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2"/>
      </w:tblGrid>
      <w:tr w:rsidR="001341EE" w:rsidRPr="00997B54" w14:paraId="6C363B99" w14:textId="77777777" w:rsidTr="00815BBD">
        <w:trPr>
          <w:trHeight w:val="715"/>
        </w:trPr>
        <w:tc>
          <w:tcPr>
            <w:tcW w:w="10382" w:type="dxa"/>
          </w:tcPr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666"/>
              <w:gridCol w:w="283"/>
              <w:gridCol w:w="422"/>
              <w:gridCol w:w="1118"/>
              <w:gridCol w:w="1721"/>
              <w:gridCol w:w="708"/>
              <w:gridCol w:w="43"/>
              <w:gridCol w:w="3214"/>
            </w:tblGrid>
            <w:tr w:rsidR="001341EE" w:rsidRPr="00997B54" w14:paraId="3FFBE619" w14:textId="77777777" w:rsidTr="00815BBD">
              <w:tc>
                <w:tcPr>
                  <w:tcW w:w="31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B932E" w14:textId="7228D0B6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806B" w14:textId="35A61F13" w:rsidR="00462068" w:rsidRPr="00997B54" w:rsidRDefault="00462068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5F16E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2068" w:rsidRPr="006F1B7D" w14:paraId="1672A1BB" w14:textId="77777777" w:rsidTr="00874150">
              <w:tc>
                <w:tcPr>
                  <w:tcW w:w="2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9921" w14:textId="77777777" w:rsidR="00462068" w:rsidRPr="006F1B7D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B34445" wp14:editId="664EF3E4">
                        <wp:extent cx="1287780" cy="1044575"/>
                        <wp:effectExtent l="0" t="0" r="7620" b="3175"/>
                        <wp:docPr id="2" name="Picture 2" descr="Diagram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Diagram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1044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970A3" w14:textId="77777777" w:rsidR="00462068" w:rsidRPr="006F1B7D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3F2FB67" w14:textId="77777777" w:rsidR="00462068" w:rsidRPr="006F1B7D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BA35E41" w14:textId="77777777" w:rsidR="00462068" w:rsidRPr="006F1B7D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563DA86" w14:textId="77777777" w:rsidR="00462068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2C32AB6" w14:textId="77777777" w:rsidR="00462068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44A4E79" w14:textId="77777777" w:rsidR="00462068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1B1674E" w14:textId="77777777" w:rsidR="00462068" w:rsidRPr="006F1B7D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</w:t>
                  </w:r>
                  <w:r w:rsidRPr="006F1B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AMATA PRAKSTS</w:t>
                  </w:r>
                </w:p>
              </w:tc>
              <w:tc>
                <w:tcPr>
                  <w:tcW w:w="3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4CBAA" w14:textId="77777777" w:rsidR="00462068" w:rsidRDefault="00462068" w:rsidP="00874150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</w:pPr>
                  <w:r w:rsidRPr="005320DA"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  <w:t>APSTIPRINU</w:t>
                  </w:r>
                </w:p>
                <w:p w14:paraId="479618AA" w14:textId="77777777" w:rsidR="00462068" w:rsidRPr="005320DA" w:rsidRDefault="00462068" w:rsidP="0087415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lang w:eastAsia="lv-LV"/>
                    </w:rPr>
                  </w:pPr>
                  <w:r w:rsidRPr="005320DA">
                    <w:rPr>
                      <w:rFonts w:ascii="Times New Roman" w:eastAsia="Calibri" w:hAnsi="Times New Roman" w:cs="Times New Roman"/>
                      <w:lang w:eastAsia="lv-LV"/>
                    </w:rPr>
                    <w:t>Finanšu ministrijas</w:t>
                  </w:r>
                </w:p>
                <w:p w14:paraId="643D1EC7" w14:textId="77777777" w:rsidR="00462068" w:rsidRPr="005320DA" w:rsidRDefault="00462068" w:rsidP="0087415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lv-LV"/>
                    </w:rPr>
                    <w:t>v</w:t>
                  </w:r>
                  <w:r w:rsidRPr="005320DA">
                    <w:rPr>
                      <w:rFonts w:ascii="Times New Roman" w:eastAsia="Calibri" w:hAnsi="Times New Roman" w:cs="Times New Roman"/>
                      <w:lang w:eastAsia="lv-LV"/>
                    </w:rPr>
                    <w:t>alsts sekretāre</w:t>
                  </w:r>
                </w:p>
                <w:p w14:paraId="17D29D26" w14:textId="77777777" w:rsidR="00462068" w:rsidRPr="005320DA" w:rsidRDefault="00462068" w:rsidP="00874150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5320DA">
                    <w:rPr>
                      <w:rFonts w:ascii="Times New Roman" w:eastAsia="Calibri" w:hAnsi="Times New Roman" w:cs="Times New Roman"/>
                      <w:lang w:eastAsia="lv-LV"/>
                    </w:rPr>
                    <w:t>B.</w:t>
                  </w:r>
                  <w:r>
                    <w:rPr>
                      <w:rFonts w:ascii="Times New Roman" w:eastAsia="Calibri" w:hAnsi="Times New Roman" w:cs="Times New Roman"/>
                      <w:lang w:eastAsia="lv-LV"/>
                    </w:rPr>
                    <w:t xml:space="preserve"> </w:t>
                  </w:r>
                  <w:r w:rsidRPr="005320DA">
                    <w:rPr>
                      <w:rFonts w:ascii="Times New Roman" w:eastAsia="Calibri" w:hAnsi="Times New Roman" w:cs="Times New Roman"/>
                      <w:lang w:eastAsia="lv-LV"/>
                    </w:rPr>
                    <w:t>Bāne</w:t>
                  </w:r>
                </w:p>
                <w:p w14:paraId="05E38104" w14:textId="77777777" w:rsidR="00462068" w:rsidRPr="005320DA" w:rsidRDefault="00462068" w:rsidP="0087415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</w:pPr>
                  <w:r w:rsidRPr="005320DA"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  <w:t>Dokuments apstiprināts ar elektronisko parakstu</w:t>
                  </w:r>
                </w:p>
                <w:p w14:paraId="03D93180" w14:textId="77777777" w:rsidR="00462068" w:rsidRPr="005320DA" w:rsidRDefault="00462068" w:rsidP="0087415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</w:pPr>
                  <w:r w:rsidRPr="005320DA"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  <w:t>Datums skatāms laika zīmogā</w:t>
                  </w:r>
                </w:p>
                <w:p w14:paraId="3E4CB412" w14:textId="77777777" w:rsidR="00462068" w:rsidRPr="005320DA" w:rsidRDefault="00462068" w:rsidP="0087415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  <w:r w:rsidRPr="005320DA"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  <w:t xml:space="preserve">Reģistrācijas numurs skatāms reģistrācijas informācijā </w:t>
                  </w:r>
                </w:p>
                <w:p w14:paraId="1FA4F5B3" w14:textId="77777777" w:rsidR="00462068" w:rsidRPr="006F1B7D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41EE" w:rsidRPr="00997B54" w14:paraId="3A04F8C0" w14:textId="77777777" w:rsidTr="00462068">
              <w:tc>
                <w:tcPr>
                  <w:tcW w:w="1816" w:type="dxa"/>
                </w:tcPr>
                <w:p w14:paraId="3DB71E74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2.AMATA NOSAUKUMS</w:t>
                  </w:r>
                </w:p>
              </w:tc>
              <w:tc>
                <w:tcPr>
                  <w:tcW w:w="2489" w:type="dxa"/>
                  <w:gridSpan w:val="4"/>
                </w:tcPr>
                <w:p w14:paraId="35182C05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Vecākais eksperts</w:t>
                  </w:r>
                </w:p>
              </w:tc>
              <w:tc>
                <w:tcPr>
                  <w:tcW w:w="2429" w:type="dxa"/>
                  <w:gridSpan w:val="2"/>
                </w:tcPr>
                <w:p w14:paraId="7B5D9A86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2.1.AMATA STATUSS</w:t>
                  </w:r>
                </w:p>
              </w:tc>
              <w:tc>
                <w:tcPr>
                  <w:tcW w:w="3257" w:type="dxa"/>
                  <w:gridSpan w:val="2"/>
                </w:tcPr>
                <w:p w14:paraId="50FDF74C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Ierēdnis</w:t>
                  </w:r>
                </w:p>
              </w:tc>
            </w:tr>
            <w:tr w:rsidR="001341EE" w:rsidRPr="00997B54" w14:paraId="125A2EBC" w14:textId="77777777" w:rsidTr="00462068">
              <w:trPr>
                <w:trHeight w:val="85"/>
              </w:trPr>
              <w:tc>
                <w:tcPr>
                  <w:tcW w:w="2765" w:type="dxa"/>
                  <w:gridSpan w:val="3"/>
                </w:tcPr>
                <w:p w14:paraId="6BC7A4EE" w14:textId="77777777" w:rsidR="001341EE" w:rsidRPr="00997B54" w:rsidRDefault="001341EE" w:rsidP="00815B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3.STRUKTŪRVIENĪBA</w:t>
                  </w:r>
                </w:p>
              </w:tc>
              <w:tc>
                <w:tcPr>
                  <w:tcW w:w="7226" w:type="dxa"/>
                  <w:gridSpan w:val="6"/>
                </w:tcPr>
                <w:p w14:paraId="2DF59E6F" w14:textId="77777777" w:rsidR="0031549A" w:rsidRPr="00997B54" w:rsidRDefault="001341EE" w:rsidP="0041367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Eiropas Savienības fondu </w:t>
                  </w:r>
                  <w:r w:rsidR="00413671"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investīciju pārvaldības departaments </w:t>
                  </w:r>
                </w:p>
                <w:p w14:paraId="650F2DBA" w14:textId="38479A42" w:rsidR="001341EE" w:rsidRPr="00997B54" w:rsidRDefault="00413671" w:rsidP="0041367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Eiropas Savienības fondu investīciju ziņojumu nodaļa</w:t>
                  </w:r>
                  <w:r w:rsidR="001341EE"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  <w:tr w:rsidR="001341EE" w:rsidRPr="00997B54" w14:paraId="01A76BF5" w14:textId="77777777" w:rsidTr="00462068">
              <w:trPr>
                <w:trHeight w:val="356"/>
              </w:trPr>
              <w:tc>
                <w:tcPr>
                  <w:tcW w:w="1816" w:type="dxa"/>
                </w:tcPr>
                <w:p w14:paraId="28BFA6EF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4.PROFESIJAS KODS </w:t>
                  </w:r>
                </w:p>
                <w:p w14:paraId="5B73E0FC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gridSpan w:val="4"/>
                </w:tcPr>
                <w:p w14:paraId="078B0C4D" w14:textId="44789FEC" w:rsidR="001341EE" w:rsidRPr="00997B54" w:rsidRDefault="00C15BB0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2422 0</w:t>
                  </w:r>
                  <w:hyperlink r:id="rId9" w:history="1">
                    <w:r w:rsidR="001341EE" w:rsidRPr="00997B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9</w:t>
                    </w:r>
                  </w:hyperlink>
                </w:p>
              </w:tc>
              <w:tc>
                <w:tcPr>
                  <w:tcW w:w="2429" w:type="dxa"/>
                  <w:gridSpan w:val="2"/>
                </w:tcPr>
                <w:p w14:paraId="7C6396E6" w14:textId="77777777" w:rsidR="001341EE" w:rsidRPr="00997B54" w:rsidRDefault="001341EE" w:rsidP="00815B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5.AMATA SAIME UN LĪMENIS</w:t>
                  </w:r>
                </w:p>
                <w:p w14:paraId="13A0E6D9" w14:textId="77777777" w:rsidR="001341EE" w:rsidRPr="00997B54" w:rsidRDefault="001341EE" w:rsidP="00815B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gridSpan w:val="2"/>
                </w:tcPr>
                <w:p w14:paraId="1EC4DEE3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  IIIC</w:t>
                  </w:r>
                </w:p>
              </w:tc>
            </w:tr>
            <w:tr w:rsidR="001341EE" w:rsidRPr="00997B54" w14:paraId="4E1D0901" w14:textId="77777777" w:rsidTr="00462068">
              <w:trPr>
                <w:trHeight w:val="487"/>
              </w:trPr>
              <w:tc>
                <w:tcPr>
                  <w:tcW w:w="1816" w:type="dxa"/>
                </w:tcPr>
                <w:p w14:paraId="0EE5400B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6.TIEŠAIS VADĪTĀJS</w:t>
                  </w:r>
                </w:p>
                <w:p w14:paraId="0BD695A8" w14:textId="77777777" w:rsidR="001341EE" w:rsidRPr="00997B54" w:rsidRDefault="001341EE" w:rsidP="00815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gridSpan w:val="4"/>
                </w:tcPr>
                <w:p w14:paraId="4237FABA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Nodaļas vadītājs</w:t>
                  </w:r>
                </w:p>
              </w:tc>
              <w:tc>
                <w:tcPr>
                  <w:tcW w:w="2429" w:type="dxa"/>
                  <w:gridSpan w:val="2"/>
                </w:tcPr>
                <w:p w14:paraId="789A8599" w14:textId="77777777" w:rsidR="001341EE" w:rsidRPr="00997B54" w:rsidRDefault="001341EE" w:rsidP="00815B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7.FUNKCIONĀLAIS VADĪTĀJS</w:t>
                  </w:r>
                </w:p>
              </w:tc>
              <w:tc>
                <w:tcPr>
                  <w:tcW w:w="3257" w:type="dxa"/>
                  <w:gridSpan w:val="2"/>
                </w:tcPr>
                <w:p w14:paraId="5B0446CD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Nodaļas vadītājs</w:t>
                  </w:r>
                </w:p>
              </w:tc>
            </w:tr>
            <w:tr w:rsidR="001341EE" w:rsidRPr="00997B54" w14:paraId="4F265037" w14:textId="77777777" w:rsidTr="00462068">
              <w:tc>
                <w:tcPr>
                  <w:tcW w:w="1816" w:type="dxa"/>
                </w:tcPr>
                <w:p w14:paraId="4AEF3FBB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8.IEKŠĒJĀ SADARBĪBA</w:t>
                  </w:r>
                </w:p>
              </w:tc>
              <w:tc>
                <w:tcPr>
                  <w:tcW w:w="2489" w:type="dxa"/>
                  <w:gridSpan w:val="4"/>
                </w:tcPr>
                <w:p w14:paraId="576CD701" w14:textId="77777777" w:rsidR="001341EE" w:rsidRPr="00997B54" w:rsidRDefault="001341EE" w:rsidP="004620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Citas Finanšu ministrijas struktūrvienības</w:t>
                  </w:r>
                </w:p>
              </w:tc>
              <w:tc>
                <w:tcPr>
                  <w:tcW w:w="2429" w:type="dxa"/>
                  <w:gridSpan w:val="2"/>
                </w:tcPr>
                <w:p w14:paraId="058114B0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9.ĀRĒJĀ SADARBĪBA</w:t>
                  </w:r>
                </w:p>
              </w:tc>
              <w:tc>
                <w:tcPr>
                  <w:tcW w:w="3257" w:type="dxa"/>
                  <w:gridSpan w:val="2"/>
                </w:tcPr>
                <w:p w14:paraId="440356D0" w14:textId="506581A8" w:rsidR="001341EE" w:rsidRPr="00997B54" w:rsidRDefault="00174D1D" w:rsidP="00815B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Centrālā finanšu un līgumu aģentūra</w:t>
                  </w:r>
                  <w:r w:rsidR="001341EE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Valsts kase, citas ministrijas un E</w:t>
                  </w:r>
                  <w:r w:rsidR="00622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iropas Savienības (turpmāk – ES)</w:t>
                  </w:r>
                  <w:r w:rsidR="001341EE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fondu administrēšanā iesaistītās institūcijas, Eiropas Komisija, </w:t>
                  </w:r>
                  <w:proofErr w:type="spellStart"/>
                  <w:r w:rsidR="001341EE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u.c</w:t>
                  </w:r>
                  <w:proofErr w:type="spellEnd"/>
                </w:p>
              </w:tc>
            </w:tr>
          </w:tbl>
          <w:p w14:paraId="0BE021FB" w14:textId="77777777" w:rsidR="001341EE" w:rsidRPr="00997B54" w:rsidRDefault="001341EE" w:rsidP="00815B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1984"/>
              <w:gridCol w:w="5529"/>
              <w:gridCol w:w="1706"/>
            </w:tblGrid>
            <w:tr w:rsidR="001341EE" w:rsidRPr="00997B54" w14:paraId="597FA2E2" w14:textId="77777777" w:rsidTr="00815BBD">
              <w:tc>
                <w:tcPr>
                  <w:tcW w:w="2756" w:type="dxa"/>
                  <w:gridSpan w:val="2"/>
                </w:tcPr>
                <w:p w14:paraId="30843F0D" w14:textId="77777777" w:rsidR="001341EE" w:rsidRPr="00997B54" w:rsidRDefault="001341EE" w:rsidP="00815B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10.AMATA MĒRĶIS</w:t>
                  </w:r>
                </w:p>
              </w:tc>
              <w:tc>
                <w:tcPr>
                  <w:tcW w:w="7235" w:type="dxa"/>
                  <w:gridSpan w:val="2"/>
                </w:tcPr>
                <w:p w14:paraId="5C739749" w14:textId="422F51B7" w:rsidR="001341EE" w:rsidRPr="00997B54" w:rsidRDefault="00B3789C" w:rsidP="003154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Nodrošināt ES struktūrfondu un Kohēzijas fonda (turpmāk – ES fondi) vadošās iestādes </w:t>
                  </w:r>
                  <w:r w:rsidR="0031549A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investīciju pārvaldības</w:t>
                  </w: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efektīvu funkciju izpildi</w:t>
                  </w:r>
                </w:p>
              </w:tc>
            </w:tr>
            <w:tr w:rsidR="001341EE" w:rsidRPr="00997B54" w14:paraId="4CB2A7B7" w14:textId="77777777" w:rsidTr="00815BBD">
              <w:tc>
                <w:tcPr>
                  <w:tcW w:w="9991" w:type="dxa"/>
                  <w:gridSpan w:val="4"/>
                </w:tcPr>
                <w:p w14:paraId="1098B05D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11.AMATA PIENĀKUMI</w:t>
                  </w:r>
                </w:p>
              </w:tc>
            </w:tr>
            <w:tr w:rsidR="001341EE" w:rsidRPr="00997B54" w14:paraId="7AC9E8DF" w14:textId="77777777" w:rsidTr="00815BBD">
              <w:tc>
                <w:tcPr>
                  <w:tcW w:w="772" w:type="dxa"/>
                </w:tcPr>
                <w:p w14:paraId="7CD8FFB4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2"/>
                </w:tcPr>
                <w:p w14:paraId="2BD68FA2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PIENĀKUMS </w:t>
                  </w:r>
                </w:p>
              </w:tc>
              <w:tc>
                <w:tcPr>
                  <w:tcW w:w="1706" w:type="dxa"/>
                </w:tcPr>
                <w:p w14:paraId="6150FB6A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NOZĪMĪBA %</w:t>
                  </w:r>
                </w:p>
              </w:tc>
            </w:tr>
            <w:tr w:rsidR="005E7E7D" w:rsidRPr="00997B54" w14:paraId="560D9F1C" w14:textId="77777777" w:rsidTr="00815BBD">
              <w:trPr>
                <w:trHeight w:val="527"/>
              </w:trPr>
              <w:tc>
                <w:tcPr>
                  <w:tcW w:w="772" w:type="dxa"/>
                </w:tcPr>
                <w:p w14:paraId="2EF7AB46" w14:textId="77777777" w:rsidR="005E7E7D" w:rsidRPr="00997B54" w:rsidRDefault="005E7E7D" w:rsidP="005E7E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11.1.</w:t>
                  </w:r>
                </w:p>
              </w:tc>
              <w:tc>
                <w:tcPr>
                  <w:tcW w:w="7513" w:type="dxa"/>
                  <w:gridSpan w:val="2"/>
                </w:tcPr>
                <w:p w14:paraId="1BFFFAF5" w14:textId="59D26946" w:rsidR="004813CB" w:rsidRDefault="00622EA3" w:rsidP="004813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 fondu</w:t>
                  </w:r>
                  <w:r w:rsidR="004813CB" w:rsidRPr="00997B5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vadošās iestādes apliecinājuma un maksājuma pieteikuma, kontu slēguma, pārvaldības deklarācijas sagatavošana un informācijas sniegšana gada kopsavilkumam</w:t>
                  </w:r>
                  <w:r w:rsidR="004813CB"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="004813CB" w:rsidRPr="00997B5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813CB"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t.sk. </w:t>
                  </w:r>
                </w:p>
                <w:p w14:paraId="55B5CE1B" w14:textId="27F0D992" w:rsidR="00160BFB" w:rsidRPr="00160BFB" w:rsidRDefault="004813CB" w:rsidP="004813CB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10B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ņemt vērā Revīzijas iestādes vai citu iestāžu veikto auditu ziņojumos, veikto sertificēto izdevumu izlases pārbaužu, revīziju rezultātus pie maksājuma pieteikuma, kontu slēguma sagatavošanas un sniegt priekšlikumus rīcībai, ja attiecināms</w:t>
                  </w:r>
                  <w:r w:rsidR="00160B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14:paraId="7518F873" w14:textId="6912EB6C" w:rsidR="005E7E7D" w:rsidRPr="00160BFB" w:rsidRDefault="004813CB" w:rsidP="00160BFB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813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nodrošin</w:t>
                  </w:r>
                  <w:r w:rsidR="00160B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ā</w:t>
                  </w:r>
                  <w:r w:rsidRPr="004813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 analīzi par ES fondu projektu veiktajām pārbaudēm projektu īstenošanas vietās un iepirkumu pārbaudēm.</w:t>
                  </w:r>
                </w:p>
              </w:tc>
              <w:tc>
                <w:tcPr>
                  <w:tcW w:w="1706" w:type="dxa"/>
                </w:tcPr>
                <w:p w14:paraId="5A003C14" w14:textId="113A07D8" w:rsidR="005E7E7D" w:rsidRPr="00997B54" w:rsidRDefault="004813CB" w:rsidP="004F79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AF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4F7933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4813CB" w:rsidRPr="00997B54" w14:paraId="1BF9DCAB" w14:textId="77777777" w:rsidTr="00815BBD">
              <w:trPr>
                <w:trHeight w:val="527"/>
              </w:trPr>
              <w:tc>
                <w:tcPr>
                  <w:tcW w:w="772" w:type="dxa"/>
                </w:tcPr>
                <w:p w14:paraId="44E9BF56" w14:textId="2107CFA0" w:rsidR="004813CB" w:rsidRPr="00997B54" w:rsidRDefault="004813CB" w:rsidP="005E7E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513" w:type="dxa"/>
                  <w:gridSpan w:val="2"/>
                </w:tcPr>
                <w:p w14:paraId="565E10CB" w14:textId="58BFC5B0" w:rsidR="004813CB" w:rsidRPr="00997B54" w:rsidRDefault="00D5016C" w:rsidP="00E514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</w:t>
                  </w:r>
                  <w:r w:rsidR="004813CB"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fondu </w:t>
                  </w:r>
                  <w:proofErr w:type="spellStart"/>
                  <w:r w:rsidR="004813CB"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problēmgadījumu</w:t>
                  </w:r>
                  <w:proofErr w:type="spellEnd"/>
                  <w:r w:rsidR="004813CB"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reģistra koordinēšana un aktualizēšana.</w:t>
                  </w:r>
                </w:p>
              </w:tc>
              <w:tc>
                <w:tcPr>
                  <w:tcW w:w="1706" w:type="dxa"/>
                </w:tcPr>
                <w:p w14:paraId="71B731AE" w14:textId="16BB8952" w:rsidR="004813CB" w:rsidRPr="00997B54" w:rsidDel="00AF54F3" w:rsidRDefault="004813CB" w:rsidP="004F79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</w:tr>
            <w:tr w:rsidR="00AF54F3" w:rsidRPr="00997B54" w14:paraId="64B07FA6" w14:textId="77777777" w:rsidTr="00815BBD">
              <w:trPr>
                <w:trHeight w:val="527"/>
              </w:trPr>
              <w:tc>
                <w:tcPr>
                  <w:tcW w:w="772" w:type="dxa"/>
                </w:tcPr>
                <w:p w14:paraId="5EC5A884" w14:textId="0E4C572B" w:rsidR="00AF54F3" w:rsidRPr="00997B54" w:rsidRDefault="00AF54F3" w:rsidP="004447F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11.3.</w:t>
                  </w:r>
                </w:p>
              </w:tc>
              <w:tc>
                <w:tcPr>
                  <w:tcW w:w="7513" w:type="dxa"/>
                  <w:gridSpan w:val="2"/>
                </w:tcPr>
                <w:p w14:paraId="5FDEC85C" w14:textId="5C03342B" w:rsidR="00AF54F3" w:rsidRPr="00997B54" w:rsidRDefault="00086A8E" w:rsidP="00174D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Atbalsts z</w:t>
                  </w:r>
                  <w:r w:rsidRPr="0016186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iņojumu, prezentāciju un cit</w:t>
                  </w:r>
                  <w:r w:rsidR="00D5016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as</w:t>
                  </w:r>
                  <w:r w:rsidRPr="0016186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dažād</w:t>
                  </w:r>
                  <w:r w:rsidR="00D5016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16186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līmeņ</w:t>
                  </w:r>
                  <w:r w:rsidR="00D5016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16186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informācijas sagatavošan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ā atbilstoši nodaļas kompetencei</w:t>
                  </w:r>
                </w:p>
              </w:tc>
              <w:tc>
                <w:tcPr>
                  <w:tcW w:w="1706" w:type="dxa"/>
                </w:tcPr>
                <w:p w14:paraId="00B96DA8" w14:textId="244AEDBB" w:rsidR="00AF54F3" w:rsidRPr="00997B54" w:rsidDel="00AF54F3" w:rsidRDefault="00086A8E" w:rsidP="004447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7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514B2" w:rsidRPr="00997B54" w14:paraId="4100602C" w14:textId="77777777" w:rsidTr="00815BBD">
              <w:tc>
                <w:tcPr>
                  <w:tcW w:w="772" w:type="dxa"/>
                </w:tcPr>
                <w:p w14:paraId="5E53AE43" w14:textId="22A6B37E" w:rsidR="00E514B2" w:rsidRPr="00997B54" w:rsidRDefault="00E514B2" w:rsidP="004F793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  <w:r w:rsidR="004F7933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513" w:type="dxa"/>
                  <w:gridSpan w:val="2"/>
                </w:tcPr>
                <w:p w14:paraId="5C21FC80" w14:textId="5C0E016B" w:rsidR="00E514B2" w:rsidRPr="00997B54" w:rsidRDefault="00E514B2" w:rsidP="00E514B2">
                  <w:p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Vispārējie pienākumi atbilstoši nodaļas noteiktajam kompetences sadalījumam:</w:t>
                  </w:r>
                </w:p>
                <w:p w14:paraId="60BB0900" w14:textId="355E7CB9" w:rsidR="00A70FD5" w:rsidRDefault="00A70FD5" w:rsidP="00A70FD5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sniegt priekšlikumus, piedalīties ES fondu investīciju pārvaldības sistēmas ieviešanai un pilnveidošanai</w:t>
                  </w:r>
                  <w:r w:rsidR="005158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51589E" w:rsidRPr="005158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 w:rsidR="0051589E" w:rsidRPr="0051589E">
                    <w:rPr>
                      <w:rStyle w:val="cf01"/>
                      <w:rFonts w:ascii="Times New Roman" w:hAnsi="Times New Roman" w:cs="Times New Roman"/>
                      <w:sz w:val="24"/>
                      <w:szCs w:val="24"/>
                    </w:rPr>
                    <w:t>jo īpaši izdevumu deklarēšanas Eiropas Komisijai procesā)</w:t>
                  </w:r>
                  <w:r w:rsidRPr="005158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nepieciešamo nor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matīv</w:t>
                  </w:r>
                  <w:r w:rsidR="00D501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aktu un grozījumu tajos sagatavošanā, kā arī atzinumu sniegšanā par izstrādātajiem normatīvu aktu projektiem;</w:t>
                  </w:r>
                </w:p>
                <w:p w14:paraId="79F5391A" w14:textId="1BA44C9E" w:rsidR="00E514B2" w:rsidRPr="00997B54" w:rsidRDefault="00E514B2" w:rsidP="00E514B2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nodrošināt atbalstu informācijas un publicitātes pasākumu īstenošanā</w:t>
                  </w:r>
                  <w:r w:rsid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t.sk. sagat</w:t>
                  </w:r>
                  <w:r w:rsidR="00160B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</w:t>
                  </w:r>
                  <w:r w:rsid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vot</w:t>
                  </w:r>
                  <w:r w:rsidR="00997B54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informāciju </w:t>
                  </w:r>
                  <w:r w:rsid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publicēšanai </w:t>
                  </w:r>
                  <w:r w:rsidR="00997B54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ES fondu tīmekļa vietnē</w:t>
                  </w: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14:paraId="4F9C8930" w14:textId="0E34E77B" w:rsidR="00E514B2" w:rsidRPr="00997B54" w:rsidRDefault="00E514B2" w:rsidP="00E514B2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konstruktīvi sadarboties</w:t>
                  </w:r>
                  <w:r w:rsid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t.sk.</w:t>
                  </w:r>
                  <w:r w:rsidR="00997B54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piedalīties un organizēt sanāksmes</w:t>
                  </w:r>
                  <w:r w:rsid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paužot tajās viedokli,</w:t>
                  </w: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ar vadošās iestādes struktūrvienībām un citām struktūrvienībām/institūcijām nolūkā operatīvi rast risinājumus vai atbildes uz dažādiem jautājumiem;</w:t>
                  </w:r>
                </w:p>
                <w:p w14:paraId="4347E242" w14:textId="77777777" w:rsidR="00E514B2" w:rsidRPr="00997B54" w:rsidRDefault="00E514B2" w:rsidP="00E514B2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informēt ES fondu vadībā iesaistītās institūcijas par saistošiem grozījumiem MK noteikumos, vadlīnijās, metodikās un skaidrojumos;</w:t>
                  </w:r>
                </w:p>
                <w:p w14:paraId="575BF5A6" w14:textId="77777777" w:rsidR="00E514B2" w:rsidRPr="00997B54" w:rsidRDefault="00E514B2" w:rsidP="00E514B2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piedalīties risku reģistrā iekļaujamo risku novēršanā vai mazināšanas pasākumu un kontroļu izstrādē;</w:t>
                  </w:r>
                </w:p>
                <w:p w14:paraId="7DEBD238" w14:textId="5E278A4A" w:rsidR="00E514B2" w:rsidRPr="00997B54" w:rsidRDefault="00E514B2" w:rsidP="00E514B2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piedalīties ES fondu vadības un kontroles sistēmas apraksta </w:t>
                  </w:r>
                  <w:r w:rsidR="00AF54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izstrādē un </w:t>
                  </w: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aktualizācijā</w:t>
                  </w:r>
                  <w:r w:rsidR="00AF54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14:paraId="0B43EC57" w14:textId="577568CC" w:rsidR="00E514B2" w:rsidRPr="00AF54F3" w:rsidRDefault="00E514B2" w:rsidP="00174D1D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74D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izpildīt citus uzticētos pienākumus iepriekš uzskaitīto amata pienākumu ietvaros;</w:t>
                  </w:r>
                </w:p>
                <w:p w14:paraId="3D636090" w14:textId="608DC392" w:rsidR="00E514B2" w:rsidRPr="00997B54" w:rsidRDefault="00E514B2" w:rsidP="00E514B2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apstrādāt personas datus, ievērojot normatīvo aktu prasības par fizisko personu datu apstrādi un  aizsardzību, ja nepieciešams.</w:t>
                  </w:r>
                </w:p>
              </w:tc>
              <w:tc>
                <w:tcPr>
                  <w:tcW w:w="1706" w:type="dxa"/>
                </w:tcPr>
                <w:p w14:paraId="287C3B6C" w14:textId="3514FA9B" w:rsidR="00E514B2" w:rsidRPr="00997B54" w:rsidRDefault="00E514B2" w:rsidP="00E514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  <w:tr w:rsidR="00E514B2" w:rsidRPr="00997B54" w14:paraId="4347E7AC" w14:textId="77777777" w:rsidTr="00815BBD">
              <w:tc>
                <w:tcPr>
                  <w:tcW w:w="9991" w:type="dxa"/>
                  <w:gridSpan w:val="4"/>
                </w:tcPr>
                <w:p w14:paraId="46764BD4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12.KOMPETENCES </w:t>
                  </w:r>
                </w:p>
              </w:tc>
            </w:tr>
            <w:tr w:rsidR="00E514B2" w:rsidRPr="00997B54" w14:paraId="1B75B371" w14:textId="77777777" w:rsidTr="00815BBD">
              <w:tc>
                <w:tcPr>
                  <w:tcW w:w="772" w:type="dxa"/>
                </w:tcPr>
                <w:p w14:paraId="388F7B4A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12.1.</w:t>
                  </w:r>
                </w:p>
              </w:tc>
              <w:tc>
                <w:tcPr>
                  <w:tcW w:w="9219" w:type="dxa"/>
                  <w:gridSpan w:val="3"/>
                </w:tcPr>
                <w:p w14:paraId="73799C7F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Elastīga domāšana</w:t>
                  </w:r>
                </w:p>
              </w:tc>
            </w:tr>
            <w:tr w:rsidR="00E514B2" w:rsidRPr="00997B54" w14:paraId="52C560C2" w14:textId="77777777" w:rsidTr="00815BBD">
              <w:tc>
                <w:tcPr>
                  <w:tcW w:w="772" w:type="dxa"/>
                </w:tcPr>
                <w:p w14:paraId="0D71C0E8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12.2.</w:t>
                  </w:r>
                </w:p>
              </w:tc>
              <w:tc>
                <w:tcPr>
                  <w:tcW w:w="9219" w:type="dxa"/>
                  <w:gridSpan w:val="3"/>
                </w:tcPr>
                <w:p w14:paraId="6002495D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Konceptuālā domāšana</w:t>
                  </w:r>
                </w:p>
              </w:tc>
            </w:tr>
            <w:tr w:rsidR="00E514B2" w:rsidRPr="00997B54" w14:paraId="057895E0" w14:textId="77777777" w:rsidTr="00815BBD">
              <w:tc>
                <w:tcPr>
                  <w:tcW w:w="772" w:type="dxa"/>
                </w:tcPr>
                <w:p w14:paraId="791DC27F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12.3.</w:t>
                  </w:r>
                </w:p>
              </w:tc>
              <w:tc>
                <w:tcPr>
                  <w:tcW w:w="9219" w:type="dxa"/>
                  <w:gridSpan w:val="3"/>
                </w:tcPr>
                <w:p w14:paraId="05BB820B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Iniciatīva</w:t>
                  </w:r>
                </w:p>
              </w:tc>
            </w:tr>
            <w:tr w:rsidR="00E514B2" w:rsidRPr="00997B54" w14:paraId="4703AB87" w14:textId="77777777" w:rsidTr="00815BBD">
              <w:tc>
                <w:tcPr>
                  <w:tcW w:w="772" w:type="dxa"/>
                </w:tcPr>
                <w:p w14:paraId="7E1A567D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12.4.</w:t>
                  </w:r>
                </w:p>
              </w:tc>
              <w:tc>
                <w:tcPr>
                  <w:tcW w:w="9219" w:type="dxa"/>
                  <w:gridSpan w:val="3"/>
                </w:tcPr>
                <w:p w14:paraId="5374E861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Analītiskā domāšana</w:t>
                  </w:r>
                </w:p>
              </w:tc>
            </w:tr>
            <w:tr w:rsidR="00E514B2" w:rsidRPr="00997B54" w14:paraId="1C2D1449" w14:textId="77777777" w:rsidTr="00815BBD">
              <w:tc>
                <w:tcPr>
                  <w:tcW w:w="772" w:type="dxa"/>
                </w:tcPr>
                <w:p w14:paraId="72D82F29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12.5.</w:t>
                  </w:r>
                </w:p>
              </w:tc>
              <w:tc>
                <w:tcPr>
                  <w:tcW w:w="9219" w:type="dxa"/>
                  <w:gridSpan w:val="3"/>
                </w:tcPr>
                <w:p w14:paraId="6A961EEB" w14:textId="29324DB2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Attiecību veidošana un uzturēšana</w:t>
                  </w:r>
                </w:p>
              </w:tc>
            </w:tr>
            <w:tr w:rsidR="00E514B2" w:rsidRPr="00997B54" w14:paraId="4D5BCE54" w14:textId="77777777" w:rsidTr="00815BBD">
              <w:tc>
                <w:tcPr>
                  <w:tcW w:w="772" w:type="dxa"/>
                </w:tcPr>
                <w:p w14:paraId="086FF21D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12.6.</w:t>
                  </w:r>
                </w:p>
              </w:tc>
              <w:tc>
                <w:tcPr>
                  <w:tcW w:w="9219" w:type="dxa"/>
                  <w:gridSpan w:val="3"/>
                </w:tcPr>
                <w:p w14:paraId="49A801D9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Ētiskums</w:t>
                  </w:r>
                </w:p>
              </w:tc>
            </w:tr>
          </w:tbl>
          <w:p w14:paraId="560746F4" w14:textId="77777777" w:rsidR="001341EE" w:rsidRPr="00997B54" w:rsidRDefault="001341EE" w:rsidP="00815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1341EE" w:rsidRPr="00997B54" w14:paraId="77944872" w14:textId="77777777" w:rsidTr="00815BBD">
              <w:tc>
                <w:tcPr>
                  <w:tcW w:w="9986" w:type="dxa"/>
                  <w:gridSpan w:val="2"/>
                </w:tcPr>
                <w:p w14:paraId="7039E1B1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13.PROFESIONĀLĀ KVALIFIKĀCIJA</w:t>
                  </w:r>
                </w:p>
              </w:tc>
            </w:tr>
            <w:tr w:rsidR="005B178A" w:rsidRPr="00997B54" w14:paraId="78184C43" w14:textId="77777777" w:rsidTr="00815BBD">
              <w:tc>
                <w:tcPr>
                  <w:tcW w:w="2756" w:type="dxa"/>
                </w:tcPr>
                <w:p w14:paraId="0EAC3514" w14:textId="77777777" w:rsidR="005B178A" w:rsidRPr="00997B54" w:rsidRDefault="005B178A" w:rsidP="005B178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13.1.IZGLĪTĪBA</w:t>
                  </w:r>
                </w:p>
              </w:tc>
              <w:tc>
                <w:tcPr>
                  <w:tcW w:w="7230" w:type="dxa"/>
                </w:tcPr>
                <w:p w14:paraId="7F7CF6E3" w14:textId="01E26C14" w:rsidR="005B178A" w:rsidRPr="00997B54" w:rsidRDefault="005B178A" w:rsidP="005B1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Augstākā akadēmiskā vai augstākā profesionālā izglītība </w:t>
                  </w:r>
                  <w:r w:rsidR="004F39E0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sociālajās zinātnēs</w:t>
                  </w:r>
                </w:p>
              </w:tc>
            </w:tr>
            <w:tr w:rsidR="005B178A" w:rsidRPr="00997B54" w14:paraId="388EF42F" w14:textId="77777777" w:rsidTr="00815BBD">
              <w:tc>
                <w:tcPr>
                  <w:tcW w:w="2756" w:type="dxa"/>
                </w:tcPr>
                <w:p w14:paraId="57329276" w14:textId="77777777" w:rsidR="005B178A" w:rsidRPr="00997B54" w:rsidRDefault="005B178A" w:rsidP="005B178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13.2.PROFESIONĀLĀ PIEREDZE</w:t>
                  </w:r>
                </w:p>
              </w:tc>
              <w:tc>
                <w:tcPr>
                  <w:tcW w:w="7230" w:type="dxa"/>
                </w:tcPr>
                <w:p w14:paraId="136ABB02" w14:textId="6FE8FA00" w:rsidR="005B178A" w:rsidRPr="00997B54" w:rsidRDefault="005B178A" w:rsidP="005B17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13.2.1.</w:t>
                  </w:r>
                  <w:r w:rsidR="000D4B7E"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6B9D"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ieredze darbā valsts pārvaldē ne mazāk kā trīs gadi pēdējo 5 gadu laikā;</w:t>
                  </w:r>
                </w:p>
                <w:p w14:paraId="4A2996E7" w14:textId="0094FE31" w:rsidR="005B178A" w:rsidRPr="00997B54" w:rsidRDefault="005B178A" w:rsidP="005B1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13.2.2.Pieredze darbā ar ES fondiem saistītā jomā</w:t>
                  </w:r>
                </w:p>
              </w:tc>
            </w:tr>
            <w:tr w:rsidR="005B178A" w:rsidRPr="00997B54" w14:paraId="029B0423" w14:textId="77777777" w:rsidTr="00815BBD">
              <w:tc>
                <w:tcPr>
                  <w:tcW w:w="2756" w:type="dxa"/>
                </w:tcPr>
                <w:p w14:paraId="5F3A87DD" w14:textId="77777777" w:rsidR="005B178A" w:rsidRPr="00997B54" w:rsidRDefault="005B178A" w:rsidP="005B17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13.3.PROFESIONĀLĀS ZINĀŠANAS UN PRASMES</w:t>
                  </w:r>
                </w:p>
              </w:tc>
              <w:tc>
                <w:tcPr>
                  <w:tcW w:w="7230" w:type="dxa"/>
                </w:tcPr>
                <w:p w14:paraId="637B0C7D" w14:textId="2BA2E640" w:rsidR="005B178A" w:rsidRPr="00997B54" w:rsidRDefault="005B178A" w:rsidP="005B1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Zināšanas par </w:t>
                  </w:r>
                  <w:r w:rsidR="00092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fondiem, </w:t>
                  </w:r>
                  <w:r w:rsidR="00092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institūcijām, darbības principiem, lēmumu pieņemšanas procesu</w:t>
                  </w:r>
                </w:p>
              </w:tc>
            </w:tr>
            <w:tr w:rsidR="005B178A" w:rsidRPr="00997B54" w14:paraId="6703D825" w14:textId="77777777" w:rsidTr="00815BBD">
              <w:tc>
                <w:tcPr>
                  <w:tcW w:w="2756" w:type="dxa"/>
                </w:tcPr>
                <w:p w14:paraId="0FFA5556" w14:textId="77777777" w:rsidR="005B178A" w:rsidRPr="00997B54" w:rsidRDefault="005B178A" w:rsidP="005B17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13.4.VISPĀRĒJĀS ZINĀŠANAS UN PRASMES</w:t>
                  </w:r>
                </w:p>
              </w:tc>
              <w:tc>
                <w:tcPr>
                  <w:tcW w:w="7230" w:type="dxa"/>
                </w:tcPr>
                <w:p w14:paraId="160F51E8" w14:textId="77777777" w:rsidR="005B178A" w:rsidRPr="00997B54" w:rsidRDefault="005B178A" w:rsidP="00A7278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610"/>
                    </w:tabs>
                    <w:spacing w:after="0" w:line="240" w:lineRule="auto"/>
                    <w:ind w:left="610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Darba racionālas organizācijas principu pārvaldīšana;</w:t>
                  </w:r>
                </w:p>
                <w:p w14:paraId="64C5FA7C" w14:textId="60CC7B39" w:rsidR="005B178A" w:rsidRPr="00997B54" w:rsidRDefault="00E55C82" w:rsidP="00E55C8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610"/>
                    </w:tabs>
                    <w:spacing w:after="0" w:line="240" w:lineRule="auto"/>
                    <w:ind w:left="610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Datora lietošanas prasmes lietotāja līmenī, t.sk.</w:t>
                  </w: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</w:t>
                  </w:r>
                  <w:r w:rsidR="005B178A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rasme</w:t>
                  </w:r>
                  <w:r w:rsidR="005B178A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pielietot praksē datorprogrammas </w:t>
                  </w: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 informācijas sistēmas </w:t>
                  </w:r>
                  <w:r w:rsidR="005B178A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pēc ievadinstruktāžas un izmantojot rokasgrāmatas;</w:t>
                  </w:r>
                </w:p>
                <w:p w14:paraId="1A2752A6" w14:textId="5BE2B196" w:rsidR="005B178A" w:rsidRPr="00997B54" w:rsidRDefault="00903B92" w:rsidP="00A7278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610"/>
                    </w:tabs>
                    <w:spacing w:after="0" w:line="240" w:lineRule="auto"/>
                    <w:ind w:left="610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Lab</w:t>
                  </w:r>
                  <w:r w:rsidR="005B178A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as angļu valodas zināšanas rakstos un mutvārdos, spēja tās pielietot normatīvo aktu lasīšanā, spēja paust un aizstāvēt savu </w:t>
                  </w:r>
                  <w:r w:rsidR="005B178A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viedokli komunikācijā ar citu valstu pārstāvjiem gan mutiski, gan rakstiski;</w:t>
                  </w:r>
                </w:p>
                <w:p w14:paraId="719A577C" w14:textId="77777777" w:rsidR="005B178A" w:rsidRPr="00997B54" w:rsidRDefault="005B178A" w:rsidP="00A7278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610"/>
                    </w:tabs>
                    <w:spacing w:after="0" w:line="240" w:lineRule="auto"/>
                    <w:ind w:left="610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Prasme lietot praksē teorētiskās zināšanas;</w:t>
                  </w:r>
                </w:p>
                <w:p w14:paraId="3A5EEF01" w14:textId="3E48BF37" w:rsidR="005B178A" w:rsidRPr="00997B54" w:rsidRDefault="005B178A" w:rsidP="00A727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610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Spēja strādāt paaugstinātas intensitātes un stresa apstākļos.</w:t>
                  </w:r>
                </w:p>
              </w:tc>
            </w:tr>
          </w:tbl>
          <w:p w14:paraId="1987FB08" w14:textId="77777777" w:rsidR="001341EE" w:rsidRPr="00997B54" w:rsidRDefault="001341EE" w:rsidP="00C1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1341EE" w:rsidRPr="00997B54" w14:paraId="701889D8" w14:textId="77777777" w:rsidTr="00815BBD">
              <w:tc>
                <w:tcPr>
                  <w:tcW w:w="2756" w:type="dxa"/>
                </w:tcPr>
                <w:p w14:paraId="10B6117D" w14:textId="77777777" w:rsidR="001341EE" w:rsidRPr="00997B54" w:rsidRDefault="001341EE" w:rsidP="00C1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14.AMATA ATBILDĪBA</w:t>
                  </w:r>
                </w:p>
              </w:tc>
              <w:tc>
                <w:tcPr>
                  <w:tcW w:w="7230" w:type="dxa"/>
                </w:tcPr>
                <w:p w14:paraId="7184F9C2" w14:textId="77777777" w:rsidR="00722A32" w:rsidRPr="00997B54" w:rsidRDefault="00722A32" w:rsidP="00722A32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Veikt amata pienākumus savlaicīgi un kvalitatīvi;</w:t>
                  </w:r>
                </w:p>
                <w:p w14:paraId="156E7C4B" w14:textId="06575A85" w:rsidR="00722A32" w:rsidRPr="00997B54" w:rsidRDefault="00722A32" w:rsidP="00722A32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Ievērot </w:t>
                  </w:r>
                  <w:r w:rsidR="00A71F7F"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vadošās iestādes </w:t>
                  </w: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procedūru rokasgrāmatā esošās kārtības un tiesību aktus;</w:t>
                  </w:r>
                </w:p>
                <w:p w14:paraId="4AA3039D" w14:textId="77777777" w:rsidR="00722A32" w:rsidRPr="00997B54" w:rsidRDefault="00722A32" w:rsidP="00722A32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Sniegt atbalstu informācijas un publicitātes pasākumu īstenošanā;</w:t>
                  </w:r>
                </w:p>
                <w:p w14:paraId="6ACE8AFB" w14:textId="77777777" w:rsidR="00722A32" w:rsidRPr="00997B54" w:rsidRDefault="00722A32" w:rsidP="00722A32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Sekot politiskajām un ekonomiskajām aktualitātēm;</w:t>
                  </w:r>
                </w:p>
                <w:p w14:paraId="10B69D12" w14:textId="77777777" w:rsidR="00722A32" w:rsidRPr="00997B54" w:rsidRDefault="00722A32" w:rsidP="00722A32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Informēt struktūrvienības vadītāju par tam uzticēto uzdevumu izpildes gaitu, problēmām;</w:t>
                  </w:r>
                </w:p>
                <w:p w14:paraId="7B907655" w14:textId="48B485F1" w:rsidR="001341EE" w:rsidRPr="00997B54" w:rsidRDefault="00722A32" w:rsidP="00722A32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Darbu veikt patstāvīgi, nepieciešamības gadījumā konsultējoties ar struktūrvienības vadītāju.</w:t>
                  </w:r>
                </w:p>
              </w:tc>
            </w:tr>
            <w:tr w:rsidR="00722A32" w:rsidRPr="00997B54" w14:paraId="27D30453" w14:textId="77777777" w:rsidTr="00815BBD">
              <w:trPr>
                <w:trHeight w:val="1272"/>
              </w:trPr>
              <w:tc>
                <w:tcPr>
                  <w:tcW w:w="2756" w:type="dxa"/>
                </w:tcPr>
                <w:p w14:paraId="786D241E" w14:textId="77777777" w:rsidR="00722A32" w:rsidRPr="00997B54" w:rsidRDefault="00722A32" w:rsidP="00722A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15.AMATA TIESĪBAS</w:t>
                  </w:r>
                </w:p>
              </w:tc>
              <w:tc>
                <w:tcPr>
                  <w:tcW w:w="7230" w:type="dxa"/>
                </w:tcPr>
                <w:p w14:paraId="2EEF202E" w14:textId="77777777" w:rsidR="00722A32" w:rsidRPr="00997B54" w:rsidRDefault="00722A32" w:rsidP="00722A3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Savlaicīgi saņemt amata pienākumu veikšanai nepieciešamo informāciju no </w:t>
                  </w: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struktūrvienības</w:t>
                  </w: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vadītāja.</w:t>
                  </w:r>
                </w:p>
                <w:p w14:paraId="26B25B41" w14:textId="77777777" w:rsidR="00722A32" w:rsidRPr="00997B54" w:rsidRDefault="00722A32" w:rsidP="00722A3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Sniegt ierosinājumus un priekšlikumus </w:t>
                  </w: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struktūrvienības</w:t>
                  </w: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vadītājam darba kvalitātes un efektivitātes uzlabošanai.</w:t>
                  </w:r>
                </w:p>
                <w:p w14:paraId="23639E96" w14:textId="77777777" w:rsidR="00722A32" w:rsidRPr="00997B54" w:rsidRDefault="00722A32" w:rsidP="00722A3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Pieprasīt informāciju no ministrijām un citām institūcijām amata pienākumu veikšanai.</w:t>
                  </w:r>
                </w:p>
                <w:p w14:paraId="5FA0686D" w14:textId="09870140" w:rsidR="00722A32" w:rsidRPr="00997B54" w:rsidRDefault="00722A32" w:rsidP="00722A3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Ierēdņa tiesības saskaņā ar Valsts civildienesta likumu</w:t>
                  </w:r>
                  <w:r w:rsidR="00457F61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22A32" w:rsidRPr="00997B54" w14:paraId="573173AA" w14:textId="77777777" w:rsidTr="00815BBD">
              <w:trPr>
                <w:trHeight w:val="580"/>
              </w:trPr>
              <w:tc>
                <w:tcPr>
                  <w:tcW w:w="2756" w:type="dxa"/>
                </w:tcPr>
                <w:p w14:paraId="6559BF1D" w14:textId="77777777" w:rsidR="00722A32" w:rsidRPr="00997B54" w:rsidRDefault="00722A32" w:rsidP="00722A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16.CITA INFORMĀCIJA</w:t>
                  </w:r>
                </w:p>
              </w:tc>
              <w:tc>
                <w:tcPr>
                  <w:tcW w:w="7230" w:type="dxa"/>
                </w:tcPr>
                <w:p w14:paraId="3F05A901" w14:textId="28793694" w:rsidR="00722A32" w:rsidRPr="00997B54" w:rsidRDefault="00722A32" w:rsidP="00722A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Pr="00997B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ntelektuāls un </w:t>
                  </w: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sarežģīts</w:t>
                  </w:r>
                  <w:r w:rsidRPr="00997B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darbs, kas saistīts ar </w:t>
                  </w: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liela apjoma dažādu veidu nepārskatāmas informācijas vienlaicīgu analīzi, jaunu risinājumu meklēšanu </w:t>
                  </w:r>
                  <w:r w:rsidRPr="00997B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problēmu novēršanai un </w:t>
                  </w:r>
                  <w:smartTag w:uri="schemas-tilde-lv/tildestengine" w:element="veidnes">
                    <w:smartTagPr>
                      <w:attr w:name="baseform" w:val="lēmum|s"/>
                      <w:attr w:name="id" w:val="-1"/>
                      <w:attr w:name="text" w:val="lēmumu"/>
                    </w:smartTagPr>
                    <w:r w:rsidRPr="00997B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lēmumu</w:t>
                    </w:r>
                  </w:smartTag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pieņemšanai</w:t>
                  </w:r>
                  <w:r w:rsidRPr="00997B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F2F149B" w14:textId="77777777" w:rsidR="001341EE" w:rsidRPr="00997B54" w:rsidRDefault="001341EE" w:rsidP="00815B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994CBF" w14:textId="77777777" w:rsidR="001341EE" w:rsidRPr="00997B54" w:rsidRDefault="001341EE" w:rsidP="001341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923" w:type="dxa"/>
        <w:tblInd w:w="137" w:type="dxa"/>
        <w:tblLook w:val="04A0" w:firstRow="1" w:lastRow="0" w:firstColumn="1" w:lastColumn="0" w:noHBand="0" w:noVBand="1"/>
      </w:tblPr>
      <w:tblGrid>
        <w:gridCol w:w="2681"/>
        <w:gridCol w:w="1938"/>
        <w:gridCol w:w="3603"/>
        <w:gridCol w:w="1701"/>
      </w:tblGrid>
      <w:tr w:rsidR="00462068" w:rsidRPr="00F73893" w14:paraId="1153A154" w14:textId="77777777" w:rsidTr="0087415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17568" w14:textId="77777777" w:rsidR="00462068" w:rsidRPr="00F73893" w:rsidRDefault="00462068" w:rsidP="00874150">
            <w:pPr>
              <w:rPr>
                <w:rFonts w:ascii="Times New Roman" w:eastAsia="Calibri" w:hAnsi="Times New Roman" w:cs="Times New Roman"/>
              </w:rPr>
            </w:pPr>
            <w:bookmarkStart w:id="0" w:name="_Hlk101178081"/>
            <w:r w:rsidRPr="00F73893">
              <w:rPr>
                <w:rFonts w:ascii="Times New Roman" w:eastAsia="Calibri" w:hAnsi="Times New Roman" w:cs="Times New Roman"/>
              </w:rPr>
              <w:t xml:space="preserve">STRUKTŪRVIENĪBAS 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3101FE09" w14:textId="77777777" w:rsidR="00462068" w:rsidRPr="00F73893" w:rsidRDefault="00462068" w:rsidP="00874150">
            <w:pPr>
              <w:rPr>
                <w:rFonts w:ascii="Times New Roman" w:eastAsia="Calibri" w:hAnsi="Times New Roman" w:cs="Times New Roman"/>
              </w:rPr>
            </w:pPr>
            <w:r w:rsidRPr="00F73893">
              <w:rPr>
                <w:rFonts w:ascii="Times New Roman" w:eastAsia="Calibri" w:hAnsi="Times New Roman" w:cs="Times New Roman"/>
              </w:rPr>
              <w:t>Saskaņots ALS</w:t>
            </w:r>
          </w:p>
        </w:tc>
        <w:tc>
          <w:tcPr>
            <w:tcW w:w="3603" w:type="dxa"/>
          </w:tcPr>
          <w:p w14:paraId="347B755D" w14:textId="5E311EF3" w:rsidR="00462068" w:rsidRPr="00F73893" w:rsidRDefault="00462068" w:rsidP="0087415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F523F4E" w14:textId="77777777" w:rsidR="00462068" w:rsidRPr="00F73893" w:rsidRDefault="00462068" w:rsidP="008741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2068" w:rsidRPr="00F73893" w14:paraId="2A01D1EB" w14:textId="77777777" w:rsidTr="00874150">
        <w:tc>
          <w:tcPr>
            <w:tcW w:w="2681" w:type="dxa"/>
            <w:tcBorders>
              <w:top w:val="nil"/>
              <w:bottom w:val="single" w:sz="4" w:space="0" w:color="auto"/>
            </w:tcBorders>
          </w:tcPr>
          <w:p w14:paraId="5060CF15" w14:textId="77777777" w:rsidR="00462068" w:rsidRPr="00F73893" w:rsidRDefault="00462068" w:rsidP="00874150">
            <w:pPr>
              <w:rPr>
                <w:rFonts w:ascii="Times New Roman" w:eastAsia="Calibri" w:hAnsi="Times New Roman" w:cs="Times New Roman"/>
              </w:rPr>
            </w:pPr>
            <w:r w:rsidRPr="00F73893">
              <w:rPr>
                <w:rFonts w:ascii="Times New Roman" w:eastAsia="Calibri" w:hAnsi="Times New Roman" w:cs="Times New Roman"/>
              </w:rPr>
              <w:t>VADĪTĀJS</w:t>
            </w:r>
          </w:p>
        </w:tc>
        <w:tc>
          <w:tcPr>
            <w:tcW w:w="1938" w:type="dxa"/>
          </w:tcPr>
          <w:p w14:paraId="2CF541FB" w14:textId="77777777" w:rsidR="00462068" w:rsidRPr="00426CE4" w:rsidRDefault="00462068" w:rsidP="008741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6C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paraksts</w:t>
            </w:r>
          </w:p>
        </w:tc>
        <w:tc>
          <w:tcPr>
            <w:tcW w:w="3603" w:type="dxa"/>
          </w:tcPr>
          <w:p w14:paraId="57F0FC7E" w14:textId="77777777" w:rsidR="00462068" w:rsidRPr="00426CE4" w:rsidRDefault="00462068" w:rsidP="0087415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426C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</w:tcPr>
          <w:p w14:paraId="53136476" w14:textId="77777777" w:rsidR="00462068" w:rsidRPr="00426CE4" w:rsidRDefault="00462068" w:rsidP="0087415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6C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datums</w:t>
            </w:r>
          </w:p>
        </w:tc>
      </w:tr>
      <w:tr w:rsidR="00462068" w:rsidRPr="00F73893" w14:paraId="5DAA920B" w14:textId="77777777" w:rsidTr="0087415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EF00D" w14:textId="77777777" w:rsidR="00462068" w:rsidRPr="00F73893" w:rsidRDefault="00462068" w:rsidP="0087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893">
              <w:rPr>
                <w:rFonts w:ascii="Times New Roman" w:eastAsia="Calibri" w:hAnsi="Times New Roman" w:cs="Times New Roman"/>
                <w:sz w:val="24"/>
                <w:szCs w:val="24"/>
              </w:rPr>
              <w:t>DARBINIEKS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5DABE7BB" w14:textId="77777777" w:rsidR="00462068" w:rsidRPr="00F73893" w:rsidRDefault="00462068" w:rsidP="00874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(paraksts)*</w:t>
            </w:r>
          </w:p>
        </w:tc>
        <w:tc>
          <w:tcPr>
            <w:tcW w:w="3603" w:type="dxa"/>
          </w:tcPr>
          <w:p w14:paraId="26E5D5F0" w14:textId="77777777" w:rsidR="00462068" w:rsidRPr="00F73893" w:rsidRDefault="00462068" w:rsidP="0087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4D2C55" w14:textId="77777777" w:rsidR="00462068" w:rsidRPr="00F73893" w:rsidRDefault="00462068" w:rsidP="0087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068" w:rsidRPr="00F73893" w14:paraId="3D7F6F10" w14:textId="77777777" w:rsidTr="00874150">
        <w:tc>
          <w:tcPr>
            <w:tcW w:w="2681" w:type="dxa"/>
            <w:tcBorders>
              <w:top w:val="nil"/>
            </w:tcBorders>
          </w:tcPr>
          <w:p w14:paraId="73B18FAD" w14:textId="77777777" w:rsidR="00462068" w:rsidRPr="00F73893" w:rsidRDefault="00462068" w:rsidP="0087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DE1DE53" w14:textId="77777777" w:rsidR="00462068" w:rsidRPr="00F73893" w:rsidRDefault="00462068" w:rsidP="00874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03" w:type="dxa"/>
          </w:tcPr>
          <w:p w14:paraId="5D1B075E" w14:textId="77777777" w:rsidR="00462068" w:rsidRPr="00F73893" w:rsidRDefault="00462068" w:rsidP="0087415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F73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</w:tcPr>
          <w:p w14:paraId="70F68CAB" w14:textId="77777777" w:rsidR="00462068" w:rsidRPr="00F73893" w:rsidRDefault="00462068" w:rsidP="0087415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5CD484DD" w14:textId="77777777" w:rsidR="00462068" w:rsidRPr="00F73893" w:rsidRDefault="00462068" w:rsidP="00462068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F73893">
        <w:rPr>
          <w:rFonts w:ascii="Times New Roman" w:eastAsia="Calibri" w:hAnsi="Times New Roman" w:cs="Times New Roman"/>
          <w:sz w:val="24"/>
          <w:szCs w:val="24"/>
        </w:rPr>
        <w:t>*Dokuments parakstīts ar drošu elektronisko parakstu un satur laika zīmogu.</w:t>
      </w:r>
    </w:p>
    <w:bookmarkEnd w:id="0"/>
    <w:p w14:paraId="4CFA0A16" w14:textId="77777777" w:rsidR="00462068" w:rsidRPr="00997B54" w:rsidRDefault="00462068">
      <w:pPr>
        <w:rPr>
          <w:rFonts w:ascii="Times New Roman" w:hAnsi="Times New Roman" w:cs="Times New Roman"/>
          <w:sz w:val="24"/>
          <w:szCs w:val="24"/>
        </w:rPr>
      </w:pPr>
    </w:p>
    <w:sectPr w:rsidR="00462068" w:rsidRPr="00997B54" w:rsidSect="00AB6B9D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280E" w14:textId="77777777" w:rsidR="00462068" w:rsidRDefault="00462068" w:rsidP="00462068">
      <w:pPr>
        <w:spacing w:after="0" w:line="240" w:lineRule="auto"/>
      </w:pPr>
      <w:r>
        <w:separator/>
      </w:r>
    </w:p>
  </w:endnote>
  <w:endnote w:type="continuationSeparator" w:id="0">
    <w:p w14:paraId="41B8CC92" w14:textId="77777777" w:rsidR="00462068" w:rsidRDefault="00462068" w:rsidP="0046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189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F0E74" w14:textId="2D1654E9" w:rsidR="00462068" w:rsidRDefault="004620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FF63E" w14:textId="77777777" w:rsidR="00462068" w:rsidRDefault="0046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15E5" w14:textId="77777777" w:rsidR="00462068" w:rsidRDefault="00462068" w:rsidP="00462068">
      <w:pPr>
        <w:spacing w:after="0" w:line="240" w:lineRule="auto"/>
      </w:pPr>
      <w:r>
        <w:separator/>
      </w:r>
    </w:p>
  </w:footnote>
  <w:footnote w:type="continuationSeparator" w:id="0">
    <w:p w14:paraId="0DAB54D4" w14:textId="77777777" w:rsidR="00462068" w:rsidRDefault="00462068" w:rsidP="0046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E47"/>
    <w:multiLevelType w:val="hybridMultilevel"/>
    <w:tmpl w:val="2C8E939A"/>
    <w:lvl w:ilvl="0" w:tplc="23F2510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D7603"/>
    <w:multiLevelType w:val="hybridMultilevel"/>
    <w:tmpl w:val="55DC60EE"/>
    <w:lvl w:ilvl="0" w:tplc="23F251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666"/>
    <w:multiLevelType w:val="hybridMultilevel"/>
    <w:tmpl w:val="0E2E54F6"/>
    <w:lvl w:ilvl="0" w:tplc="EBEC4CC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</w:lvl>
    <w:lvl w:ilvl="3" w:tplc="0426000F" w:tentative="1">
      <w:start w:val="1"/>
      <w:numFmt w:val="decimal"/>
      <w:lvlText w:val="%4."/>
      <w:lvlJc w:val="left"/>
      <w:pPr>
        <w:ind w:left="2550" w:hanging="360"/>
      </w:p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</w:lvl>
    <w:lvl w:ilvl="6" w:tplc="0426000F" w:tentative="1">
      <w:start w:val="1"/>
      <w:numFmt w:val="decimal"/>
      <w:lvlText w:val="%7."/>
      <w:lvlJc w:val="left"/>
      <w:pPr>
        <w:ind w:left="4710" w:hanging="360"/>
      </w:p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D522B2B"/>
    <w:multiLevelType w:val="hybridMultilevel"/>
    <w:tmpl w:val="8C86584E"/>
    <w:lvl w:ilvl="0" w:tplc="29F4FE9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4B16"/>
    <w:multiLevelType w:val="hybridMultilevel"/>
    <w:tmpl w:val="55DC60EE"/>
    <w:lvl w:ilvl="0" w:tplc="23F251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538F"/>
    <w:multiLevelType w:val="hybridMultilevel"/>
    <w:tmpl w:val="AF7A83B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887"/>
    <w:multiLevelType w:val="hybridMultilevel"/>
    <w:tmpl w:val="55DC60EE"/>
    <w:lvl w:ilvl="0" w:tplc="23F251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055DF"/>
    <w:multiLevelType w:val="hybridMultilevel"/>
    <w:tmpl w:val="55DC60EE"/>
    <w:lvl w:ilvl="0" w:tplc="23F251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2217"/>
    <w:multiLevelType w:val="hybridMultilevel"/>
    <w:tmpl w:val="C04472D8"/>
    <w:lvl w:ilvl="0" w:tplc="53A43EC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F1B01"/>
    <w:multiLevelType w:val="hybridMultilevel"/>
    <w:tmpl w:val="B5E6B57E"/>
    <w:lvl w:ilvl="0" w:tplc="3D205B4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97C57"/>
    <w:multiLevelType w:val="hybridMultilevel"/>
    <w:tmpl w:val="C4382716"/>
    <w:lvl w:ilvl="0" w:tplc="189C67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47A4"/>
    <w:multiLevelType w:val="hybridMultilevel"/>
    <w:tmpl w:val="2A4AE2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1354"/>
    <w:multiLevelType w:val="hybridMultilevel"/>
    <w:tmpl w:val="F8B84AE4"/>
    <w:lvl w:ilvl="0" w:tplc="6602D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F142C"/>
    <w:multiLevelType w:val="hybridMultilevel"/>
    <w:tmpl w:val="2C1C85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34757"/>
    <w:multiLevelType w:val="multilevel"/>
    <w:tmpl w:val="23225C5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B171A2"/>
    <w:multiLevelType w:val="hybridMultilevel"/>
    <w:tmpl w:val="D67AB70A"/>
    <w:lvl w:ilvl="0" w:tplc="A73C44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7803"/>
    <w:multiLevelType w:val="hybridMultilevel"/>
    <w:tmpl w:val="88EE844A"/>
    <w:lvl w:ilvl="0" w:tplc="23F251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048B0"/>
    <w:multiLevelType w:val="hybridMultilevel"/>
    <w:tmpl w:val="B3E84306"/>
    <w:lvl w:ilvl="0" w:tplc="23F251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72988"/>
    <w:multiLevelType w:val="hybridMultilevel"/>
    <w:tmpl w:val="7E1A0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02962"/>
    <w:multiLevelType w:val="hybridMultilevel"/>
    <w:tmpl w:val="8F0C541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18"/>
  </w:num>
  <w:num w:numId="11">
    <w:abstractNumId w:val="8"/>
  </w:num>
  <w:num w:numId="12">
    <w:abstractNumId w:val="19"/>
  </w:num>
  <w:num w:numId="13">
    <w:abstractNumId w:val="12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EE"/>
    <w:rsid w:val="000628F0"/>
    <w:rsid w:val="00086A8E"/>
    <w:rsid w:val="000926DC"/>
    <w:rsid w:val="000A147E"/>
    <w:rsid w:val="000A4362"/>
    <w:rsid w:val="000D4B7E"/>
    <w:rsid w:val="000E4918"/>
    <w:rsid w:val="00115594"/>
    <w:rsid w:val="00120FDE"/>
    <w:rsid w:val="001266BA"/>
    <w:rsid w:val="001341EE"/>
    <w:rsid w:val="00151925"/>
    <w:rsid w:val="001539EF"/>
    <w:rsid w:val="00160BFB"/>
    <w:rsid w:val="00174D1D"/>
    <w:rsid w:val="001C1B9D"/>
    <w:rsid w:val="001F6341"/>
    <w:rsid w:val="00202F23"/>
    <w:rsid w:val="00273E7E"/>
    <w:rsid w:val="0031549A"/>
    <w:rsid w:val="00381B47"/>
    <w:rsid w:val="0039529D"/>
    <w:rsid w:val="003B3446"/>
    <w:rsid w:val="003C205F"/>
    <w:rsid w:val="003F7762"/>
    <w:rsid w:val="00413671"/>
    <w:rsid w:val="00426CE4"/>
    <w:rsid w:val="004447F1"/>
    <w:rsid w:val="00457F61"/>
    <w:rsid w:val="00462068"/>
    <w:rsid w:val="00463C73"/>
    <w:rsid w:val="004813CB"/>
    <w:rsid w:val="00497E3E"/>
    <w:rsid w:val="004E259D"/>
    <w:rsid w:val="004F39E0"/>
    <w:rsid w:val="004F7933"/>
    <w:rsid w:val="0050697C"/>
    <w:rsid w:val="0051589E"/>
    <w:rsid w:val="00567502"/>
    <w:rsid w:val="00591CD3"/>
    <w:rsid w:val="005B178A"/>
    <w:rsid w:val="005C337D"/>
    <w:rsid w:val="005E7E7D"/>
    <w:rsid w:val="006069CE"/>
    <w:rsid w:val="00611535"/>
    <w:rsid w:val="00622EA3"/>
    <w:rsid w:val="0064614A"/>
    <w:rsid w:val="00655FF5"/>
    <w:rsid w:val="006832C3"/>
    <w:rsid w:val="006D0969"/>
    <w:rsid w:val="00722A32"/>
    <w:rsid w:val="007D76DF"/>
    <w:rsid w:val="007F1A04"/>
    <w:rsid w:val="00841391"/>
    <w:rsid w:val="008B0AD3"/>
    <w:rsid w:val="00903B92"/>
    <w:rsid w:val="00936777"/>
    <w:rsid w:val="00997B54"/>
    <w:rsid w:val="009A4974"/>
    <w:rsid w:val="009F1EC0"/>
    <w:rsid w:val="00A00652"/>
    <w:rsid w:val="00A27CAA"/>
    <w:rsid w:val="00A55888"/>
    <w:rsid w:val="00A70FD5"/>
    <w:rsid w:val="00A71F7F"/>
    <w:rsid w:val="00A72784"/>
    <w:rsid w:val="00A74C22"/>
    <w:rsid w:val="00A81D1F"/>
    <w:rsid w:val="00AA0322"/>
    <w:rsid w:val="00AB6B9D"/>
    <w:rsid w:val="00AF414A"/>
    <w:rsid w:val="00AF54F3"/>
    <w:rsid w:val="00B12482"/>
    <w:rsid w:val="00B1361E"/>
    <w:rsid w:val="00B3789C"/>
    <w:rsid w:val="00B567C7"/>
    <w:rsid w:val="00C15BB0"/>
    <w:rsid w:val="00C162F2"/>
    <w:rsid w:val="00D41A63"/>
    <w:rsid w:val="00D5016C"/>
    <w:rsid w:val="00D5534F"/>
    <w:rsid w:val="00D65FE3"/>
    <w:rsid w:val="00DF1780"/>
    <w:rsid w:val="00E11047"/>
    <w:rsid w:val="00E514B2"/>
    <w:rsid w:val="00E55C82"/>
    <w:rsid w:val="00EA3658"/>
    <w:rsid w:val="00EC3438"/>
    <w:rsid w:val="00F0224B"/>
    <w:rsid w:val="00F37300"/>
    <w:rsid w:val="00F56694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7034C57"/>
  <w15:chartTrackingRefBased/>
  <w15:docId w15:val="{83C9432A-4598-40E6-8E05-46D2B203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EE"/>
    <w:pPr>
      <w:spacing w:after="200" w:line="276" w:lineRule="auto"/>
    </w:pPr>
    <w:rPr>
      <w:rFonts w:asciiTheme="majorHAnsi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1EE"/>
    <w:pPr>
      <w:ind w:left="720"/>
      <w:contextualSpacing/>
    </w:pPr>
  </w:style>
  <w:style w:type="table" w:styleId="TableGrid">
    <w:name w:val="Table Grid"/>
    <w:basedOn w:val="TableNormal"/>
    <w:uiPriority w:val="59"/>
    <w:rsid w:val="001341EE"/>
    <w:rPr>
      <w:rFonts w:asciiTheme="majorHAnsi" w:hAnsiTheme="majorHAnsi" w:cstheme="maj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24B"/>
    <w:rPr>
      <w:rFonts w:asciiTheme="majorHAnsi" w:hAnsiTheme="majorHAns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24B"/>
    <w:rPr>
      <w:rFonts w:asciiTheme="majorHAnsi" w:hAnsiTheme="majorHAnsi" w:cstheme="majorBidi"/>
      <w:b/>
      <w:bCs/>
      <w:sz w:val="20"/>
      <w:szCs w:val="20"/>
    </w:rPr>
  </w:style>
  <w:style w:type="character" w:customStyle="1" w:styleId="cf01">
    <w:name w:val="cf01"/>
    <w:basedOn w:val="DefaultParagraphFont"/>
    <w:rsid w:val="0051589E"/>
    <w:rPr>
      <w:rFonts w:ascii="Segoe UI" w:hAnsi="Segoe UI" w:cs="Segoe UI" w:hint="default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62068"/>
    <w:rPr>
      <w:rFonts w:ascii="Cambria" w:hAnsi="Cambria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68"/>
    <w:rPr>
      <w:rFonts w:asciiTheme="majorHAnsi" w:hAnsiTheme="majorHAnsi" w:cstheme="maj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62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68"/>
    <w:rPr>
      <w:rFonts w:asciiTheme="majorHAnsi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.nais.lv/naiser/text.cfm?&amp;KEY=0101032007021300125&amp;waiting=Yes&amp;RequestTimeout=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DB50-414A-4B88-9A40-6A1FC903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3559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Santa Roziņa</cp:lastModifiedBy>
  <cp:revision>3</cp:revision>
  <cp:lastPrinted>2019-10-03T13:22:00Z</cp:lastPrinted>
  <dcterms:created xsi:type="dcterms:W3CDTF">2022-06-13T11:03:00Z</dcterms:created>
  <dcterms:modified xsi:type="dcterms:W3CDTF">2022-06-13T11:04:00Z</dcterms:modified>
</cp:coreProperties>
</file>