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E2" w:rsidRPr="00B55A80" w:rsidRDefault="00FD7EE2" w:rsidP="00FD7EE2">
      <w:pPr>
        <w:spacing w:after="0" w:line="240" w:lineRule="auto"/>
        <w:ind w:firstLine="709"/>
        <w:jc w:val="right"/>
        <w:rPr>
          <w:rFonts w:ascii="Times New Roman" w:eastAsia="Calibri" w:hAnsi="Times New Roman" w:cs="Times New Roman"/>
          <w:sz w:val="24"/>
          <w:szCs w:val="24"/>
        </w:rPr>
      </w:pPr>
      <w:r w:rsidRPr="00B55A80">
        <w:rPr>
          <w:rFonts w:ascii="Times New Roman" w:eastAsia="Calibri" w:hAnsi="Times New Roman" w:cs="Times New Roman"/>
          <w:sz w:val="24"/>
          <w:szCs w:val="24"/>
        </w:rPr>
        <w:t xml:space="preserve">5. pielikums </w:t>
      </w:r>
    </w:p>
    <w:p w:rsidR="00FD7EE2" w:rsidRPr="00B55A80" w:rsidRDefault="00FD7EE2" w:rsidP="00FD7EE2">
      <w:pPr>
        <w:spacing w:after="0" w:line="240" w:lineRule="auto"/>
        <w:ind w:firstLine="709"/>
        <w:jc w:val="right"/>
        <w:rPr>
          <w:rFonts w:ascii="Times New Roman" w:eastAsia="Calibri" w:hAnsi="Times New Roman" w:cs="Times New Roman"/>
          <w:sz w:val="24"/>
          <w:szCs w:val="24"/>
        </w:rPr>
      </w:pPr>
      <w:r w:rsidRPr="00B55A80">
        <w:rPr>
          <w:rFonts w:ascii="Times New Roman" w:eastAsia="Calibri" w:hAnsi="Times New Roman" w:cs="Times New Roman"/>
          <w:sz w:val="24"/>
          <w:szCs w:val="24"/>
        </w:rPr>
        <w:t>Ministru kabineta</w:t>
      </w:r>
    </w:p>
    <w:p w:rsidR="00FD7EE2" w:rsidRPr="00B55A80" w:rsidRDefault="00FD7EE2" w:rsidP="00FD7EE2">
      <w:pPr>
        <w:spacing w:after="0" w:line="240" w:lineRule="auto"/>
        <w:ind w:firstLine="709"/>
        <w:jc w:val="right"/>
        <w:rPr>
          <w:rFonts w:ascii="Times New Roman" w:eastAsia="Calibri" w:hAnsi="Times New Roman" w:cs="Times New Roman"/>
          <w:sz w:val="24"/>
          <w:szCs w:val="24"/>
        </w:rPr>
      </w:pPr>
      <w:r w:rsidRPr="00B55A80">
        <w:rPr>
          <w:rFonts w:ascii="Times New Roman" w:eastAsia="Calibri" w:hAnsi="Times New Roman" w:cs="Times New Roman"/>
          <w:sz w:val="24"/>
          <w:szCs w:val="24"/>
        </w:rPr>
        <w:t>2018. gada 17. jūlija</w:t>
      </w:r>
    </w:p>
    <w:p w:rsidR="00FD7EE2" w:rsidRPr="00B55A80" w:rsidRDefault="00FD7EE2" w:rsidP="00FD7EE2">
      <w:pPr>
        <w:spacing w:after="0" w:line="240" w:lineRule="auto"/>
        <w:ind w:firstLine="709"/>
        <w:jc w:val="right"/>
        <w:rPr>
          <w:rFonts w:ascii="Times New Roman" w:eastAsia="Calibri" w:hAnsi="Times New Roman" w:cs="Times New Roman"/>
          <w:sz w:val="24"/>
          <w:szCs w:val="24"/>
        </w:rPr>
      </w:pPr>
      <w:r w:rsidRPr="00B55A80">
        <w:rPr>
          <w:rFonts w:ascii="Times New Roman" w:eastAsia="Calibri" w:hAnsi="Times New Roman" w:cs="Times New Roman"/>
          <w:sz w:val="24"/>
          <w:szCs w:val="24"/>
        </w:rPr>
        <w:t>noteikumiem Nr. 421</w:t>
      </w:r>
    </w:p>
    <w:p w:rsidR="00FD7EE2" w:rsidRPr="00FD7D20" w:rsidRDefault="00FD7EE2" w:rsidP="00FD7EE2">
      <w:pPr>
        <w:spacing w:after="0" w:line="240" w:lineRule="auto"/>
        <w:ind w:firstLine="709"/>
        <w:jc w:val="right"/>
        <w:rPr>
          <w:rFonts w:ascii="Times New Roman" w:eastAsia="Calibri" w:hAnsi="Times New Roman" w:cs="Times New Roman"/>
          <w:sz w:val="24"/>
          <w:szCs w:val="24"/>
        </w:rPr>
      </w:pPr>
    </w:p>
    <w:p w:rsidR="00FD7EE2" w:rsidRPr="00142B22" w:rsidRDefault="00FD7EE2" w:rsidP="00FD7EE2">
      <w:pPr>
        <w:spacing w:after="0" w:line="240" w:lineRule="auto"/>
        <w:jc w:val="center"/>
        <w:rPr>
          <w:rFonts w:ascii="Times New Roman" w:eastAsia="Calibri" w:hAnsi="Times New Roman" w:cs="Times New Roman"/>
          <w:b/>
          <w:sz w:val="28"/>
          <w:szCs w:val="28"/>
        </w:rPr>
      </w:pPr>
      <w:r w:rsidRPr="00142B22">
        <w:rPr>
          <w:rFonts w:ascii="Times New Roman" w:eastAsia="Calibri" w:hAnsi="Times New Roman" w:cs="Times New Roman"/>
          <w:b/>
          <w:sz w:val="28"/>
          <w:szCs w:val="28"/>
        </w:rPr>
        <w:t>Pieteikums finanšu līdzekļu pieprasīšanai</w:t>
      </w:r>
    </w:p>
    <w:p w:rsidR="00FD7EE2" w:rsidRPr="00142B22" w:rsidRDefault="00FD7EE2" w:rsidP="00FD7EE2">
      <w:pPr>
        <w:spacing w:after="0" w:line="240" w:lineRule="auto"/>
        <w:jc w:val="center"/>
        <w:rPr>
          <w:rFonts w:ascii="Times New Roman" w:eastAsia="Calibri" w:hAnsi="Times New Roman" w:cs="Times New Roman"/>
          <w:b/>
          <w:sz w:val="28"/>
          <w:szCs w:val="28"/>
        </w:rPr>
      </w:pPr>
      <w:r w:rsidRPr="00142B22">
        <w:rPr>
          <w:rFonts w:ascii="Times New Roman" w:eastAsia="Calibri" w:hAnsi="Times New Roman" w:cs="Times New Roman"/>
          <w:b/>
          <w:sz w:val="28"/>
          <w:szCs w:val="28"/>
        </w:rPr>
        <w:t xml:space="preserve">no valsts budžeta programmas </w:t>
      </w:r>
      <w:r w:rsidRPr="00142B22">
        <w:rPr>
          <w:rFonts w:ascii="Times New Roman" w:hAnsi="Times New Roman" w:cs="Times New Roman"/>
          <w:b/>
          <w:sz w:val="28"/>
          <w:szCs w:val="28"/>
        </w:rPr>
        <w:t>"</w:t>
      </w:r>
      <w:r w:rsidRPr="00142B22">
        <w:rPr>
          <w:rFonts w:ascii="Times New Roman" w:eastAsia="Calibri" w:hAnsi="Times New Roman" w:cs="Times New Roman"/>
          <w:b/>
          <w:sz w:val="28"/>
          <w:szCs w:val="28"/>
        </w:rPr>
        <w:t>Līdzekļi neparedzētiem gadījumiem</w:t>
      </w:r>
      <w:r w:rsidRPr="00142B22">
        <w:rPr>
          <w:rFonts w:ascii="Times New Roman" w:hAnsi="Times New Roman" w:cs="Times New Roman"/>
          <w:b/>
          <w:sz w:val="28"/>
          <w:szCs w:val="28"/>
        </w:rPr>
        <w:t>"</w:t>
      </w:r>
    </w:p>
    <w:p w:rsidR="00FD7EE2" w:rsidRDefault="00FD7EE2" w:rsidP="00FD7EE2">
      <w:pPr>
        <w:spacing w:after="0" w:line="240" w:lineRule="auto"/>
        <w:ind w:firstLine="709"/>
        <w:jc w:val="right"/>
        <w:rPr>
          <w:rFonts w:ascii="Times New Roman" w:eastAsia="Calibri" w:hAnsi="Times New Roman" w:cs="Times New Roman"/>
          <w:sz w:val="24"/>
          <w:szCs w:val="24"/>
        </w:rPr>
      </w:pPr>
    </w:p>
    <w:p w:rsidR="00FD7EE2" w:rsidRPr="00FD7D20" w:rsidRDefault="00FD7EE2" w:rsidP="00FD7EE2">
      <w:pPr>
        <w:spacing w:after="0" w:line="240" w:lineRule="auto"/>
        <w:ind w:firstLine="709"/>
        <w:jc w:val="right"/>
        <w:rPr>
          <w:rFonts w:ascii="Times New Roman" w:eastAsia="Calibri" w:hAnsi="Times New Roman" w:cs="Times New Roman"/>
          <w:sz w:val="24"/>
          <w:szCs w:val="24"/>
        </w:rPr>
      </w:pPr>
      <w:r w:rsidRPr="00FD7D20">
        <w:rPr>
          <w:rFonts w:ascii="Times New Roman" w:eastAsia="Calibri" w:hAnsi="Times New Roman" w:cs="Times New Roman"/>
          <w:sz w:val="24"/>
          <w:szCs w:val="24"/>
        </w:rPr>
        <w:t>Vides aizsardzības un reģionālās attīstības ministrijai</w:t>
      </w:r>
    </w:p>
    <w:p w:rsidR="00FD7EE2" w:rsidRDefault="00FD7EE2" w:rsidP="00FD7EE2">
      <w:pPr>
        <w:spacing w:after="0" w:line="240" w:lineRule="auto"/>
        <w:jc w:val="center"/>
        <w:rPr>
          <w:rFonts w:ascii="Times New Roman" w:eastAsia="Calibri" w:hAnsi="Times New Roman" w:cs="Times New Roman"/>
          <w:b/>
          <w:sz w:val="24"/>
          <w:szCs w:val="24"/>
        </w:rPr>
      </w:pPr>
    </w:p>
    <w:p w:rsidR="00FD7EE2" w:rsidRPr="00FD7D20" w:rsidRDefault="00FD7EE2" w:rsidP="00FD7EE2">
      <w:pPr>
        <w:spacing w:after="0" w:line="240" w:lineRule="auto"/>
        <w:jc w:val="center"/>
        <w:rPr>
          <w:rFonts w:ascii="Times New Roman" w:eastAsia="Calibri" w:hAnsi="Times New Roman" w:cs="Times New Roman"/>
          <w:b/>
          <w:sz w:val="24"/>
          <w:szCs w:val="24"/>
        </w:rPr>
      </w:pPr>
    </w:p>
    <w:p w:rsidR="00FD7EE2" w:rsidRPr="00142B22" w:rsidRDefault="00FD7EE2" w:rsidP="00FD7EE2">
      <w:pPr>
        <w:spacing w:after="0" w:line="240" w:lineRule="auto"/>
        <w:jc w:val="both"/>
        <w:rPr>
          <w:rFonts w:ascii="Times New Roman" w:eastAsia="Calibri" w:hAnsi="Times New Roman" w:cs="Times New Roman"/>
          <w:sz w:val="24"/>
          <w:szCs w:val="24"/>
        </w:rPr>
      </w:pPr>
      <w:r w:rsidRPr="00FD7D20">
        <w:rPr>
          <w:rFonts w:ascii="Times New Roman" w:eastAsia="Calibri" w:hAnsi="Times New Roman" w:cs="Times New Roman"/>
          <w:b/>
          <w:sz w:val="24"/>
          <w:szCs w:val="24"/>
        </w:rPr>
        <w:t>Iesniedzējs</w:t>
      </w:r>
      <w:r w:rsidRPr="00FD7D20">
        <w:rPr>
          <w:rFonts w:ascii="Times New Roman" w:eastAsia="Calibri" w:hAnsi="Times New Roman" w:cs="Times New Roman"/>
          <w:sz w:val="24"/>
          <w:szCs w:val="24"/>
        </w:rPr>
        <w:t xml:space="preserve"> </w:t>
      </w:r>
      <w:r w:rsidRPr="00142B22">
        <w:rPr>
          <w:rFonts w:ascii="Times New Roman" w:eastAsia="Calibri" w:hAnsi="Times New Roman" w:cs="Times New Roman"/>
          <w:sz w:val="24"/>
          <w:szCs w:val="24"/>
        </w:rPr>
        <w:t>(pašvaldības nosaukums)</w:t>
      </w:r>
    </w:p>
    <w:tbl>
      <w:tblPr>
        <w:tblStyle w:val="TableGrid1"/>
        <w:tblW w:w="0" w:type="auto"/>
        <w:tblLook w:val="04A0" w:firstRow="1" w:lastRow="0" w:firstColumn="1" w:lastColumn="0" w:noHBand="0" w:noVBand="1"/>
      </w:tblPr>
      <w:tblGrid>
        <w:gridCol w:w="9344"/>
      </w:tblGrid>
      <w:tr w:rsidR="00FD7EE2" w:rsidRPr="00FD7D20" w:rsidTr="004714E8">
        <w:trPr>
          <w:trHeight w:val="635"/>
        </w:trPr>
        <w:tc>
          <w:tcPr>
            <w:tcW w:w="9344" w:type="dxa"/>
          </w:tcPr>
          <w:p w:rsidR="00FD7EE2" w:rsidRPr="00FD7D20" w:rsidRDefault="00FD7EE2" w:rsidP="004714E8">
            <w:pPr>
              <w:jc w:val="both"/>
              <w:rPr>
                <w:rFonts w:ascii="Times New Roman" w:eastAsia="Calibri" w:hAnsi="Times New Roman" w:cs="Times New Roman"/>
                <w:sz w:val="24"/>
                <w:szCs w:val="24"/>
              </w:rPr>
            </w:pPr>
          </w:p>
        </w:tc>
      </w:tr>
    </w:tbl>
    <w:p w:rsidR="00FD7EE2" w:rsidRPr="00FD7D20" w:rsidRDefault="00FD7EE2" w:rsidP="00FD7EE2">
      <w:pPr>
        <w:spacing w:after="0" w:line="240" w:lineRule="auto"/>
        <w:jc w:val="both"/>
        <w:rPr>
          <w:rFonts w:ascii="Times New Roman" w:eastAsia="Calibri" w:hAnsi="Times New Roman" w:cs="Times New Roman"/>
          <w:sz w:val="24"/>
          <w:szCs w:val="24"/>
        </w:rPr>
      </w:pPr>
    </w:p>
    <w:p w:rsidR="00FD7EE2" w:rsidRPr="00FD7D20" w:rsidRDefault="00FD7EE2" w:rsidP="00FD7EE2">
      <w:pPr>
        <w:spacing w:after="0" w:line="240" w:lineRule="auto"/>
        <w:jc w:val="both"/>
        <w:rPr>
          <w:rFonts w:ascii="Times New Roman" w:eastAsia="Calibri" w:hAnsi="Times New Roman" w:cs="Times New Roman"/>
          <w:b/>
          <w:sz w:val="24"/>
          <w:szCs w:val="24"/>
        </w:rPr>
      </w:pPr>
      <w:r w:rsidRPr="00FD7D20">
        <w:rPr>
          <w:rFonts w:ascii="Times New Roman" w:eastAsia="Calibri" w:hAnsi="Times New Roman" w:cs="Times New Roman"/>
          <w:b/>
          <w:sz w:val="24"/>
          <w:szCs w:val="24"/>
        </w:rPr>
        <w:t>Iesniedzēja kontaktpersona</w:t>
      </w:r>
    </w:p>
    <w:tbl>
      <w:tblPr>
        <w:tblW w:w="9356" w:type="dxa"/>
        <w:tblLook w:val="04A0" w:firstRow="1" w:lastRow="0" w:firstColumn="1" w:lastColumn="0" w:noHBand="0" w:noVBand="1"/>
      </w:tblPr>
      <w:tblGrid>
        <w:gridCol w:w="1548"/>
        <w:gridCol w:w="7808"/>
      </w:tblGrid>
      <w:tr w:rsidR="00FD7EE2" w:rsidRPr="00FD7D20" w:rsidTr="004714E8">
        <w:trPr>
          <w:trHeight w:val="411"/>
        </w:trPr>
        <w:tc>
          <w:tcPr>
            <w:tcW w:w="1548"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Vārds, uzvārds</w:t>
            </w:r>
          </w:p>
        </w:tc>
        <w:tc>
          <w:tcPr>
            <w:tcW w:w="780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17"/>
        </w:trPr>
        <w:tc>
          <w:tcPr>
            <w:tcW w:w="1548"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Amats</w:t>
            </w:r>
          </w:p>
        </w:tc>
        <w:tc>
          <w:tcPr>
            <w:tcW w:w="780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10"/>
        </w:trPr>
        <w:tc>
          <w:tcPr>
            <w:tcW w:w="1548"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Tālrunis</w:t>
            </w:r>
          </w:p>
        </w:tc>
        <w:tc>
          <w:tcPr>
            <w:tcW w:w="780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16"/>
        </w:trPr>
        <w:tc>
          <w:tcPr>
            <w:tcW w:w="1548"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E-pasts</w:t>
            </w:r>
          </w:p>
        </w:tc>
        <w:tc>
          <w:tcPr>
            <w:tcW w:w="780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bl>
    <w:p w:rsidR="00FD7EE2" w:rsidRPr="00FD7D20" w:rsidRDefault="00FD7EE2" w:rsidP="00FD7EE2">
      <w:pPr>
        <w:spacing w:after="0" w:line="240" w:lineRule="auto"/>
        <w:jc w:val="both"/>
        <w:rPr>
          <w:rFonts w:ascii="Times New Roman" w:eastAsia="Calibri" w:hAnsi="Times New Roman" w:cs="Times New Roman"/>
          <w:sz w:val="24"/>
          <w:szCs w:val="24"/>
        </w:rPr>
      </w:pPr>
    </w:p>
    <w:p w:rsidR="00FD7EE2" w:rsidRPr="00FD7D20" w:rsidRDefault="00FD7EE2" w:rsidP="00FD7EE2">
      <w:pPr>
        <w:spacing w:after="0" w:line="240" w:lineRule="auto"/>
        <w:jc w:val="both"/>
        <w:rPr>
          <w:rFonts w:ascii="Times New Roman" w:eastAsia="Calibri" w:hAnsi="Times New Roman" w:cs="Times New Roman"/>
          <w:b/>
          <w:sz w:val="24"/>
          <w:szCs w:val="24"/>
        </w:rPr>
      </w:pPr>
      <w:r w:rsidRPr="00FD7D20">
        <w:rPr>
          <w:rFonts w:ascii="Times New Roman" w:eastAsia="Calibri" w:hAnsi="Times New Roman" w:cs="Times New Roman"/>
          <w:b/>
          <w:sz w:val="24"/>
          <w:szCs w:val="24"/>
        </w:rPr>
        <w:t>Notikums</w:t>
      </w:r>
    </w:p>
    <w:tbl>
      <w:tblPr>
        <w:tblW w:w="9356" w:type="dxa"/>
        <w:tblLook w:val="04A0" w:firstRow="1" w:lastRow="0" w:firstColumn="1" w:lastColumn="0" w:noHBand="0" w:noVBand="1"/>
      </w:tblPr>
      <w:tblGrid>
        <w:gridCol w:w="1501"/>
        <w:gridCol w:w="222"/>
        <w:gridCol w:w="588"/>
        <w:gridCol w:w="7045"/>
      </w:tblGrid>
      <w:tr w:rsidR="00FD7EE2" w:rsidRPr="00FD7D20" w:rsidTr="004714E8">
        <w:trPr>
          <w:trHeight w:val="429"/>
        </w:trPr>
        <w:tc>
          <w:tcPr>
            <w:tcW w:w="1723" w:type="dxa"/>
            <w:gridSpan w:val="2"/>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Katastrofa</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FD7D20" w:rsidRDefault="00FD7EE2" w:rsidP="004714E8">
            <w:pPr>
              <w:spacing w:after="0" w:line="240" w:lineRule="auto"/>
              <w:jc w:val="center"/>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c>
          <w:tcPr>
            <w:tcW w:w="7045" w:type="dxa"/>
            <w:tcBorders>
              <w:top w:val="nil"/>
              <w:left w:val="nil"/>
              <w:bottom w:val="single" w:sz="4" w:space="0" w:color="auto"/>
              <w:right w:val="nil"/>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21"/>
        </w:trPr>
        <w:tc>
          <w:tcPr>
            <w:tcW w:w="1723" w:type="dxa"/>
            <w:gridSpan w:val="2"/>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Dabas stihija</w:t>
            </w:r>
          </w:p>
        </w:tc>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FD7EE2" w:rsidRPr="00FD7D20" w:rsidRDefault="00FD7EE2" w:rsidP="004714E8">
            <w:pPr>
              <w:spacing w:after="0" w:line="240" w:lineRule="auto"/>
              <w:jc w:val="center"/>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c>
          <w:tcPr>
            <w:tcW w:w="7045" w:type="dxa"/>
            <w:tcBorders>
              <w:top w:val="nil"/>
              <w:left w:val="nil"/>
              <w:bottom w:val="single" w:sz="4" w:space="0" w:color="auto"/>
              <w:right w:val="nil"/>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40"/>
        </w:trPr>
        <w:tc>
          <w:tcPr>
            <w:tcW w:w="1723" w:type="dxa"/>
            <w:gridSpan w:val="2"/>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Ugunsgrēks</w:t>
            </w:r>
          </w:p>
        </w:tc>
        <w:tc>
          <w:tcPr>
            <w:tcW w:w="588" w:type="dxa"/>
            <w:tcBorders>
              <w:top w:val="nil"/>
              <w:left w:val="single" w:sz="4" w:space="0" w:color="auto"/>
              <w:bottom w:val="nil"/>
              <w:right w:val="single" w:sz="4" w:space="0" w:color="auto"/>
            </w:tcBorders>
            <w:shd w:val="clear" w:color="auto" w:fill="auto"/>
            <w:noWrap/>
            <w:vAlign w:val="center"/>
            <w:hideMark/>
          </w:tcPr>
          <w:p w:rsidR="00FD7EE2" w:rsidRPr="00FD7D20" w:rsidRDefault="00FD7EE2" w:rsidP="004714E8">
            <w:pPr>
              <w:spacing w:after="0" w:line="240" w:lineRule="auto"/>
              <w:jc w:val="center"/>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c>
          <w:tcPr>
            <w:tcW w:w="7045" w:type="dxa"/>
            <w:tcBorders>
              <w:top w:val="nil"/>
              <w:left w:val="nil"/>
              <w:bottom w:val="single" w:sz="4" w:space="0" w:color="auto"/>
              <w:right w:val="nil"/>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20"/>
        </w:trPr>
        <w:tc>
          <w:tcPr>
            <w:tcW w:w="1501"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Cits</w:t>
            </w:r>
          </w:p>
        </w:tc>
        <w:tc>
          <w:tcPr>
            <w:tcW w:w="222"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p>
        </w:tc>
        <w:tc>
          <w:tcPr>
            <w:tcW w:w="7633" w:type="dxa"/>
            <w:gridSpan w:val="2"/>
            <w:tcBorders>
              <w:top w:val="single" w:sz="4" w:space="0" w:color="auto"/>
              <w:left w:val="single" w:sz="4" w:space="0" w:color="auto"/>
              <w:bottom w:val="single" w:sz="4" w:space="0" w:color="auto"/>
              <w:right w:val="nil"/>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bl>
    <w:p w:rsidR="00FD7EE2" w:rsidRPr="00FD7D20" w:rsidRDefault="00FD7EE2" w:rsidP="00FD7EE2">
      <w:pPr>
        <w:spacing w:after="0" w:line="240" w:lineRule="auto"/>
        <w:jc w:val="both"/>
        <w:rPr>
          <w:rFonts w:ascii="Times New Roman" w:eastAsia="Calibri" w:hAnsi="Times New Roman" w:cs="Times New Roman"/>
          <w:sz w:val="24"/>
          <w:szCs w:val="24"/>
        </w:rPr>
      </w:pPr>
    </w:p>
    <w:tbl>
      <w:tblPr>
        <w:tblW w:w="9356" w:type="dxa"/>
        <w:tblLook w:val="04A0" w:firstRow="1" w:lastRow="0" w:firstColumn="1" w:lastColumn="0" w:noHBand="0" w:noVBand="1"/>
      </w:tblPr>
      <w:tblGrid>
        <w:gridCol w:w="9356"/>
      </w:tblGrid>
      <w:tr w:rsidR="00FD7EE2" w:rsidRPr="00FD7D20" w:rsidTr="004714E8">
        <w:trPr>
          <w:trHeight w:val="412"/>
        </w:trPr>
        <w:tc>
          <w:tcPr>
            <w:tcW w:w="9356" w:type="dxa"/>
            <w:tcBorders>
              <w:top w:val="nil"/>
              <w:left w:val="nil"/>
              <w:bottom w:val="nil"/>
              <w:right w:val="nil"/>
            </w:tcBorders>
            <w:shd w:val="clear" w:color="auto" w:fill="auto"/>
            <w:noWrap/>
            <w:vAlign w:val="bottom"/>
            <w:hideMark/>
          </w:tcPr>
          <w:p w:rsidR="00FD7EE2" w:rsidRPr="00FD7D20" w:rsidRDefault="00FD7EE2" w:rsidP="004714E8">
            <w:pPr>
              <w:spacing w:after="0" w:line="240" w:lineRule="auto"/>
              <w:rPr>
                <w:rFonts w:ascii="Times New Roman" w:eastAsia="Times New Roman" w:hAnsi="Times New Roman" w:cs="Times New Roman"/>
                <w:b/>
                <w:bCs/>
                <w:color w:val="000000"/>
                <w:lang w:eastAsia="lv-LV"/>
              </w:rPr>
            </w:pPr>
            <w:r w:rsidRPr="00FD7D20">
              <w:rPr>
                <w:rFonts w:ascii="Times New Roman" w:eastAsia="Times New Roman" w:hAnsi="Times New Roman" w:cs="Times New Roman"/>
                <w:b/>
                <w:bCs/>
                <w:color w:val="000000"/>
                <w:lang w:eastAsia="lv-LV"/>
              </w:rPr>
              <w:t xml:space="preserve">Cietušais infrastruktūras </w:t>
            </w:r>
            <w:r w:rsidRPr="00142B22">
              <w:rPr>
                <w:rFonts w:ascii="Times New Roman" w:eastAsia="Times New Roman" w:hAnsi="Times New Roman" w:cs="Times New Roman"/>
                <w:b/>
                <w:bCs/>
                <w:color w:val="000000"/>
                <w:sz w:val="24"/>
                <w:szCs w:val="24"/>
                <w:lang w:eastAsia="lv-LV"/>
              </w:rPr>
              <w:t xml:space="preserve">objekts </w:t>
            </w:r>
            <w:r w:rsidRPr="00142B22">
              <w:rPr>
                <w:rFonts w:ascii="Times New Roman" w:eastAsia="Times New Roman" w:hAnsi="Times New Roman" w:cs="Times New Roman"/>
                <w:iCs/>
                <w:color w:val="000000"/>
                <w:sz w:val="24"/>
                <w:szCs w:val="24"/>
                <w:lang w:eastAsia="lv-LV"/>
              </w:rPr>
              <w:t>(nosaukums, adrese)</w:t>
            </w:r>
          </w:p>
        </w:tc>
      </w:tr>
      <w:tr w:rsidR="00FD7EE2" w:rsidRPr="00FD7D20" w:rsidTr="004714E8">
        <w:trPr>
          <w:trHeight w:val="450"/>
        </w:trPr>
        <w:tc>
          <w:tcPr>
            <w:tcW w:w="935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r w:rsidR="00FD7EE2" w:rsidRPr="00FD7D20" w:rsidTr="004714E8">
        <w:trPr>
          <w:trHeight w:val="450"/>
        </w:trPr>
        <w:tc>
          <w:tcPr>
            <w:tcW w:w="935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7EE2" w:rsidRPr="00FD7D20" w:rsidRDefault="00FD7EE2" w:rsidP="004714E8">
            <w:pPr>
              <w:spacing w:after="0" w:line="240" w:lineRule="auto"/>
              <w:rPr>
                <w:rFonts w:ascii="Times New Roman" w:eastAsia="Times New Roman" w:hAnsi="Times New Roman" w:cs="Times New Roman"/>
                <w:color w:val="000000"/>
                <w:lang w:eastAsia="lv-LV"/>
              </w:rPr>
            </w:pPr>
            <w:r w:rsidRPr="00FD7D20">
              <w:rPr>
                <w:rFonts w:ascii="Times New Roman" w:eastAsia="Times New Roman" w:hAnsi="Times New Roman" w:cs="Times New Roman"/>
                <w:color w:val="000000"/>
                <w:lang w:eastAsia="lv-LV"/>
              </w:rPr>
              <w:t> </w:t>
            </w:r>
          </w:p>
        </w:tc>
      </w:tr>
    </w:tbl>
    <w:p w:rsidR="00FD7EE2" w:rsidRPr="00FD7D20" w:rsidRDefault="00FD7EE2" w:rsidP="00FD7EE2">
      <w:pPr>
        <w:spacing w:after="0" w:line="240" w:lineRule="auto"/>
        <w:jc w:val="both"/>
        <w:rPr>
          <w:rFonts w:ascii="Times New Roman" w:eastAsia="Calibri" w:hAnsi="Times New Roman" w:cs="Times New Roman"/>
          <w:sz w:val="24"/>
          <w:szCs w:val="24"/>
        </w:rPr>
      </w:pPr>
      <w:r w:rsidRPr="00FD7D20">
        <w:rPr>
          <w:rFonts w:ascii="Times New Roman" w:eastAsia="Calibri" w:hAnsi="Times New Roman" w:cs="Times New Roman"/>
          <w:sz w:val="24"/>
          <w:szCs w:val="24"/>
        </w:rPr>
        <w:t>ir/nav</w:t>
      </w:r>
    </w:p>
    <w:tbl>
      <w:tblPr>
        <w:tblStyle w:val="TableGrid1"/>
        <w:tblW w:w="0" w:type="auto"/>
        <w:tblLook w:val="04A0" w:firstRow="1" w:lastRow="0" w:firstColumn="1" w:lastColumn="0" w:noHBand="0" w:noVBand="1"/>
      </w:tblPr>
      <w:tblGrid>
        <w:gridCol w:w="562"/>
        <w:gridCol w:w="8782"/>
      </w:tblGrid>
      <w:tr w:rsidR="00FD7EE2" w:rsidRPr="00FD7D20" w:rsidTr="004714E8">
        <w:trPr>
          <w:trHeight w:val="343"/>
        </w:trPr>
        <w:tc>
          <w:tcPr>
            <w:tcW w:w="562" w:type="dxa"/>
          </w:tcPr>
          <w:p w:rsidR="00FD7EE2" w:rsidRPr="00FD7D20" w:rsidRDefault="00FD7EE2" w:rsidP="004714E8">
            <w:pPr>
              <w:jc w:val="both"/>
              <w:rPr>
                <w:rFonts w:ascii="Times New Roman" w:eastAsia="Calibri" w:hAnsi="Times New Roman" w:cs="Times New Roman"/>
                <w:sz w:val="24"/>
                <w:szCs w:val="24"/>
              </w:rPr>
            </w:pPr>
          </w:p>
        </w:tc>
        <w:tc>
          <w:tcPr>
            <w:tcW w:w="8782" w:type="dxa"/>
          </w:tcPr>
          <w:p w:rsidR="00FD7EE2" w:rsidRPr="00FD7D20" w:rsidRDefault="00FD7EE2" w:rsidP="004714E8">
            <w:pPr>
              <w:jc w:val="both"/>
              <w:rPr>
                <w:rFonts w:ascii="Times New Roman" w:eastAsia="Calibri" w:hAnsi="Times New Roman" w:cs="Times New Roman"/>
                <w:sz w:val="24"/>
                <w:szCs w:val="24"/>
              </w:rPr>
            </w:pPr>
            <w:r w:rsidRPr="00FD7D20">
              <w:rPr>
                <w:rFonts w:ascii="Times New Roman" w:eastAsia="Calibri" w:hAnsi="Times New Roman" w:cs="Times New Roman"/>
                <w:sz w:val="24"/>
                <w:szCs w:val="24"/>
              </w:rPr>
              <w:t>pašvaldības īpašumā vai valdījumā</w:t>
            </w:r>
          </w:p>
        </w:tc>
      </w:tr>
    </w:tbl>
    <w:p w:rsidR="00FD7EE2" w:rsidRPr="00FD7D20" w:rsidRDefault="00FD7EE2" w:rsidP="00FD7EE2">
      <w:pPr>
        <w:spacing w:after="0" w:line="240" w:lineRule="auto"/>
        <w:jc w:val="both"/>
        <w:rPr>
          <w:rFonts w:ascii="Times New Roman" w:eastAsia="Calibri" w:hAnsi="Times New Roman" w:cs="Times New Roman"/>
          <w:sz w:val="24"/>
          <w:szCs w:val="24"/>
        </w:rPr>
      </w:pPr>
      <w:r w:rsidRPr="00FD7D20">
        <w:rPr>
          <w:rFonts w:ascii="Times New Roman" w:eastAsia="Calibri" w:hAnsi="Times New Roman" w:cs="Times New Roman"/>
          <w:sz w:val="24"/>
          <w:szCs w:val="24"/>
        </w:rPr>
        <w:t>ir/nav</w:t>
      </w:r>
    </w:p>
    <w:tbl>
      <w:tblPr>
        <w:tblStyle w:val="TableGrid1"/>
        <w:tblW w:w="0" w:type="auto"/>
        <w:tblLook w:val="04A0" w:firstRow="1" w:lastRow="0" w:firstColumn="1" w:lastColumn="0" w:noHBand="0" w:noVBand="1"/>
      </w:tblPr>
      <w:tblGrid>
        <w:gridCol w:w="562"/>
        <w:gridCol w:w="8782"/>
      </w:tblGrid>
      <w:tr w:rsidR="00FD7EE2" w:rsidRPr="00FD7D20" w:rsidTr="004714E8">
        <w:trPr>
          <w:trHeight w:val="343"/>
        </w:trPr>
        <w:tc>
          <w:tcPr>
            <w:tcW w:w="562" w:type="dxa"/>
          </w:tcPr>
          <w:p w:rsidR="00FD7EE2" w:rsidRPr="00FD7D20" w:rsidRDefault="00FD7EE2" w:rsidP="004714E8">
            <w:pPr>
              <w:jc w:val="both"/>
              <w:rPr>
                <w:rFonts w:ascii="Times New Roman" w:eastAsia="Calibri" w:hAnsi="Times New Roman" w:cs="Times New Roman"/>
                <w:sz w:val="24"/>
                <w:szCs w:val="24"/>
              </w:rPr>
            </w:pPr>
          </w:p>
        </w:tc>
        <w:tc>
          <w:tcPr>
            <w:tcW w:w="8782" w:type="dxa"/>
          </w:tcPr>
          <w:p w:rsidR="00FD7EE2" w:rsidRPr="00FD7D20" w:rsidRDefault="00FD7EE2" w:rsidP="004714E8">
            <w:pPr>
              <w:jc w:val="both"/>
              <w:rPr>
                <w:rFonts w:ascii="Times New Roman" w:eastAsia="Calibri" w:hAnsi="Times New Roman" w:cs="Times New Roman"/>
                <w:sz w:val="24"/>
                <w:szCs w:val="24"/>
              </w:rPr>
            </w:pPr>
            <w:r w:rsidRPr="00FD7D20">
              <w:rPr>
                <w:rFonts w:ascii="Times New Roman" w:eastAsia="Calibri" w:hAnsi="Times New Roman" w:cs="Times New Roman"/>
                <w:sz w:val="24"/>
                <w:szCs w:val="24"/>
              </w:rPr>
              <w:t>apdrošināts</w:t>
            </w:r>
          </w:p>
        </w:tc>
      </w:tr>
    </w:tbl>
    <w:p w:rsidR="00FD7EE2" w:rsidRPr="00FD7D20" w:rsidRDefault="00FD7EE2" w:rsidP="00FD7EE2">
      <w:pPr>
        <w:spacing w:after="0" w:line="240" w:lineRule="auto"/>
        <w:jc w:val="both"/>
        <w:rPr>
          <w:rFonts w:ascii="Times New Roman" w:eastAsia="Calibri" w:hAnsi="Times New Roman" w:cs="Times New Roman"/>
          <w:sz w:val="24"/>
          <w:szCs w:val="24"/>
        </w:rPr>
      </w:pPr>
    </w:p>
    <w:p w:rsidR="00FD7EE2" w:rsidRPr="00FD7D20" w:rsidRDefault="00FD7EE2" w:rsidP="00FD7EE2">
      <w:pPr>
        <w:spacing w:after="0" w:line="240" w:lineRule="auto"/>
        <w:jc w:val="both"/>
        <w:rPr>
          <w:rFonts w:ascii="Times New Roman" w:eastAsia="Calibri" w:hAnsi="Times New Roman" w:cs="Times New Roman"/>
          <w:color w:val="000000"/>
          <w:sz w:val="24"/>
          <w:szCs w:val="24"/>
          <w:shd w:val="clear" w:color="auto" w:fill="FFFFFF"/>
        </w:rPr>
      </w:pPr>
      <w:r w:rsidRPr="00FD7D20">
        <w:rPr>
          <w:rFonts w:ascii="Times New Roman" w:eastAsia="Calibri" w:hAnsi="Times New Roman" w:cs="Times New Roman"/>
          <w:b/>
          <w:color w:val="000000"/>
          <w:sz w:val="24"/>
          <w:szCs w:val="24"/>
          <w:shd w:val="clear" w:color="auto" w:fill="FFFFFF"/>
        </w:rPr>
        <w:t>Zaudējumu apmērs</w:t>
      </w:r>
      <w:r w:rsidRPr="00FD7D20">
        <w:rPr>
          <w:rFonts w:ascii="Times New Roman" w:eastAsia="Calibri" w:hAnsi="Times New Roman" w:cs="Times New Roman"/>
          <w:color w:val="000000"/>
          <w:sz w:val="24"/>
          <w:szCs w:val="24"/>
          <w:shd w:val="clear" w:color="auto" w:fill="FFFFFF"/>
        </w:rPr>
        <w:t xml:space="preserve"> </w:t>
      </w:r>
      <w:r w:rsidRPr="00FD7D20">
        <w:rPr>
          <w:rFonts w:ascii="Times New Roman" w:eastAsia="Calibri" w:hAnsi="Times New Roman" w:cs="Times New Roman"/>
          <w:i/>
          <w:color w:val="000000"/>
          <w:sz w:val="24"/>
          <w:szCs w:val="24"/>
          <w:shd w:val="clear" w:color="auto" w:fill="FFFFFF"/>
        </w:rPr>
        <w:t>(</w:t>
      </w:r>
      <w:proofErr w:type="spellStart"/>
      <w:r w:rsidRPr="00FD7D20">
        <w:rPr>
          <w:rFonts w:ascii="Times New Roman" w:eastAsia="Calibri" w:hAnsi="Times New Roman" w:cs="Times New Roman"/>
          <w:i/>
          <w:color w:val="000000"/>
          <w:sz w:val="24"/>
          <w:szCs w:val="24"/>
          <w:shd w:val="clear" w:color="auto" w:fill="FFFFFF"/>
        </w:rPr>
        <w:t>euro</w:t>
      </w:r>
      <w:proofErr w:type="spellEnd"/>
      <w:r w:rsidRPr="00FD7D20">
        <w:rPr>
          <w:rFonts w:ascii="Times New Roman" w:eastAsia="Calibri" w:hAnsi="Times New Roman" w:cs="Times New Roman"/>
          <w:i/>
          <w:color w:val="000000"/>
          <w:sz w:val="24"/>
          <w:szCs w:val="24"/>
          <w:shd w:val="clear" w:color="auto" w:fill="FFFFFF"/>
        </w:rPr>
        <w:t>)</w:t>
      </w:r>
      <w:r w:rsidRPr="00FD7D20">
        <w:rPr>
          <w:rFonts w:ascii="Times New Roman" w:eastAsia="Calibri" w:hAnsi="Times New Roman" w:cs="Times New Roman"/>
          <w:color w:val="000000"/>
          <w:sz w:val="24"/>
          <w:szCs w:val="24"/>
          <w:shd w:val="clear" w:color="auto" w:fill="FFFFFF"/>
        </w:rPr>
        <w:t>*</w:t>
      </w:r>
    </w:p>
    <w:tbl>
      <w:tblPr>
        <w:tblStyle w:val="TableGrid1"/>
        <w:tblW w:w="0" w:type="auto"/>
        <w:tblLook w:val="04A0" w:firstRow="1" w:lastRow="0" w:firstColumn="1" w:lastColumn="0" w:noHBand="0" w:noVBand="1"/>
      </w:tblPr>
      <w:tblGrid>
        <w:gridCol w:w="2547"/>
      </w:tblGrid>
      <w:tr w:rsidR="00FD7EE2" w:rsidRPr="00FD7D20" w:rsidTr="004714E8">
        <w:trPr>
          <w:trHeight w:val="517"/>
        </w:trPr>
        <w:tc>
          <w:tcPr>
            <w:tcW w:w="2547" w:type="dxa"/>
          </w:tcPr>
          <w:p w:rsidR="00FD7EE2" w:rsidRPr="00FD7D20" w:rsidRDefault="00FD7EE2" w:rsidP="004714E8">
            <w:pPr>
              <w:jc w:val="both"/>
              <w:rPr>
                <w:rFonts w:ascii="Times New Roman" w:eastAsia="Calibri" w:hAnsi="Times New Roman" w:cs="Times New Roman"/>
                <w:color w:val="000000"/>
                <w:sz w:val="24"/>
                <w:szCs w:val="24"/>
              </w:rPr>
            </w:pPr>
          </w:p>
        </w:tc>
      </w:tr>
    </w:tbl>
    <w:p w:rsidR="00FD7EE2" w:rsidRPr="00FD7D20" w:rsidRDefault="00FD7EE2" w:rsidP="00FD7EE2">
      <w:pPr>
        <w:spacing w:after="0" w:line="240" w:lineRule="auto"/>
        <w:jc w:val="both"/>
        <w:rPr>
          <w:rFonts w:ascii="Times New Roman" w:eastAsia="Calibri" w:hAnsi="Times New Roman" w:cs="Times New Roman"/>
          <w:color w:val="000000"/>
          <w:sz w:val="24"/>
          <w:szCs w:val="24"/>
        </w:rPr>
      </w:pPr>
      <w:r w:rsidRPr="00FD7D20">
        <w:rPr>
          <w:rFonts w:ascii="Times New Roman" w:eastAsia="Calibri" w:hAnsi="Times New Roman" w:cs="Times New Roman"/>
          <w:b/>
          <w:color w:val="000000"/>
          <w:sz w:val="24"/>
          <w:szCs w:val="24"/>
        </w:rPr>
        <w:t>Pašvaldības līdzfinansējuma apmērs</w:t>
      </w:r>
      <w:r w:rsidRPr="00FD7D20">
        <w:rPr>
          <w:rFonts w:ascii="Times New Roman" w:eastAsia="Calibri" w:hAnsi="Times New Roman" w:cs="Times New Roman"/>
          <w:color w:val="000000"/>
          <w:sz w:val="24"/>
          <w:szCs w:val="24"/>
        </w:rPr>
        <w:t xml:space="preserve"> </w:t>
      </w:r>
      <w:r w:rsidRPr="00FD7D20">
        <w:rPr>
          <w:rFonts w:ascii="Times New Roman" w:eastAsia="Calibri" w:hAnsi="Times New Roman" w:cs="Times New Roman"/>
          <w:i/>
          <w:color w:val="000000"/>
          <w:sz w:val="24"/>
          <w:szCs w:val="24"/>
        </w:rPr>
        <w:t>(</w:t>
      </w:r>
      <w:proofErr w:type="spellStart"/>
      <w:r w:rsidRPr="00FD7D20">
        <w:rPr>
          <w:rFonts w:ascii="Times New Roman" w:eastAsia="Calibri" w:hAnsi="Times New Roman" w:cs="Times New Roman"/>
          <w:i/>
          <w:color w:val="000000"/>
          <w:sz w:val="24"/>
          <w:szCs w:val="24"/>
        </w:rPr>
        <w:t>euro</w:t>
      </w:r>
      <w:proofErr w:type="spellEnd"/>
      <w:r w:rsidRPr="00FD7D20">
        <w:rPr>
          <w:rFonts w:ascii="Times New Roman" w:eastAsia="Calibri" w:hAnsi="Times New Roman" w:cs="Times New Roman"/>
          <w:i/>
          <w:color w:val="000000"/>
          <w:sz w:val="24"/>
          <w:szCs w:val="24"/>
        </w:rPr>
        <w:t>)</w:t>
      </w:r>
      <w:r w:rsidRPr="00FD7D20">
        <w:rPr>
          <w:rFonts w:ascii="Times New Roman" w:eastAsia="Calibri" w:hAnsi="Times New Roman" w:cs="Times New Roman"/>
          <w:color w:val="000000"/>
          <w:sz w:val="24"/>
          <w:szCs w:val="24"/>
        </w:rPr>
        <w:t>*</w:t>
      </w:r>
    </w:p>
    <w:tbl>
      <w:tblPr>
        <w:tblStyle w:val="TableGrid1"/>
        <w:tblW w:w="0" w:type="auto"/>
        <w:tblLook w:val="04A0" w:firstRow="1" w:lastRow="0" w:firstColumn="1" w:lastColumn="0" w:noHBand="0" w:noVBand="1"/>
      </w:tblPr>
      <w:tblGrid>
        <w:gridCol w:w="2547"/>
      </w:tblGrid>
      <w:tr w:rsidR="00FD7EE2" w:rsidRPr="00FD7D20" w:rsidTr="004714E8">
        <w:trPr>
          <w:trHeight w:val="557"/>
        </w:trPr>
        <w:tc>
          <w:tcPr>
            <w:tcW w:w="2547" w:type="dxa"/>
          </w:tcPr>
          <w:p w:rsidR="00FD7EE2" w:rsidRPr="00FD7D20" w:rsidRDefault="00FD7EE2" w:rsidP="004714E8">
            <w:pPr>
              <w:jc w:val="both"/>
              <w:rPr>
                <w:rFonts w:ascii="Times New Roman" w:eastAsia="Calibri" w:hAnsi="Times New Roman" w:cs="Times New Roman"/>
                <w:color w:val="000000"/>
                <w:sz w:val="20"/>
                <w:szCs w:val="20"/>
              </w:rPr>
            </w:pPr>
          </w:p>
        </w:tc>
      </w:tr>
    </w:tbl>
    <w:p w:rsidR="00FD7EE2" w:rsidRDefault="00FD7EE2" w:rsidP="00FD7EE2">
      <w:pPr>
        <w:spacing w:after="0" w:line="240" w:lineRule="auto"/>
        <w:jc w:val="both"/>
        <w:rPr>
          <w:rFonts w:ascii="Times New Roman" w:eastAsia="Calibri" w:hAnsi="Times New Roman" w:cs="Times New Roman"/>
          <w:color w:val="000000"/>
          <w:sz w:val="20"/>
          <w:szCs w:val="20"/>
        </w:rPr>
      </w:pPr>
    </w:p>
    <w:p w:rsidR="00FD7EE2" w:rsidRDefault="00FD7EE2" w:rsidP="00FD7EE2">
      <w:pPr>
        <w:spacing w:after="0" w:line="240" w:lineRule="auto"/>
        <w:ind w:firstLine="709"/>
        <w:jc w:val="both"/>
        <w:rPr>
          <w:rFonts w:ascii="Times New Roman" w:eastAsia="Calibri" w:hAnsi="Times New Roman" w:cs="Times New Roman"/>
          <w:color w:val="000000"/>
          <w:sz w:val="20"/>
          <w:szCs w:val="20"/>
        </w:rPr>
      </w:pPr>
    </w:p>
    <w:p w:rsidR="00FD7EE2" w:rsidRPr="00FD7D20" w:rsidRDefault="00FD7EE2" w:rsidP="00FD7EE2">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lastRenderedPageBreak/>
        <w:t xml:space="preserve">No valsts budžeta programmas </w:t>
      </w:r>
      <w:r w:rsidRPr="00FD7D20">
        <w:rPr>
          <w:rFonts w:ascii="Times New Roman" w:hAnsi="Times New Roman" w:cs="Times New Roman"/>
          <w:b/>
          <w:sz w:val="24"/>
          <w:szCs w:val="28"/>
        </w:rPr>
        <w:t>"</w:t>
      </w:r>
      <w:r w:rsidRPr="00FD7D20">
        <w:rPr>
          <w:rFonts w:ascii="Times New Roman" w:eastAsia="Calibri" w:hAnsi="Times New Roman" w:cs="Times New Roman"/>
          <w:b/>
          <w:color w:val="000000"/>
          <w:sz w:val="24"/>
          <w:szCs w:val="24"/>
        </w:rPr>
        <w:t>Lī</w:t>
      </w:r>
      <w:r>
        <w:rPr>
          <w:rFonts w:ascii="Times New Roman" w:eastAsia="Calibri" w:hAnsi="Times New Roman" w:cs="Times New Roman"/>
          <w:b/>
          <w:color w:val="000000"/>
          <w:sz w:val="24"/>
          <w:szCs w:val="24"/>
        </w:rPr>
        <w:t>dzekļi neparedzētiem gadījumiem</w:t>
      </w:r>
      <w:r w:rsidRPr="00FD7D20">
        <w:rPr>
          <w:rFonts w:ascii="Times New Roman" w:hAnsi="Times New Roman" w:cs="Times New Roman"/>
          <w:b/>
          <w:sz w:val="24"/>
          <w:szCs w:val="28"/>
        </w:rPr>
        <w:t>"</w:t>
      </w:r>
      <w:r w:rsidRPr="00FD7D20">
        <w:rPr>
          <w:rFonts w:ascii="Times New Roman" w:eastAsia="Calibri" w:hAnsi="Times New Roman" w:cs="Times New Roman"/>
          <w:b/>
          <w:color w:val="000000"/>
          <w:sz w:val="24"/>
          <w:szCs w:val="24"/>
        </w:rPr>
        <w:t xml:space="preserve"> nepieciešamā finansējuma apmērs </w:t>
      </w:r>
      <w:r w:rsidRPr="00142B22">
        <w:rPr>
          <w:rFonts w:ascii="Times New Roman" w:eastAsia="Calibri" w:hAnsi="Times New Roman" w:cs="Times New Roman"/>
          <w:color w:val="000000"/>
          <w:sz w:val="24"/>
          <w:szCs w:val="24"/>
        </w:rPr>
        <w:t>(</w:t>
      </w:r>
      <w:proofErr w:type="spellStart"/>
      <w:r w:rsidRPr="00FD7D20">
        <w:rPr>
          <w:rFonts w:ascii="Times New Roman" w:eastAsia="Calibri" w:hAnsi="Times New Roman" w:cs="Times New Roman"/>
          <w:i/>
          <w:color w:val="000000"/>
          <w:sz w:val="24"/>
          <w:szCs w:val="24"/>
        </w:rPr>
        <w:t>euro</w:t>
      </w:r>
      <w:proofErr w:type="spellEnd"/>
      <w:r w:rsidRPr="00142B22">
        <w:rPr>
          <w:rFonts w:ascii="Times New Roman" w:eastAsia="Calibri" w:hAnsi="Times New Roman" w:cs="Times New Roman"/>
          <w:color w:val="000000"/>
          <w:sz w:val="24"/>
          <w:szCs w:val="24"/>
        </w:rPr>
        <w:t>)</w:t>
      </w:r>
      <w:r w:rsidRPr="00FD7D20">
        <w:rPr>
          <w:rFonts w:ascii="Times New Roman" w:eastAsia="Calibri" w:hAnsi="Times New Roman" w:cs="Times New Roman"/>
          <w:color w:val="000000"/>
          <w:sz w:val="24"/>
          <w:szCs w:val="24"/>
        </w:rPr>
        <w:t>*</w:t>
      </w:r>
    </w:p>
    <w:tbl>
      <w:tblPr>
        <w:tblStyle w:val="TableGrid1"/>
        <w:tblW w:w="0" w:type="auto"/>
        <w:tblLook w:val="04A0" w:firstRow="1" w:lastRow="0" w:firstColumn="1" w:lastColumn="0" w:noHBand="0" w:noVBand="1"/>
      </w:tblPr>
      <w:tblGrid>
        <w:gridCol w:w="2547"/>
      </w:tblGrid>
      <w:tr w:rsidR="00FD7EE2" w:rsidRPr="00FD7D20" w:rsidTr="004714E8">
        <w:trPr>
          <w:trHeight w:val="531"/>
        </w:trPr>
        <w:tc>
          <w:tcPr>
            <w:tcW w:w="2547" w:type="dxa"/>
          </w:tcPr>
          <w:p w:rsidR="00FD7EE2" w:rsidRPr="00FD7D20" w:rsidRDefault="00FD7EE2" w:rsidP="004714E8">
            <w:pPr>
              <w:jc w:val="both"/>
              <w:rPr>
                <w:rFonts w:ascii="Times New Roman" w:eastAsia="Calibri" w:hAnsi="Times New Roman" w:cs="Times New Roman"/>
                <w:b/>
                <w:color w:val="000000"/>
                <w:sz w:val="24"/>
                <w:szCs w:val="24"/>
              </w:rPr>
            </w:pPr>
          </w:p>
        </w:tc>
      </w:tr>
    </w:tbl>
    <w:tbl>
      <w:tblPr>
        <w:tblW w:w="11580" w:type="dxa"/>
        <w:tblLook w:val="04A0" w:firstRow="1" w:lastRow="0" w:firstColumn="1" w:lastColumn="0" w:noHBand="0" w:noVBand="1"/>
      </w:tblPr>
      <w:tblGrid>
        <w:gridCol w:w="426"/>
        <w:gridCol w:w="4446"/>
        <w:gridCol w:w="1024"/>
        <w:gridCol w:w="483"/>
        <w:gridCol w:w="540"/>
        <w:gridCol w:w="696"/>
        <w:gridCol w:w="668"/>
        <w:gridCol w:w="564"/>
        <w:gridCol w:w="367"/>
        <w:gridCol w:w="851"/>
        <w:gridCol w:w="129"/>
        <w:gridCol w:w="557"/>
        <w:gridCol w:w="62"/>
        <w:gridCol w:w="767"/>
      </w:tblGrid>
      <w:tr w:rsidR="00FD7EE2" w:rsidRPr="00FD7D20" w:rsidTr="004714E8">
        <w:trPr>
          <w:gridAfter w:val="10"/>
          <w:wAfter w:w="5201" w:type="dxa"/>
          <w:trHeight w:val="300"/>
        </w:trPr>
        <w:tc>
          <w:tcPr>
            <w:tcW w:w="6379" w:type="dxa"/>
            <w:gridSpan w:val="4"/>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b/>
                <w:bCs/>
                <w:color w:val="000000"/>
                <w:sz w:val="24"/>
                <w:szCs w:val="24"/>
                <w:lang w:eastAsia="lv-LV"/>
              </w:rPr>
            </w:pPr>
          </w:p>
          <w:p w:rsidR="00FD7EE2" w:rsidRPr="00142B22" w:rsidRDefault="00FD7EE2" w:rsidP="004714E8">
            <w:pPr>
              <w:spacing w:after="0" w:line="240" w:lineRule="auto"/>
              <w:rPr>
                <w:rFonts w:ascii="Times New Roman" w:eastAsia="Times New Roman" w:hAnsi="Times New Roman" w:cs="Times New Roman"/>
                <w:b/>
                <w:bCs/>
                <w:color w:val="000000"/>
                <w:sz w:val="24"/>
                <w:szCs w:val="24"/>
                <w:lang w:eastAsia="lv-LV"/>
              </w:rPr>
            </w:pPr>
            <w:r w:rsidRPr="00142B22">
              <w:rPr>
                <w:rFonts w:ascii="Times New Roman" w:eastAsia="Times New Roman" w:hAnsi="Times New Roman" w:cs="Times New Roman"/>
                <w:b/>
                <w:bCs/>
                <w:color w:val="000000"/>
                <w:sz w:val="24"/>
                <w:szCs w:val="24"/>
                <w:lang w:eastAsia="lv-LV"/>
              </w:rPr>
              <w:t>Pieteikumam pievienoti finansiālā pamatojuma dokumenti:</w:t>
            </w:r>
          </w:p>
          <w:p w:rsidR="00FD7EE2" w:rsidRPr="00142B22" w:rsidRDefault="00FD7EE2" w:rsidP="004714E8">
            <w:pPr>
              <w:spacing w:after="0" w:line="240" w:lineRule="auto"/>
              <w:rPr>
                <w:rFonts w:ascii="Times New Roman" w:eastAsia="Times New Roman" w:hAnsi="Times New Roman" w:cs="Times New Roman"/>
                <w:b/>
                <w:bCs/>
                <w:color w:val="000000"/>
                <w:sz w:val="24"/>
                <w:szCs w:val="24"/>
                <w:lang w:eastAsia="lv-LV"/>
              </w:rPr>
            </w:pPr>
          </w:p>
        </w:tc>
      </w:tr>
      <w:tr w:rsidR="00FD7EE2" w:rsidRPr="00142B22" w:rsidTr="004714E8">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6493" w:type="dxa"/>
            <w:gridSpan w:val="4"/>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xml:space="preserve">apsekošanas akts </w:t>
            </w: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color w:val="000000"/>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gridAfter w:val="1"/>
          <w:wAfter w:w="767" w:type="dxa"/>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0387" w:type="dxa"/>
            <w:gridSpan w:val="12"/>
            <w:tcBorders>
              <w:top w:val="nil"/>
              <w:left w:val="nil"/>
              <w:bottom w:val="nil"/>
              <w:right w:val="nil"/>
            </w:tcBorders>
            <w:shd w:val="clear" w:color="auto" w:fill="FFFFFF"/>
            <w:noWrap/>
            <w:vAlign w:val="bottom"/>
            <w:hideMark/>
          </w:tcPr>
          <w:p w:rsidR="00FD7EE2" w:rsidRPr="00142B22" w:rsidRDefault="00FD7EE2" w:rsidP="00262082">
            <w:pPr>
              <w:spacing w:after="0" w:line="240" w:lineRule="auto"/>
              <w:jc w:val="both"/>
              <w:rPr>
                <w:rFonts w:ascii="Times New Roman" w:eastAsia="Times New Roman" w:hAnsi="Times New Roman" w:cs="Times New Roman"/>
                <w:iCs/>
                <w:color w:val="000000"/>
                <w:sz w:val="24"/>
                <w:szCs w:val="24"/>
                <w:lang w:eastAsia="lv-LV"/>
              </w:rPr>
            </w:pPr>
            <w:r w:rsidRPr="00142B22">
              <w:rPr>
                <w:rFonts w:ascii="Times New Roman" w:eastAsia="Times New Roman" w:hAnsi="Times New Roman" w:cs="Times New Roman"/>
                <w:iCs/>
                <w:color w:val="000000"/>
                <w:sz w:val="24"/>
                <w:szCs w:val="24"/>
                <w:lang w:eastAsia="lv-LV"/>
              </w:rPr>
              <w:t>(par to, ka zaudējumi objektam radušies stihiskas nelaimes, katastrofas vai  ugunsgrēka gadījumā,</w:t>
            </w:r>
          </w:p>
        </w:tc>
      </w:tr>
      <w:tr w:rsidR="00FD7EE2" w:rsidRPr="00142B22" w:rsidTr="004714E8">
        <w:trPr>
          <w:gridAfter w:val="2"/>
          <w:wAfter w:w="829" w:type="dxa"/>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Cs/>
                <w:color w:val="000000"/>
                <w:sz w:val="24"/>
                <w:szCs w:val="24"/>
                <w:lang w:eastAsia="lv-LV"/>
              </w:rPr>
            </w:pPr>
          </w:p>
        </w:tc>
        <w:tc>
          <w:tcPr>
            <w:tcW w:w="8788" w:type="dxa"/>
            <w:gridSpan w:val="8"/>
            <w:tcBorders>
              <w:top w:val="nil"/>
              <w:left w:val="nil"/>
              <w:bottom w:val="nil"/>
              <w:right w:val="nil"/>
            </w:tcBorders>
            <w:shd w:val="clear" w:color="auto" w:fill="FFFFFF"/>
            <w:noWrap/>
            <w:vAlign w:val="bottom"/>
            <w:hideMark/>
          </w:tcPr>
          <w:p w:rsidR="00FD7EE2" w:rsidRPr="00142B22" w:rsidRDefault="00FD7EE2" w:rsidP="00262082">
            <w:pPr>
              <w:spacing w:after="0" w:line="240" w:lineRule="auto"/>
              <w:jc w:val="both"/>
              <w:rPr>
                <w:rFonts w:ascii="Times New Roman" w:eastAsia="Times New Roman" w:hAnsi="Times New Roman" w:cs="Times New Roman"/>
                <w:iCs/>
                <w:color w:val="000000"/>
                <w:sz w:val="24"/>
                <w:szCs w:val="24"/>
                <w:lang w:eastAsia="lv-LV"/>
              </w:rPr>
            </w:pPr>
            <w:r w:rsidRPr="00142B22">
              <w:rPr>
                <w:rFonts w:ascii="Times New Roman" w:eastAsia="Times New Roman" w:hAnsi="Times New Roman" w:cs="Times New Roman"/>
                <w:iCs/>
                <w:color w:val="000000"/>
                <w:sz w:val="24"/>
                <w:szCs w:val="24"/>
                <w:lang w:eastAsia="lv-LV"/>
              </w:rPr>
              <w:t>zaudējumu novērtējums un apmērs, vai dokument</w:t>
            </w:r>
            <w:r>
              <w:rPr>
                <w:rFonts w:ascii="Times New Roman" w:eastAsia="Times New Roman" w:hAnsi="Times New Roman" w:cs="Times New Roman"/>
                <w:iCs/>
                <w:color w:val="000000"/>
                <w:sz w:val="24"/>
                <w:szCs w:val="24"/>
                <w:lang w:eastAsia="lv-LV"/>
              </w:rPr>
              <w:t>i</w:t>
            </w:r>
            <w:r w:rsidRPr="00142B22">
              <w:rPr>
                <w:rFonts w:ascii="Times New Roman" w:eastAsia="Times New Roman" w:hAnsi="Times New Roman" w:cs="Times New Roman"/>
                <w:iCs/>
                <w:color w:val="000000"/>
                <w:sz w:val="24"/>
                <w:szCs w:val="24"/>
                <w:lang w:eastAsia="lv-LV"/>
              </w:rPr>
              <w:t>, kas apliecina notikušo faktu un</w:t>
            </w:r>
            <w:r w:rsidR="00262082">
              <w:rPr>
                <w:rFonts w:ascii="Times New Roman" w:eastAsia="Times New Roman" w:hAnsi="Times New Roman" w:cs="Times New Roman"/>
                <w:iCs/>
                <w:color w:val="000000"/>
                <w:sz w:val="24"/>
                <w:szCs w:val="24"/>
                <w:lang w:eastAsia="lv-LV"/>
              </w:rPr>
              <w:t xml:space="preserve"> ar to</w:t>
            </w:r>
          </w:p>
        </w:tc>
        <w:tc>
          <w:tcPr>
            <w:tcW w:w="1537"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493" w:type="dxa"/>
            <w:gridSpan w:val="4"/>
            <w:tcBorders>
              <w:top w:val="nil"/>
              <w:left w:val="nil"/>
              <w:bottom w:val="nil"/>
              <w:right w:val="nil"/>
            </w:tcBorders>
            <w:shd w:val="clear" w:color="auto" w:fill="FFFFFF"/>
            <w:noWrap/>
            <w:vAlign w:val="bottom"/>
            <w:hideMark/>
          </w:tcPr>
          <w:p w:rsidR="00FD7EE2" w:rsidRPr="00142B22" w:rsidRDefault="00FD7EE2" w:rsidP="00262082">
            <w:pPr>
              <w:spacing w:after="0" w:line="240" w:lineRule="auto"/>
              <w:jc w:val="both"/>
              <w:rPr>
                <w:rFonts w:ascii="Times New Roman" w:eastAsia="Times New Roman" w:hAnsi="Times New Roman" w:cs="Times New Roman"/>
                <w:iCs/>
                <w:color w:val="000000"/>
                <w:sz w:val="24"/>
                <w:szCs w:val="24"/>
                <w:lang w:eastAsia="lv-LV"/>
              </w:rPr>
            </w:pPr>
            <w:r w:rsidRPr="00142B22">
              <w:rPr>
                <w:rFonts w:ascii="Times New Roman" w:eastAsia="Times New Roman" w:hAnsi="Times New Roman" w:cs="Times New Roman"/>
                <w:iCs/>
                <w:color w:val="000000"/>
                <w:sz w:val="24"/>
                <w:szCs w:val="24"/>
                <w:lang w:eastAsia="lv-LV"/>
              </w:rPr>
              <w:t>saistītos zaudējumus);</w:t>
            </w: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444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7189" w:type="dxa"/>
            <w:gridSpan w:val="5"/>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xml:space="preserve">pieprasīto līdzekļu aprēķins/tāme </w:t>
            </w: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color w:val="000000"/>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gridAfter w:val="1"/>
          <w:wAfter w:w="767" w:type="dxa"/>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0387" w:type="dxa"/>
            <w:gridSpan w:val="12"/>
            <w:vMerge w:val="restart"/>
            <w:tcBorders>
              <w:top w:val="nil"/>
              <w:left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iCs/>
                <w:color w:val="000000"/>
                <w:sz w:val="24"/>
                <w:szCs w:val="24"/>
                <w:lang w:eastAsia="lv-LV"/>
              </w:rPr>
            </w:pPr>
            <w:r w:rsidRPr="00142B22">
              <w:rPr>
                <w:rFonts w:ascii="Times New Roman" w:eastAsia="Times New Roman" w:hAnsi="Times New Roman" w:cs="Times New Roman"/>
                <w:iCs/>
                <w:color w:val="000000"/>
                <w:sz w:val="24"/>
                <w:szCs w:val="24"/>
                <w:lang w:eastAsia="lv-LV"/>
              </w:rPr>
              <w:t>(veicamo darbu, pakalpojumu vai pasākumu apraksts, nepieciešamo materiālu daudzums, vidējā</w:t>
            </w:r>
          </w:p>
          <w:p w:rsidR="00FD7EE2" w:rsidRPr="00142B22" w:rsidRDefault="00FD7EE2" w:rsidP="004714E8">
            <w:pPr>
              <w:spacing w:after="0" w:line="240" w:lineRule="auto"/>
              <w:rPr>
                <w:rFonts w:ascii="Times New Roman" w:eastAsia="Times New Roman" w:hAnsi="Times New Roman" w:cs="Times New Roman"/>
                <w:iCs/>
                <w:color w:val="000000"/>
                <w:sz w:val="24"/>
                <w:szCs w:val="24"/>
                <w:lang w:eastAsia="lv-LV"/>
              </w:rPr>
            </w:pPr>
            <w:r w:rsidRPr="00142B22">
              <w:rPr>
                <w:rFonts w:ascii="Times New Roman" w:eastAsia="Times New Roman" w:hAnsi="Times New Roman" w:cs="Times New Roman"/>
                <w:iCs/>
                <w:color w:val="000000"/>
                <w:sz w:val="24"/>
                <w:szCs w:val="24"/>
                <w:lang w:eastAsia="lv-LV"/>
              </w:rPr>
              <w:t xml:space="preserve">tirgus cena, atalgojuma aprēķins un paredzamo nodokļu samaksa atbilstoši normatīvajiem aktiem); </w:t>
            </w:r>
          </w:p>
        </w:tc>
      </w:tr>
      <w:tr w:rsidR="00FD7EE2" w:rsidRPr="00142B22" w:rsidTr="004714E8">
        <w:trPr>
          <w:gridAfter w:val="1"/>
          <w:wAfter w:w="767" w:type="dxa"/>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c>
          <w:tcPr>
            <w:tcW w:w="10387" w:type="dxa"/>
            <w:gridSpan w:val="12"/>
            <w:vMerge/>
            <w:tcBorders>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iCs/>
                <w:color w:val="000000"/>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c>
          <w:tcPr>
            <w:tcW w:w="444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gridAfter w:val="2"/>
          <w:wAfter w:w="829" w:type="dxa"/>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8788" w:type="dxa"/>
            <w:gridSpan w:val="8"/>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apliecinājums, ka infrastruktūras objekts ir pa</w:t>
            </w:r>
            <w:r w:rsidR="00262082">
              <w:rPr>
                <w:rFonts w:ascii="Times New Roman" w:eastAsia="Times New Roman" w:hAnsi="Times New Roman" w:cs="Times New Roman"/>
                <w:color w:val="000000"/>
                <w:sz w:val="24"/>
                <w:szCs w:val="24"/>
                <w:lang w:eastAsia="lv-LV"/>
              </w:rPr>
              <w:t>švaldības īpašumā vai valdījumā</w:t>
            </w:r>
          </w:p>
        </w:tc>
        <w:tc>
          <w:tcPr>
            <w:tcW w:w="1537"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color w:val="000000"/>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444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45"/>
              <w:rPr>
                <w:rFonts w:ascii="Times New Roman" w:eastAsia="Times New Roman" w:hAnsi="Times New Roman" w:cs="Times New Roman"/>
                <w:sz w:val="24"/>
                <w:szCs w:val="24"/>
                <w:lang w:eastAsia="lv-LV"/>
              </w:rPr>
            </w:pPr>
          </w:p>
        </w:tc>
        <w:tc>
          <w:tcPr>
            <w:tcW w:w="102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45"/>
              <w:rPr>
                <w:rFonts w:ascii="Times New Roman" w:eastAsia="Times New Roman" w:hAnsi="Times New Roman" w:cs="Times New Roman"/>
                <w:sz w:val="24"/>
                <w:szCs w:val="24"/>
                <w:lang w:eastAsia="lv-LV"/>
              </w:rPr>
            </w:pP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45"/>
              <w:rPr>
                <w:rFonts w:ascii="Times New Roman" w:eastAsia="Times New Roman" w:hAnsi="Times New Roman" w:cs="Times New Roman"/>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gridAfter w:val="1"/>
          <w:wAfter w:w="767" w:type="dxa"/>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10387" w:type="dxa"/>
            <w:gridSpan w:val="1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45"/>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informācija par pašvaldības līdzfinansējuma apmēru objektam radīto zaudējumu novēršanai</w:t>
            </w:r>
          </w:p>
        </w:tc>
      </w:tr>
      <w:tr w:rsidR="00FD7EE2" w:rsidRPr="00142B22" w:rsidTr="00B05671">
        <w:trPr>
          <w:gridAfter w:val="2"/>
          <w:wAfter w:w="829" w:type="dxa"/>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c>
          <w:tcPr>
            <w:tcW w:w="9639" w:type="dxa"/>
            <w:gridSpan w:val="9"/>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iCs/>
                <w:color w:val="000000"/>
                <w:sz w:val="24"/>
                <w:szCs w:val="24"/>
                <w:lang w:eastAsia="lv-LV"/>
              </w:rPr>
            </w:pPr>
            <w:r w:rsidRPr="00142B22">
              <w:rPr>
                <w:rFonts w:ascii="Times New Roman" w:eastAsia="Calibri" w:hAnsi="Times New Roman" w:cs="Times New Roman"/>
                <w:color w:val="000000"/>
                <w:sz w:val="24"/>
                <w:szCs w:val="24"/>
              </w:rPr>
              <w:t>(</w:t>
            </w:r>
            <w:r w:rsidRPr="00142B22">
              <w:rPr>
                <w:rFonts w:ascii="Times New Roman" w:hAnsi="Times New Roman"/>
                <w:iCs/>
                <w:color w:val="000000"/>
                <w:sz w:val="24"/>
                <w:szCs w:val="24"/>
                <w:lang w:eastAsia="lv-LV"/>
              </w:rPr>
              <w:t>pašvaldība nodrošina līdzfinansējumu pieprasījumā minētajam objektam radīto zaudējumu novēršanai ne mazāk kā 30</w:t>
            </w:r>
            <w:r>
              <w:rPr>
                <w:rFonts w:ascii="Times New Roman" w:hAnsi="Times New Roman"/>
                <w:iCs/>
                <w:color w:val="000000"/>
                <w:sz w:val="24"/>
                <w:szCs w:val="24"/>
                <w:lang w:eastAsia="lv-LV"/>
              </w:rPr>
              <w:t> </w:t>
            </w:r>
            <w:r w:rsidRPr="00142B22">
              <w:rPr>
                <w:rFonts w:ascii="Times New Roman" w:hAnsi="Times New Roman"/>
                <w:iCs/>
                <w:color w:val="000000"/>
                <w:sz w:val="24"/>
                <w:szCs w:val="24"/>
                <w:lang w:eastAsia="lv-LV"/>
              </w:rPr>
              <w:t>% apmērā no objektam radīto zaudējumu apmēra, izņemot gadījumu, ja objekts ir sociālās aprūpes centrs, dienas aprūpes centrs, sociālā māja vai speciālā izglītības iestāde, kas nodrošina internāta pakalpojumus, vai ne mazāk kā 50</w:t>
            </w:r>
            <w:r>
              <w:rPr>
                <w:rFonts w:ascii="Times New Roman" w:hAnsi="Times New Roman"/>
                <w:iCs/>
                <w:color w:val="000000"/>
                <w:sz w:val="24"/>
                <w:szCs w:val="24"/>
                <w:lang w:eastAsia="lv-LV"/>
              </w:rPr>
              <w:t> </w:t>
            </w:r>
            <w:r w:rsidRPr="00142B22">
              <w:rPr>
                <w:rFonts w:ascii="Times New Roman" w:hAnsi="Times New Roman"/>
                <w:iCs/>
                <w:color w:val="000000"/>
                <w:sz w:val="24"/>
                <w:szCs w:val="24"/>
                <w:lang w:eastAsia="lv-LV"/>
              </w:rPr>
              <w:t>% apmērā, ja pašvaldība līdzekļus pieprasa to pašvaldības izdevumu kompensēšanai, kas izmaksāti atbilstoši pašvaldības saistošajiem noteikumiem dzīvojamās mājas īpašniekam (īpašniekiem) vai dzīvokļu īpašniekiem dzīvojamās mājas renovācijai, lai likvidētu terora akta, avārijas, stihiskas nelaimes vai citas katastrofas sekas saskaņā ar likumu "Par palīdzību dzīvokļa jautājumu risināšanā");</w:t>
            </w:r>
          </w:p>
        </w:tc>
        <w:tc>
          <w:tcPr>
            <w:tcW w:w="686"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i/>
                <w:iCs/>
                <w:color w:val="000000"/>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444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02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gridAfter w:val="1"/>
          <w:wAfter w:w="767" w:type="dxa"/>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10387" w:type="dxa"/>
            <w:gridSpan w:val="1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apliecinājums, ka par objektu pašvaldībai nepienākas vai pien</w:t>
            </w:r>
            <w:r w:rsidR="00262082">
              <w:rPr>
                <w:rFonts w:ascii="Times New Roman" w:eastAsia="Times New Roman" w:hAnsi="Times New Roman" w:cs="Times New Roman"/>
                <w:color w:val="000000"/>
                <w:sz w:val="24"/>
                <w:szCs w:val="24"/>
                <w:lang w:eastAsia="lv-LV"/>
              </w:rPr>
              <w:t>ākas apdrošināšanas atlīdzība</w:t>
            </w:r>
            <w:bookmarkStart w:id="0" w:name="_GoBack"/>
            <w:bookmarkEnd w:id="0"/>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color w:val="000000"/>
                <w:sz w:val="24"/>
                <w:szCs w:val="24"/>
                <w:lang w:eastAsia="lv-LV"/>
              </w:rPr>
            </w:pPr>
          </w:p>
        </w:tc>
        <w:tc>
          <w:tcPr>
            <w:tcW w:w="7857" w:type="dxa"/>
            <w:gridSpan w:val="6"/>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(jauno, nesen remontēto būvju) garantiju remonti;</w:t>
            </w: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trHeight w:val="300"/>
        </w:trPr>
        <w:tc>
          <w:tcPr>
            <w:tcW w:w="42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c>
          <w:tcPr>
            <w:tcW w:w="4446" w:type="dxa"/>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r w:rsidR="00FD7EE2" w:rsidRPr="00142B22" w:rsidTr="004714E8">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EE2" w:rsidRPr="00142B22" w:rsidRDefault="00FD7EE2" w:rsidP="004714E8">
            <w:pPr>
              <w:spacing w:after="0" w:line="240" w:lineRule="auto"/>
              <w:jc w:val="center"/>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 </w:t>
            </w:r>
          </w:p>
        </w:tc>
        <w:tc>
          <w:tcPr>
            <w:tcW w:w="5470"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r w:rsidRPr="00142B22">
              <w:rPr>
                <w:rFonts w:ascii="Times New Roman" w:eastAsia="Times New Roman" w:hAnsi="Times New Roman" w:cs="Times New Roman"/>
                <w:color w:val="000000"/>
                <w:sz w:val="24"/>
                <w:szCs w:val="24"/>
                <w:lang w:eastAsia="lv-LV"/>
              </w:rPr>
              <w:t>citi dokumenti.</w:t>
            </w:r>
          </w:p>
        </w:tc>
        <w:tc>
          <w:tcPr>
            <w:tcW w:w="1023" w:type="dxa"/>
            <w:gridSpan w:val="2"/>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color w:val="000000"/>
                <w:sz w:val="24"/>
                <w:szCs w:val="24"/>
                <w:lang w:eastAsia="lv-LV"/>
              </w:rPr>
            </w:pPr>
          </w:p>
        </w:tc>
        <w:tc>
          <w:tcPr>
            <w:tcW w:w="696"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668"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564"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367" w:type="dxa"/>
            <w:tcBorders>
              <w:top w:val="nil"/>
              <w:left w:val="nil"/>
              <w:bottom w:val="nil"/>
              <w:right w:val="nil"/>
            </w:tcBorders>
            <w:shd w:val="clear" w:color="auto" w:fill="FFFFFF"/>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980" w:type="dxa"/>
            <w:gridSpan w:val="2"/>
            <w:tcBorders>
              <w:top w:val="nil"/>
              <w:left w:val="nil"/>
              <w:bottom w:val="nil"/>
              <w:right w:val="nil"/>
            </w:tcBorders>
            <w:shd w:val="clear" w:color="auto" w:fill="auto"/>
            <w:noWrap/>
            <w:vAlign w:val="bottom"/>
            <w:hideMark/>
          </w:tcPr>
          <w:p w:rsidR="00FD7EE2" w:rsidRPr="00142B22" w:rsidRDefault="00FD7EE2" w:rsidP="004714E8">
            <w:pPr>
              <w:spacing w:after="0" w:line="240" w:lineRule="auto"/>
              <w:rPr>
                <w:rFonts w:ascii="Times New Roman" w:eastAsia="Times New Roman" w:hAnsi="Times New Roman" w:cs="Times New Roman"/>
                <w:sz w:val="24"/>
                <w:szCs w:val="24"/>
                <w:lang w:eastAsia="lv-LV"/>
              </w:rPr>
            </w:pPr>
          </w:p>
        </w:tc>
        <w:tc>
          <w:tcPr>
            <w:tcW w:w="1386" w:type="dxa"/>
            <w:gridSpan w:val="3"/>
            <w:tcBorders>
              <w:top w:val="nil"/>
              <w:left w:val="nil"/>
              <w:bottom w:val="nil"/>
              <w:right w:val="nil"/>
            </w:tcBorders>
            <w:shd w:val="clear" w:color="auto" w:fill="auto"/>
            <w:noWrap/>
            <w:vAlign w:val="bottom"/>
            <w:hideMark/>
          </w:tcPr>
          <w:p w:rsidR="00FD7EE2" w:rsidRPr="00142B22" w:rsidRDefault="00FD7EE2" w:rsidP="004714E8">
            <w:pPr>
              <w:spacing w:after="0" w:line="240" w:lineRule="auto"/>
              <w:ind w:firstLine="709"/>
              <w:rPr>
                <w:rFonts w:ascii="Times New Roman" w:eastAsia="Times New Roman" w:hAnsi="Times New Roman" w:cs="Times New Roman"/>
                <w:sz w:val="24"/>
                <w:szCs w:val="24"/>
                <w:lang w:eastAsia="lv-LV"/>
              </w:rPr>
            </w:pPr>
          </w:p>
        </w:tc>
      </w:tr>
    </w:tbl>
    <w:p w:rsidR="00FD7EE2" w:rsidRPr="00FD7D20" w:rsidRDefault="00FD7EE2" w:rsidP="00FD7EE2">
      <w:pPr>
        <w:spacing w:after="0" w:line="240" w:lineRule="auto"/>
        <w:ind w:firstLine="709"/>
        <w:jc w:val="both"/>
        <w:rPr>
          <w:rFonts w:ascii="Times New Roman" w:eastAsia="Calibri" w:hAnsi="Times New Roman" w:cs="Times New Roman"/>
          <w:b/>
          <w:color w:val="000000"/>
          <w:sz w:val="24"/>
          <w:szCs w:val="24"/>
        </w:rPr>
      </w:pPr>
    </w:p>
    <w:p w:rsidR="00FD7EE2" w:rsidRPr="00FD7D20" w:rsidRDefault="00FD7EE2" w:rsidP="00FD7EE2">
      <w:pPr>
        <w:spacing w:after="0" w:line="240" w:lineRule="auto"/>
        <w:ind w:firstLine="709"/>
        <w:jc w:val="both"/>
        <w:rPr>
          <w:rFonts w:ascii="Times New Roman" w:eastAsia="Calibri" w:hAnsi="Times New Roman" w:cs="Times New Roman"/>
          <w:b/>
          <w:color w:val="000000"/>
          <w:sz w:val="24"/>
          <w:szCs w:val="24"/>
        </w:rPr>
      </w:pPr>
    </w:p>
    <w:p w:rsidR="00FD7EE2" w:rsidRPr="00FC06A9" w:rsidRDefault="00FD7EE2" w:rsidP="00FD7EE2">
      <w:pPr>
        <w:spacing w:after="0" w:line="240" w:lineRule="auto"/>
        <w:ind w:firstLine="709"/>
        <w:jc w:val="both"/>
        <w:rPr>
          <w:rFonts w:ascii="Times New Roman" w:hAnsi="Times New Roman" w:cs="Times New Roman"/>
          <w:sz w:val="24"/>
          <w:szCs w:val="24"/>
        </w:rPr>
      </w:pPr>
      <w:r w:rsidRPr="00FC06A9">
        <w:rPr>
          <w:rFonts w:ascii="Times New Roman" w:eastAsia="Calibri" w:hAnsi="Times New Roman" w:cs="Times New Roman"/>
          <w:color w:val="000000"/>
          <w:sz w:val="24"/>
          <w:szCs w:val="24"/>
        </w:rPr>
        <w:t>Piezīme. *</w:t>
      </w:r>
      <w:r>
        <w:rPr>
          <w:rFonts w:ascii="Times New Roman" w:eastAsia="Calibri" w:hAnsi="Times New Roman" w:cs="Times New Roman"/>
          <w:color w:val="000000"/>
          <w:sz w:val="24"/>
          <w:szCs w:val="24"/>
        </w:rPr>
        <w:t> </w:t>
      </w:r>
      <w:r w:rsidRPr="00FC06A9">
        <w:rPr>
          <w:rFonts w:ascii="Times New Roman" w:eastAsia="Calibri" w:hAnsi="Times New Roman" w:cs="Times New Roman"/>
          <w:color w:val="000000"/>
          <w:sz w:val="24"/>
          <w:szCs w:val="24"/>
        </w:rPr>
        <w:t xml:space="preserve">Summas norāda veselos </w:t>
      </w:r>
      <w:proofErr w:type="spellStart"/>
      <w:r w:rsidRPr="00FC06A9">
        <w:rPr>
          <w:rFonts w:ascii="Times New Roman" w:eastAsia="Calibri" w:hAnsi="Times New Roman" w:cs="Times New Roman"/>
          <w:i/>
          <w:color w:val="000000"/>
          <w:sz w:val="24"/>
          <w:szCs w:val="24"/>
        </w:rPr>
        <w:t>euro</w:t>
      </w:r>
      <w:proofErr w:type="spellEnd"/>
      <w:r w:rsidRPr="00FC06A9">
        <w:rPr>
          <w:rFonts w:ascii="Times New Roman" w:eastAsia="Calibri" w:hAnsi="Times New Roman" w:cs="Times New Roman"/>
          <w:color w:val="000000"/>
          <w:sz w:val="24"/>
          <w:szCs w:val="24"/>
        </w:rPr>
        <w:t xml:space="preserve"> bez centiem.</w:t>
      </w:r>
    </w:p>
    <w:p w:rsidR="0088569D" w:rsidRPr="00FD7EE2" w:rsidRDefault="0088569D" w:rsidP="00FD7EE2"/>
    <w:sectPr w:rsidR="0088569D" w:rsidRPr="00FD7EE2" w:rsidSect="00B05671">
      <w:footerReference w:type="default" r:id="rId6"/>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E1" w:rsidRDefault="00352DE1" w:rsidP="00352DE1">
      <w:pPr>
        <w:spacing w:after="0" w:line="240" w:lineRule="auto"/>
      </w:pPr>
      <w:r>
        <w:separator/>
      </w:r>
    </w:p>
  </w:endnote>
  <w:endnote w:type="continuationSeparator" w:id="0">
    <w:p w:rsidR="00352DE1" w:rsidRDefault="00352DE1" w:rsidP="0035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0660"/>
      <w:docPartObj>
        <w:docPartGallery w:val="Page Numbers (Bottom of Page)"/>
        <w:docPartUnique/>
      </w:docPartObj>
    </w:sdtPr>
    <w:sdtEndPr>
      <w:rPr>
        <w:noProof/>
      </w:rPr>
    </w:sdtEndPr>
    <w:sdtContent>
      <w:p w:rsidR="00352DE1" w:rsidRDefault="00352DE1">
        <w:pPr>
          <w:pStyle w:val="Footer"/>
          <w:jc w:val="center"/>
        </w:pPr>
        <w:r>
          <w:fldChar w:fldCharType="begin"/>
        </w:r>
        <w:r>
          <w:instrText xml:space="preserve"> PAGE   \* MERGEFORMAT </w:instrText>
        </w:r>
        <w:r>
          <w:fldChar w:fldCharType="separate"/>
        </w:r>
        <w:r w:rsidR="00262082">
          <w:rPr>
            <w:noProof/>
          </w:rPr>
          <w:t>2</w:t>
        </w:r>
        <w:r>
          <w:rPr>
            <w:noProof/>
          </w:rPr>
          <w:fldChar w:fldCharType="end"/>
        </w:r>
      </w:p>
    </w:sdtContent>
  </w:sdt>
  <w:p w:rsidR="00352DE1" w:rsidRDefault="00352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E1" w:rsidRDefault="00352DE1" w:rsidP="00352DE1">
      <w:pPr>
        <w:spacing w:after="0" w:line="240" w:lineRule="auto"/>
      </w:pPr>
      <w:r>
        <w:separator/>
      </w:r>
    </w:p>
  </w:footnote>
  <w:footnote w:type="continuationSeparator" w:id="0">
    <w:p w:rsidR="00352DE1" w:rsidRDefault="00352DE1" w:rsidP="00352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E2"/>
    <w:rsid w:val="00262082"/>
    <w:rsid w:val="00352DE1"/>
    <w:rsid w:val="006A3130"/>
    <w:rsid w:val="0088569D"/>
    <w:rsid w:val="00B05671"/>
    <w:rsid w:val="00B55A80"/>
    <w:rsid w:val="00FD7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EA80"/>
  <w15:chartTrackingRefBased/>
  <w15:docId w15:val="{2B351E83-398F-4779-BF7C-E4DF47FE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D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D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DE1"/>
  </w:style>
  <w:style w:type="paragraph" w:styleId="Footer">
    <w:name w:val="footer"/>
    <w:basedOn w:val="Normal"/>
    <w:link w:val="FooterChar"/>
    <w:uiPriority w:val="99"/>
    <w:unhideWhenUsed/>
    <w:rsid w:val="00352D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1574</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Zvaigzne</dc:creator>
  <cp:keywords/>
  <dc:description/>
  <cp:lastModifiedBy>Žanete Zvaigzne</cp:lastModifiedBy>
  <cp:revision>5</cp:revision>
  <dcterms:created xsi:type="dcterms:W3CDTF">2021-02-18T09:10:00Z</dcterms:created>
  <dcterms:modified xsi:type="dcterms:W3CDTF">2021-02-21T07:52:00Z</dcterms:modified>
</cp:coreProperties>
</file>