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1048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2422"/>
        <w:gridCol w:w="5807"/>
      </w:tblGrid>
      <w:tr w:rsidR="00F27DAB" w:rsidRPr="00F27DAB" w14:paraId="528A832A" w14:textId="77777777" w:rsidTr="00F27DAB">
        <w:tc>
          <w:tcPr>
            <w:tcW w:w="2256" w:type="dxa"/>
            <w:hideMark/>
          </w:tcPr>
          <w:p w14:paraId="1F2368DB" w14:textId="17FB0CEB" w:rsidR="00F27DAB" w:rsidRPr="00F27DAB" w:rsidRDefault="00A86768" w:rsidP="00F27DAB">
            <w:r>
              <w:t xml:space="preserve"> </w:t>
            </w:r>
            <w:r w:rsidR="00F27DAB" w:rsidRPr="00F27DAB">
              <w:rPr>
                <w:noProof/>
                <w:lang w:eastAsia="lv-LV"/>
              </w:rPr>
              <w:drawing>
                <wp:inline distT="0" distB="0" distL="0" distR="0" wp14:anchorId="16D29E91" wp14:editId="2919E709">
                  <wp:extent cx="128587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047750"/>
                          </a:xfrm>
                          <a:prstGeom prst="rect">
                            <a:avLst/>
                          </a:prstGeom>
                          <a:noFill/>
                          <a:ln>
                            <a:noFill/>
                          </a:ln>
                        </pic:spPr>
                      </pic:pic>
                    </a:graphicData>
                  </a:graphic>
                </wp:inline>
              </w:drawing>
            </w:r>
          </w:p>
        </w:tc>
        <w:tc>
          <w:tcPr>
            <w:tcW w:w="2422" w:type="dxa"/>
          </w:tcPr>
          <w:p w14:paraId="2C7A4DA3" w14:textId="77777777" w:rsidR="00F27DAB" w:rsidRPr="00F27DAB" w:rsidRDefault="00F27DAB" w:rsidP="00F27DAB">
            <w:pPr>
              <w:jc w:val="both"/>
              <w:rPr>
                <w:rFonts w:ascii="Times New Roman" w:hAnsi="Times New Roman"/>
                <w:b/>
                <w:sz w:val="32"/>
                <w:szCs w:val="32"/>
              </w:rPr>
            </w:pPr>
          </w:p>
          <w:p w14:paraId="6B0122E8" w14:textId="77777777" w:rsidR="00F27DAB" w:rsidRPr="00F27DAB" w:rsidRDefault="00F27DAB" w:rsidP="00F27DAB">
            <w:pPr>
              <w:jc w:val="both"/>
              <w:rPr>
                <w:rFonts w:ascii="Times New Roman" w:hAnsi="Times New Roman"/>
                <w:b/>
                <w:sz w:val="32"/>
                <w:szCs w:val="32"/>
              </w:rPr>
            </w:pPr>
          </w:p>
          <w:p w14:paraId="25A4FD11" w14:textId="77777777" w:rsidR="00F27DAB" w:rsidRPr="00F27DAB" w:rsidRDefault="00F27DAB" w:rsidP="00F27DAB">
            <w:pPr>
              <w:jc w:val="both"/>
              <w:rPr>
                <w:rFonts w:ascii="Times New Roman" w:hAnsi="Times New Roman"/>
                <w:b/>
                <w:sz w:val="32"/>
                <w:szCs w:val="32"/>
              </w:rPr>
            </w:pPr>
          </w:p>
          <w:p w14:paraId="458D4679" w14:textId="77777777" w:rsidR="00F27DAB" w:rsidRPr="00F27DAB" w:rsidRDefault="00F27DAB" w:rsidP="00F27DAB">
            <w:pPr>
              <w:jc w:val="both"/>
              <w:rPr>
                <w:rFonts w:ascii="Times New Roman" w:hAnsi="Times New Roman"/>
                <w:b/>
                <w:sz w:val="32"/>
                <w:szCs w:val="32"/>
              </w:rPr>
            </w:pPr>
          </w:p>
          <w:p w14:paraId="57D56CDE" w14:textId="77777777" w:rsidR="00F27DAB" w:rsidRPr="00F27DAB" w:rsidRDefault="00F27DAB" w:rsidP="00F27DAB">
            <w:pPr>
              <w:jc w:val="both"/>
              <w:rPr>
                <w:rFonts w:ascii="Times New Roman" w:hAnsi="Times New Roman"/>
                <w:b/>
                <w:sz w:val="32"/>
                <w:szCs w:val="32"/>
              </w:rPr>
            </w:pPr>
          </w:p>
          <w:p w14:paraId="31BE637B" w14:textId="77777777" w:rsidR="00F27DAB" w:rsidRPr="00F27DAB" w:rsidRDefault="00F27DAB" w:rsidP="00F27DAB">
            <w:pPr>
              <w:jc w:val="both"/>
              <w:rPr>
                <w:rFonts w:ascii="Times New Roman" w:hAnsi="Times New Roman"/>
                <w:b/>
                <w:sz w:val="32"/>
                <w:szCs w:val="32"/>
              </w:rPr>
            </w:pPr>
          </w:p>
          <w:p w14:paraId="6FFB2F8F" w14:textId="77777777" w:rsidR="00F27DAB" w:rsidRPr="00F27DAB" w:rsidRDefault="00F27DAB" w:rsidP="00F27DAB">
            <w:pPr>
              <w:jc w:val="both"/>
            </w:pPr>
          </w:p>
        </w:tc>
        <w:tc>
          <w:tcPr>
            <w:tcW w:w="5807" w:type="dxa"/>
            <w:hideMark/>
          </w:tcPr>
          <w:p w14:paraId="125C84E7" w14:textId="77777777" w:rsidR="00F27DAB" w:rsidRPr="00F27DAB" w:rsidRDefault="00F27DAB" w:rsidP="00F27DAB">
            <w:pPr>
              <w:jc w:val="right"/>
              <w:rPr>
                <w:rFonts w:ascii="Times New Roman" w:hAnsi="Times New Roman"/>
                <w:b/>
                <w:bCs/>
                <w:lang w:eastAsia="lv-LV"/>
              </w:rPr>
            </w:pPr>
            <w:r w:rsidRPr="00F27DAB">
              <w:rPr>
                <w:rFonts w:ascii="Times New Roman" w:hAnsi="Times New Roman"/>
                <w:b/>
                <w:bCs/>
                <w:lang w:eastAsia="lv-LV"/>
              </w:rPr>
              <w:t>APSTIPRINU</w:t>
            </w:r>
          </w:p>
          <w:p w14:paraId="02634074" w14:textId="77777777" w:rsidR="00F27DAB" w:rsidRPr="00F27DAB" w:rsidRDefault="00F27DAB" w:rsidP="00F27DAB">
            <w:pPr>
              <w:jc w:val="right"/>
              <w:rPr>
                <w:rFonts w:ascii="Times New Roman" w:hAnsi="Times New Roman"/>
                <w:lang w:eastAsia="lv-LV"/>
              </w:rPr>
            </w:pPr>
            <w:r w:rsidRPr="00F27DAB">
              <w:rPr>
                <w:rFonts w:ascii="Times New Roman" w:hAnsi="Times New Roman"/>
                <w:lang w:eastAsia="lv-LV"/>
              </w:rPr>
              <w:t>Finanšu ministrijas</w:t>
            </w:r>
          </w:p>
          <w:p w14:paraId="34AC4DE6" w14:textId="777D3FC5" w:rsidR="00F27DAB" w:rsidRPr="00F27DAB" w:rsidRDefault="00F27DAB" w:rsidP="00F27DAB">
            <w:pPr>
              <w:jc w:val="right"/>
              <w:rPr>
                <w:rFonts w:ascii="Times New Roman" w:hAnsi="Times New Roman"/>
                <w:lang w:eastAsia="lv-LV"/>
              </w:rPr>
            </w:pPr>
            <w:r w:rsidRPr="00F27DAB">
              <w:rPr>
                <w:rFonts w:ascii="Times New Roman" w:hAnsi="Times New Roman"/>
                <w:lang w:eastAsia="lv-LV"/>
              </w:rPr>
              <w:t>valsts sekretār</w:t>
            </w:r>
            <w:r w:rsidR="000D1B66">
              <w:rPr>
                <w:rFonts w:ascii="Times New Roman" w:hAnsi="Times New Roman"/>
                <w:lang w:eastAsia="lv-LV"/>
              </w:rPr>
              <w:t xml:space="preserve">a </w:t>
            </w:r>
            <w:proofErr w:type="spellStart"/>
            <w:r w:rsidR="000D1B66">
              <w:rPr>
                <w:rFonts w:ascii="Times New Roman" w:hAnsi="Times New Roman"/>
                <w:lang w:eastAsia="lv-LV"/>
              </w:rPr>
              <w:t>p</w:t>
            </w:r>
            <w:r w:rsidR="00393A74">
              <w:rPr>
                <w:rFonts w:ascii="Times New Roman" w:hAnsi="Times New Roman"/>
                <w:lang w:eastAsia="lv-LV"/>
              </w:rPr>
              <w:t>.</w:t>
            </w:r>
            <w:r w:rsidR="000D1B66">
              <w:rPr>
                <w:rFonts w:ascii="Times New Roman" w:hAnsi="Times New Roman"/>
                <w:lang w:eastAsia="lv-LV"/>
              </w:rPr>
              <w:t>i</w:t>
            </w:r>
            <w:proofErr w:type="spellEnd"/>
            <w:r w:rsidR="000D1B66">
              <w:rPr>
                <w:rFonts w:ascii="Times New Roman" w:hAnsi="Times New Roman"/>
                <w:lang w:eastAsia="lv-LV"/>
              </w:rPr>
              <w:t>.</w:t>
            </w:r>
          </w:p>
          <w:p w14:paraId="51354D64" w14:textId="24D049B6" w:rsidR="00F27DAB" w:rsidRPr="00F27DAB" w:rsidRDefault="000D1B66" w:rsidP="00F27DAB">
            <w:pPr>
              <w:jc w:val="right"/>
              <w:rPr>
                <w:rFonts w:ascii="Times New Roman" w:hAnsi="Times New Roman"/>
                <w:b/>
                <w:bCs/>
                <w:i/>
                <w:iCs/>
              </w:rPr>
            </w:pPr>
            <w:r>
              <w:rPr>
                <w:rFonts w:ascii="Times New Roman" w:hAnsi="Times New Roman"/>
                <w:lang w:eastAsia="lv-LV"/>
              </w:rPr>
              <w:t>I</w:t>
            </w:r>
            <w:r w:rsidR="00F27DAB" w:rsidRPr="00F27DAB">
              <w:rPr>
                <w:rFonts w:ascii="Times New Roman" w:hAnsi="Times New Roman"/>
                <w:lang w:eastAsia="lv-LV"/>
              </w:rPr>
              <w:t>. B</w:t>
            </w:r>
            <w:r>
              <w:rPr>
                <w:rFonts w:ascii="Times New Roman" w:hAnsi="Times New Roman"/>
                <w:lang w:eastAsia="lv-LV"/>
              </w:rPr>
              <w:t>raunfelde</w:t>
            </w:r>
          </w:p>
          <w:p w14:paraId="04E6E832" w14:textId="77777777" w:rsidR="00F27DAB" w:rsidRPr="00F27DAB" w:rsidRDefault="00F27DAB" w:rsidP="00F27DAB">
            <w:pPr>
              <w:jc w:val="right"/>
              <w:rPr>
                <w:rFonts w:ascii="Times New Roman" w:hAnsi="Times New Roman"/>
                <w:b/>
                <w:bCs/>
                <w:lang w:eastAsia="lv-LV"/>
              </w:rPr>
            </w:pPr>
            <w:r w:rsidRPr="00F27DAB">
              <w:rPr>
                <w:rFonts w:ascii="Times New Roman" w:hAnsi="Times New Roman"/>
                <w:b/>
                <w:bCs/>
                <w:lang w:eastAsia="lv-LV"/>
              </w:rPr>
              <w:t>Dokuments apstiprināts ar elektronisko parakstu</w:t>
            </w:r>
          </w:p>
          <w:p w14:paraId="29668B1A" w14:textId="77777777" w:rsidR="00F27DAB" w:rsidRPr="00F27DAB" w:rsidRDefault="00F27DAB" w:rsidP="00F27DAB">
            <w:pPr>
              <w:jc w:val="right"/>
              <w:rPr>
                <w:rFonts w:ascii="Times New Roman" w:hAnsi="Times New Roman"/>
                <w:b/>
                <w:bCs/>
                <w:lang w:eastAsia="lv-LV"/>
              </w:rPr>
            </w:pPr>
            <w:r w:rsidRPr="00F27DAB">
              <w:rPr>
                <w:rFonts w:ascii="Times New Roman" w:hAnsi="Times New Roman"/>
                <w:b/>
                <w:bCs/>
                <w:lang w:eastAsia="lv-LV"/>
              </w:rPr>
              <w:t>Datums skatāms laika zīmogā</w:t>
            </w:r>
          </w:p>
          <w:p w14:paraId="5DF31C1E" w14:textId="77777777" w:rsidR="00F27DAB" w:rsidRPr="00F27DAB" w:rsidRDefault="00F27DAB" w:rsidP="00F27DAB">
            <w:pPr>
              <w:jc w:val="right"/>
            </w:pPr>
            <w:r w:rsidRPr="00F27DAB">
              <w:rPr>
                <w:rFonts w:ascii="Times New Roman" w:hAnsi="Times New Roman"/>
                <w:b/>
                <w:bCs/>
                <w:lang w:eastAsia="lv-LV"/>
              </w:rPr>
              <w:t>Reģistrācijas numurs skatāms reģistrācijas informācijā</w:t>
            </w:r>
          </w:p>
        </w:tc>
      </w:tr>
    </w:tbl>
    <w:p w14:paraId="26D6BB0D" w14:textId="77777777" w:rsidR="00F27DAB" w:rsidRPr="00F27DAB" w:rsidRDefault="00F27DAB" w:rsidP="00F27DAB">
      <w:pPr>
        <w:rPr>
          <w:rFonts w:ascii="Cambria" w:eastAsia="Calibri" w:hAnsi="Cambria" w:cs="Times New Roman"/>
        </w:rPr>
      </w:pPr>
      <w:r w:rsidRPr="00F27DAB">
        <w:rPr>
          <w:rFonts w:ascii="Times New Roman" w:eastAsia="Calibri" w:hAnsi="Times New Roman" w:cs="Times New Roman"/>
          <w:b/>
          <w:sz w:val="32"/>
          <w:szCs w:val="32"/>
        </w:rPr>
        <w:t xml:space="preserve">                                       AMATA APRAKSTS</w:t>
      </w:r>
    </w:p>
    <w:tbl>
      <w:tblPr>
        <w:tblStyle w:val="TableGrid3"/>
        <w:tblW w:w="9990" w:type="dxa"/>
        <w:tblInd w:w="0" w:type="dxa"/>
        <w:tblLayout w:type="fixed"/>
        <w:tblLook w:val="04A0" w:firstRow="1" w:lastRow="0" w:firstColumn="1" w:lastColumn="0" w:noHBand="0" w:noVBand="1"/>
      </w:tblPr>
      <w:tblGrid>
        <w:gridCol w:w="1880"/>
        <w:gridCol w:w="2581"/>
        <w:gridCol w:w="2410"/>
        <w:gridCol w:w="3119"/>
      </w:tblGrid>
      <w:tr w:rsidR="00E1294E" w:rsidRPr="00E1294E" w14:paraId="2BCAF625" w14:textId="77777777" w:rsidTr="00E1294E">
        <w:tc>
          <w:tcPr>
            <w:tcW w:w="1881" w:type="dxa"/>
            <w:tcBorders>
              <w:top w:val="single" w:sz="4" w:space="0" w:color="auto"/>
              <w:left w:val="single" w:sz="4" w:space="0" w:color="auto"/>
              <w:bottom w:val="single" w:sz="4" w:space="0" w:color="auto"/>
              <w:right w:val="single" w:sz="4" w:space="0" w:color="auto"/>
            </w:tcBorders>
            <w:hideMark/>
          </w:tcPr>
          <w:p w14:paraId="059BE2D3" w14:textId="77777777" w:rsidR="00E1294E" w:rsidRPr="00E1294E" w:rsidRDefault="00E1294E" w:rsidP="00E1294E">
            <w:pPr>
              <w:jc w:val="both"/>
              <w:rPr>
                <w:rFonts w:ascii="Times New Roman" w:hAnsi="Times New Roman"/>
                <w:sz w:val="24"/>
                <w:szCs w:val="24"/>
              </w:rPr>
            </w:pPr>
            <w:r w:rsidRPr="00E1294E">
              <w:rPr>
                <w:rFonts w:ascii="Times New Roman" w:hAnsi="Times New Roman"/>
                <w:sz w:val="24"/>
                <w:szCs w:val="24"/>
              </w:rPr>
              <w:t>2.AMATA NOSAUKUMS</w:t>
            </w:r>
          </w:p>
        </w:tc>
        <w:tc>
          <w:tcPr>
            <w:tcW w:w="2581" w:type="dxa"/>
            <w:tcBorders>
              <w:top w:val="single" w:sz="4" w:space="0" w:color="auto"/>
              <w:left w:val="single" w:sz="4" w:space="0" w:color="auto"/>
              <w:bottom w:val="single" w:sz="4" w:space="0" w:color="auto"/>
              <w:right w:val="single" w:sz="4" w:space="0" w:color="auto"/>
            </w:tcBorders>
            <w:hideMark/>
          </w:tcPr>
          <w:p w14:paraId="48597438" w14:textId="77777777" w:rsidR="00E1294E" w:rsidRPr="00E1294E" w:rsidRDefault="00E1294E" w:rsidP="00E1294E">
            <w:pPr>
              <w:jc w:val="both"/>
              <w:rPr>
                <w:rFonts w:ascii="Times New Roman" w:hAnsi="Times New Roman"/>
                <w:sz w:val="24"/>
                <w:szCs w:val="24"/>
              </w:rPr>
            </w:pPr>
            <w:r w:rsidRPr="00E1294E">
              <w:rPr>
                <w:rFonts w:ascii="Times New Roman" w:hAnsi="Times New Roman"/>
                <w:sz w:val="24"/>
                <w:szCs w:val="24"/>
              </w:rPr>
              <w:t>Finanšu analītiķis</w:t>
            </w:r>
          </w:p>
        </w:tc>
        <w:tc>
          <w:tcPr>
            <w:tcW w:w="2410" w:type="dxa"/>
            <w:tcBorders>
              <w:top w:val="single" w:sz="4" w:space="0" w:color="auto"/>
              <w:left w:val="single" w:sz="4" w:space="0" w:color="auto"/>
              <w:bottom w:val="single" w:sz="4" w:space="0" w:color="auto"/>
              <w:right w:val="single" w:sz="4" w:space="0" w:color="auto"/>
            </w:tcBorders>
            <w:hideMark/>
          </w:tcPr>
          <w:p w14:paraId="2ACC71B2" w14:textId="77777777" w:rsidR="00E1294E" w:rsidRPr="00E1294E" w:rsidRDefault="00E1294E" w:rsidP="00E1294E">
            <w:pPr>
              <w:jc w:val="both"/>
              <w:rPr>
                <w:rFonts w:ascii="Times New Roman" w:hAnsi="Times New Roman"/>
                <w:sz w:val="24"/>
                <w:szCs w:val="24"/>
              </w:rPr>
            </w:pPr>
            <w:r w:rsidRPr="00E1294E">
              <w:rPr>
                <w:rFonts w:ascii="Times New Roman" w:hAnsi="Times New Roman"/>
                <w:sz w:val="24"/>
                <w:szCs w:val="24"/>
              </w:rPr>
              <w:t>2.1.AMATA STATUSS</w:t>
            </w:r>
          </w:p>
        </w:tc>
        <w:tc>
          <w:tcPr>
            <w:tcW w:w="3119" w:type="dxa"/>
            <w:tcBorders>
              <w:top w:val="single" w:sz="4" w:space="0" w:color="auto"/>
              <w:left w:val="single" w:sz="4" w:space="0" w:color="auto"/>
              <w:bottom w:val="single" w:sz="4" w:space="0" w:color="auto"/>
              <w:right w:val="single" w:sz="4" w:space="0" w:color="auto"/>
            </w:tcBorders>
            <w:hideMark/>
          </w:tcPr>
          <w:p w14:paraId="00327BFB" w14:textId="77777777" w:rsidR="00E1294E" w:rsidRPr="00E1294E" w:rsidRDefault="00E1294E" w:rsidP="00E1294E">
            <w:pPr>
              <w:jc w:val="both"/>
              <w:rPr>
                <w:rFonts w:ascii="Times New Roman" w:hAnsi="Times New Roman"/>
                <w:sz w:val="24"/>
                <w:szCs w:val="24"/>
              </w:rPr>
            </w:pPr>
            <w:r w:rsidRPr="00E1294E">
              <w:rPr>
                <w:rFonts w:ascii="Times New Roman" w:hAnsi="Times New Roman"/>
                <w:sz w:val="24"/>
                <w:szCs w:val="24"/>
              </w:rPr>
              <w:t xml:space="preserve">Ierēdnis </w:t>
            </w:r>
          </w:p>
        </w:tc>
      </w:tr>
      <w:tr w:rsidR="00E1294E" w:rsidRPr="00E1294E" w14:paraId="386C9625" w14:textId="77777777" w:rsidTr="00E1294E">
        <w:tc>
          <w:tcPr>
            <w:tcW w:w="4462" w:type="dxa"/>
            <w:gridSpan w:val="2"/>
            <w:tcBorders>
              <w:top w:val="single" w:sz="4" w:space="0" w:color="auto"/>
              <w:left w:val="single" w:sz="4" w:space="0" w:color="auto"/>
              <w:bottom w:val="single" w:sz="4" w:space="0" w:color="auto"/>
              <w:right w:val="single" w:sz="4" w:space="0" w:color="auto"/>
            </w:tcBorders>
          </w:tcPr>
          <w:p w14:paraId="2451B87F" w14:textId="77777777" w:rsidR="00E1294E" w:rsidRPr="00E1294E" w:rsidRDefault="00E1294E" w:rsidP="00E1294E">
            <w:pPr>
              <w:rPr>
                <w:rFonts w:ascii="Times New Roman" w:hAnsi="Times New Roman"/>
              </w:rPr>
            </w:pPr>
            <w:r w:rsidRPr="00E1294E">
              <w:rPr>
                <w:rFonts w:ascii="Times New Roman" w:hAnsi="Times New Roman"/>
              </w:rPr>
              <w:t>3.STRUKTŪRVIENĪBA</w:t>
            </w:r>
          </w:p>
          <w:p w14:paraId="6E1F93D6" w14:textId="77777777" w:rsidR="00E1294E" w:rsidRPr="00E1294E" w:rsidRDefault="00E1294E" w:rsidP="00E1294E">
            <w:pPr>
              <w:jc w:val="both"/>
              <w:rPr>
                <w:rFonts w:ascii="Times New Roman" w:hAnsi="Times New Roman"/>
                <w:sz w:val="24"/>
                <w:szCs w:val="24"/>
              </w:rPr>
            </w:pPr>
          </w:p>
        </w:tc>
        <w:tc>
          <w:tcPr>
            <w:tcW w:w="5529" w:type="dxa"/>
            <w:gridSpan w:val="2"/>
            <w:tcBorders>
              <w:top w:val="single" w:sz="4" w:space="0" w:color="auto"/>
              <w:left w:val="single" w:sz="4" w:space="0" w:color="auto"/>
              <w:bottom w:val="single" w:sz="4" w:space="0" w:color="auto"/>
              <w:right w:val="single" w:sz="4" w:space="0" w:color="auto"/>
            </w:tcBorders>
            <w:hideMark/>
          </w:tcPr>
          <w:p w14:paraId="4C775F52" w14:textId="77777777" w:rsidR="00E1294E" w:rsidRPr="00E1294E" w:rsidRDefault="00E1294E" w:rsidP="00E1294E">
            <w:pPr>
              <w:jc w:val="both"/>
              <w:rPr>
                <w:rFonts w:ascii="Times New Roman" w:hAnsi="Times New Roman"/>
                <w:sz w:val="24"/>
                <w:szCs w:val="24"/>
              </w:rPr>
            </w:pPr>
            <w:r w:rsidRPr="00E1294E">
              <w:rPr>
                <w:rFonts w:ascii="Times New Roman" w:hAnsi="Times New Roman"/>
                <w:sz w:val="24"/>
                <w:szCs w:val="24"/>
              </w:rPr>
              <w:t>FINANŠU TIRGUS POLITIKAS DEPARTAMENTS</w:t>
            </w:r>
          </w:p>
          <w:p w14:paraId="1A9099E5" w14:textId="77777777" w:rsidR="00E1294E" w:rsidRPr="00E1294E" w:rsidRDefault="00E1294E" w:rsidP="00E1294E">
            <w:pPr>
              <w:jc w:val="both"/>
              <w:rPr>
                <w:rFonts w:ascii="Times New Roman" w:hAnsi="Times New Roman"/>
                <w:sz w:val="24"/>
                <w:szCs w:val="24"/>
              </w:rPr>
            </w:pPr>
            <w:r w:rsidRPr="00E1294E">
              <w:rPr>
                <w:rFonts w:ascii="Times New Roman" w:hAnsi="Times New Roman"/>
                <w:sz w:val="24"/>
                <w:szCs w:val="24"/>
              </w:rPr>
              <w:t>Starptautisko finanšu institūciju nodaļa</w:t>
            </w:r>
          </w:p>
        </w:tc>
      </w:tr>
      <w:tr w:rsidR="00E1294E" w:rsidRPr="00E1294E" w14:paraId="6D3383B5" w14:textId="77777777" w:rsidTr="00E1294E">
        <w:tc>
          <w:tcPr>
            <w:tcW w:w="1881" w:type="dxa"/>
            <w:tcBorders>
              <w:top w:val="single" w:sz="4" w:space="0" w:color="auto"/>
              <w:left w:val="single" w:sz="4" w:space="0" w:color="auto"/>
              <w:bottom w:val="single" w:sz="4" w:space="0" w:color="auto"/>
              <w:right w:val="single" w:sz="4" w:space="0" w:color="auto"/>
            </w:tcBorders>
            <w:hideMark/>
          </w:tcPr>
          <w:p w14:paraId="38C8ECDF" w14:textId="77777777" w:rsidR="00E1294E" w:rsidRPr="00E1294E" w:rsidRDefault="00E1294E" w:rsidP="00E1294E">
            <w:pPr>
              <w:jc w:val="both"/>
              <w:rPr>
                <w:rFonts w:ascii="Times New Roman" w:hAnsi="Times New Roman"/>
                <w:sz w:val="24"/>
                <w:szCs w:val="24"/>
              </w:rPr>
            </w:pPr>
            <w:r w:rsidRPr="00E1294E">
              <w:rPr>
                <w:rFonts w:ascii="Times New Roman" w:hAnsi="Times New Roman"/>
                <w:sz w:val="24"/>
                <w:szCs w:val="24"/>
              </w:rPr>
              <w:t>4.PROFESIJAS KODS</w:t>
            </w:r>
          </w:p>
        </w:tc>
        <w:tc>
          <w:tcPr>
            <w:tcW w:w="2581" w:type="dxa"/>
            <w:tcBorders>
              <w:top w:val="single" w:sz="4" w:space="0" w:color="auto"/>
              <w:left w:val="single" w:sz="4" w:space="0" w:color="auto"/>
              <w:bottom w:val="single" w:sz="4" w:space="0" w:color="auto"/>
              <w:right w:val="single" w:sz="4" w:space="0" w:color="auto"/>
            </w:tcBorders>
            <w:hideMark/>
          </w:tcPr>
          <w:p w14:paraId="0F340247" w14:textId="77777777" w:rsidR="00E1294E" w:rsidRPr="00E1294E" w:rsidRDefault="00E1294E" w:rsidP="00E1294E">
            <w:pPr>
              <w:jc w:val="both"/>
              <w:rPr>
                <w:rFonts w:ascii="Times New Roman" w:hAnsi="Times New Roman"/>
                <w:sz w:val="24"/>
                <w:szCs w:val="24"/>
              </w:rPr>
            </w:pPr>
            <w:r w:rsidRPr="00E1294E">
              <w:rPr>
                <w:rFonts w:ascii="Times New Roman" w:hAnsi="Times New Roman"/>
                <w:sz w:val="24"/>
              </w:rPr>
              <w:t>2413 02</w:t>
            </w:r>
          </w:p>
        </w:tc>
        <w:tc>
          <w:tcPr>
            <w:tcW w:w="2410" w:type="dxa"/>
            <w:tcBorders>
              <w:top w:val="single" w:sz="4" w:space="0" w:color="auto"/>
              <w:left w:val="single" w:sz="4" w:space="0" w:color="auto"/>
              <w:bottom w:val="single" w:sz="4" w:space="0" w:color="auto"/>
              <w:right w:val="single" w:sz="4" w:space="0" w:color="auto"/>
            </w:tcBorders>
            <w:hideMark/>
          </w:tcPr>
          <w:p w14:paraId="59481A69" w14:textId="77777777" w:rsidR="00E1294E" w:rsidRPr="00E1294E" w:rsidRDefault="00E1294E" w:rsidP="00E1294E">
            <w:pPr>
              <w:rPr>
                <w:rFonts w:ascii="Times New Roman" w:hAnsi="Times New Roman"/>
                <w:sz w:val="24"/>
                <w:szCs w:val="24"/>
              </w:rPr>
            </w:pPr>
            <w:r w:rsidRPr="00E1294E">
              <w:rPr>
                <w:rFonts w:ascii="Times New Roman" w:hAnsi="Times New Roman"/>
                <w:sz w:val="24"/>
                <w:szCs w:val="24"/>
              </w:rPr>
              <w:t>5.AMATA SAIME UN LĪMENIS</w:t>
            </w:r>
          </w:p>
        </w:tc>
        <w:tc>
          <w:tcPr>
            <w:tcW w:w="3119" w:type="dxa"/>
            <w:tcBorders>
              <w:top w:val="single" w:sz="4" w:space="0" w:color="auto"/>
              <w:left w:val="single" w:sz="4" w:space="0" w:color="auto"/>
              <w:bottom w:val="single" w:sz="4" w:space="0" w:color="auto"/>
              <w:right w:val="single" w:sz="4" w:space="0" w:color="auto"/>
            </w:tcBorders>
            <w:hideMark/>
          </w:tcPr>
          <w:p w14:paraId="6D464826" w14:textId="77777777" w:rsidR="00E1294E" w:rsidRDefault="00E1294E" w:rsidP="00E1294E">
            <w:pPr>
              <w:jc w:val="both"/>
              <w:rPr>
                <w:rFonts w:ascii="Times New Roman" w:hAnsi="Times New Roman"/>
                <w:sz w:val="24"/>
                <w:szCs w:val="24"/>
              </w:rPr>
            </w:pPr>
            <w:r>
              <w:rPr>
                <w:rFonts w:ascii="Times New Roman" w:hAnsi="Times New Roman"/>
                <w:sz w:val="24"/>
                <w:szCs w:val="24"/>
              </w:rPr>
              <w:t>37</w:t>
            </w:r>
          </w:p>
          <w:p w14:paraId="3E2A05F6" w14:textId="36F2C7E0" w:rsidR="00E1294E" w:rsidRPr="00E1294E" w:rsidRDefault="00E1294E" w:rsidP="00E1294E">
            <w:pPr>
              <w:jc w:val="both"/>
              <w:rPr>
                <w:rFonts w:ascii="Times New Roman" w:hAnsi="Times New Roman"/>
                <w:sz w:val="24"/>
                <w:szCs w:val="24"/>
              </w:rPr>
            </w:pPr>
            <w:r>
              <w:rPr>
                <w:rFonts w:ascii="Times New Roman" w:hAnsi="Times New Roman"/>
                <w:sz w:val="24"/>
                <w:szCs w:val="24"/>
              </w:rPr>
              <w:t>IIA</w:t>
            </w:r>
          </w:p>
        </w:tc>
      </w:tr>
      <w:tr w:rsidR="00E1294E" w:rsidRPr="00E1294E" w14:paraId="540835DA" w14:textId="77777777" w:rsidTr="00E1294E">
        <w:tc>
          <w:tcPr>
            <w:tcW w:w="1881" w:type="dxa"/>
            <w:tcBorders>
              <w:top w:val="single" w:sz="4" w:space="0" w:color="auto"/>
              <w:left w:val="single" w:sz="4" w:space="0" w:color="auto"/>
              <w:bottom w:val="single" w:sz="4" w:space="0" w:color="auto"/>
              <w:right w:val="single" w:sz="4" w:space="0" w:color="auto"/>
            </w:tcBorders>
            <w:hideMark/>
          </w:tcPr>
          <w:p w14:paraId="6C50B2AF" w14:textId="77777777" w:rsidR="00E1294E" w:rsidRPr="00E1294E" w:rsidRDefault="00E1294E" w:rsidP="00E1294E">
            <w:pPr>
              <w:jc w:val="both"/>
              <w:rPr>
                <w:rFonts w:ascii="Times New Roman" w:hAnsi="Times New Roman"/>
                <w:sz w:val="24"/>
                <w:szCs w:val="24"/>
              </w:rPr>
            </w:pPr>
            <w:r w:rsidRPr="00E1294E">
              <w:rPr>
                <w:rFonts w:ascii="Times New Roman" w:hAnsi="Times New Roman"/>
                <w:sz w:val="24"/>
                <w:szCs w:val="24"/>
              </w:rPr>
              <w:t>6.TIEŠAIS VADĪTĀJS</w:t>
            </w:r>
          </w:p>
        </w:tc>
        <w:tc>
          <w:tcPr>
            <w:tcW w:w="2581" w:type="dxa"/>
            <w:tcBorders>
              <w:top w:val="single" w:sz="4" w:space="0" w:color="auto"/>
              <w:left w:val="single" w:sz="4" w:space="0" w:color="auto"/>
              <w:bottom w:val="single" w:sz="4" w:space="0" w:color="auto"/>
              <w:right w:val="single" w:sz="4" w:space="0" w:color="auto"/>
            </w:tcBorders>
            <w:hideMark/>
          </w:tcPr>
          <w:p w14:paraId="6EE3CE32" w14:textId="77777777" w:rsidR="00E1294E" w:rsidRPr="00E1294E" w:rsidRDefault="00E1294E" w:rsidP="00E1294E">
            <w:pPr>
              <w:jc w:val="both"/>
              <w:rPr>
                <w:rFonts w:ascii="Times New Roman" w:hAnsi="Times New Roman"/>
                <w:sz w:val="24"/>
                <w:szCs w:val="24"/>
              </w:rPr>
            </w:pPr>
            <w:r w:rsidRPr="00E1294E">
              <w:rPr>
                <w:rFonts w:ascii="Times New Roman" w:hAnsi="Times New Roman"/>
                <w:sz w:val="24"/>
                <w:szCs w:val="24"/>
              </w:rPr>
              <w:t xml:space="preserve">Nodaļas vadītājs </w:t>
            </w:r>
          </w:p>
        </w:tc>
        <w:tc>
          <w:tcPr>
            <w:tcW w:w="2410" w:type="dxa"/>
            <w:tcBorders>
              <w:top w:val="single" w:sz="4" w:space="0" w:color="auto"/>
              <w:left w:val="single" w:sz="4" w:space="0" w:color="auto"/>
              <w:bottom w:val="single" w:sz="4" w:space="0" w:color="auto"/>
              <w:right w:val="single" w:sz="4" w:space="0" w:color="auto"/>
            </w:tcBorders>
            <w:hideMark/>
          </w:tcPr>
          <w:p w14:paraId="346A4049" w14:textId="77777777" w:rsidR="00E1294E" w:rsidRPr="00E1294E" w:rsidRDefault="00E1294E" w:rsidP="00E1294E">
            <w:pPr>
              <w:rPr>
                <w:rFonts w:ascii="Times New Roman" w:hAnsi="Times New Roman"/>
                <w:sz w:val="24"/>
                <w:szCs w:val="24"/>
              </w:rPr>
            </w:pPr>
            <w:r w:rsidRPr="00E1294E">
              <w:rPr>
                <w:rFonts w:ascii="Times New Roman" w:hAnsi="Times New Roman"/>
                <w:sz w:val="24"/>
                <w:szCs w:val="24"/>
              </w:rPr>
              <w:t>7.FUNKCIONĀLAIS VADĪTĀJS</w:t>
            </w:r>
          </w:p>
        </w:tc>
        <w:tc>
          <w:tcPr>
            <w:tcW w:w="3119" w:type="dxa"/>
            <w:tcBorders>
              <w:top w:val="single" w:sz="4" w:space="0" w:color="auto"/>
              <w:left w:val="single" w:sz="4" w:space="0" w:color="auto"/>
              <w:bottom w:val="single" w:sz="4" w:space="0" w:color="auto"/>
              <w:right w:val="single" w:sz="4" w:space="0" w:color="auto"/>
            </w:tcBorders>
            <w:hideMark/>
          </w:tcPr>
          <w:p w14:paraId="6B310E8D" w14:textId="77777777" w:rsidR="00E1294E" w:rsidRPr="00E1294E" w:rsidRDefault="00E1294E" w:rsidP="00E1294E">
            <w:pPr>
              <w:jc w:val="both"/>
              <w:rPr>
                <w:rFonts w:ascii="Times New Roman" w:hAnsi="Times New Roman"/>
                <w:sz w:val="24"/>
                <w:szCs w:val="24"/>
              </w:rPr>
            </w:pPr>
            <w:r w:rsidRPr="00E1294E">
              <w:rPr>
                <w:rFonts w:ascii="Times New Roman" w:hAnsi="Times New Roman"/>
                <w:sz w:val="24"/>
                <w:szCs w:val="24"/>
              </w:rPr>
              <w:t xml:space="preserve">Nodaļas vadītājs  </w:t>
            </w:r>
          </w:p>
        </w:tc>
      </w:tr>
      <w:tr w:rsidR="00E1294E" w:rsidRPr="00E1294E" w14:paraId="279F829F" w14:textId="77777777" w:rsidTr="00E1294E">
        <w:tc>
          <w:tcPr>
            <w:tcW w:w="1881" w:type="dxa"/>
            <w:tcBorders>
              <w:top w:val="single" w:sz="4" w:space="0" w:color="auto"/>
              <w:left w:val="single" w:sz="4" w:space="0" w:color="auto"/>
              <w:bottom w:val="single" w:sz="4" w:space="0" w:color="auto"/>
              <w:right w:val="single" w:sz="4" w:space="0" w:color="auto"/>
            </w:tcBorders>
            <w:hideMark/>
          </w:tcPr>
          <w:p w14:paraId="5A06C522" w14:textId="77777777" w:rsidR="00E1294E" w:rsidRPr="00E1294E" w:rsidRDefault="00E1294E" w:rsidP="00E1294E">
            <w:pPr>
              <w:jc w:val="both"/>
              <w:rPr>
                <w:rFonts w:ascii="Times New Roman" w:hAnsi="Times New Roman"/>
                <w:sz w:val="24"/>
                <w:szCs w:val="24"/>
              </w:rPr>
            </w:pPr>
            <w:r w:rsidRPr="00E1294E">
              <w:rPr>
                <w:rFonts w:ascii="Times New Roman" w:hAnsi="Times New Roman"/>
                <w:sz w:val="24"/>
                <w:szCs w:val="24"/>
              </w:rPr>
              <w:t>8.IEKŠĒJĀ SADARBĪBA</w:t>
            </w:r>
          </w:p>
        </w:tc>
        <w:tc>
          <w:tcPr>
            <w:tcW w:w="2581" w:type="dxa"/>
            <w:tcBorders>
              <w:top w:val="single" w:sz="4" w:space="0" w:color="auto"/>
              <w:left w:val="single" w:sz="4" w:space="0" w:color="auto"/>
              <w:bottom w:val="single" w:sz="4" w:space="0" w:color="auto"/>
              <w:right w:val="single" w:sz="4" w:space="0" w:color="auto"/>
            </w:tcBorders>
            <w:hideMark/>
          </w:tcPr>
          <w:p w14:paraId="50C59A7E" w14:textId="77777777" w:rsidR="00E1294E" w:rsidRPr="00E1294E" w:rsidRDefault="00E1294E" w:rsidP="00E1294E">
            <w:pPr>
              <w:jc w:val="both"/>
              <w:rPr>
                <w:rFonts w:ascii="Times New Roman" w:hAnsi="Times New Roman"/>
                <w:sz w:val="24"/>
                <w:szCs w:val="24"/>
              </w:rPr>
            </w:pPr>
            <w:r w:rsidRPr="00E1294E">
              <w:rPr>
                <w:rFonts w:ascii="Times New Roman" w:hAnsi="Times New Roman"/>
                <w:sz w:val="24"/>
                <w:szCs w:val="24"/>
              </w:rPr>
              <w:t>Sadarbojas ar Finanšu ministrijas darbiniekiem un amatpersonām</w:t>
            </w:r>
          </w:p>
        </w:tc>
        <w:tc>
          <w:tcPr>
            <w:tcW w:w="2410" w:type="dxa"/>
            <w:tcBorders>
              <w:top w:val="single" w:sz="4" w:space="0" w:color="auto"/>
              <w:left w:val="single" w:sz="4" w:space="0" w:color="auto"/>
              <w:bottom w:val="single" w:sz="4" w:space="0" w:color="auto"/>
              <w:right w:val="single" w:sz="4" w:space="0" w:color="auto"/>
            </w:tcBorders>
            <w:hideMark/>
          </w:tcPr>
          <w:p w14:paraId="47C4B841" w14:textId="77777777" w:rsidR="00E1294E" w:rsidRPr="00E1294E" w:rsidRDefault="00E1294E" w:rsidP="00E1294E">
            <w:pPr>
              <w:jc w:val="both"/>
              <w:rPr>
                <w:rFonts w:ascii="Times New Roman" w:hAnsi="Times New Roman"/>
                <w:sz w:val="24"/>
                <w:szCs w:val="24"/>
              </w:rPr>
            </w:pPr>
            <w:r w:rsidRPr="00E1294E">
              <w:rPr>
                <w:rFonts w:ascii="Times New Roman" w:hAnsi="Times New Roman"/>
                <w:sz w:val="24"/>
                <w:szCs w:val="24"/>
              </w:rPr>
              <w:t>9.ĀRĒJĀ SADARBĪBA</w:t>
            </w:r>
          </w:p>
        </w:tc>
        <w:tc>
          <w:tcPr>
            <w:tcW w:w="3119" w:type="dxa"/>
            <w:tcBorders>
              <w:top w:val="single" w:sz="4" w:space="0" w:color="auto"/>
              <w:left w:val="single" w:sz="4" w:space="0" w:color="auto"/>
              <w:bottom w:val="single" w:sz="4" w:space="0" w:color="auto"/>
              <w:right w:val="single" w:sz="4" w:space="0" w:color="auto"/>
            </w:tcBorders>
            <w:hideMark/>
          </w:tcPr>
          <w:p w14:paraId="60DD5F57" w14:textId="77777777" w:rsidR="00E1294E" w:rsidRPr="00E1294E" w:rsidRDefault="00E1294E" w:rsidP="00E1294E">
            <w:pPr>
              <w:jc w:val="both"/>
              <w:rPr>
                <w:rFonts w:ascii="Times New Roman" w:hAnsi="Times New Roman"/>
                <w:sz w:val="24"/>
                <w:szCs w:val="24"/>
              </w:rPr>
            </w:pPr>
            <w:r w:rsidRPr="00E1294E">
              <w:rPr>
                <w:rFonts w:ascii="Times New Roman" w:hAnsi="Times New Roman"/>
                <w:sz w:val="24"/>
                <w:szCs w:val="24"/>
              </w:rPr>
              <w:t xml:space="preserve">Sadarbība ar Finanšu ministrijas padotības iestādēm, ministrijām un to padotības iestādēm, Finanšu un kapitāla tirgus komisiju, Latvijas Banku, Eiropas Komisiju un citām Eiropas Savienības (ES) institūcijām, starptautiskajām finanšu institūcijām, starptautiskajām organizācijām u.c. </w:t>
            </w:r>
          </w:p>
        </w:tc>
      </w:tr>
    </w:tbl>
    <w:p w14:paraId="2D62C476" w14:textId="77777777" w:rsidR="00E1294E" w:rsidRPr="00E1294E" w:rsidRDefault="00E1294E" w:rsidP="00E1294E">
      <w:pPr>
        <w:jc w:val="both"/>
        <w:rPr>
          <w:rFonts w:ascii="Times New Roman" w:eastAsia="Calibri" w:hAnsi="Times New Roman" w:cs="Times New Roman"/>
          <w:b/>
          <w:sz w:val="24"/>
          <w:szCs w:val="24"/>
        </w:rPr>
      </w:pPr>
    </w:p>
    <w:tbl>
      <w:tblPr>
        <w:tblStyle w:val="TableGrid3"/>
        <w:tblW w:w="9990" w:type="dxa"/>
        <w:tblInd w:w="0" w:type="dxa"/>
        <w:tblLayout w:type="fixed"/>
        <w:tblLook w:val="04A0" w:firstRow="1" w:lastRow="0" w:firstColumn="1" w:lastColumn="0" w:noHBand="0" w:noVBand="1"/>
      </w:tblPr>
      <w:tblGrid>
        <w:gridCol w:w="772"/>
        <w:gridCol w:w="1984"/>
        <w:gridCol w:w="5528"/>
        <w:gridCol w:w="1706"/>
      </w:tblGrid>
      <w:tr w:rsidR="00E1294E" w:rsidRPr="00E1294E" w14:paraId="04D7C95F" w14:textId="77777777" w:rsidTr="00E1294E">
        <w:tc>
          <w:tcPr>
            <w:tcW w:w="2756" w:type="dxa"/>
            <w:gridSpan w:val="2"/>
            <w:tcBorders>
              <w:top w:val="single" w:sz="4" w:space="0" w:color="auto"/>
              <w:left w:val="single" w:sz="4" w:space="0" w:color="auto"/>
              <w:bottom w:val="single" w:sz="4" w:space="0" w:color="auto"/>
              <w:right w:val="single" w:sz="4" w:space="0" w:color="auto"/>
            </w:tcBorders>
            <w:hideMark/>
          </w:tcPr>
          <w:p w14:paraId="4117AD45" w14:textId="77777777" w:rsidR="00E1294E" w:rsidRPr="00E1294E" w:rsidRDefault="00E1294E" w:rsidP="00E1294E">
            <w:pPr>
              <w:rPr>
                <w:rFonts w:ascii="Times New Roman" w:hAnsi="Times New Roman"/>
                <w:sz w:val="24"/>
                <w:szCs w:val="24"/>
              </w:rPr>
            </w:pPr>
            <w:r w:rsidRPr="00E1294E">
              <w:rPr>
                <w:rFonts w:ascii="Times New Roman" w:hAnsi="Times New Roman"/>
              </w:rPr>
              <w:t>10.AMATA MĒRĶIS</w:t>
            </w:r>
          </w:p>
        </w:tc>
        <w:tc>
          <w:tcPr>
            <w:tcW w:w="7235" w:type="dxa"/>
            <w:gridSpan w:val="2"/>
            <w:tcBorders>
              <w:top w:val="single" w:sz="4" w:space="0" w:color="auto"/>
              <w:left w:val="single" w:sz="4" w:space="0" w:color="auto"/>
              <w:bottom w:val="single" w:sz="4" w:space="0" w:color="auto"/>
              <w:right w:val="single" w:sz="4" w:space="0" w:color="auto"/>
            </w:tcBorders>
          </w:tcPr>
          <w:p w14:paraId="445F1811" w14:textId="77777777" w:rsidR="00E1294E" w:rsidRPr="00E1294E" w:rsidRDefault="00E1294E" w:rsidP="00E1294E">
            <w:pPr>
              <w:jc w:val="both"/>
              <w:rPr>
                <w:rFonts w:ascii="Times New Roman" w:eastAsia="Times New Roman" w:hAnsi="Times New Roman"/>
                <w:sz w:val="24"/>
                <w:szCs w:val="24"/>
              </w:rPr>
            </w:pPr>
            <w:r w:rsidRPr="00E1294E">
              <w:rPr>
                <w:rFonts w:ascii="Times New Roman" w:eastAsia="Times New Roman" w:hAnsi="Times New Roman"/>
                <w:sz w:val="24"/>
                <w:szCs w:val="24"/>
              </w:rPr>
              <w:t>Nodrošināt Latvijas kapitāldaļu turētāja pienākumu izpildi starptautiskajās finanšu institūcijās un finanšu tirgus politikas izstrādi  finanšu stabilitātes un ekonomikas attīstības veicināšanai.</w:t>
            </w:r>
          </w:p>
          <w:p w14:paraId="0F2B2284" w14:textId="77777777" w:rsidR="00E1294E" w:rsidRPr="00E1294E" w:rsidRDefault="00E1294E" w:rsidP="00E1294E">
            <w:pPr>
              <w:jc w:val="both"/>
              <w:rPr>
                <w:rFonts w:ascii="Times New Roman" w:hAnsi="Times New Roman"/>
                <w:sz w:val="24"/>
                <w:szCs w:val="24"/>
              </w:rPr>
            </w:pPr>
          </w:p>
        </w:tc>
      </w:tr>
      <w:tr w:rsidR="00E1294E" w:rsidRPr="00E1294E" w14:paraId="04A6BDD9" w14:textId="77777777" w:rsidTr="00E1294E">
        <w:tc>
          <w:tcPr>
            <w:tcW w:w="9991" w:type="dxa"/>
            <w:gridSpan w:val="4"/>
            <w:tcBorders>
              <w:top w:val="single" w:sz="4" w:space="0" w:color="auto"/>
              <w:left w:val="single" w:sz="4" w:space="0" w:color="auto"/>
              <w:bottom w:val="single" w:sz="4" w:space="0" w:color="auto"/>
              <w:right w:val="single" w:sz="4" w:space="0" w:color="auto"/>
            </w:tcBorders>
            <w:hideMark/>
          </w:tcPr>
          <w:p w14:paraId="6554E374" w14:textId="77777777" w:rsidR="00E1294E" w:rsidRPr="00E1294E" w:rsidRDefault="00E1294E" w:rsidP="00E1294E">
            <w:pPr>
              <w:jc w:val="both"/>
              <w:rPr>
                <w:rFonts w:ascii="Times New Roman" w:hAnsi="Times New Roman"/>
                <w:sz w:val="24"/>
                <w:szCs w:val="24"/>
              </w:rPr>
            </w:pPr>
            <w:r w:rsidRPr="00E1294E">
              <w:rPr>
                <w:rFonts w:ascii="Times New Roman" w:hAnsi="Times New Roman"/>
                <w:sz w:val="24"/>
                <w:szCs w:val="24"/>
              </w:rPr>
              <w:t>11.AMATA PIENĀKUMI</w:t>
            </w:r>
          </w:p>
        </w:tc>
      </w:tr>
      <w:tr w:rsidR="00E1294E" w:rsidRPr="00E1294E" w14:paraId="24696732" w14:textId="77777777" w:rsidTr="00E1294E">
        <w:tc>
          <w:tcPr>
            <w:tcW w:w="772" w:type="dxa"/>
            <w:tcBorders>
              <w:top w:val="single" w:sz="4" w:space="0" w:color="auto"/>
              <w:left w:val="single" w:sz="4" w:space="0" w:color="auto"/>
              <w:bottom w:val="single" w:sz="4" w:space="0" w:color="auto"/>
              <w:right w:val="single" w:sz="4" w:space="0" w:color="auto"/>
            </w:tcBorders>
          </w:tcPr>
          <w:p w14:paraId="0BCDE61B" w14:textId="77777777" w:rsidR="00E1294E" w:rsidRPr="00E1294E" w:rsidRDefault="00E1294E" w:rsidP="00E1294E">
            <w:pPr>
              <w:jc w:val="both"/>
              <w:rPr>
                <w:rFonts w:ascii="Times New Roman" w:hAnsi="Times New Roman"/>
                <w:sz w:val="24"/>
                <w:szCs w:val="24"/>
              </w:rPr>
            </w:pPr>
          </w:p>
        </w:tc>
        <w:tc>
          <w:tcPr>
            <w:tcW w:w="7513" w:type="dxa"/>
            <w:gridSpan w:val="2"/>
            <w:tcBorders>
              <w:top w:val="single" w:sz="4" w:space="0" w:color="auto"/>
              <w:left w:val="single" w:sz="4" w:space="0" w:color="auto"/>
              <w:bottom w:val="single" w:sz="4" w:space="0" w:color="auto"/>
              <w:right w:val="single" w:sz="4" w:space="0" w:color="auto"/>
            </w:tcBorders>
            <w:hideMark/>
          </w:tcPr>
          <w:p w14:paraId="75015D17" w14:textId="77777777" w:rsidR="00E1294E" w:rsidRPr="00E1294E" w:rsidRDefault="00E1294E" w:rsidP="00E1294E">
            <w:pPr>
              <w:jc w:val="both"/>
              <w:rPr>
                <w:rFonts w:ascii="Times New Roman" w:hAnsi="Times New Roman"/>
                <w:sz w:val="24"/>
                <w:szCs w:val="24"/>
              </w:rPr>
            </w:pPr>
            <w:r w:rsidRPr="00E1294E">
              <w:rPr>
                <w:rFonts w:ascii="Times New Roman" w:hAnsi="Times New Roman"/>
                <w:sz w:val="24"/>
                <w:szCs w:val="24"/>
              </w:rPr>
              <w:t>PIENĀKUMS</w:t>
            </w:r>
          </w:p>
        </w:tc>
        <w:tc>
          <w:tcPr>
            <w:tcW w:w="1706" w:type="dxa"/>
            <w:tcBorders>
              <w:top w:val="single" w:sz="4" w:space="0" w:color="auto"/>
              <w:left w:val="single" w:sz="4" w:space="0" w:color="auto"/>
              <w:bottom w:val="single" w:sz="4" w:space="0" w:color="auto"/>
              <w:right w:val="single" w:sz="4" w:space="0" w:color="auto"/>
            </w:tcBorders>
            <w:hideMark/>
          </w:tcPr>
          <w:p w14:paraId="505D3FE7" w14:textId="77777777" w:rsidR="00E1294E" w:rsidRPr="00E1294E" w:rsidRDefault="00E1294E" w:rsidP="00E1294E">
            <w:pPr>
              <w:jc w:val="both"/>
              <w:rPr>
                <w:rFonts w:ascii="Times New Roman" w:hAnsi="Times New Roman"/>
                <w:sz w:val="24"/>
                <w:szCs w:val="24"/>
              </w:rPr>
            </w:pPr>
            <w:r w:rsidRPr="00E1294E">
              <w:rPr>
                <w:rFonts w:ascii="Times New Roman" w:hAnsi="Times New Roman"/>
                <w:sz w:val="24"/>
                <w:szCs w:val="24"/>
              </w:rPr>
              <w:t>NOZĪMĪBA %</w:t>
            </w:r>
          </w:p>
        </w:tc>
      </w:tr>
      <w:tr w:rsidR="00E1294E" w:rsidRPr="00E1294E" w14:paraId="1B2EC597" w14:textId="77777777" w:rsidTr="00E1294E">
        <w:trPr>
          <w:trHeight w:val="557"/>
        </w:trPr>
        <w:tc>
          <w:tcPr>
            <w:tcW w:w="772" w:type="dxa"/>
            <w:tcBorders>
              <w:top w:val="single" w:sz="4" w:space="0" w:color="auto"/>
              <w:left w:val="single" w:sz="4" w:space="0" w:color="auto"/>
              <w:bottom w:val="single" w:sz="4" w:space="0" w:color="auto"/>
              <w:right w:val="single" w:sz="4" w:space="0" w:color="auto"/>
            </w:tcBorders>
            <w:hideMark/>
          </w:tcPr>
          <w:p w14:paraId="7AA8C0AD" w14:textId="77777777" w:rsidR="00E1294E" w:rsidRPr="00E1294E" w:rsidRDefault="00E1294E" w:rsidP="00E1294E">
            <w:pPr>
              <w:jc w:val="both"/>
              <w:rPr>
                <w:rFonts w:ascii="Times New Roman" w:hAnsi="Times New Roman"/>
                <w:sz w:val="24"/>
                <w:szCs w:val="24"/>
              </w:rPr>
            </w:pPr>
            <w:r w:rsidRPr="00E1294E">
              <w:rPr>
                <w:rFonts w:ascii="Times New Roman" w:hAnsi="Times New Roman"/>
                <w:sz w:val="24"/>
                <w:szCs w:val="24"/>
              </w:rPr>
              <w:t>11.1.</w:t>
            </w:r>
          </w:p>
        </w:tc>
        <w:tc>
          <w:tcPr>
            <w:tcW w:w="7513" w:type="dxa"/>
            <w:gridSpan w:val="2"/>
            <w:tcBorders>
              <w:top w:val="single" w:sz="4" w:space="0" w:color="auto"/>
              <w:left w:val="single" w:sz="4" w:space="0" w:color="auto"/>
              <w:bottom w:val="single" w:sz="4" w:space="0" w:color="auto"/>
              <w:right w:val="single" w:sz="4" w:space="0" w:color="auto"/>
            </w:tcBorders>
            <w:hideMark/>
          </w:tcPr>
          <w:p w14:paraId="36F4B30C" w14:textId="77777777" w:rsidR="00E1294E" w:rsidRPr="00E1294E" w:rsidRDefault="00E1294E" w:rsidP="00E1294E">
            <w:pPr>
              <w:widowControl w:val="0"/>
              <w:tabs>
                <w:tab w:val="left" w:pos="1134"/>
              </w:tabs>
              <w:autoSpaceDE w:val="0"/>
              <w:autoSpaceDN w:val="0"/>
              <w:adjustRightInd w:val="0"/>
              <w:spacing w:after="60"/>
              <w:ind w:left="34"/>
              <w:jc w:val="both"/>
              <w:rPr>
                <w:rFonts w:ascii="Times New Roman" w:eastAsia="Times New Roman" w:hAnsi="Times New Roman"/>
                <w:sz w:val="24"/>
                <w:szCs w:val="24"/>
              </w:rPr>
            </w:pPr>
            <w:r w:rsidRPr="00E1294E">
              <w:rPr>
                <w:rFonts w:ascii="Times New Roman" w:eastAsia="Times New Roman" w:hAnsi="Times New Roman"/>
                <w:sz w:val="24"/>
                <w:szCs w:val="24"/>
              </w:rPr>
              <w:t>Nodrošināt Latvijas sadarbību ar starptautiskajām finanšu institūcijām - Pasaules Bankas Grupu (turpmāk – PBG), Starptautisko Valūtas fondu (turpmāk – SVF), Eiropas Rekonstrukcijas un attīstības banku (turpmāk – ERAB), Eiropas Investīciju banku (turpmāk – EIB) un Ziemeļu Investīciju banku (turpmāk – ZIB), tai skaitā:</w:t>
            </w:r>
          </w:p>
          <w:p w14:paraId="6485931F" w14:textId="77777777" w:rsidR="00E1294E" w:rsidRPr="00E1294E" w:rsidRDefault="00E1294E" w:rsidP="00E1294E">
            <w:pPr>
              <w:widowControl w:val="0"/>
              <w:autoSpaceDE w:val="0"/>
              <w:autoSpaceDN w:val="0"/>
              <w:adjustRightInd w:val="0"/>
              <w:spacing w:after="60"/>
              <w:ind w:left="34"/>
              <w:jc w:val="both"/>
              <w:rPr>
                <w:rFonts w:ascii="Times New Roman" w:eastAsia="Times New Roman" w:hAnsi="Times New Roman"/>
                <w:sz w:val="24"/>
                <w:szCs w:val="24"/>
              </w:rPr>
            </w:pPr>
            <w:r w:rsidRPr="00E1294E">
              <w:rPr>
                <w:rFonts w:ascii="Times New Roman" w:eastAsia="Times New Roman" w:hAnsi="Times New Roman"/>
                <w:sz w:val="24"/>
                <w:szCs w:val="24"/>
              </w:rPr>
              <w:t>11.1.1.analizēt un atbilstoši Latvijas interesēm un prioritātēm izstrādāt viedokli un priekšlikumus par starptautisko finanšu institūciju stratēģiskajiem jautājumiem;</w:t>
            </w:r>
          </w:p>
          <w:p w14:paraId="7369FC34" w14:textId="77777777" w:rsidR="00E1294E" w:rsidRPr="00E1294E" w:rsidRDefault="00E1294E" w:rsidP="00E1294E">
            <w:pPr>
              <w:widowControl w:val="0"/>
              <w:autoSpaceDE w:val="0"/>
              <w:autoSpaceDN w:val="0"/>
              <w:adjustRightInd w:val="0"/>
              <w:spacing w:after="60"/>
              <w:ind w:left="34"/>
              <w:jc w:val="both"/>
              <w:rPr>
                <w:rFonts w:ascii="Times New Roman" w:eastAsia="Times New Roman" w:hAnsi="Times New Roman"/>
                <w:sz w:val="24"/>
                <w:szCs w:val="24"/>
              </w:rPr>
            </w:pPr>
            <w:r w:rsidRPr="00E1294E">
              <w:rPr>
                <w:rFonts w:ascii="Times New Roman" w:eastAsia="Times New Roman" w:hAnsi="Times New Roman"/>
                <w:sz w:val="24"/>
                <w:szCs w:val="24"/>
              </w:rPr>
              <w:t>11.1.2.izstrādāt priekšlikumus starptautisko finanšu institūciju attīstības sadarbības veicināšanas pasākumiem un piedalīties to īstenošanā;</w:t>
            </w:r>
          </w:p>
          <w:p w14:paraId="43FD3EF7" w14:textId="77777777" w:rsidR="00E1294E" w:rsidRPr="00E1294E" w:rsidRDefault="00E1294E" w:rsidP="00E1294E">
            <w:pPr>
              <w:widowControl w:val="0"/>
              <w:autoSpaceDE w:val="0"/>
              <w:autoSpaceDN w:val="0"/>
              <w:adjustRightInd w:val="0"/>
              <w:spacing w:after="60"/>
              <w:ind w:left="34"/>
              <w:jc w:val="both"/>
              <w:rPr>
                <w:rFonts w:ascii="Times New Roman" w:eastAsia="Times New Roman" w:hAnsi="Times New Roman"/>
                <w:sz w:val="24"/>
                <w:szCs w:val="24"/>
              </w:rPr>
            </w:pPr>
            <w:r w:rsidRPr="00E1294E">
              <w:rPr>
                <w:rFonts w:ascii="Times New Roman" w:eastAsia="Times New Roman" w:hAnsi="Times New Roman"/>
                <w:sz w:val="24"/>
                <w:szCs w:val="24"/>
              </w:rPr>
              <w:t>11.1.3.sadarboties ar starptautisko finanšu institūciju Ziemeļu un Baltijas valstu grupas valstīm (turpmāk - NBC) kopēja viedokļa izstrādē par stratēģiskajiem jautājumiem atbilstoši NBC sadarbības principiem;</w:t>
            </w:r>
          </w:p>
          <w:p w14:paraId="65656F1B" w14:textId="77777777" w:rsidR="00E1294E" w:rsidRPr="00E1294E" w:rsidRDefault="00E1294E" w:rsidP="00E1294E">
            <w:pPr>
              <w:widowControl w:val="0"/>
              <w:autoSpaceDE w:val="0"/>
              <w:autoSpaceDN w:val="0"/>
              <w:adjustRightInd w:val="0"/>
              <w:spacing w:after="60"/>
              <w:ind w:left="34"/>
              <w:jc w:val="both"/>
              <w:rPr>
                <w:rFonts w:ascii="Times New Roman" w:eastAsia="Times New Roman" w:hAnsi="Times New Roman"/>
                <w:sz w:val="24"/>
                <w:szCs w:val="24"/>
              </w:rPr>
            </w:pPr>
            <w:r w:rsidRPr="00E1294E">
              <w:rPr>
                <w:rFonts w:ascii="Times New Roman" w:eastAsia="Times New Roman" w:hAnsi="Times New Roman"/>
                <w:sz w:val="24"/>
                <w:szCs w:val="24"/>
              </w:rPr>
              <w:lastRenderedPageBreak/>
              <w:t>11.1.4.nodrošināt finanšu ministra kā Latvijas pilnvarnieka PBG, ERAB, EIB, ZIB funkciju izpildi;</w:t>
            </w:r>
          </w:p>
          <w:p w14:paraId="7F6455CB" w14:textId="77777777" w:rsidR="00E1294E" w:rsidRPr="00E1294E" w:rsidRDefault="00E1294E" w:rsidP="00E1294E">
            <w:pPr>
              <w:widowControl w:val="0"/>
              <w:autoSpaceDE w:val="0"/>
              <w:autoSpaceDN w:val="0"/>
              <w:adjustRightInd w:val="0"/>
              <w:spacing w:after="60"/>
              <w:ind w:left="34"/>
              <w:jc w:val="both"/>
              <w:rPr>
                <w:rFonts w:ascii="Times New Roman" w:eastAsia="Times New Roman" w:hAnsi="Times New Roman"/>
                <w:sz w:val="24"/>
                <w:szCs w:val="24"/>
              </w:rPr>
            </w:pPr>
            <w:r w:rsidRPr="00E1294E">
              <w:rPr>
                <w:rFonts w:ascii="Times New Roman" w:eastAsia="Times New Roman" w:hAnsi="Times New Roman"/>
                <w:sz w:val="24"/>
                <w:szCs w:val="24"/>
              </w:rPr>
              <w:t>11.1.5.nodrošināt valsts sekretāra  kā Latvijas pilnvarnieka vietnieka SVF funkciju izpildi;</w:t>
            </w:r>
          </w:p>
          <w:p w14:paraId="473C37AB" w14:textId="77777777" w:rsidR="00E1294E" w:rsidRPr="00E1294E" w:rsidRDefault="00E1294E" w:rsidP="00E1294E">
            <w:pPr>
              <w:widowControl w:val="0"/>
              <w:autoSpaceDE w:val="0"/>
              <w:autoSpaceDN w:val="0"/>
              <w:adjustRightInd w:val="0"/>
              <w:spacing w:after="60"/>
              <w:ind w:left="34"/>
              <w:jc w:val="both"/>
              <w:rPr>
                <w:rFonts w:ascii="Times New Roman" w:eastAsia="Times New Roman" w:hAnsi="Times New Roman"/>
                <w:sz w:val="24"/>
                <w:szCs w:val="24"/>
              </w:rPr>
            </w:pPr>
            <w:r w:rsidRPr="00E1294E">
              <w:rPr>
                <w:rFonts w:ascii="Times New Roman" w:eastAsia="Times New Roman" w:hAnsi="Times New Roman"/>
                <w:sz w:val="24"/>
                <w:szCs w:val="24"/>
              </w:rPr>
              <w:t>11.1.6.izstrādāt instrukcijas par starptautisko finanšu institūciju, to pakārtoto komiteju, trasta fondu u.c. regulārajās un ārkārtas sanāksmēs izskatāmajiem jautājumiem un pārstāvēt Latvijas intereses;</w:t>
            </w:r>
          </w:p>
        </w:tc>
        <w:tc>
          <w:tcPr>
            <w:tcW w:w="1706" w:type="dxa"/>
            <w:tcBorders>
              <w:top w:val="single" w:sz="4" w:space="0" w:color="auto"/>
              <w:left w:val="single" w:sz="4" w:space="0" w:color="auto"/>
              <w:bottom w:val="single" w:sz="4" w:space="0" w:color="auto"/>
              <w:right w:val="single" w:sz="4" w:space="0" w:color="auto"/>
            </w:tcBorders>
            <w:hideMark/>
          </w:tcPr>
          <w:p w14:paraId="6C307CC0" w14:textId="75E759F2" w:rsidR="00E1294E" w:rsidRPr="00E1294E" w:rsidRDefault="00190942" w:rsidP="00E1294E">
            <w:pPr>
              <w:jc w:val="center"/>
              <w:rPr>
                <w:rFonts w:ascii="Times New Roman" w:hAnsi="Times New Roman"/>
                <w:sz w:val="24"/>
                <w:szCs w:val="24"/>
              </w:rPr>
            </w:pPr>
            <w:r>
              <w:rPr>
                <w:rFonts w:ascii="Times New Roman" w:hAnsi="Times New Roman"/>
                <w:sz w:val="24"/>
                <w:szCs w:val="24"/>
              </w:rPr>
              <w:lastRenderedPageBreak/>
              <w:t>5</w:t>
            </w:r>
          </w:p>
        </w:tc>
      </w:tr>
      <w:tr w:rsidR="00E1294E" w:rsidRPr="00E1294E" w14:paraId="24C515CF" w14:textId="77777777" w:rsidTr="00E1294E">
        <w:tc>
          <w:tcPr>
            <w:tcW w:w="772" w:type="dxa"/>
            <w:tcBorders>
              <w:top w:val="single" w:sz="4" w:space="0" w:color="auto"/>
              <w:left w:val="single" w:sz="4" w:space="0" w:color="auto"/>
              <w:bottom w:val="single" w:sz="4" w:space="0" w:color="auto"/>
              <w:right w:val="single" w:sz="4" w:space="0" w:color="auto"/>
            </w:tcBorders>
            <w:hideMark/>
          </w:tcPr>
          <w:p w14:paraId="6C5F04CC" w14:textId="77777777" w:rsidR="00E1294E" w:rsidRPr="00E1294E" w:rsidRDefault="00E1294E" w:rsidP="00E1294E">
            <w:pPr>
              <w:jc w:val="both"/>
              <w:rPr>
                <w:rFonts w:ascii="Times New Roman" w:hAnsi="Times New Roman"/>
                <w:sz w:val="24"/>
                <w:szCs w:val="24"/>
              </w:rPr>
            </w:pPr>
            <w:r w:rsidRPr="00E1294E">
              <w:rPr>
                <w:rFonts w:ascii="Times New Roman" w:hAnsi="Times New Roman"/>
                <w:sz w:val="24"/>
                <w:szCs w:val="24"/>
              </w:rPr>
              <w:t>11.2.</w:t>
            </w:r>
          </w:p>
        </w:tc>
        <w:tc>
          <w:tcPr>
            <w:tcW w:w="7513" w:type="dxa"/>
            <w:gridSpan w:val="2"/>
            <w:tcBorders>
              <w:top w:val="single" w:sz="4" w:space="0" w:color="auto"/>
              <w:left w:val="single" w:sz="4" w:space="0" w:color="auto"/>
              <w:bottom w:val="single" w:sz="4" w:space="0" w:color="auto"/>
              <w:right w:val="single" w:sz="4" w:space="0" w:color="auto"/>
            </w:tcBorders>
            <w:hideMark/>
          </w:tcPr>
          <w:p w14:paraId="1448093D" w14:textId="77777777" w:rsidR="00E1294E" w:rsidRPr="00E1294E" w:rsidRDefault="00E1294E" w:rsidP="00E1294E">
            <w:pPr>
              <w:widowControl w:val="0"/>
              <w:autoSpaceDE w:val="0"/>
              <w:autoSpaceDN w:val="0"/>
              <w:adjustRightInd w:val="0"/>
              <w:spacing w:after="60"/>
              <w:ind w:left="34"/>
              <w:jc w:val="both"/>
              <w:rPr>
                <w:rFonts w:ascii="Times New Roman" w:eastAsia="Times New Roman" w:hAnsi="Times New Roman"/>
                <w:sz w:val="24"/>
                <w:szCs w:val="24"/>
              </w:rPr>
            </w:pPr>
            <w:r w:rsidRPr="00E1294E">
              <w:rPr>
                <w:rFonts w:ascii="Times New Roman" w:eastAsia="Times New Roman" w:hAnsi="Times New Roman"/>
                <w:sz w:val="24"/>
                <w:szCs w:val="24"/>
              </w:rPr>
              <w:t>Nodrošināt finanšu tirgus politikas plānošanu un izstrādi, tai skaitā:</w:t>
            </w:r>
          </w:p>
          <w:p w14:paraId="2A9717D8" w14:textId="77777777" w:rsidR="00E1294E" w:rsidRPr="00E1294E" w:rsidRDefault="00E1294E" w:rsidP="00E1294E">
            <w:pPr>
              <w:widowControl w:val="0"/>
              <w:autoSpaceDE w:val="0"/>
              <w:autoSpaceDN w:val="0"/>
              <w:adjustRightInd w:val="0"/>
              <w:spacing w:after="60"/>
              <w:ind w:left="34"/>
              <w:jc w:val="both"/>
              <w:rPr>
                <w:rFonts w:ascii="Times New Roman" w:eastAsia="Times New Roman" w:hAnsi="Times New Roman"/>
                <w:sz w:val="24"/>
                <w:szCs w:val="24"/>
              </w:rPr>
            </w:pPr>
            <w:r w:rsidRPr="00E1294E">
              <w:rPr>
                <w:rFonts w:ascii="Times New Roman" w:eastAsia="Times New Roman" w:hAnsi="Times New Roman"/>
                <w:sz w:val="24"/>
                <w:szCs w:val="24"/>
              </w:rPr>
              <w:t>11.2.1.veikt ministrijā iesniegtās informācijas par valsts atbalsta programmas finanšu tirgus darbībai koordinēšanu, saskaņošanu un pārraudzīšanu, tai skaitā analizēt tirgus nepilnības, analizēt valsts atbalsta programmu priekšlikumus, kur izvērtēta programmas ietekme, riski un sagaidāmie zaudējumi, finansiālais rezultāts un programmas īstenošanas izmaksu noteikšanas principi, piemēram, atbilstība segtajam riskam, kredītriskam, izsniegšanas un ilgtermiņa darbības izdevumi, un sagatavot atzinumus;</w:t>
            </w:r>
          </w:p>
          <w:p w14:paraId="017A732B" w14:textId="77777777" w:rsidR="00E1294E" w:rsidRPr="00E1294E" w:rsidRDefault="00E1294E" w:rsidP="00E1294E">
            <w:pPr>
              <w:widowControl w:val="0"/>
              <w:autoSpaceDE w:val="0"/>
              <w:autoSpaceDN w:val="0"/>
              <w:adjustRightInd w:val="0"/>
              <w:spacing w:after="60"/>
              <w:ind w:left="34"/>
              <w:jc w:val="both"/>
              <w:rPr>
                <w:rFonts w:ascii="Times New Roman" w:eastAsia="Times New Roman" w:hAnsi="Times New Roman"/>
                <w:sz w:val="24"/>
                <w:szCs w:val="24"/>
                <w:highlight w:val="yellow"/>
              </w:rPr>
            </w:pPr>
            <w:r w:rsidRPr="00E1294E">
              <w:rPr>
                <w:rFonts w:ascii="Times New Roman" w:eastAsia="Times New Roman" w:hAnsi="Times New Roman"/>
                <w:sz w:val="24"/>
                <w:szCs w:val="24"/>
              </w:rPr>
              <w:t>11.2.2.nodrošināt Latvijas nacionālo pozīciju, instrukciju, politikas plānošanas dokumentu u.c. saistīto dokumentu izstrādi, saskaņošanu, kā arī Latvijas viedokļa paušanu sanāksmēs par nodaļas kompetencē ietilpstošajiem jautājumiem.</w:t>
            </w:r>
          </w:p>
        </w:tc>
        <w:tc>
          <w:tcPr>
            <w:tcW w:w="1706" w:type="dxa"/>
            <w:tcBorders>
              <w:top w:val="single" w:sz="4" w:space="0" w:color="auto"/>
              <w:left w:val="single" w:sz="4" w:space="0" w:color="auto"/>
              <w:bottom w:val="single" w:sz="4" w:space="0" w:color="auto"/>
              <w:right w:val="single" w:sz="4" w:space="0" w:color="auto"/>
            </w:tcBorders>
            <w:hideMark/>
          </w:tcPr>
          <w:p w14:paraId="51A0E6DA" w14:textId="47729033" w:rsidR="00E1294E" w:rsidRPr="00E1294E" w:rsidRDefault="00190942" w:rsidP="00E1294E">
            <w:pPr>
              <w:jc w:val="center"/>
              <w:rPr>
                <w:rFonts w:ascii="Times New Roman" w:hAnsi="Times New Roman"/>
                <w:sz w:val="24"/>
                <w:szCs w:val="24"/>
              </w:rPr>
            </w:pPr>
            <w:r>
              <w:rPr>
                <w:rFonts w:ascii="Times New Roman" w:hAnsi="Times New Roman"/>
                <w:sz w:val="24"/>
                <w:szCs w:val="24"/>
              </w:rPr>
              <w:t>8</w:t>
            </w:r>
            <w:r w:rsidR="00E1294E" w:rsidRPr="00E1294E">
              <w:rPr>
                <w:rFonts w:ascii="Times New Roman" w:hAnsi="Times New Roman"/>
                <w:sz w:val="24"/>
                <w:szCs w:val="24"/>
              </w:rPr>
              <w:t>0</w:t>
            </w:r>
          </w:p>
        </w:tc>
      </w:tr>
      <w:tr w:rsidR="00E1294E" w:rsidRPr="00E1294E" w14:paraId="7D12E83A" w14:textId="77777777" w:rsidTr="00E1294E">
        <w:tc>
          <w:tcPr>
            <w:tcW w:w="772" w:type="dxa"/>
            <w:tcBorders>
              <w:top w:val="single" w:sz="4" w:space="0" w:color="auto"/>
              <w:left w:val="single" w:sz="4" w:space="0" w:color="auto"/>
              <w:bottom w:val="single" w:sz="4" w:space="0" w:color="auto"/>
              <w:right w:val="single" w:sz="4" w:space="0" w:color="auto"/>
            </w:tcBorders>
            <w:hideMark/>
          </w:tcPr>
          <w:p w14:paraId="37E2789F" w14:textId="77777777" w:rsidR="00E1294E" w:rsidRPr="00E1294E" w:rsidRDefault="00E1294E" w:rsidP="00E1294E">
            <w:pPr>
              <w:jc w:val="both"/>
              <w:rPr>
                <w:rFonts w:ascii="Times New Roman" w:hAnsi="Times New Roman"/>
                <w:sz w:val="24"/>
                <w:szCs w:val="24"/>
              </w:rPr>
            </w:pPr>
            <w:r w:rsidRPr="00E1294E">
              <w:rPr>
                <w:rFonts w:ascii="Times New Roman" w:hAnsi="Times New Roman"/>
                <w:sz w:val="24"/>
                <w:szCs w:val="24"/>
              </w:rPr>
              <w:t>11.3.</w:t>
            </w:r>
          </w:p>
        </w:tc>
        <w:tc>
          <w:tcPr>
            <w:tcW w:w="7513" w:type="dxa"/>
            <w:gridSpan w:val="2"/>
            <w:tcBorders>
              <w:top w:val="single" w:sz="4" w:space="0" w:color="auto"/>
              <w:left w:val="single" w:sz="4" w:space="0" w:color="auto"/>
              <w:bottom w:val="single" w:sz="4" w:space="0" w:color="auto"/>
              <w:right w:val="single" w:sz="4" w:space="0" w:color="auto"/>
            </w:tcBorders>
            <w:hideMark/>
          </w:tcPr>
          <w:p w14:paraId="063A3E1D" w14:textId="115741FB" w:rsidR="00E1294E" w:rsidRPr="00E1294E" w:rsidRDefault="00E1294E" w:rsidP="00E1294E">
            <w:pPr>
              <w:widowControl w:val="0"/>
              <w:tabs>
                <w:tab w:val="left" w:pos="1134"/>
              </w:tabs>
              <w:autoSpaceDE w:val="0"/>
              <w:autoSpaceDN w:val="0"/>
              <w:adjustRightInd w:val="0"/>
              <w:spacing w:after="60"/>
              <w:ind w:left="34" w:hanging="34"/>
              <w:jc w:val="both"/>
              <w:rPr>
                <w:rFonts w:ascii="Times New Roman" w:eastAsia="Times New Roman" w:hAnsi="Times New Roman"/>
                <w:sz w:val="24"/>
                <w:szCs w:val="24"/>
              </w:rPr>
            </w:pPr>
            <w:r w:rsidRPr="00E1294E">
              <w:rPr>
                <w:rFonts w:ascii="Times New Roman" w:eastAsia="Times New Roman" w:hAnsi="Times New Roman"/>
                <w:sz w:val="24"/>
                <w:szCs w:val="24"/>
              </w:rPr>
              <w:t xml:space="preserve">Nodrošināt Eiropas Savienības </w:t>
            </w:r>
            <w:r w:rsidR="00AC5B19">
              <w:rPr>
                <w:rFonts w:ascii="Times New Roman" w:eastAsia="Times New Roman" w:hAnsi="Times New Roman"/>
                <w:sz w:val="24"/>
                <w:szCs w:val="24"/>
              </w:rPr>
              <w:t xml:space="preserve">Tehniskā atbalsta instrumenta </w:t>
            </w:r>
            <w:r w:rsidRPr="00E1294E">
              <w:rPr>
                <w:rFonts w:ascii="Times New Roman" w:eastAsia="Times New Roman" w:hAnsi="Times New Roman"/>
                <w:sz w:val="24"/>
                <w:szCs w:val="24"/>
              </w:rPr>
              <w:t xml:space="preserve">(turpmāk – </w:t>
            </w:r>
            <w:r w:rsidR="00AC5B19">
              <w:rPr>
                <w:rFonts w:ascii="Times New Roman" w:eastAsia="Times New Roman" w:hAnsi="Times New Roman"/>
                <w:sz w:val="24"/>
                <w:szCs w:val="24"/>
              </w:rPr>
              <w:t>TAI</w:t>
            </w:r>
            <w:r w:rsidRPr="00E1294E">
              <w:rPr>
                <w:rFonts w:ascii="Times New Roman" w:eastAsia="Times New Roman" w:hAnsi="Times New Roman"/>
                <w:sz w:val="24"/>
                <w:szCs w:val="24"/>
              </w:rPr>
              <w:t>) Latvijas Koordinējošās iestādes funkciju veikšanu, tai skaitā:</w:t>
            </w:r>
          </w:p>
          <w:p w14:paraId="036D838E" w14:textId="77777777" w:rsidR="00E1294E" w:rsidRPr="00E1294E" w:rsidRDefault="00E1294E" w:rsidP="00E1294E">
            <w:pPr>
              <w:widowControl w:val="0"/>
              <w:tabs>
                <w:tab w:val="left" w:pos="1134"/>
              </w:tabs>
              <w:autoSpaceDE w:val="0"/>
              <w:autoSpaceDN w:val="0"/>
              <w:adjustRightInd w:val="0"/>
              <w:spacing w:after="60"/>
              <w:ind w:left="34"/>
              <w:jc w:val="both"/>
              <w:rPr>
                <w:rFonts w:ascii="Times New Roman" w:eastAsia="Times New Roman" w:hAnsi="Times New Roman"/>
                <w:sz w:val="24"/>
                <w:szCs w:val="24"/>
              </w:rPr>
            </w:pPr>
            <w:r w:rsidRPr="00E1294E">
              <w:rPr>
                <w:rFonts w:ascii="Times New Roman" w:eastAsia="Times New Roman" w:hAnsi="Times New Roman"/>
                <w:sz w:val="24"/>
                <w:szCs w:val="24"/>
              </w:rPr>
              <w:t xml:space="preserve">11.3.1.iesniegt Eiropas Komisijai pieprasījumus atbalsta saņemšanai, norādot politikas jomas un atbalsta prioritātes; </w:t>
            </w:r>
          </w:p>
          <w:p w14:paraId="1B5C87B9" w14:textId="5B8AFCB8" w:rsidR="00E1294E" w:rsidRPr="00E1294E" w:rsidRDefault="00E1294E" w:rsidP="00E1294E">
            <w:pPr>
              <w:widowControl w:val="0"/>
              <w:tabs>
                <w:tab w:val="left" w:pos="1134"/>
              </w:tabs>
              <w:autoSpaceDE w:val="0"/>
              <w:autoSpaceDN w:val="0"/>
              <w:adjustRightInd w:val="0"/>
              <w:spacing w:after="60"/>
              <w:ind w:left="34"/>
              <w:jc w:val="both"/>
              <w:rPr>
                <w:rFonts w:ascii="Times New Roman" w:eastAsia="Times New Roman" w:hAnsi="Times New Roman"/>
                <w:sz w:val="24"/>
                <w:szCs w:val="24"/>
              </w:rPr>
            </w:pPr>
            <w:r w:rsidRPr="00E1294E">
              <w:rPr>
                <w:rFonts w:ascii="Times New Roman" w:eastAsia="Times New Roman" w:hAnsi="Times New Roman"/>
                <w:sz w:val="24"/>
                <w:szCs w:val="24"/>
              </w:rPr>
              <w:t xml:space="preserve">11.3.2.koordinēt </w:t>
            </w:r>
            <w:r w:rsidR="00AC5B19">
              <w:rPr>
                <w:rFonts w:ascii="Times New Roman" w:eastAsia="Times New Roman" w:hAnsi="Times New Roman"/>
                <w:sz w:val="24"/>
                <w:szCs w:val="24"/>
              </w:rPr>
              <w:t>TAI</w:t>
            </w:r>
            <w:r w:rsidRPr="00E1294E">
              <w:rPr>
                <w:rFonts w:ascii="Times New Roman" w:eastAsia="Times New Roman" w:hAnsi="Times New Roman"/>
                <w:sz w:val="24"/>
                <w:szCs w:val="24"/>
              </w:rPr>
              <w:t xml:space="preserve"> iesaistīto Latvijas institūciju sadarbību ar Eiropas Komisiju un nodrošināt pārstāvību sarunās ar Eiropas Komisiju;  </w:t>
            </w:r>
          </w:p>
          <w:p w14:paraId="47CF9355" w14:textId="0EC5E0CF" w:rsidR="00E1294E" w:rsidRPr="00E1294E" w:rsidRDefault="00E1294E" w:rsidP="00E1294E">
            <w:pPr>
              <w:widowControl w:val="0"/>
              <w:tabs>
                <w:tab w:val="left" w:pos="1134"/>
              </w:tabs>
              <w:autoSpaceDE w:val="0"/>
              <w:autoSpaceDN w:val="0"/>
              <w:adjustRightInd w:val="0"/>
              <w:spacing w:after="60"/>
              <w:ind w:left="34"/>
              <w:jc w:val="both"/>
              <w:rPr>
                <w:rFonts w:ascii="Times New Roman" w:eastAsia="Times New Roman" w:hAnsi="Times New Roman"/>
                <w:sz w:val="24"/>
                <w:szCs w:val="24"/>
              </w:rPr>
            </w:pPr>
            <w:r w:rsidRPr="00E1294E">
              <w:rPr>
                <w:rFonts w:ascii="Times New Roman" w:eastAsia="Times New Roman" w:hAnsi="Times New Roman"/>
                <w:sz w:val="24"/>
                <w:szCs w:val="24"/>
              </w:rPr>
              <w:t xml:space="preserve">11.3.3.nodrošināt </w:t>
            </w:r>
            <w:r w:rsidR="00AC5B19">
              <w:rPr>
                <w:rFonts w:ascii="Times New Roman" w:eastAsia="Times New Roman" w:hAnsi="Times New Roman"/>
                <w:sz w:val="24"/>
                <w:szCs w:val="24"/>
              </w:rPr>
              <w:t>TAI</w:t>
            </w:r>
            <w:r w:rsidRPr="00E1294E">
              <w:rPr>
                <w:rFonts w:ascii="Times New Roman" w:eastAsia="Times New Roman" w:hAnsi="Times New Roman"/>
                <w:sz w:val="24"/>
                <w:szCs w:val="24"/>
              </w:rPr>
              <w:t xml:space="preserve"> projektu efektīvas ieviešanas koordināciju starp institūcijām, koordinēt </w:t>
            </w:r>
            <w:r w:rsidR="00AC5B19">
              <w:rPr>
                <w:rFonts w:ascii="Times New Roman" w:eastAsia="Times New Roman" w:hAnsi="Times New Roman"/>
                <w:sz w:val="24"/>
                <w:szCs w:val="24"/>
              </w:rPr>
              <w:t>TAI</w:t>
            </w:r>
            <w:r w:rsidRPr="00E1294E">
              <w:rPr>
                <w:rFonts w:ascii="Times New Roman" w:eastAsia="Times New Roman" w:hAnsi="Times New Roman"/>
                <w:sz w:val="24"/>
                <w:szCs w:val="24"/>
              </w:rPr>
              <w:t xml:space="preserve"> programmas noteikto mērķu sasniegšanu un nepieciešamības gadījumā ierosināt koriģējošu rīcību </w:t>
            </w:r>
            <w:r w:rsidR="00AC5B19">
              <w:rPr>
                <w:rFonts w:ascii="Times New Roman" w:eastAsia="Times New Roman" w:hAnsi="Times New Roman"/>
                <w:sz w:val="24"/>
                <w:szCs w:val="24"/>
              </w:rPr>
              <w:t>TAI</w:t>
            </w:r>
            <w:r w:rsidRPr="00E1294E">
              <w:rPr>
                <w:rFonts w:ascii="Times New Roman" w:eastAsia="Times New Roman" w:hAnsi="Times New Roman"/>
                <w:sz w:val="24"/>
                <w:szCs w:val="24"/>
              </w:rPr>
              <w:t xml:space="preserve"> programmas un projektu ieviešanā, sadarbojoties ar Eiropas Komisiju; </w:t>
            </w:r>
          </w:p>
          <w:p w14:paraId="0153F687" w14:textId="152B5E01" w:rsidR="00E1294E" w:rsidRPr="00E1294E" w:rsidRDefault="00E1294E" w:rsidP="00E1294E">
            <w:pPr>
              <w:widowControl w:val="0"/>
              <w:tabs>
                <w:tab w:val="left" w:pos="1134"/>
              </w:tabs>
              <w:autoSpaceDE w:val="0"/>
              <w:autoSpaceDN w:val="0"/>
              <w:adjustRightInd w:val="0"/>
              <w:spacing w:after="60"/>
              <w:ind w:left="34"/>
              <w:jc w:val="both"/>
              <w:rPr>
                <w:rFonts w:ascii="Times New Roman" w:eastAsia="Times New Roman" w:hAnsi="Times New Roman"/>
                <w:sz w:val="24"/>
                <w:szCs w:val="24"/>
              </w:rPr>
            </w:pPr>
            <w:r w:rsidRPr="00E1294E">
              <w:rPr>
                <w:rFonts w:ascii="Times New Roman" w:eastAsia="Times New Roman" w:hAnsi="Times New Roman"/>
                <w:sz w:val="24"/>
                <w:szCs w:val="24"/>
              </w:rPr>
              <w:t xml:space="preserve">11.3.4.sniegt atbalstu Eiropas Komisijai </w:t>
            </w:r>
            <w:r w:rsidR="00AC5B19">
              <w:rPr>
                <w:rFonts w:ascii="Times New Roman" w:eastAsia="Times New Roman" w:hAnsi="Times New Roman"/>
                <w:sz w:val="24"/>
                <w:szCs w:val="24"/>
              </w:rPr>
              <w:t>TAI</w:t>
            </w:r>
            <w:r w:rsidR="00A86768">
              <w:rPr>
                <w:rFonts w:ascii="Times New Roman" w:eastAsia="Times New Roman" w:hAnsi="Times New Roman"/>
                <w:sz w:val="24"/>
                <w:szCs w:val="24"/>
              </w:rPr>
              <w:t xml:space="preserve"> </w:t>
            </w:r>
            <w:r w:rsidRPr="00E1294E">
              <w:rPr>
                <w:rFonts w:ascii="Times New Roman" w:eastAsia="Times New Roman" w:hAnsi="Times New Roman"/>
                <w:sz w:val="24"/>
                <w:szCs w:val="24"/>
              </w:rPr>
              <w:t>programmas monitoringa (uzraudzības) sistēmas izveidē, datu nodrošināšanā un uzraudzības pasākumos;</w:t>
            </w:r>
          </w:p>
          <w:p w14:paraId="0D2559EF" w14:textId="77777777" w:rsidR="00E1294E" w:rsidRPr="00E1294E" w:rsidRDefault="00E1294E" w:rsidP="00E1294E">
            <w:pPr>
              <w:widowControl w:val="0"/>
              <w:tabs>
                <w:tab w:val="left" w:pos="1134"/>
              </w:tabs>
              <w:autoSpaceDE w:val="0"/>
              <w:autoSpaceDN w:val="0"/>
              <w:adjustRightInd w:val="0"/>
              <w:spacing w:after="60"/>
              <w:ind w:left="34"/>
              <w:jc w:val="both"/>
              <w:rPr>
                <w:rFonts w:ascii="Times New Roman" w:eastAsia="Times New Roman" w:hAnsi="Times New Roman"/>
                <w:sz w:val="24"/>
                <w:szCs w:val="24"/>
              </w:rPr>
            </w:pPr>
            <w:r w:rsidRPr="00E1294E">
              <w:rPr>
                <w:rFonts w:ascii="Times New Roman" w:eastAsia="Times New Roman" w:hAnsi="Times New Roman"/>
                <w:sz w:val="24"/>
                <w:szCs w:val="24"/>
              </w:rPr>
              <w:t>11.3.5.izstrādāt normatīvo aktu projektus nodaļas kompetences ietvaros.</w:t>
            </w:r>
          </w:p>
        </w:tc>
        <w:tc>
          <w:tcPr>
            <w:tcW w:w="1706" w:type="dxa"/>
            <w:tcBorders>
              <w:top w:val="single" w:sz="4" w:space="0" w:color="auto"/>
              <w:left w:val="single" w:sz="4" w:space="0" w:color="auto"/>
              <w:bottom w:val="single" w:sz="4" w:space="0" w:color="auto"/>
              <w:right w:val="single" w:sz="4" w:space="0" w:color="auto"/>
            </w:tcBorders>
            <w:hideMark/>
          </w:tcPr>
          <w:p w14:paraId="6CF7E4D6" w14:textId="1112D4F7" w:rsidR="00E1294E" w:rsidRPr="00E1294E" w:rsidRDefault="00190942" w:rsidP="00E1294E">
            <w:pPr>
              <w:jc w:val="center"/>
              <w:rPr>
                <w:rFonts w:ascii="Times New Roman" w:hAnsi="Times New Roman"/>
                <w:sz w:val="24"/>
                <w:szCs w:val="24"/>
              </w:rPr>
            </w:pPr>
            <w:r>
              <w:rPr>
                <w:rFonts w:ascii="Times New Roman" w:hAnsi="Times New Roman"/>
                <w:sz w:val="24"/>
                <w:szCs w:val="24"/>
              </w:rPr>
              <w:t>5</w:t>
            </w:r>
          </w:p>
        </w:tc>
      </w:tr>
      <w:tr w:rsidR="00E1294E" w:rsidRPr="00E1294E" w14:paraId="26575D85" w14:textId="77777777" w:rsidTr="00E1294E">
        <w:tc>
          <w:tcPr>
            <w:tcW w:w="772" w:type="dxa"/>
            <w:tcBorders>
              <w:top w:val="single" w:sz="4" w:space="0" w:color="auto"/>
              <w:left w:val="single" w:sz="4" w:space="0" w:color="auto"/>
              <w:bottom w:val="single" w:sz="4" w:space="0" w:color="auto"/>
              <w:right w:val="single" w:sz="4" w:space="0" w:color="auto"/>
            </w:tcBorders>
            <w:hideMark/>
          </w:tcPr>
          <w:p w14:paraId="5963F2AD" w14:textId="77777777" w:rsidR="00E1294E" w:rsidRPr="00E1294E" w:rsidRDefault="00E1294E" w:rsidP="00E1294E">
            <w:pPr>
              <w:jc w:val="both"/>
              <w:rPr>
                <w:rFonts w:ascii="Times New Roman" w:hAnsi="Times New Roman"/>
                <w:sz w:val="24"/>
                <w:szCs w:val="24"/>
              </w:rPr>
            </w:pPr>
            <w:r w:rsidRPr="00E1294E">
              <w:rPr>
                <w:rFonts w:ascii="Times New Roman" w:hAnsi="Times New Roman"/>
                <w:sz w:val="24"/>
                <w:szCs w:val="24"/>
              </w:rPr>
              <w:t>11.4.</w:t>
            </w:r>
          </w:p>
        </w:tc>
        <w:tc>
          <w:tcPr>
            <w:tcW w:w="7513" w:type="dxa"/>
            <w:gridSpan w:val="2"/>
            <w:tcBorders>
              <w:top w:val="single" w:sz="4" w:space="0" w:color="auto"/>
              <w:left w:val="single" w:sz="4" w:space="0" w:color="auto"/>
              <w:bottom w:val="single" w:sz="4" w:space="0" w:color="auto"/>
              <w:right w:val="single" w:sz="4" w:space="0" w:color="auto"/>
            </w:tcBorders>
            <w:hideMark/>
          </w:tcPr>
          <w:p w14:paraId="6A61CF8E" w14:textId="77777777" w:rsidR="00E1294E" w:rsidRPr="00E1294E" w:rsidRDefault="00E1294E" w:rsidP="00E1294E">
            <w:pPr>
              <w:widowControl w:val="0"/>
              <w:tabs>
                <w:tab w:val="left" w:pos="1134"/>
              </w:tabs>
              <w:autoSpaceDE w:val="0"/>
              <w:autoSpaceDN w:val="0"/>
              <w:adjustRightInd w:val="0"/>
              <w:spacing w:after="60"/>
              <w:ind w:left="34" w:hanging="34"/>
              <w:jc w:val="both"/>
              <w:rPr>
                <w:rFonts w:ascii="Times New Roman" w:eastAsia="Times New Roman" w:hAnsi="Times New Roman"/>
                <w:sz w:val="24"/>
                <w:szCs w:val="24"/>
              </w:rPr>
            </w:pPr>
            <w:r w:rsidRPr="00E1294E">
              <w:rPr>
                <w:rFonts w:ascii="Times New Roman" w:eastAsia="Times New Roman" w:hAnsi="Times New Roman"/>
                <w:sz w:val="24"/>
                <w:szCs w:val="24"/>
              </w:rPr>
              <w:t>Vispārīgie amata pienākumi:</w:t>
            </w:r>
          </w:p>
          <w:p w14:paraId="45646C54" w14:textId="77777777" w:rsidR="00E1294E" w:rsidRPr="00E1294E" w:rsidRDefault="00E1294E" w:rsidP="00E1294E">
            <w:pPr>
              <w:widowControl w:val="0"/>
              <w:tabs>
                <w:tab w:val="left" w:pos="1134"/>
              </w:tabs>
              <w:autoSpaceDE w:val="0"/>
              <w:autoSpaceDN w:val="0"/>
              <w:adjustRightInd w:val="0"/>
              <w:spacing w:after="60"/>
              <w:ind w:left="34"/>
              <w:jc w:val="both"/>
              <w:rPr>
                <w:rFonts w:ascii="Times New Roman" w:eastAsia="Times New Roman" w:hAnsi="Times New Roman"/>
                <w:sz w:val="24"/>
                <w:szCs w:val="24"/>
              </w:rPr>
            </w:pPr>
            <w:r w:rsidRPr="00E1294E">
              <w:rPr>
                <w:rFonts w:ascii="Times New Roman" w:eastAsia="Times New Roman" w:hAnsi="Times New Roman"/>
                <w:sz w:val="24"/>
                <w:szCs w:val="24"/>
              </w:rPr>
              <w:t>11.4.1.apkopot un analizēt ar finanšu tirgu un starptautiskās attīstības palīdzību saistīto informāciju un regulāri informēt par to ministrijas vadību;</w:t>
            </w:r>
          </w:p>
          <w:p w14:paraId="389CA204" w14:textId="77777777" w:rsidR="00E1294E" w:rsidRPr="00E1294E" w:rsidRDefault="00E1294E" w:rsidP="00E1294E">
            <w:pPr>
              <w:widowControl w:val="0"/>
              <w:tabs>
                <w:tab w:val="left" w:pos="1134"/>
              </w:tabs>
              <w:autoSpaceDE w:val="0"/>
              <w:autoSpaceDN w:val="0"/>
              <w:adjustRightInd w:val="0"/>
              <w:spacing w:after="60"/>
              <w:ind w:left="34"/>
              <w:jc w:val="both"/>
              <w:rPr>
                <w:rFonts w:ascii="Times New Roman" w:eastAsia="Times New Roman" w:hAnsi="Times New Roman"/>
                <w:sz w:val="24"/>
                <w:szCs w:val="24"/>
              </w:rPr>
            </w:pPr>
            <w:r w:rsidRPr="00E1294E">
              <w:rPr>
                <w:rFonts w:ascii="Times New Roman" w:eastAsia="Times New Roman" w:hAnsi="Times New Roman"/>
                <w:sz w:val="24"/>
                <w:szCs w:val="24"/>
              </w:rPr>
              <w:t>11.4.2.sagatavot atbilžu projektus uz fizisko un juridisko personu iesniegumiem, sūdzībām un priekšlikumiem, ja tie saistīti ar nodaļas kompetencē esošajiem jautājumiem;</w:t>
            </w:r>
          </w:p>
          <w:p w14:paraId="6C004293" w14:textId="77777777" w:rsidR="00E1294E" w:rsidRPr="00E1294E" w:rsidRDefault="00E1294E" w:rsidP="00E1294E">
            <w:pPr>
              <w:widowControl w:val="0"/>
              <w:tabs>
                <w:tab w:val="left" w:pos="1134"/>
              </w:tabs>
              <w:autoSpaceDE w:val="0"/>
              <w:autoSpaceDN w:val="0"/>
              <w:adjustRightInd w:val="0"/>
              <w:spacing w:after="60"/>
              <w:ind w:left="34"/>
              <w:jc w:val="both"/>
              <w:rPr>
                <w:rFonts w:ascii="Times New Roman" w:eastAsia="Times New Roman" w:hAnsi="Times New Roman"/>
                <w:sz w:val="24"/>
                <w:szCs w:val="24"/>
              </w:rPr>
            </w:pPr>
            <w:r w:rsidRPr="00E1294E">
              <w:rPr>
                <w:rFonts w:ascii="Times New Roman" w:eastAsia="Times New Roman" w:hAnsi="Times New Roman"/>
                <w:sz w:val="24"/>
                <w:szCs w:val="24"/>
              </w:rPr>
              <w:t xml:space="preserve">11.4.3.izstrādāt nepieciešamo normatīvo </w:t>
            </w:r>
            <w:smartTag w:uri="schemas-tilde-lv/tildestengine" w:element="veidnes">
              <w:smartTagPr>
                <w:attr w:name="text" w:val="aktu"/>
                <w:attr w:name="id" w:val="-1"/>
                <w:attr w:name="baseform" w:val="akt|s"/>
              </w:smartTagPr>
              <w:r w:rsidRPr="00E1294E">
                <w:rPr>
                  <w:rFonts w:ascii="Times New Roman" w:eastAsia="Times New Roman" w:hAnsi="Times New Roman"/>
                  <w:sz w:val="24"/>
                  <w:szCs w:val="24"/>
                </w:rPr>
                <w:t>aktu</w:t>
              </w:r>
            </w:smartTag>
            <w:r w:rsidRPr="00E1294E">
              <w:rPr>
                <w:rFonts w:ascii="Times New Roman" w:eastAsia="Times New Roman" w:hAnsi="Times New Roman"/>
                <w:sz w:val="24"/>
                <w:szCs w:val="24"/>
              </w:rPr>
              <w:t xml:space="preserve"> projektus saistībā ar Latvijas dalību starptautiskajās finanšu institūcijās;</w:t>
            </w:r>
          </w:p>
          <w:p w14:paraId="6106FA69" w14:textId="77777777" w:rsidR="00E1294E" w:rsidRPr="00E1294E" w:rsidRDefault="00E1294E" w:rsidP="00E1294E">
            <w:pPr>
              <w:widowControl w:val="0"/>
              <w:tabs>
                <w:tab w:val="left" w:pos="1134"/>
              </w:tabs>
              <w:autoSpaceDE w:val="0"/>
              <w:autoSpaceDN w:val="0"/>
              <w:adjustRightInd w:val="0"/>
              <w:spacing w:after="60"/>
              <w:ind w:left="34"/>
              <w:jc w:val="both"/>
              <w:rPr>
                <w:rFonts w:ascii="Times New Roman" w:eastAsia="Times New Roman" w:hAnsi="Times New Roman"/>
                <w:sz w:val="24"/>
                <w:szCs w:val="24"/>
              </w:rPr>
            </w:pPr>
            <w:r w:rsidRPr="00E1294E">
              <w:rPr>
                <w:rFonts w:ascii="Times New Roman" w:eastAsia="Times New Roman" w:hAnsi="Times New Roman"/>
                <w:sz w:val="24"/>
                <w:szCs w:val="24"/>
              </w:rPr>
              <w:t xml:space="preserve">11.4.4.atbilstoši nodaļas kompetencei sagatavot nepieciešamo normatīvo </w:t>
            </w:r>
            <w:smartTag w:uri="schemas-tilde-lv/tildestengine" w:element="veidnes">
              <w:smartTagPr>
                <w:attr w:name="baseform" w:val="akt|s"/>
                <w:attr w:name="id" w:val="-1"/>
                <w:attr w:name="text" w:val="aktu"/>
              </w:smartTagPr>
              <w:r w:rsidRPr="00E1294E">
                <w:rPr>
                  <w:rFonts w:ascii="Times New Roman" w:eastAsia="Times New Roman" w:hAnsi="Times New Roman"/>
                  <w:sz w:val="24"/>
                  <w:szCs w:val="24"/>
                </w:rPr>
                <w:t>aktu</w:t>
              </w:r>
            </w:smartTag>
            <w:r w:rsidRPr="00E1294E">
              <w:rPr>
                <w:rFonts w:ascii="Times New Roman" w:eastAsia="Times New Roman" w:hAnsi="Times New Roman"/>
                <w:sz w:val="24"/>
                <w:szCs w:val="24"/>
              </w:rPr>
              <w:t xml:space="preserve"> projektus un izskatīt un sagatavot atzinumus par normatīvo </w:t>
            </w:r>
            <w:smartTag w:uri="schemas-tilde-lv/tildestengine" w:element="veidnes">
              <w:smartTagPr>
                <w:attr w:name="baseform" w:val="akt|s"/>
                <w:attr w:name="id" w:val="-1"/>
                <w:attr w:name="text" w:val="aktu"/>
              </w:smartTagPr>
              <w:r w:rsidRPr="00E1294E">
                <w:rPr>
                  <w:rFonts w:ascii="Times New Roman" w:eastAsia="Times New Roman" w:hAnsi="Times New Roman"/>
                  <w:sz w:val="24"/>
                  <w:szCs w:val="24"/>
                </w:rPr>
                <w:t>aktu</w:t>
              </w:r>
            </w:smartTag>
            <w:r w:rsidRPr="00E1294E">
              <w:rPr>
                <w:rFonts w:ascii="Times New Roman" w:eastAsia="Times New Roman" w:hAnsi="Times New Roman"/>
                <w:sz w:val="24"/>
                <w:szCs w:val="24"/>
              </w:rPr>
              <w:t xml:space="preserve"> projektiem;</w:t>
            </w:r>
          </w:p>
          <w:p w14:paraId="63C17578" w14:textId="77777777" w:rsidR="00E1294E" w:rsidRPr="00E1294E" w:rsidRDefault="00E1294E" w:rsidP="00E1294E">
            <w:pPr>
              <w:widowControl w:val="0"/>
              <w:tabs>
                <w:tab w:val="left" w:pos="1134"/>
              </w:tabs>
              <w:autoSpaceDE w:val="0"/>
              <w:autoSpaceDN w:val="0"/>
              <w:adjustRightInd w:val="0"/>
              <w:spacing w:after="60"/>
              <w:ind w:left="34"/>
              <w:jc w:val="both"/>
              <w:rPr>
                <w:rFonts w:ascii="Times New Roman" w:eastAsia="Times New Roman" w:hAnsi="Times New Roman"/>
                <w:sz w:val="24"/>
                <w:szCs w:val="24"/>
              </w:rPr>
            </w:pPr>
            <w:r w:rsidRPr="00E1294E">
              <w:rPr>
                <w:rFonts w:ascii="Times New Roman" w:eastAsia="Times New Roman" w:hAnsi="Times New Roman"/>
                <w:sz w:val="24"/>
                <w:szCs w:val="24"/>
              </w:rPr>
              <w:t>11.4.5.atbilstoši kompetencei veikt saraksti ar ārvalstu institūcijām, ministrijām (centrālajām valsts iestādēm) un citiem korespondentiem;</w:t>
            </w:r>
          </w:p>
          <w:p w14:paraId="0FC468F1" w14:textId="77777777" w:rsidR="00E1294E" w:rsidRPr="00E1294E" w:rsidRDefault="00E1294E" w:rsidP="00E1294E">
            <w:pPr>
              <w:widowControl w:val="0"/>
              <w:tabs>
                <w:tab w:val="left" w:pos="1134"/>
              </w:tabs>
              <w:autoSpaceDE w:val="0"/>
              <w:autoSpaceDN w:val="0"/>
              <w:adjustRightInd w:val="0"/>
              <w:spacing w:after="60"/>
              <w:ind w:left="34"/>
              <w:jc w:val="both"/>
              <w:rPr>
                <w:rFonts w:ascii="Times New Roman" w:eastAsia="Times New Roman" w:hAnsi="Times New Roman"/>
                <w:sz w:val="24"/>
                <w:szCs w:val="24"/>
              </w:rPr>
            </w:pPr>
            <w:r w:rsidRPr="00E1294E">
              <w:rPr>
                <w:rFonts w:ascii="Times New Roman" w:eastAsia="Times New Roman" w:hAnsi="Times New Roman"/>
                <w:sz w:val="24"/>
                <w:szCs w:val="24"/>
              </w:rPr>
              <w:t xml:space="preserve">11.4.6.pēc attiecīga pilnvarojuma savas kompetences ietvaros pārstāvēt </w:t>
            </w:r>
            <w:r w:rsidRPr="00E1294E">
              <w:rPr>
                <w:rFonts w:ascii="Times New Roman" w:eastAsia="Times New Roman" w:hAnsi="Times New Roman"/>
                <w:sz w:val="24"/>
                <w:szCs w:val="24"/>
              </w:rPr>
              <w:lastRenderedPageBreak/>
              <w:t>ministriju vai departamentu citās valsts un pašvaldību iestādēs;</w:t>
            </w:r>
          </w:p>
          <w:p w14:paraId="7CFAB20D" w14:textId="77777777" w:rsidR="00E1294E" w:rsidRPr="00E1294E" w:rsidRDefault="00E1294E" w:rsidP="00E1294E">
            <w:pPr>
              <w:widowControl w:val="0"/>
              <w:tabs>
                <w:tab w:val="left" w:pos="1134"/>
              </w:tabs>
              <w:autoSpaceDE w:val="0"/>
              <w:autoSpaceDN w:val="0"/>
              <w:adjustRightInd w:val="0"/>
              <w:spacing w:after="60"/>
              <w:ind w:left="34"/>
              <w:jc w:val="both"/>
              <w:rPr>
                <w:rFonts w:ascii="Times New Roman" w:eastAsia="Times New Roman" w:hAnsi="Times New Roman"/>
                <w:sz w:val="24"/>
                <w:szCs w:val="24"/>
              </w:rPr>
            </w:pPr>
            <w:r w:rsidRPr="00E1294E">
              <w:rPr>
                <w:rFonts w:ascii="Times New Roman" w:eastAsia="Times New Roman" w:hAnsi="Times New Roman"/>
                <w:sz w:val="24"/>
                <w:szCs w:val="24"/>
              </w:rPr>
              <w:t>11.4.7.veikt amata pienākumus savlaicīgi un kvalitatīvi;</w:t>
            </w:r>
          </w:p>
          <w:p w14:paraId="388D8805" w14:textId="77777777" w:rsidR="00E1294E" w:rsidRPr="00E1294E" w:rsidRDefault="00E1294E" w:rsidP="00E1294E">
            <w:pPr>
              <w:widowControl w:val="0"/>
              <w:tabs>
                <w:tab w:val="left" w:pos="1134"/>
              </w:tabs>
              <w:autoSpaceDE w:val="0"/>
              <w:autoSpaceDN w:val="0"/>
              <w:adjustRightInd w:val="0"/>
              <w:spacing w:after="60"/>
              <w:ind w:left="34"/>
              <w:jc w:val="both"/>
              <w:rPr>
                <w:rFonts w:ascii="Times New Roman" w:eastAsia="Times New Roman" w:hAnsi="Times New Roman"/>
                <w:sz w:val="24"/>
                <w:szCs w:val="24"/>
              </w:rPr>
            </w:pPr>
            <w:r w:rsidRPr="00E1294E">
              <w:rPr>
                <w:rFonts w:ascii="Times New Roman" w:eastAsia="Times New Roman" w:hAnsi="Times New Roman"/>
                <w:sz w:val="24"/>
                <w:szCs w:val="24"/>
              </w:rPr>
              <w:t>11.4.8.izpildīt citus tam uzticētos pienākumus iepriekš uzskaitīto ierēdņa amata pienākumu ietvaros;</w:t>
            </w:r>
          </w:p>
          <w:p w14:paraId="28A805DA" w14:textId="77777777" w:rsidR="00E1294E" w:rsidRPr="00E1294E" w:rsidRDefault="00E1294E" w:rsidP="00E1294E">
            <w:pPr>
              <w:widowControl w:val="0"/>
              <w:tabs>
                <w:tab w:val="left" w:pos="1134"/>
              </w:tabs>
              <w:autoSpaceDE w:val="0"/>
              <w:autoSpaceDN w:val="0"/>
              <w:adjustRightInd w:val="0"/>
              <w:spacing w:after="60"/>
              <w:ind w:left="34"/>
              <w:jc w:val="both"/>
              <w:rPr>
                <w:rFonts w:ascii="Times New Roman" w:eastAsia="Times New Roman" w:hAnsi="Times New Roman"/>
                <w:sz w:val="24"/>
                <w:szCs w:val="24"/>
              </w:rPr>
            </w:pPr>
            <w:r w:rsidRPr="00E1294E">
              <w:rPr>
                <w:rFonts w:ascii="Times New Roman" w:eastAsia="Times New Roman" w:hAnsi="Times New Roman"/>
                <w:sz w:val="24"/>
                <w:szCs w:val="24"/>
              </w:rPr>
              <w:t>11.4.9.nodrošināt dokumentu sistematizāciju savas kompetences ietvaros u.c. uzticētos administratīvos pienākumus;</w:t>
            </w:r>
          </w:p>
          <w:p w14:paraId="50F55476" w14:textId="77777777" w:rsidR="00E1294E" w:rsidRPr="00E1294E" w:rsidRDefault="00E1294E" w:rsidP="00E1294E">
            <w:pPr>
              <w:widowControl w:val="0"/>
              <w:tabs>
                <w:tab w:val="left" w:pos="1134"/>
              </w:tabs>
              <w:autoSpaceDE w:val="0"/>
              <w:autoSpaceDN w:val="0"/>
              <w:adjustRightInd w:val="0"/>
              <w:spacing w:after="60"/>
              <w:ind w:left="34"/>
              <w:jc w:val="both"/>
              <w:rPr>
                <w:rFonts w:ascii="Times New Roman" w:eastAsia="Times New Roman" w:hAnsi="Times New Roman"/>
                <w:sz w:val="24"/>
                <w:szCs w:val="24"/>
              </w:rPr>
            </w:pPr>
            <w:r w:rsidRPr="00E1294E">
              <w:rPr>
                <w:rFonts w:ascii="Times New Roman" w:eastAsia="Times New Roman" w:hAnsi="Times New Roman"/>
                <w:sz w:val="24"/>
                <w:szCs w:val="24"/>
              </w:rPr>
              <w:t>11.4.10.veikt darbu patstāvīgi, nepieciešamības gadījumā konsultējoties ar nodaļas vadītāju;</w:t>
            </w:r>
          </w:p>
          <w:p w14:paraId="6EB60BA8" w14:textId="77777777" w:rsidR="00E1294E" w:rsidRPr="00E1294E" w:rsidRDefault="00E1294E" w:rsidP="00E1294E">
            <w:pPr>
              <w:widowControl w:val="0"/>
              <w:autoSpaceDE w:val="0"/>
              <w:autoSpaceDN w:val="0"/>
              <w:adjustRightInd w:val="0"/>
              <w:spacing w:after="60"/>
              <w:ind w:left="34"/>
              <w:jc w:val="both"/>
              <w:rPr>
                <w:rFonts w:ascii="Times New Roman" w:eastAsia="Times New Roman" w:hAnsi="Times New Roman"/>
                <w:sz w:val="24"/>
                <w:szCs w:val="24"/>
              </w:rPr>
            </w:pPr>
            <w:r w:rsidRPr="00E1294E">
              <w:rPr>
                <w:rFonts w:ascii="Times New Roman" w:eastAsia="Times New Roman" w:hAnsi="Times New Roman"/>
                <w:sz w:val="24"/>
                <w:szCs w:val="24"/>
              </w:rPr>
              <w:t>11.4.11.izpildīt citus uzticētos pienākumus iepriekš uzskaitīto ierēdņa amata pienākumu ietvaros, kā arī ievērot ministrijas iekšējās kārtības noteikumus.</w:t>
            </w:r>
          </w:p>
        </w:tc>
        <w:tc>
          <w:tcPr>
            <w:tcW w:w="1706" w:type="dxa"/>
            <w:tcBorders>
              <w:top w:val="single" w:sz="4" w:space="0" w:color="auto"/>
              <w:left w:val="single" w:sz="4" w:space="0" w:color="auto"/>
              <w:bottom w:val="single" w:sz="4" w:space="0" w:color="auto"/>
              <w:right w:val="single" w:sz="4" w:space="0" w:color="auto"/>
            </w:tcBorders>
            <w:hideMark/>
          </w:tcPr>
          <w:p w14:paraId="58EA0F3C" w14:textId="77777777" w:rsidR="00E1294E" w:rsidRPr="00E1294E" w:rsidRDefault="00E1294E" w:rsidP="00E1294E">
            <w:pPr>
              <w:jc w:val="center"/>
              <w:rPr>
                <w:rFonts w:ascii="Times New Roman" w:hAnsi="Times New Roman"/>
                <w:sz w:val="24"/>
                <w:szCs w:val="24"/>
              </w:rPr>
            </w:pPr>
            <w:r w:rsidRPr="00E1294E">
              <w:rPr>
                <w:rFonts w:ascii="Times New Roman" w:hAnsi="Times New Roman"/>
                <w:sz w:val="24"/>
                <w:szCs w:val="24"/>
              </w:rPr>
              <w:lastRenderedPageBreak/>
              <w:t>10</w:t>
            </w:r>
          </w:p>
        </w:tc>
      </w:tr>
    </w:tbl>
    <w:p w14:paraId="00AB804D" w14:textId="77777777" w:rsidR="00E1294E" w:rsidRPr="00E1294E" w:rsidRDefault="00E1294E" w:rsidP="00E1294E">
      <w:pPr>
        <w:jc w:val="both"/>
        <w:rPr>
          <w:rFonts w:ascii="Times New Roman" w:eastAsia="Calibri" w:hAnsi="Times New Roman" w:cs="Times New Roman"/>
          <w:sz w:val="24"/>
          <w:szCs w:val="24"/>
        </w:rPr>
      </w:pPr>
    </w:p>
    <w:tbl>
      <w:tblPr>
        <w:tblStyle w:val="TableGrid3"/>
        <w:tblW w:w="9986" w:type="dxa"/>
        <w:tblInd w:w="0" w:type="dxa"/>
        <w:tblLayout w:type="fixed"/>
        <w:tblLook w:val="04A0" w:firstRow="1" w:lastRow="0" w:firstColumn="1" w:lastColumn="0" w:noHBand="0" w:noVBand="1"/>
      </w:tblPr>
      <w:tblGrid>
        <w:gridCol w:w="772"/>
        <w:gridCol w:w="9214"/>
      </w:tblGrid>
      <w:tr w:rsidR="00E1294E" w:rsidRPr="00E1294E" w14:paraId="2FA8FBE2" w14:textId="77777777" w:rsidTr="00E1294E">
        <w:tc>
          <w:tcPr>
            <w:tcW w:w="9986" w:type="dxa"/>
            <w:gridSpan w:val="2"/>
            <w:tcBorders>
              <w:top w:val="single" w:sz="4" w:space="0" w:color="auto"/>
              <w:left w:val="single" w:sz="4" w:space="0" w:color="auto"/>
              <w:bottom w:val="single" w:sz="4" w:space="0" w:color="auto"/>
              <w:right w:val="single" w:sz="4" w:space="0" w:color="auto"/>
            </w:tcBorders>
            <w:hideMark/>
          </w:tcPr>
          <w:p w14:paraId="4E65BA4D" w14:textId="77777777" w:rsidR="00E1294E" w:rsidRPr="00E1294E" w:rsidRDefault="00E1294E" w:rsidP="00E1294E">
            <w:pPr>
              <w:jc w:val="both"/>
              <w:rPr>
                <w:rFonts w:ascii="Times New Roman" w:hAnsi="Times New Roman"/>
                <w:sz w:val="24"/>
                <w:szCs w:val="24"/>
              </w:rPr>
            </w:pPr>
            <w:r w:rsidRPr="00E1294E">
              <w:rPr>
                <w:rFonts w:ascii="Times New Roman" w:hAnsi="Times New Roman"/>
                <w:sz w:val="24"/>
                <w:szCs w:val="24"/>
              </w:rPr>
              <w:t>12.KOMPETENCES</w:t>
            </w:r>
          </w:p>
        </w:tc>
      </w:tr>
      <w:tr w:rsidR="00E1294E" w:rsidRPr="00E1294E" w14:paraId="122F325D" w14:textId="77777777" w:rsidTr="00E1294E">
        <w:tc>
          <w:tcPr>
            <w:tcW w:w="772" w:type="dxa"/>
            <w:tcBorders>
              <w:top w:val="single" w:sz="4" w:space="0" w:color="auto"/>
              <w:left w:val="single" w:sz="4" w:space="0" w:color="auto"/>
              <w:bottom w:val="single" w:sz="4" w:space="0" w:color="auto"/>
              <w:right w:val="single" w:sz="4" w:space="0" w:color="auto"/>
            </w:tcBorders>
            <w:hideMark/>
          </w:tcPr>
          <w:p w14:paraId="00D3DF3A" w14:textId="77777777" w:rsidR="00E1294E" w:rsidRPr="00E1294E" w:rsidRDefault="00E1294E" w:rsidP="00E1294E">
            <w:pPr>
              <w:jc w:val="both"/>
              <w:rPr>
                <w:rFonts w:ascii="Times New Roman" w:hAnsi="Times New Roman"/>
                <w:sz w:val="24"/>
                <w:szCs w:val="24"/>
              </w:rPr>
            </w:pPr>
            <w:r w:rsidRPr="00E1294E">
              <w:rPr>
                <w:rFonts w:ascii="Times New Roman" w:hAnsi="Times New Roman"/>
                <w:sz w:val="24"/>
                <w:szCs w:val="24"/>
              </w:rPr>
              <w:t>12.1.</w:t>
            </w:r>
          </w:p>
        </w:tc>
        <w:tc>
          <w:tcPr>
            <w:tcW w:w="9214" w:type="dxa"/>
            <w:tcBorders>
              <w:top w:val="single" w:sz="4" w:space="0" w:color="auto"/>
              <w:left w:val="single" w:sz="4" w:space="0" w:color="auto"/>
              <w:bottom w:val="single" w:sz="4" w:space="0" w:color="auto"/>
              <w:right w:val="single" w:sz="4" w:space="0" w:color="auto"/>
            </w:tcBorders>
            <w:hideMark/>
          </w:tcPr>
          <w:p w14:paraId="5B276A8B" w14:textId="77777777" w:rsidR="00E1294E" w:rsidRPr="00E1294E" w:rsidRDefault="00E1294E" w:rsidP="00E1294E">
            <w:pPr>
              <w:jc w:val="both"/>
              <w:rPr>
                <w:rFonts w:ascii="Times New Roman" w:hAnsi="Times New Roman"/>
                <w:sz w:val="24"/>
                <w:szCs w:val="24"/>
              </w:rPr>
            </w:pPr>
            <w:r w:rsidRPr="00E1294E">
              <w:rPr>
                <w:rFonts w:ascii="Times New Roman" w:hAnsi="Times New Roman"/>
                <w:sz w:val="24"/>
                <w:szCs w:val="24"/>
              </w:rPr>
              <w:t>Analītiska domāšana</w:t>
            </w:r>
          </w:p>
        </w:tc>
      </w:tr>
      <w:tr w:rsidR="00E1294E" w:rsidRPr="00E1294E" w14:paraId="2EE01C07" w14:textId="77777777" w:rsidTr="00E1294E">
        <w:tc>
          <w:tcPr>
            <w:tcW w:w="772" w:type="dxa"/>
            <w:tcBorders>
              <w:top w:val="single" w:sz="4" w:space="0" w:color="auto"/>
              <w:left w:val="single" w:sz="4" w:space="0" w:color="auto"/>
              <w:bottom w:val="single" w:sz="4" w:space="0" w:color="auto"/>
              <w:right w:val="single" w:sz="4" w:space="0" w:color="auto"/>
            </w:tcBorders>
            <w:hideMark/>
          </w:tcPr>
          <w:p w14:paraId="37ABCCE3" w14:textId="77777777" w:rsidR="00E1294E" w:rsidRPr="00E1294E" w:rsidRDefault="00E1294E" w:rsidP="00E1294E">
            <w:pPr>
              <w:jc w:val="both"/>
              <w:rPr>
                <w:rFonts w:ascii="Times New Roman" w:hAnsi="Times New Roman"/>
                <w:sz w:val="24"/>
                <w:szCs w:val="24"/>
              </w:rPr>
            </w:pPr>
            <w:r w:rsidRPr="00E1294E">
              <w:rPr>
                <w:rFonts w:ascii="Times New Roman" w:hAnsi="Times New Roman"/>
                <w:sz w:val="24"/>
                <w:szCs w:val="24"/>
              </w:rPr>
              <w:t>12.2.</w:t>
            </w:r>
          </w:p>
        </w:tc>
        <w:tc>
          <w:tcPr>
            <w:tcW w:w="9214" w:type="dxa"/>
            <w:tcBorders>
              <w:top w:val="single" w:sz="4" w:space="0" w:color="auto"/>
              <w:left w:val="single" w:sz="4" w:space="0" w:color="auto"/>
              <w:bottom w:val="single" w:sz="4" w:space="0" w:color="auto"/>
              <w:right w:val="single" w:sz="4" w:space="0" w:color="auto"/>
            </w:tcBorders>
            <w:hideMark/>
          </w:tcPr>
          <w:p w14:paraId="54DFF5A8" w14:textId="77777777" w:rsidR="00E1294E" w:rsidRPr="00E1294E" w:rsidRDefault="00E1294E" w:rsidP="00E1294E">
            <w:pPr>
              <w:jc w:val="both"/>
              <w:rPr>
                <w:rFonts w:ascii="Times New Roman" w:hAnsi="Times New Roman"/>
                <w:sz w:val="24"/>
                <w:szCs w:val="24"/>
              </w:rPr>
            </w:pPr>
            <w:r w:rsidRPr="00E1294E">
              <w:rPr>
                <w:rFonts w:ascii="Times New Roman" w:hAnsi="Times New Roman"/>
                <w:sz w:val="24"/>
                <w:szCs w:val="24"/>
              </w:rPr>
              <w:t>Iniciatīva</w:t>
            </w:r>
          </w:p>
        </w:tc>
      </w:tr>
      <w:tr w:rsidR="00E1294E" w:rsidRPr="00E1294E" w14:paraId="2EB0E180" w14:textId="77777777" w:rsidTr="00E1294E">
        <w:tc>
          <w:tcPr>
            <w:tcW w:w="772" w:type="dxa"/>
            <w:tcBorders>
              <w:top w:val="single" w:sz="4" w:space="0" w:color="auto"/>
              <w:left w:val="single" w:sz="4" w:space="0" w:color="auto"/>
              <w:bottom w:val="single" w:sz="4" w:space="0" w:color="auto"/>
              <w:right w:val="single" w:sz="4" w:space="0" w:color="auto"/>
            </w:tcBorders>
            <w:hideMark/>
          </w:tcPr>
          <w:p w14:paraId="66A004E5" w14:textId="77777777" w:rsidR="00E1294E" w:rsidRPr="00E1294E" w:rsidRDefault="00E1294E" w:rsidP="00E1294E">
            <w:pPr>
              <w:jc w:val="both"/>
              <w:rPr>
                <w:rFonts w:ascii="Times New Roman" w:hAnsi="Times New Roman"/>
                <w:sz w:val="24"/>
                <w:szCs w:val="24"/>
              </w:rPr>
            </w:pPr>
            <w:r w:rsidRPr="00E1294E">
              <w:rPr>
                <w:rFonts w:ascii="Times New Roman" w:hAnsi="Times New Roman"/>
                <w:sz w:val="24"/>
                <w:szCs w:val="24"/>
              </w:rPr>
              <w:t>12.3.</w:t>
            </w:r>
          </w:p>
        </w:tc>
        <w:tc>
          <w:tcPr>
            <w:tcW w:w="9214" w:type="dxa"/>
            <w:tcBorders>
              <w:top w:val="single" w:sz="4" w:space="0" w:color="auto"/>
              <w:left w:val="single" w:sz="4" w:space="0" w:color="auto"/>
              <w:bottom w:val="single" w:sz="4" w:space="0" w:color="auto"/>
              <w:right w:val="single" w:sz="4" w:space="0" w:color="auto"/>
            </w:tcBorders>
            <w:hideMark/>
          </w:tcPr>
          <w:p w14:paraId="23E8A28E" w14:textId="1B92C541" w:rsidR="00E1294E" w:rsidRPr="00E1294E" w:rsidRDefault="00E1294E" w:rsidP="00E1294E">
            <w:pPr>
              <w:jc w:val="both"/>
              <w:rPr>
                <w:rFonts w:ascii="Times New Roman" w:hAnsi="Times New Roman"/>
                <w:sz w:val="24"/>
                <w:szCs w:val="24"/>
              </w:rPr>
            </w:pPr>
            <w:r w:rsidRPr="00E1294E">
              <w:rPr>
                <w:rFonts w:ascii="Times New Roman" w:hAnsi="Times New Roman"/>
                <w:sz w:val="24"/>
                <w:szCs w:val="24"/>
              </w:rPr>
              <w:t>Konceptuāla domāšana</w:t>
            </w:r>
          </w:p>
        </w:tc>
      </w:tr>
      <w:tr w:rsidR="00E1294E" w:rsidRPr="00E1294E" w14:paraId="65C1E692" w14:textId="77777777" w:rsidTr="00E1294E">
        <w:tc>
          <w:tcPr>
            <w:tcW w:w="772" w:type="dxa"/>
            <w:tcBorders>
              <w:top w:val="single" w:sz="4" w:space="0" w:color="auto"/>
              <w:left w:val="single" w:sz="4" w:space="0" w:color="auto"/>
              <w:bottom w:val="single" w:sz="4" w:space="0" w:color="auto"/>
              <w:right w:val="single" w:sz="4" w:space="0" w:color="auto"/>
            </w:tcBorders>
            <w:hideMark/>
          </w:tcPr>
          <w:p w14:paraId="52C7C304" w14:textId="77777777" w:rsidR="00E1294E" w:rsidRPr="00E1294E" w:rsidRDefault="00E1294E" w:rsidP="00E1294E">
            <w:pPr>
              <w:jc w:val="both"/>
              <w:rPr>
                <w:rFonts w:ascii="Times New Roman" w:hAnsi="Times New Roman"/>
                <w:sz w:val="24"/>
                <w:szCs w:val="24"/>
              </w:rPr>
            </w:pPr>
            <w:r w:rsidRPr="00E1294E">
              <w:rPr>
                <w:rFonts w:ascii="Times New Roman" w:hAnsi="Times New Roman"/>
                <w:sz w:val="24"/>
                <w:szCs w:val="24"/>
              </w:rPr>
              <w:t>12.4.</w:t>
            </w:r>
          </w:p>
        </w:tc>
        <w:tc>
          <w:tcPr>
            <w:tcW w:w="9214" w:type="dxa"/>
            <w:tcBorders>
              <w:top w:val="single" w:sz="4" w:space="0" w:color="auto"/>
              <w:left w:val="single" w:sz="4" w:space="0" w:color="auto"/>
              <w:bottom w:val="single" w:sz="4" w:space="0" w:color="auto"/>
              <w:right w:val="single" w:sz="4" w:space="0" w:color="auto"/>
            </w:tcBorders>
            <w:hideMark/>
          </w:tcPr>
          <w:p w14:paraId="54915049" w14:textId="332637E9" w:rsidR="00E1294E" w:rsidRPr="00E1294E" w:rsidRDefault="00E1294E" w:rsidP="00E1294E">
            <w:pPr>
              <w:jc w:val="both"/>
              <w:rPr>
                <w:rFonts w:ascii="Times New Roman" w:hAnsi="Times New Roman"/>
                <w:sz w:val="24"/>
                <w:szCs w:val="24"/>
              </w:rPr>
            </w:pPr>
            <w:r w:rsidRPr="00E1294E">
              <w:rPr>
                <w:rFonts w:ascii="Times New Roman" w:hAnsi="Times New Roman"/>
                <w:sz w:val="24"/>
                <w:szCs w:val="24"/>
              </w:rPr>
              <w:t>Ētiskums</w:t>
            </w:r>
          </w:p>
        </w:tc>
      </w:tr>
    </w:tbl>
    <w:p w14:paraId="3A34956B" w14:textId="77777777" w:rsidR="00E1294E" w:rsidRPr="00E1294E" w:rsidRDefault="00E1294E" w:rsidP="00E1294E">
      <w:pPr>
        <w:jc w:val="both"/>
        <w:rPr>
          <w:rFonts w:ascii="Times New Roman" w:eastAsia="Calibri" w:hAnsi="Times New Roman" w:cs="Times New Roman"/>
          <w:sz w:val="24"/>
          <w:szCs w:val="24"/>
        </w:rPr>
      </w:pPr>
    </w:p>
    <w:tbl>
      <w:tblPr>
        <w:tblStyle w:val="TableGrid3"/>
        <w:tblW w:w="0" w:type="auto"/>
        <w:tblInd w:w="0" w:type="dxa"/>
        <w:tblLayout w:type="fixed"/>
        <w:tblLook w:val="04A0" w:firstRow="1" w:lastRow="0" w:firstColumn="1" w:lastColumn="0" w:noHBand="0" w:noVBand="1"/>
      </w:tblPr>
      <w:tblGrid>
        <w:gridCol w:w="2756"/>
        <w:gridCol w:w="7230"/>
      </w:tblGrid>
      <w:tr w:rsidR="00E1294E" w:rsidRPr="00E1294E" w14:paraId="6F53C516" w14:textId="77777777" w:rsidTr="00E1294E">
        <w:tc>
          <w:tcPr>
            <w:tcW w:w="9986" w:type="dxa"/>
            <w:gridSpan w:val="2"/>
            <w:tcBorders>
              <w:top w:val="single" w:sz="4" w:space="0" w:color="auto"/>
              <w:left w:val="single" w:sz="4" w:space="0" w:color="auto"/>
              <w:bottom w:val="single" w:sz="4" w:space="0" w:color="auto"/>
              <w:right w:val="single" w:sz="4" w:space="0" w:color="auto"/>
            </w:tcBorders>
            <w:hideMark/>
          </w:tcPr>
          <w:p w14:paraId="0E550955" w14:textId="77777777" w:rsidR="00E1294E" w:rsidRPr="00E1294E" w:rsidRDefault="00E1294E" w:rsidP="00E1294E">
            <w:pPr>
              <w:jc w:val="both"/>
              <w:rPr>
                <w:rFonts w:ascii="Times New Roman" w:hAnsi="Times New Roman"/>
                <w:sz w:val="24"/>
                <w:szCs w:val="24"/>
              </w:rPr>
            </w:pPr>
            <w:r w:rsidRPr="00E1294E">
              <w:rPr>
                <w:rFonts w:ascii="Times New Roman" w:hAnsi="Times New Roman"/>
                <w:sz w:val="24"/>
                <w:szCs w:val="24"/>
              </w:rPr>
              <w:t>13.PROFESIONĀLĀ KVALIFIKĀCIJA</w:t>
            </w:r>
          </w:p>
        </w:tc>
      </w:tr>
      <w:tr w:rsidR="00E1294E" w:rsidRPr="00E1294E" w14:paraId="5B19A908" w14:textId="77777777" w:rsidTr="00E1294E">
        <w:tc>
          <w:tcPr>
            <w:tcW w:w="2756" w:type="dxa"/>
            <w:tcBorders>
              <w:top w:val="single" w:sz="4" w:space="0" w:color="auto"/>
              <w:left w:val="single" w:sz="4" w:space="0" w:color="auto"/>
              <w:bottom w:val="single" w:sz="4" w:space="0" w:color="auto"/>
              <w:right w:val="single" w:sz="4" w:space="0" w:color="auto"/>
            </w:tcBorders>
            <w:hideMark/>
          </w:tcPr>
          <w:p w14:paraId="7BBCDA92" w14:textId="77777777" w:rsidR="00E1294E" w:rsidRPr="00E1294E" w:rsidRDefault="00E1294E" w:rsidP="00E1294E">
            <w:pPr>
              <w:jc w:val="both"/>
              <w:rPr>
                <w:rFonts w:ascii="Times New Roman" w:hAnsi="Times New Roman"/>
                <w:sz w:val="24"/>
                <w:szCs w:val="24"/>
              </w:rPr>
            </w:pPr>
            <w:r w:rsidRPr="00E1294E">
              <w:rPr>
                <w:rFonts w:ascii="Times New Roman" w:hAnsi="Times New Roman"/>
                <w:sz w:val="24"/>
                <w:szCs w:val="24"/>
              </w:rPr>
              <w:t>13.1.IZGLĪTĪBA</w:t>
            </w:r>
          </w:p>
        </w:tc>
        <w:tc>
          <w:tcPr>
            <w:tcW w:w="7230" w:type="dxa"/>
            <w:tcBorders>
              <w:top w:val="single" w:sz="4" w:space="0" w:color="auto"/>
              <w:left w:val="single" w:sz="4" w:space="0" w:color="auto"/>
              <w:bottom w:val="single" w:sz="4" w:space="0" w:color="auto"/>
              <w:right w:val="single" w:sz="4" w:space="0" w:color="auto"/>
            </w:tcBorders>
            <w:hideMark/>
          </w:tcPr>
          <w:p w14:paraId="1719FD5D" w14:textId="7A17AAE7" w:rsidR="00E1294E" w:rsidRPr="00E1294E" w:rsidRDefault="00E1294E" w:rsidP="00E1294E">
            <w:pPr>
              <w:jc w:val="both"/>
              <w:rPr>
                <w:rFonts w:ascii="Times New Roman" w:hAnsi="Times New Roman"/>
                <w:sz w:val="24"/>
                <w:szCs w:val="24"/>
              </w:rPr>
            </w:pPr>
            <w:r w:rsidRPr="00E1294E">
              <w:rPr>
                <w:rFonts w:ascii="Times New Roman" w:hAnsi="Times New Roman"/>
                <w:sz w:val="24"/>
                <w:szCs w:val="24"/>
              </w:rPr>
              <w:t>Augstākā akadēmiskā vai augstākā profesionālā izglītība ekonomikā, finansēs</w:t>
            </w:r>
            <w:r w:rsidR="008036BD">
              <w:rPr>
                <w:rFonts w:ascii="Times New Roman" w:hAnsi="Times New Roman"/>
                <w:sz w:val="24"/>
                <w:szCs w:val="24"/>
              </w:rPr>
              <w:t>, tiesību zinātnēs</w:t>
            </w:r>
            <w:r w:rsidR="00190942">
              <w:rPr>
                <w:rFonts w:ascii="Times New Roman" w:hAnsi="Times New Roman"/>
                <w:sz w:val="24"/>
                <w:szCs w:val="24"/>
              </w:rPr>
              <w:t xml:space="preserve"> </w:t>
            </w:r>
            <w:r w:rsidRPr="00E1294E">
              <w:rPr>
                <w:rFonts w:ascii="Times New Roman" w:hAnsi="Times New Roman"/>
                <w:sz w:val="24"/>
                <w:szCs w:val="24"/>
              </w:rPr>
              <w:t>vai citā jomā</w:t>
            </w:r>
            <w:r w:rsidR="00190942">
              <w:rPr>
                <w:rFonts w:ascii="Times New Roman" w:hAnsi="Times New Roman"/>
                <w:sz w:val="24"/>
                <w:szCs w:val="24"/>
              </w:rPr>
              <w:t xml:space="preserve">, </w:t>
            </w:r>
            <w:r w:rsidR="00190942" w:rsidRPr="00190942">
              <w:rPr>
                <w:rFonts w:ascii="Times New Roman" w:hAnsi="Times New Roman"/>
                <w:sz w:val="24"/>
                <w:szCs w:val="24"/>
              </w:rPr>
              <w:t>kas nodrošina nepieciešamo zināšanu un kompetenču kopumu, lai profesionāli pildītu finanšu analītiķa amata pienākumus</w:t>
            </w:r>
          </w:p>
        </w:tc>
      </w:tr>
      <w:tr w:rsidR="00E1294E" w:rsidRPr="00E1294E" w14:paraId="2AC1EB19" w14:textId="77777777" w:rsidTr="00E1294E">
        <w:tc>
          <w:tcPr>
            <w:tcW w:w="2756" w:type="dxa"/>
            <w:tcBorders>
              <w:top w:val="single" w:sz="4" w:space="0" w:color="auto"/>
              <w:left w:val="single" w:sz="4" w:space="0" w:color="auto"/>
              <w:bottom w:val="single" w:sz="4" w:space="0" w:color="auto"/>
              <w:right w:val="single" w:sz="4" w:space="0" w:color="auto"/>
            </w:tcBorders>
            <w:hideMark/>
          </w:tcPr>
          <w:p w14:paraId="0276865B" w14:textId="77777777" w:rsidR="00E1294E" w:rsidRPr="00E1294E" w:rsidRDefault="00E1294E" w:rsidP="00E1294E">
            <w:pPr>
              <w:jc w:val="both"/>
              <w:rPr>
                <w:rFonts w:ascii="Times New Roman" w:hAnsi="Times New Roman"/>
                <w:sz w:val="24"/>
                <w:szCs w:val="24"/>
              </w:rPr>
            </w:pPr>
            <w:r w:rsidRPr="00E1294E">
              <w:rPr>
                <w:rFonts w:ascii="Times New Roman" w:hAnsi="Times New Roman"/>
                <w:sz w:val="24"/>
                <w:szCs w:val="24"/>
              </w:rPr>
              <w:t>13.2.PROFESIONĀLĀ PIEREDZE</w:t>
            </w:r>
          </w:p>
        </w:tc>
        <w:tc>
          <w:tcPr>
            <w:tcW w:w="7230" w:type="dxa"/>
            <w:tcBorders>
              <w:top w:val="single" w:sz="4" w:space="0" w:color="auto"/>
              <w:left w:val="single" w:sz="4" w:space="0" w:color="auto"/>
              <w:bottom w:val="single" w:sz="4" w:space="0" w:color="auto"/>
              <w:right w:val="single" w:sz="4" w:space="0" w:color="auto"/>
            </w:tcBorders>
            <w:hideMark/>
          </w:tcPr>
          <w:p w14:paraId="180CFA7F" w14:textId="33C0A3EA" w:rsidR="00E1294E" w:rsidRPr="00E1294E" w:rsidRDefault="00E1294E" w:rsidP="00E1294E">
            <w:pPr>
              <w:jc w:val="both"/>
              <w:rPr>
                <w:rFonts w:ascii="Times New Roman" w:hAnsi="Times New Roman"/>
                <w:sz w:val="24"/>
                <w:szCs w:val="24"/>
              </w:rPr>
            </w:pPr>
            <w:r w:rsidRPr="00E1294E">
              <w:rPr>
                <w:rFonts w:ascii="Times New Roman" w:hAnsi="Times New Roman"/>
                <w:sz w:val="24"/>
                <w:szCs w:val="24"/>
              </w:rPr>
              <w:t>13.2.1.vismaz 3 gadu pieredze ar darbā ar finanšu tirgus jautājumiem</w:t>
            </w:r>
            <w:r w:rsidR="00190942">
              <w:rPr>
                <w:rFonts w:ascii="Times New Roman" w:hAnsi="Times New Roman"/>
                <w:sz w:val="24"/>
                <w:szCs w:val="24"/>
              </w:rPr>
              <w:t xml:space="preserve">, valsts atbalsta jautājumiem vai </w:t>
            </w:r>
            <w:r w:rsidR="00190942" w:rsidRPr="00190942">
              <w:rPr>
                <w:rFonts w:ascii="Times New Roman" w:hAnsi="Times New Roman"/>
                <w:sz w:val="24"/>
                <w:szCs w:val="24"/>
              </w:rPr>
              <w:t>starptautisku projektu ar finanšu instrumentu komponenti vērtēšanu un īstenošanu</w:t>
            </w:r>
            <w:r w:rsidRPr="00E1294E">
              <w:rPr>
                <w:rFonts w:ascii="Times New Roman" w:hAnsi="Times New Roman"/>
                <w:sz w:val="24"/>
                <w:szCs w:val="24"/>
              </w:rPr>
              <w:t>;</w:t>
            </w:r>
          </w:p>
          <w:p w14:paraId="44F29EC6" w14:textId="77777777" w:rsidR="00E1294E" w:rsidRPr="00E1294E" w:rsidRDefault="00E1294E" w:rsidP="00E1294E">
            <w:pPr>
              <w:jc w:val="both"/>
              <w:rPr>
                <w:rFonts w:ascii="Times New Roman" w:hAnsi="Times New Roman"/>
                <w:sz w:val="24"/>
                <w:szCs w:val="24"/>
              </w:rPr>
            </w:pPr>
            <w:r w:rsidRPr="00E1294E">
              <w:rPr>
                <w:rFonts w:ascii="Times New Roman" w:hAnsi="Times New Roman"/>
                <w:sz w:val="24"/>
                <w:szCs w:val="24"/>
              </w:rPr>
              <w:t>13.2.2. vismaz 3 gadu pieredze darbā valsts pārvaldē pēdējo 5 gadu laikā,  izpratne par tās darbības principiem.</w:t>
            </w:r>
          </w:p>
        </w:tc>
      </w:tr>
      <w:tr w:rsidR="00E1294E" w:rsidRPr="00E1294E" w14:paraId="25FA7B49" w14:textId="77777777" w:rsidTr="00E1294E">
        <w:tc>
          <w:tcPr>
            <w:tcW w:w="2756" w:type="dxa"/>
            <w:tcBorders>
              <w:top w:val="single" w:sz="4" w:space="0" w:color="auto"/>
              <w:left w:val="single" w:sz="4" w:space="0" w:color="auto"/>
              <w:bottom w:val="single" w:sz="4" w:space="0" w:color="auto"/>
              <w:right w:val="single" w:sz="4" w:space="0" w:color="auto"/>
            </w:tcBorders>
            <w:hideMark/>
          </w:tcPr>
          <w:p w14:paraId="6C64D766" w14:textId="77777777" w:rsidR="00E1294E" w:rsidRPr="00E1294E" w:rsidRDefault="00E1294E" w:rsidP="00E1294E">
            <w:pPr>
              <w:rPr>
                <w:rFonts w:ascii="Times New Roman" w:hAnsi="Times New Roman"/>
                <w:sz w:val="24"/>
                <w:szCs w:val="24"/>
              </w:rPr>
            </w:pPr>
            <w:r w:rsidRPr="00E1294E">
              <w:rPr>
                <w:rFonts w:ascii="Times New Roman" w:hAnsi="Times New Roman"/>
                <w:sz w:val="24"/>
                <w:szCs w:val="24"/>
              </w:rPr>
              <w:t>13.3.PROFESIONĀLĀS ZINĀŠANAS UN PRASMES</w:t>
            </w:r>
          </w:p>
        </w:tc>
        <w:tc>
          <w:tcPr>
            <w:tcW w:w="7230" w:type="dxa"/>
            <w:tcBorders>
              <w:top w:val="single" w:sz="4" w:space="0" w:color="auto"/>
              <w:left w:val="single" w:sz="4" w:space="0" w:color="auto"/>
              <w:bottom w:val="single" w:sz="4" w:space="0" w:color="auto"/>
              <w:right w:val="single" w:sz="4" w:space="0" w:color="auto"/>
            </w:tcBorders>
            <w:hideMark/>
          </w:tcPr>
          <w:p w14:paraId="73A86288" w14:textId="06D3F83F" w:rsidR="00E1294E" w:rsidRPr="00E1294E" w:rsidRDefault="00E1294E" w:rsidP="00E1294E">
            <w:pPr>
              <w:jc w:val="both"/>
              <w:rPr>
                <w:rFonts w:ascii="Times New Roman" w:hAnsi="Times New Roman"/>
                <w:sz w:val="24"/>
                <w:szCs w:val="24"/>
              </w:rPr>
            </w:pPr>
            <w:r w:rsidRPr="00E1294E">
              <w:rPr>
                <w:rFonts w:ascii="Times New Roman" w:hAnsi="Times New Roman"/>
                <w:sz w:val="24"/>
                <w:szCs w:val="24"/>
              </w:rPr>
              <w:t xml:space="preserve">13.3.1.zināšanas un izpratne par finanšu tirgus un </w:t>
            </w:r>
            <w:r w:rsidR="00190942">
              <w:rPr>
                <w:rFonts w:ascii="Times New Roman" w:hAnsi="Times New Roman"/>
                <w:sz w:val="24"/>
                <w:szCs w:val="24"/>
              </w:rPr>
              <w:t xml:space="preserve">valsts atbalsta </w:t>
            </w:r>
            <w:r w:rsidRPr="00E1294E">
              <w:rPr>
                <w:rFonts w:ascii="Times New Roman" w:hAnsi="Times New Roman"/>
                <w:sz w:val="24"/>
                <w:szCs w:val="24"/>
              </w:rPr>
              <w:t>jautājumiem, kā arī  par nacionālo likumdošanas procesu;</w:t>
            </w:r>
          </w:p>
          <w:p w14:paraId="1DD8ECA0" w14:textId="77777777" w:rsidR="00E1294E" w:rsidRPr="00E1294E" w:rsidRDefault="00E1294E" w:rsidP="00E1294E">
            <w:pPr>
              <w:jc w:val="both"/>
              <w:rPr>
                <w:rFonts w:ascii="Times New Roman" w:hAnsi="Times New Roman"/>
                <w:sz w:val="24"/>
                <w:szCs w:val="24"/>
              </w:rPr>
            </w:pPr>
            <w:r w:rsidRPr="00E1294E">
              <w:rPr>
                <w:rFonts w:ascii="Times New Roman" w:hAnsi="Times New Roman"/>
                <w:sz w:val="24"/>
                <w:szCs w:val="24"/>
              </w:rPr>
              <w:t>13.3.2. zināšanas un izpratne par valsts pārvaldes darbības principiem.</w:t>
            </w:r>
          </w:p>
        </w:tc>
      </w:tr>
      <w:tr w:rsidR="00E1294E" w:rsidRPr="00E1294E" w14:paraId="6EC80681" w14:textId="77777777" w:rsidTr="00E1294E">
        <w:tc>
          <w:tcPr>
            <w:tcW w:w="2756" w:type="dxa"/>
            <w:tcBorders>
              <w:top w:val="single" w:sz="4" w:space="0" w:color="auto"/>
              <w:left w:val="single" w:sz="4" w:space="0" w:color="auto"/>
              <w:bottom w:val="single" w:sz="4" w:space="0" w:color="auto"/>
              <w:right w:val="single" w:sz="4" w:space="0" w:color="auto"/>
            </w:tcBorders>
            <w:hideMark/>
          </w:tcPr>
          <w:p w14:paraId="15586C19" w14:textId="77777777" w:rsidR="00E1294E" w:rsidRPr="00E1294E" w:rsidRDefault="00E1294E" w:rsidP="00E1294E">
            <w:pPr>
              <w:rPr>
                <w:rFonts w:ascii="Times New Roman" w:hAnsi="Times New Roman"/>
                <w:sz w:val="24"/>
                <w:szCs w:val="24"/>
              </w:rPr>
            </w:pPr>
            <w:r w:rsidRPr="00E1294E">
              <w:rPr>
                <w:rFonts w:ascii="Times New Roman" w:hAnsi="Times New Roman"/>
                <w:sz w:val="24"/>
                <w:szCs w:val="24"/>
              </w:rPr>
              <w:t>13.4.VISPĀRĒJĀS ZINĀŠANAS UN PRASMES</w:t>
            </w:r>
          </w:p>
        </w:tc>
        <w:tc>
          <w:tcPr>
            <w:tcW w:w="7230" w:type="dxa"/>
            <w:tcBorders>
              <w:top w:val="single" w:sz="4" w:space="0" w:color="auto"/>
              <w:left w:val="single" w:sz="4" w:space="0" w:color="auto"/>
              <w:bottom w:val="single" w:sz="4" w:space="0" w:color="auto"/>
              <w:right w:val="single" w:sz="4" w:space="0" w:color="auto"/>
            </w:tcBorders>
            <w:hideMark/>
          </w:tcPr>
          <w:p w14:paraId="7C37C6FB" w14:textId="77777777" w:rsidR="00E1294E" w:rsidRPr="00E1294E" w:rsidRDefault="00E1294E" w:rsidP="00E1294E">
            <w:pPr>
              <w:jc w:val="both"/>
              <w:rPr>
                <w:rFonts w:ascii="Times New Roman" w:hAnsi="Times New Roman"/>
                <w:sz w:val="24"/>
                <w:szCs w:val="24"/>
              </w:rPr>
            </w:pPr>
            <w:r w:rsidRPr="00E1294E">
              <w:rPr>
                <w:rFonts w:ascii="Times New Roman" w:hAnsi="Times New Roman"/>
                <w:sz w:val="24"/>
                <w:szCs w:val="24"/>
              </w:rPr>
              <w:t>13.4.1.ļoti labas angļu valodas zināšanas, t.sk., dokumentu un tiesību aktu analīzei un izstrādei, dalībai sanāksmēs,  un sarunu vešanai;</w:t>
            </w:r>
          </w:p>
          <w:p w14:paraId="02D98B77" w14:textId="77777777" w:rsidR="00E1294E" w:rsidRPr="00E1294E" w:rsidRDefault="00E1294E" w:rsidP="00E1294E">
            <w:pPr>
              <w:jc w:val="both"/>
              <w:rPr>
                <w:rFonts w:ascii="Times New Roman" w:hAnsi="Times New Roman"/>
                <w:sz w:val="24"/>
                <w:szCs w:val="24"/>
              </w:rPr>
            </w:pPr>
            <w:r w:rsidRPr="00E1294E">
              <w:rPr>
                <w:rFonts w:ascii="Times New Roman" w:hAnsi="Times New Roman"/>
                <w:sz w:val="24"/>
                <w:szCs w:val="24"/>
              </w:rPr>
              <w:t>13.4.2. datora lietotāja līmeņa prasmes.</w:t>
            </w:r>
          </w:p>
        </w:tc>
      </w:tr>
    </w:tbl>
    <w:p w14:paraId="0AAE7E80" w14:textId="77777777" w:rsidR="00E1294E" w:rsidRPr="00E1294E" w:rsidRDefault="00E1294E" w:rsidP="00E1294E">
      <w:pPr>
        <w:jc w:val="both"/>
        <w:rPr>
          <w:rFonts w:ascii="Times New Roman" w:eastAsia="Calibri" w:hAnsi="Times New Roman" w:cs="Times New Roman"/>
          <w:sz w:val="24"/>
          <w:szCs w:val="24"/>
        </w:rPr>
      </w:pPr>
    </w:p>
    <w:tbl>
      <w:tblPr>
        <w:tblStyle w:val="TableGrid3"/>
        <w:tblW w:w="0" w:type="auto"/>
        <w:tblInd w:w="0" w:type="dxa"/>
        <w:tblLayout w:type="fixed"/>
        <w:tblLook w:val="04A0" w:firstRow="1" w:lastRow="0" w:firstColumn="1" w:lastColumn="0" w:noHBand="0" w:noVBand="1"/>
      </w:tblPr>
      <w:tblGrid>
        <w:gridCol w:w="2756"/>
        <w:gridCol w:w="7230"/>
      </w:tblGrid>
      <w:tr w:rsidR="00E1294E" w:rsidRPr="00E1294E" w14:paraId="18865CE4" w14:textId="77777777" w:rsidTr="00E1294E">
        <w:tc>
          <w:tcPr>
            <w:tcW w:w="2756" w:type="dxa"/>
            <w:tcBorders>
              <w:top w:val="single" w:sz="4" w:space="0" w:color="auto"/>
              <w:left w:val="single" w:sz="4" w:space="0" w:color="auto"/>
              <w:bottom w:val="single" w:sz="4" w:space="0" w:color="auto"/>
              <w:right w:val="single" w:sz="4" w:space="0" w:color="auto"/>
            </w:tcBorders>
            <w:hideMark/>
          </w:tcPr>
          <w:p w14:paraId="6337B3D0" w14:textId="77777777" w:rsidR="00E1294E" w:rsidRPr="00E1294E" w:rsidRDefault="00E1294E" w:rsidP="00E1294E">
            <w:pPr>
              <w:jc w:val="both"/>
              <w:rPr>
                <w:rFonts w:ascii="Times New Roman" w:hAnsi="Times New Roman"/>
                <w:sz w:val="24"/>
                <w:szCs w:val="24"/>
              </w:rPr>
            </w:pPr>
            <w:r w:rsidRPr="00E1294E">
              <w:rPr>
                <w:rFonts w:ascii="Times New Roman" w:hAnsi="Times New Roman"/>
                <w:sz w:val="24"/>
                <w:szCs w:val="24"/>
              </w:rPr>
              <w:t>14.AMATA ATBILDĪBA</w:t>
            </w:r>
          </w:p>
        </w:tc>
        <w:tc>
          <w:tcPr>
            <w:tcW w:w="7230" w:type="dxa"/>
            <w:tcBorders>
              <w:top w:val="single" w:sz="4" w:space="0" w:color="auto"/>
              <w:left w:val="single" w:sz="4" w:space="0" w:color="auto"/>
              <w:bottom w:val="single" w:sz="4" w:space="0" w:color="auto"/>
              <w:right w:val="single" w:sz="4" w:space="0" w:color="auto"/>
            </w:tcBorders>
            <w:hideMark/>
          </w:tcPr>
          <w:p w14:paraId="6AFA1F0E" w14:textId="77777777" w:rsidR="00E1294E" w:rsidRPr="00E1294E" w:rsidRDefault="00E1294E" w:rsidP="00E1294E">
            <w:pPr>
              <w:jc w:val="both"/>
              <w:rPr>
                <w:rFonts w:ascii="Times New Roman" w:hAnsi="Times New Roman"/>
                <w:sz w:val="24"/>
                <w:szCs w:val="24"/>
              </w:rPr>
            </w:pPr>
            <w:r w:rsidRPr="00E1294E">
              <w:rPr>
                <w:rFonts w:ascii="Times New Roman" w:hAnsi="Times New Roman"/>
                <w:sz w:val="24"/>
                <w:szCs w:val="24"/>
              </w:rPr>
              <w:t>Ierēdnis pilnībā atbild par sev uzticēto pienākumu profesionālu, kvalitatīvu un savlaicīgu izpildi.</w:t>
            </w:r>
          </w:p>
        </w:tc>
      </w:tr>
      <w:tr w:rsidR="00E1294E" w:rsidRPr="00E1294E" w14:paraId="68317FEA" w14:textId="77777777" w:rsidTr="00E1294E">
        <w:tc>
          <w:tcPr>
            <w:tcW w:w="2756" w:type="dxa"/>
            <w:tcBorders>
              <w:top w:val="single" w:sz="4" w:space="0" w:color="auto"/>
              <w:left w:val="single" w:sz="4" w:space="0" w:color="auto"/>
              <w:bottom w:val="single" w:sz="4" w:space="0" w:color="auto"/>
              <w:right w:val="single" w:sz="4" w:space="0" w:color="auto"/>
            </w:tcBorders>
            <w:hideMark/>
          </w:tcPr>
          <w:p w14:paraId="75A65398" w14:textId="77777777" w:rsidR="00E1294E" w:rsidRPr="00E1294E" w:rsidRDefault="00E1294E" w:rsidP="00E1294E">
            <w:pPr>
              <w:rPr>
                <w:rFonts w:ascii="Times New Roman" w:hAnsi="Times New Roman"/>
                <w:sz w:val="24"/>
                <w:szCs w:val="24"/>
              </w:rPr>
            </w:pPr>
            <w:r w:rsidRPr="00E1294E">
              <w:rPr>
                <w:rFonts w:ascii="Times New Roman" w:hAnsi="Times New Roman"/>
                <w:sz w:val="24"/>
                <w:szCs w:val="24"/>
              </w:rPr>
              <w:t>15.AMATA TIESĪBAS</w:t>
            </w:r>
          </w:p>
        </w:tc>
        <w:tc>
          <w:tcPr>
            <w:tcW w:w="7230" w:type="dxa"/>
            <w:tcBorders>
              <w:top w:val="single" w:sz="4" w:space="0" w:color="auto"/>
              <w:left w:val="single" w:sz="4" w:space="0" w:color="auto"/>
              <w:bottom w:val="single" w:sz="4" w:space="0" w:color="auto"/>
              <w:right w:val="single" w:sz="4" w:space="0" w:color="auto"/>
            </w:tcBorders>
            <w:hideMark/>
          </w:tcPr>
          <w:p w14:paraId="08E1D3FA" w14:textId="77777777" w:rsidR="00E1294E" w:rsidRPr="00E1294E" w:rsidRDefault="00E1294E" w:rsidP="00E1294E">
            <w:pPr>
              <w:jc w:val="both"/>
              <w:rPr>
                <w:rFonts w:ascii="Times New Roman" w:hAnsi="Times New Roman"/>
                <w:sz w:val="24"/>
                <w:szCs w:val="24"/>
              </w:rPr>
            </w:pPr>
            <w:r w:rsidRPr="00E1294E">
              <w:rPr>
                <w:rFonts w:ascii="Times New Roman" w:hAnsi="Times New Roman"/>
                <w:sz w:val="24"/>
                <w:szCs w:val="24"/>
              </w:rPr>
              <w:t>15.1.savlaicīgi saņemt amata pienākumu veikšanai nepieciešamo informāciju un norādījumus no nodaļas vadītāja vai departamenta direktora;</w:t>
            </w:r>
          </w:p>
          <w:p w14:paraId="5A8DC4B5" w14:textId="77777777" w:rsidR="00E1294E" w:rsidRPr="00E1294E" w:rsidRDefault="00E1294E" w:rsidP="00E1294E">
            <w:pPr>
              <w:jc w:val="both"/>
              <w:rPr>
                <w:rFonts w:ascii="Times New Roman" w:hAnsi="Times New Roman"/>
                <w:sz w:val="24"/>
                <w:szCs w:val="24"/>
              </w:rPr>
            </w:pPr>
            <w:r w:rsidRPr="00E1294E">
              <w:rPr>
                <w:rFonts w:ascii="Times New Roman" w:hAnsi="Times New Roman"/>
                <w:sz w:val="24"/>
                <w:szCs w:val="24"/>
              </w:rPr>
              <w:t>15.2.sniegt nodaļas vadītājam vai departamenta direktoram ierosinājumus un priekšlikumus darba kvalitātes un efektivitātes uzlabošanai;</w:t>
            </w:r>
          </w:p>
          <w:p w14:paraId="0BC03803" w14:textId="64E98FAE" w:rsidR="00E1294E" w:rsidRPr="00E1294E" w:rsidRDefault="00E1294E" w:rsidP="00E1294E">
            <w:pPr>
              <w:jc w:val="both"/>
              <w:rPr>
                <w:rFonts w:ascii="Times New Roman" w:hAnsi="Times New Roman"/>
                <w:sz w:val="24"/>
                <w:szCs w:val="24"/>
              </w:rPr>
            </w:pPr>
            <w:r w:rsidRPr="00E1294E">
              <w:rPr>
                <w:rFonts w:ascii="Times New Roman" w:hAnsi="Times New Roman"/>
                <w:sz w:val="24"/>
                <w:szCs w:val="24"/>
              </w:rPr>
              <w:t xml:space="preserve">15.3.atbilstoši savai kompetencei pārstāvēt Finanšu ministriju sanāksmēs ar nozaru ministrijām un citām valsts pārvaldes iestādēm, kā arī ar Eiropas Savienības un starptautiskajām </w:t>
            </w:r>
            <w:r w:rsidR="00190942">
              <w:rPr>
                <w:rFonts w:ascii="Times New Roman" w:hAnsi="Times New Roman"/>
                <w:sz w:val="24"/>
                <w:szCs w:val="24"/>
              </w:rPr>
              <w:t xml:space="preserve">finanšu </w:t>
            </w:r>
            <w:r w:rsidRPr="00E1294E">
              <w:rPr>
                <w:rFonts w:ascii="Times New Roman" w:hAnsi="Times New Roman"/>
                <w:sz w:val="24"/>
                <w:szCs w:val="24"/>
              </w:rPr>
              <w:t>institūcijām.</w:t>
            </w:r>
          </w:p>
        </w:tc>
      </w:tr>
      <w:tr w:rsidR="00E1294E" w:rsidRPr="00E1294E" w14:paraId="62E6A015" w14:textId="77777777" w:rsidTr="00E1294E">
        <w:tc>
          <w:tcPr>
            <w:tcW w:w="2756" w:type="dxa"/>
            <w:tcBorders>
              <w:top w:val="single" w:sz="4" w:space="0" w:color="auto"/>
              <w:left w:val="single" w:sz="4" w:space="0" w:color="auto"/>
              <w:bottom w:val="single" w:sz="4" w:space="0" w:color="auto"/>
              <w:right w:val="single" w:sz="4" w:space="0" w:color="auto"/>
            </w:tcBorders>
            <w:hideMark/>
          </w:tcPr>
          <w:p w14:paraId="4E051005" w14:textId="77777777" w:rsidR="00E1294E" w:rsidRPr="00E1294E" w:rsidRDefault="00E1294E" w:rsidP="00E1294E">
            <w:pPr>
              <w:rPr>
                <w:rFonts w:ascii="Times New Roman" w:hAnsi="Times New Roman"/>
                <w:sz w:val="24"/>
                <w:szCs w:val="24"/>
              </w:rPr>
            </w:pPr>
            <w:r w:rsidRPr="00E1294E">
              <w:rPr>
                <w:rFonts w:ascii="Times New Roman" w:hAnsi="Times New Roman"/>
                <w:sz w:val="24"/>
                <w:szCs w:val="24"/>
              </w:rPr>
              <w:t>16.CITA INFORMĀCIJA</w:t>
            </w:r>
          </w:p>
        </w:tc>
        <w:tc>
          <w:tcPr>
            <w:tcW w:w="7230" w:type="dxa"/>
            <w:tcBorders>
              <w:top w:val="single" w:sz="4" w:space="0" w:color="auto"/>
              <w:left w:val="single" w:sz="4" w:space="0" w:color="auto"/>
              <w:bottom w:val="single" w:sz="4" w:space="0" w:color="auto"/>
              <w:right w:val="single" w:sz="4" w:space="0" w:color="auto"/>
            </w:tcBorders>
            <w:hideMark/>
          </w:tcPr>
          <w:p w14:paraId="33446BC1" w14:textId="487AF994" w:rsidR="00E1294E" w:rsidRPr="00E1294E" w:rsidRDefault="00E1294E" w:rsidP="00E1294E">
            <w:pPr>
              <w:jc w:val="both"/>
              <w:rPr>
                <w:rFonts w:ascii="Times New Roman" w:hAnsi="Times New Roman"/>
                <w:sz w:val="24"/>
                <w:szCs w:val="24"/>
              </w:rPr>
            </w:pPr>
            <w:r w:rsidRPr="00E1294E">
              <w:rPr>
                <w:rFonts w:ascii="Times New Roman" w:hAnsi="Times New Roman"/>
                <w:sz w:val="24"/>
                <w:szCs w:val="24"/>
              </w:rPr>
              <w:t xml:space="preserve">Dinamisks un mainīgs darbs, kas prasa intelektuālu ieguldījumu un iespējas sniegt jaunus risinājumus, atsevišķos gadījumos - </w:t>
            </w:r>
            <w:proofErr w:type="spellStart"/>
            <w:r w:rsidRPr="00E1294E">
              <w:rPr>
                <w:rFonts w:ascii="Times New Roman" w:hAnsi="Times New Roman"/>
                <w:sz w:val="24"/>
                <w:szCs w:val="24"/>
              </w:rPr>
              <w:t>paraugrisinājumus</w:t>
            </w:r>
            <w:proofErr w:type="spellEnd"/>
            <w:r w:rsidRPr="00E1294E">
              <w:rPr>
                <w:rFonts w:ascii="Times New Roman" w:hAnsi="Times New Roman"/>
                <w:sz w:val="24"/>
                <w:szCs w:val="24"/>
              </w:rPr>
              <w:t xml:space="preserve">. Augsta un mainīga darba intensitāte, liela apjoma </w:t>
            </w:r>
            <w:r w:rsidRPr="00E1294E">
              <w:rPr>
                <w:rFonts w:ascii="Times New Roman" w:hAnsi="Times New Roman"/>
                <w:sz w:val="24"/>
                <w:szCs w:val="24"/>
              </w:rPr>
              <w:lastRenderedPageBreak/>
              <w:t xml:space="preserve">komplicētas informācijas analīze koncentrēta </w:t>
            </w:r>
            <w:r w:rsidR="00190942">
              <w:rPr>
                <w:rFonts w:ascii="Times New Roman" w:hAnsi="Times New Roman"/>
                <w:sz w:val="24"/>
                <w:szCs w:val="24"/>
              </w:rPr>
              <w:t xml:space="preserve">un argumentēta </w:t>
            </w:r>
            <w:r w:rsidRPr="00E1294E">
              <w:rPr>
                <w:rFonts w:ascii="Times New Roman" w:hAnsi="Times New Roman"/>
                <w:sz w:val="24"/>
                <w:szCs w:val="24"/>
              </w:rPr>
              <w:t>viedokļa sagatavošanai. Labāko risinājumu izvēle lēmumu pieņemšanai. Darba uzdevumu veikšanai ne vienmēr  ir noteikta metodika.</w:t>
            </w:r>
          </w:p>
        </w:tc>
      </w:tr>
    </w:tbl>
    <w:p w14:paraId="5864D427" w14:textId="7F725DC6" w:rsidR="00CE1F4F" w:rsidRPr="00393A74" w:rsidRDefault="00CE1F4F">
      <w:pPr>
        <w:rPr>
          <w:sz w:val="24"/>
          <w:szCs w:val="24"/>
        </w:rPr>
      </w:pPr>
    </w:p>
    <w:tbl>
      <w:tblPr>
        <w:tblStyle w:val="TableGrid"/>
        <w:tblW w:w="9923" w:type="dxa"/>
        <w:tblInd w:w="137" w:type="dxa"/>
        <w:tblLook w:val="04A0" w:firstRow="1" w:lastRow="0" w:firstColumn="1" w:lastColumn="0" w:noHBand="0" w:noVBand="1"/>
      </w:tblPr>
      <w:tblGrid>
        <w:gridCol w:w="2681"/>
        <w:gridCol w:w="1938"/>
        <w:gridCol w:w="3603"/>
        <w:gridCol w:w="1701"/>
      </w:tblGrid>
      <w:tr w:rsidR="00651736" w:rsidRPr="00393A74" w14:paraId="3017F540" w14:textId="77777777" w:rsidTr="00EE60FA">
        <w:tc>
          <w:tcPr>
            <w:tcW w:w="2681" w:type="dxa"/>
            <w:tcBorders>
              <w:top w:val="single" w:sz="4" w:space="0" w:color="auto"/>
              <w:left w:val="single" w:sz="4" w:space="0" w:color="auto"/>
              <w:bottom w:val="nil"/>
              <w:right w:val="single" w:sz="4" w:space="0" w:color="auto"/>
            </w:tcBorders>
          </w:tcPr>
          <w:p w14:paraId="52D57839" w14:textId="77777777" w:rsidR="00651736" w:rsidRPr="00393A74" w:rsidRDefault="00651736" w:rsidP="00EE60FA">
            <w:pPr>
              <w:rPr>
                <w:rFonts w:ascii="Times New Roman" w:hAnsi="Times New Roman" w:cs="Times New Roman"/>
                <w:sz w:val="24"/>
                <w:szCs w:val="24"/>
              </w:rPr>
            </w:pPr>
            <w:r w:rsidRPr="00393A74">
              <w:rPr>
                <w:rFonts w:ascii="Times New Roman" w:hAnsi="Times New Roman" w:cs="Times New Roman"/>
                <w:sz w:val="24"/>
                <w:szCs w:val="24"/>
              </w:rPr>
              <w:t xml:space="preserve">STRUKTŪRVIENĪBAS </w:t>
            </w:r>
          </w:p>
        </w:tc>
        <w:tc>
          <w:tcPr>
            <w:tcW w:w="1938" w:type="dxa"/>
            <w:tcBorders>
              <w:left w:val="single" w:sz="4" w:space="0" w:color="auto"/>
            </w:tcBorders>
          </w:tcPr>
          <w:p w14:paraId="6271F4C0" w14:textId="77777777" w:rsidR="00651736" w:rsidRPr="00393A74" w:rsidRDefault="00651736" w:rsidP="00EE60FA">
            <w:pPr>
              <w:rPr>
                <w:rFonts w:ascii="Times New Roman" w:hAnsi="Times New Roman" w:cs="Times New Roman"/>
                <w:sz w:val="24"/>
                <w:szCs w:val="24"/>
              </w:rPr>
            </w:pPr>
            <w:r w:rsidRPr="00393A74">
              <w:rPr>
                <w:rFonts w:ascii="Times New Roman" w:hAnsi="Times New Roman" w:cs="Times New Roman"/>
                <w:sz w:val="24"/>
                <w:szCs w:val="24"/>
              </w:rPr>
              <w:t>Saskaņots ALS</w:t>
            </w:r>
          </w:p>
        </w:tc>
        <w:tc>
          <w:tcPr>
            <w:tcW w:w="3603" w:type="dxa"/>
          </w:tcPr>
          <w:p w14:paraId="48C765FB" w14:textId="3B72B848" w:rsidR="00651736" w:rsidRPr="000D1B66" w:rsidRDefault="000D1B66" w:rsidP="00DB6213">
            <w:pPr>
              <w:jc w:val="center"/>
              <w:rPr>
                <w:rFonts w:ascii="Times New Roman" w:hAnsi="Times New Roman" w:cs="Times New Roman"/>
                <w:sz w:val="24"/>
                <w:szCs w:val="24"/>
              </w:rPr>
            </w:pPr>
            <w:r w:rsidRPr="000D1B66">
              <w:rPr>
                <w:rFonts w:ascii="Times New Roman" w:hAnsi="Times New Roman" w:cs="Times New Roman"/>
                <w:sz w:val="24"/>
                <w:szCs w:val="24"/>
              </w:rPr>
              <w:t>Inga Forda</w:t>
            </w:r>
          </w:p>
        </w:tc>
        <w:tc>
          <w:tcPr>
            <w:tcW w:w="1701" w:type="dxa"/>
          </w:tcPr>
          <w:p w14:paraId="24A02E2B" w14:textId="614DBEFA" w:rsidR="00651736" w:rsidRPr="00393A74" w:rsidRDefault="00651736" w:rsidP="00EE60FA">
            <w:pPr>
              <w:rPr>
                <w:rFonts w:ascii="Times New Roman" w:hAnsi="Times New Roman" w:cs="Times New Roman"/>
                <w:sz w:val="24"/>
                <w:szCs w:val="24"/>
              </w:rPr>
            </w:pPr>
          </w:p>
        </w:tc>
      </w:tr>
      <w:tr w:rsidR="00651736" w:rsidRPr="00393A74" w14:paraId="5FC23D5E" w14:textId="77777777" w:rsidTr="00EE60FA">
        <w:tc>
          <w:tcPr>
            <w:tcW w:w="2681" w:type="dxa"/>
            <w:tcBorders>
              <w:top w:val="nil"/>
              <w:bottom w:val="single" w:sz="4" w:space="0" w:color="auto"/>
            </w:tcBorders>
          </w:tcPr>
          <w:p w14:paraId="2228529F" w14:textId="77777777" w:rsidR="00651736" w:rsidRPr="00393A74" w:rsidRDefault="00651736" w:rsidP="00EE60FA">
            <w:pPr>
              <w:rPr>
                <w:rFonts w:ascii="Times New Roman" w:hAnsi="Times New Roman" w:cs="Times New Roman"/>
                <w:sz w:val="24"/>
                <w:szCs w:val="24"/>
              </w:rPr>
            </w:pPr>
            <w:r w:rsidRPr="00393A74">
              <w:rPr>
                <w:rFonts w:ascii="Times New Roman" w:hAnsi="Times New Roman" w:cs="Times New Roman"/>
                <w:sz w:val="24"/>
                <w:szCs w:val="24"/>
              </w:rPr>
              <w:t>VADĪTĀJS</w:t>
            </w:r>
          </w:p>
        </w:tc>
        <w:tc>
          <w:tcPr>
            <w:tcW w:w="1938" w:type="dxa"/>
          </w:tcPr>
          <w:p w14:paraId="7FF66457" w14:textId="54321E94" w:rsidR="00651736" w:rsidRPr="00393A74" w:rsidRDefault="00651736" w:rsidP="00D51A38">
            <w:pPr>
              <w:jc w:val="center"/>
              <w:rPr>
                <w:rFonts w:ascii="Times New Roman" w:hAnsi="Times New Roman" w:cs="Times New Roman"/>
                <w:i/>
                <w:sz w:val="24"/>
                <w:szCs w:val="24"/>
              </w:rPr>
            </w:pPr>
            <w:r w:rsidRPr="00393A74">
              <w:rPr>
                <w:rFonts w:ascii="Times New Roman" w:hAnsi="Times New Roman" w:cs="Times New Roman"/>
                <w:i/>
                <w:sz w:val="24"/>
                <w:szCs w:val="24"/>
              </w:rPr>
              <w:t>paraksts</w:t>
            </w:r>
          </w:p>
        </w:tc>
        <w:tc>
          <w:tcPr>
            <w:tcW w:w="3603" w:type="dxa"/>
          </w:tcPr>
          <w:p w14:paraId="2A7461DB" w14:textId="77777777" w:rsidR="00651736" w:rsidRPr="00393A74" w:rsidRDefault="00651736" w:rsidP="00EE60FA">
            <w:pPr>
              <w:rPr>
                <w:rFonts w:ascii="Times New Roman" w:hAnsi="Times New Roman" w:cs="Times New Roman"/>
                <w:i/>
                <w:sz w:val="24"/>
                <w:szCs w:val="24"/>
              </w:rPr>
            </w:pPr>
            <w:r w:rsidRPr="00393A74">
              <w:rPr>
                <w:rFonts w:ascii="Times New Roman" w:hAnsi="Times New Roman" w:cs="Times New Roman"/>
                <w:sz w:val="24"/>
                <w:szCs w:val="24"/>
              </w:rPr>
              <w:t xml:space="preserve">               </w:t>
            </w:r>
            <w:r w:rsidRPr="00393A74">
              <w:rPr>
                <w:rFonts w:ascii="Times New Roman" w:hAnsi="Times New Roman" w:cs="Times New Roman"/>
                <w:i/>
                <w:sz w:val="24"/>
                <w:szCs w:val="24"/>
              </w:rPr>
              <w:t>vārds, uzvārds</w:t>
            </w:r>
          </w:p>
        </w:tc>
        <w:tc>
          <w:tcPr>
            <w:tcW w:w="1701" w:type="dxa"/>
          </w:tcPr>
          <w:p w14:paraId="4DDAD8F6" w14:textId="77777777" w:rsidR="00651736" w:rsidRPr="00393A74" w:rsidRDefault="00651736" w:rsidP="00EE60FA">
            <w:pPr>
              <w:rPr>
                <w:rFonts w:ascii="Times New Roman" w:hAnsi="Times New Roman" w:cs="Times New Roman"/>
                <w:i/>
                <w:sz w:val="24"/>
                <w:szCs w:val="24"/>
              </w:rPr>
            </w:pPr>
            <w:r w:rsidRPr="00393A74">
              <w:rPr>
                <w:rFonts w:ascii="Times New Roman" w:hAnsi="Times New Roman" w:cs="Times New Roman"/>
                <w:i/>
                <w:sz w:val="24"/>
                <w:szCs w:val="24"/>
              </w:rPr>
              <w:t xml:space="preserve">  datums</w:t>
            </w:r>
          </w:p>
        </w:tc>
      </w:tr>
      <w:tr w:rsidR="00651736" w:rsidRPr="00393A74" w14:paraId="1D51FA64" w14:textId="77777777" w:rsidTr="00EE60FA">
        <w:tc>
          <w:tcPr>
            <w:tcW w:w="2681" w:type="dxa"/>
            <w:tcBorders>
              <w:top w:val="single" w:sz="4" w:space="0" w:color="auto"/>
              <w:left w:val="single" w:sz="4" w:space="0" w:color="auto"/>
              <w:bottom w:val="nil"/>
              <w:right w:val="single" w:sz="4" w:space="0" w:color="auto"/>
            </w:tcBorders>
          </w:tcPr>
          <w:p w14:paraId="39B91D7C" w14:textId="77777777" w:rsidR="00651736" w:rsidRPr="000D1B66" w:rsidRDefault="00651736" w:rsidP="00EE60FA">
            <w:pPr>
              <w:rPr>
                <w:rFonts w:ascii="Times New Roman" w:hAnsi="Times New Roman" w:cs="Times New Roman"/>
                <w:sz w:val="24"/>
                <w:szCs w:val="24"/>
              </w:rPr>
            </w:pPr>
            <w:r w:rsidRPr="000D1B66">
              <w:rPr>
                <w:rFonts w:ascii="Times New Roman" w:hAnsi="Times New Roman" w:cs="Times New Roman"/>
                <w:sz w:val="24"/>
                <w:szCs w:val="24"/>
              </w:rPr>
              <w:t>DARBINIEKS</w:t>
            </w:r>
          </w:p>
        </w:tc>
        <w:tc>
          <w:tcPr>
            <w:tcW w:w="1938" w:type="dxa"/>
            <w:tcBorders>
              <w:left w:val="single" w:sz="4" w:space="0" w:color="auto"/>
            </w:tcBorders>
          </w:tcPr>
          <w:p w14:paraId="0DACEBD3" w14:textId="46974017" w:rsidR="00651736" w:rsidRPr="000D1B66" w:rsidRDefault="00651736" w:rsidP="00D51A38">
            <w:pPr>
              <w:jc w:val="center"/>
              <w:rPr>
                <w:rFonts w:ascii="Times New Roman" w:hAnsi="Times New Roman" w:cs="Times New Roman"/>
                <w:sz w:val="24"/>
                <w:szCs w:val="24"/>
              </w:rPr>
            </w:pPr>
            <w:r w:rsidRPr="000D1B66">
              <w:rPr>
                <w:rFonts w:ascii="Times New Roman" w:hAnsi="Times New Roman" w:cs="Times New Roman"/>
                <w:i/>
                <w:sz w:val="24"/>
                <w:szCs w:val="24"/>
              </w:rPr>
              <w:t>(paraksts)*</w:t>
            </w:r>
          </w:p>
        </w:tc>
        <w:tc>
          <w:tcPr>
            <w:tcW w:w="3603" w:type="dxa"/>
          </w:tcPr>
          <w:p w14:paraId="3DDFC5F5" w14:textId="420552FE" w:rsidR="00651736" w:rsidRPr="000D1B66" w:rsidRDefault="00651736" w:rsidP="00EE60FA">
            <w:pPr>
              <w:rPr>
                <w:rFonts w:ascii="Times New Roman" w:hAnsi="Times New Roman" w:cs="Times New Roman"/>
                <w:sz w:val="24"/>
                <w:szCs w:val="24"/>
              </w:rPr>
            </w:pPr>
          </w:p>
        </w:tc>
        <w:tc>
          <w:tcPr>
            <w:tcW w:w="1701" w:type="dxa"/>
          </w:tcPr>
          <w:p w14:paraId="4CBA2CB5" w14:textId="77777777" w:rsidR="00651736" w:rsidRPr="000D1B66" w:rsidRDefault="00651736" w:rsidP="00EE60FA">
            <w:pPr>
              <w:rPr>
                <w:rFonts w:ascii="Times New Roman" w:hAnsi="Times New Roman" w:cs="Times New Roman"/>
                <w:sz w:val="24"/>
                <w:szCs w:val="24"/>
              </w:rPr>
            </w:pPr>
          </w:p>
        </w:tc>
      </w:tr>
      <w:tr w:rsidR="00651736" w:rsidRPr="00393A74" w14:paraId="3FBF16A0" w14:textId="77777777" w:rsidTr="00EE60FA">
        <w:tc>
          <w:tcPr>
            <w:tcW w:w="2681" w:type="dxa"/>
            <w:tcBorders>
              <w:top w:val="nil"/>
            </w:tcBorders>
          </w:tcPr>
          <w:p w14:paraId="6CFF919C" w14:textId="77777777" w:rsidR="00651736" w:rsidRPr="000D1B66" w:rsidRDefault="00651736" w:rsidP="00EE60FA">
            <w:pPr>
              <w:rPr>
                <w:rFonts w:ascii="Times New Roman" w:hAnsi="Times New Roman" w:cs="Times New Roman"/>
                <w:sz w:val="24"/>
                <w:szCs w:val="24"/>
              </w:rPr>
            </w:pPr>
          </w:p>
        </w:tc>
        <w:tc>
          <w:tcPr>
            <w:tcW w:w="1938" w:type="dxa"/>
          </w:tcPr>
          <w:p w14:paraId="23821239" w14:textId="77777777" w:rsidR="00651736" w:rsidRPr="000D1B66" w:rsidRDefault="00651736" w:rsidP="00EE60FA">
            <w:pPr>
              <w:rPr>
                <w:rFonts w:ascii="Times New Roman" w:hAnsi="Times New Roman" w:cs="Times New Roman"/>
                <w:sz w:val="24"/>
                <w:szCs w:val="24"/>
              </w:rPr>
            </w:pPr>
            <w:r w:rsidRPr="000D1B66">
              <w:rPr>
                <w:rFonts w:ascii="Times New Roman" w:hAnsi="Times New Roman" w:cs="Times New Roman"/>
                <w:sz w:val="24"/>
                <w:szCs w:val="24"/>
              </w:rPr>
              <w:t xml:space="preserve">       </w:t>
            </w:r>
          </w:p>
        </w:tc>
        <w:tc>
          <w:tcPr>
            <w:tcW w:w="3603" w:type="dxa"/>
          </w:tcPr>
          <w:p w14:paraId="5001D49F" w14:textId="7F306E48" w:rsidR="00651736" w:rsidRPr="000D1B66" w:rsidRDefault="00651736" w:rsidP="00D51A38">
            <w:pPr>
              <w:rPr>
                <w:rFonts w:ascii="Times New Roman" w:hAnsi="Times New Roman" w:cs="Times New Roman"/>
                <w:i/>
                <w:sz w:val="24"/>
                <w:szCs w:val="24"/>
              </w:rPr>
            </w:pPr>
            <w:r w:rsidRPr="000D1B66">
              <w:rPr>
                <w:rFonts w:ascii="Times New Roman" w:hAnsi="Times New Roman" w:cs="Times New Roman"/>
                <w:sz w:val="24"/>
                <w:szCs w:val="24"/>
              </w:rPr>
              <w:t xml:space="preserve">              </w:t>
            </w:r>
            <w:r w:rsidRPr="000D1B66">
              <w:rPr>
                <w:rFonts w:ascii="Times New Roman" w:hAnsi="Times New Roman" w:cs="Times New Roman"/>
                <w:i/>
                <w:sz w:val="24"/>
                <w:szCs w:val="24"/>
              </w:rPr>
              <w:t>vārds, uzvārds</w:t>
            </w:r>
          </w:p>
        </w:tc>
        <w:tc>
          <w:tcPr>
            <w:tcW w:w="1701" w:type="dxa"/>
          </w:tcPr>
          <w:p w14:paraId="7146AF46" w14:textId="77777777" w:rsidR="00651736" w:rsidRPr="000D1B66" w:rsidRDefault="00651736" w:rsidP="00EE60FA">
            <w:pPr>
              <w:rPr>
                <w:rFonts w:ascii="Times New Roman" w:hAnsi="Times New Roman" w:cs="Times New Roman"/>
                <w:i/>
                <w:sz w:val="24"/>
                <w:szCs w:val="24"/>
              </w:rPr>
            </w:pPr>
          </w:p>
        </w:tc>
      </w:tr>
    </w:tbl>
    <w:p w14:paraId="1E0C7623" w14:textId="210997C1" w:rsidR="00877F7B" w:rsidRPr="000D1B66" w:rsidRDefault="00651736" w:rsidP="00393A74">
      <w:pPr>
        <w:spacing w:before="120"/>
        <w:rPr>
          <w:rFonts w:ascii="Times New Roman" w:hAnsi="Times New Roman" w:cs="Times New Roman"/>
          <w:sz w:val="24"/>
          <w:szCs w:val="24"/>
        </w:rPr>
      </w:pPr>
      <w:r w:rsidRPr="000D1B66">
        <w:rPr>
          <w:rFonts w:ascii="Times New Roman" w:hAnsi="Times New Roman" w:cs="Times New Roman"/>
          <w:sz w:val="24"/>
          <w:szCs w:val="24"/>
        </w:rPr>
        <w:t>*Dokuments parakstīts ar drošu elektronisko parakstu un satur laika zīmogu.</w:t>
      </w:r>
    </w:p>
    <w:sectPr w:rsidR="00877F7B" w:rsidRPr="000D1B66" w:rsidSect="008036BD">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A93A8" w14:textId="77777777" w:rsidR="000D0567" w:rsidRDefault="000D0567" w:rsidP="008A0942">
      <w:pPr>
        <w:spacing w:after="0" w:line="240" w:lineRule="auto"/>
      </w:pPr>
      <w:r>
        <w:separator/>
      </w:r>
    </w:p>
  </w:endnote>
  <w:endnote w:type="continuationSeparator" w:id="0">
    <w:p w14:paraId="21CABA9E" w14:textId="77777777" w:rsidR="000D0567" w:rsidRDefault="000D0567" w:rsidP="008A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614009"/>
      <w:docPartObj>
        <w:docPartGallery w:val="Page Numbers (Bottom of Page)"/>
        <w:docPartUnique/>
      </w:docPartObj>
    </w:sdtPr>
    <w:sdtEndPr>
      <w:rPr>
        <w:noProof/>
      </w:rPr>
    </w:sdtEndPr>
    <w:sdtContent>
      <w:p w14:paraId="44521F91" w14:textId="6279C9F8" w:rsidR="008A0942" w:rsidRDefault="008A0942">
        <w:pPr>
          <w:pStyle w:val="Footer"/>
          <w:jc w:val="center"/>
        </w:pPr>
        <w:r>
          <w:fldChar w:fldCharType="begin"/>
        </w:r>
        <w:r>
          <w:instrText xml:space="preserve"> PAGE   \* MERGEFORMAT </w:instrText>
        </w:r>
        <w:r>
          <w:fldChar w:fldCharType="separate"/>
        </w:r>
        <w:r w:rsidR="00311281">
          <w:rPr>
            <w:noProof/>
          </w:rPr>
          <w:t>4</w:t>
        </w:r>
        <w:r>
          <w:rPr>
            <w:noProof/>
          </w:rPr>
          <w:fldChar w:fldCharType="end"/>
        </w:r>
      </w:p>
    </w:sdtContent>
  </w:sdt>
  <w:p w14:paraId="33AE7E2E" w14:textId="77777777" w:rsidR="008A0942" w:rsidRDefault="008A0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F3EAA" w14:textId="77777777" w:rsidR="000D0567" w:rsidRDefault="000D0567" w:rsidP="008A0942">
      <w:pPr>
        <w:spacing w:after="0" w:line="240" w:lineRule="auto"/>
      </w:pPr>
      <w:r>
        <w:separator/>
      </w:r>
    </w:p>
  </w:footnote>
  <w:footnote w:type="continuationSeparator" w:id="0">
    <w:p w14:paraId="2093AF1A" w14:textId="77777777" w:rsidR="000D0567" w:rsidRDefault="000D0567" w:rsidP="008A0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3C8"/>
    <w:multiLevelType w:val="hybridMultilevel"/>
    <w:tmpl w:val="B972C202"/>
    <w:lvl w:ilvl="0" w:tplc="8AE04BBC">
      <w:start w:val="1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 w15:restartNumberingAfterBreak="0">
    <w:nsid w:val="125B55C4"/>
    <w:multiLevelType w:val="multilevel"/>
    <w:tmpl w:val="52005B4A"/>
    <w:lvl w:ilvl="0">
      <w:start w:val="2"/>
      <w:numFmt w:val="decimal"/>
      <w:lvlText w:val="%1."/>
      <w:lvlJc w:val="left"/>
      <w:pPr>
        <w:tabs>
          <w:tab w:val="num" w:pos="1440"/>
        </w:tabs>
        <w:ind w:left="1440" w:hanging="720"/>
      </w:pPr>
      <w:rPr>
        <w:rFonts w:cs="Times New Roman" w:hint="default"/>
        <w:b w:val="0"/>
        <w:i w:val="0"/>
      </w:rPr>
    </w:lvl>
    <w:lvl w:ilvl="1">
      <w:start w:val="1"/>
      <w:numFmt w:val="decimal"/>
      <w:isLgl/>
      <w:lvlText w:val="%1.%2."/>
      <w:lvlJc w:val="left"/>
      <w:pPr>
        <w:ind w:left="1080" w:hanging="360"/>
      </w:pPr>
      <w:rPr>
        <w:rFonts w:cs="Times New Roman" w:hint="default"/>
        <w:sz w:val="20"/>
      </w:rPr>
    </w:lvl>
    <w:lvl w:ilvl="2">
      <w:start w:val="1"/>
      <w:numFmt w:val="decimal"/>
      <w:isLgl/>
      <w:lvlText w:val="%1.%2.%3."/>
      <w:lvlJc w:val="left"/>
      <w:pPr>
        <w:ind w:left="1440" w:hanging="720"/>
      </w:pPr>
      <w:rPr>
        <w:rFonts w:cs="Times New Roman" w:hint="default"/>
        <w:sz w:val="20"/>
      </w:rPr>
    </w:lvl>
    <w:lvl w:ilvl="3">
      <w:start w:val="1"/>
      <w:numFmt w:val="decimal"/>
      <w:isLgl/>
      <w:lvlText w:val="%1.%2.%3.%4."/>
      <w:lvlJc w:val="left"/>
      <w:pPr>
        <w:ind w:left="1440" w:hanging="720"/>
      </w:pPr>
      <w:rPr>
        <w:rFonts w:cs="Times New Roman" w:hint="default"/>
        <w:sz w:val="20"/>
      </w:rPr>
    </w:lvl>
    <w:lvl w:ilvl="4">
      <w:start w:val="1"/>
      <w:numFmt w:val="decimal"/>
      <w:isLgl/>
      <w:lvlText w:val="%1.%2.%3.%4.%5."/>
      <w:lvlJc w:val="left"/>
      <w:pPr>
        <w:ind w:left="1800" w:hanging="1080"/>
      </w:pPr>
      <w:rPr>
        <w:rFonts w:cs="Times New Roman" w:hint="default"/>
        <w:sz w:val="20"/>
      </w:rPr>
    </w:lvl>
    <w:lvl w:ilvl="5">
      <w:start w:val="1"/>
      <w:numFmt w:val="decimal"/>
      <w:isLgl/>
      <w:lvlText w:val="%1.%2.%3.%4.%5.%6."/>
      <w:lvlJc w:val="left"/>
      <w:pPr>
        <w:ind w:left="1800" w:hanging="1080"/>
      </w:pPr>
      <w:rPr>
        <w:rFonts w:cs="Times New Roman" w:hint="default"/>
        <w:sz w:val="20"/>
      </w:rPr>
    </w:lvl>
    <w:lvl w:ilvl="6">
      <w:start w:val="1"/>
      <w:numFmt w:val="decimal"/>
      <w:isLgl/>
      <w:lvlText w:val="%1.%2.%3.%4.%5.%6.%7."/>
      <w:lvlJc w:val="left"/>
      <w:pPr>
        <w:ind w:left="2160" w:hanging="1440"/>
      </w:pPr>
      <w:rPr>
        <w:rFonts w:cs="Times New Roman" w:hint="default"/>
        <w:sz w:val="20"/>
      </w:rPr>
    </w:lvl>
    <w:lvl w:ilvl="7">
      <w:start w:val="1"/>
      <w:numFmt w:val="decimal"/>
      <w:isLgl/>
      <w:lvlText w:val="%1.%2.%3.%4.%5.%6.%7.%8."/>
      <w:lvlJc w:val="left"/>
      <w:pPr>
        <w:ind w:left="2160" w:hanging="1440"/>
      </w:pPr>
      <w:rPr>
        <w:rFonts w:cs="Times New Roman" w:hint="default"/>
        <w:sz w:val="20"/>
      </w:rPr>
    </w:lvl>
    <w:lvl w:ilvl="8">
      <w:start w:val="1"/>
      <w:numFmt w:val="decimal"/>
      <w:isLgl/>
      <w:lvlText w:val="%1.%2.%3.%4.%5.%6.%7.%8.%9."/>
      <w:lvlJc w:val="left"/>
      <w:pPr>
        <w:ind w:left="2520" w:hanging="1800"/>
      </w:pPr>
      <w:rPr>
        <w:rFonts w:cs="Times New Roman" w:hint="default"/>
        <w:sz w:val="20"/>
      </w:rPr>
    </w:lvl>
  </w:abstractNum>
  <w:abstractNum w:abstractNumId="2" w15:restartNumberingAfterBreak="0">
    <w:nsid w:val="39535642"/>
    <w:multiLevelType w:val="hybridMultilevel"/>
    <w:tmpl w:val="E1EE1E90"/>
    <w:lvl w:ilvl="0" w:tplc="331ACB96">
      <w:start w:val="11"/>
      <w:numFmt w:val="bullet"/>
      <w:lvlText w:val="-"/>
      <w:lvlJc w:val="left"/>
      <w:pPr>
        <w:ind w:left="360" w:hanging="360"/>
      </w:pPr>
      <w:rPr>
        <w:rFonts w:ascii="Cambria" w:eastAsiaTheme="minorHAnsi" w:hAnsi="Cambria" w:cstheme="majorBid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41564928"/>
    <w:multiLevelType w:val="hybridMultilevel"/>
    <w:tmpl w:val="804E9B7A"/>
    <w:lvl w:ilvl="0" w:tplc="331ACB96">
      <w:start w:val="11"/>
      <w:numFmt w:val="bullet"/>
      <w:lvlText w:val="-"/>
      <w:lvlJc w:val="left"/>
      <w:pPr>
        <w:ind w:left="360" w:hanging="360"/>
      </w:pPr>
      <w:rPr>
        <w:rFonts w:ascii="Cambria" w:eastAsiaTheme="minorHAnsi" w:hAnsi="Cambria" w:cstheme="majorBid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447152A9"/>
    <w:multiLevelType w:val="hybridMultilevel"/>
    <w:tmpl w:val="4940B4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9B91179"/>
    <w:multiLevelType w:val="hybridMultilevel"/>
    <w:tmpl w:val="EA5AFF6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A0E4CF8"/>
    <w:multiLevelType w:val="multilevel"/>
    <w:tmpl w:val="090A159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251B7A"/>
    <w:multiLevelType w:val="multilevel"/>
    <w:tmpl w:val="AAC6FCCC"/>
    <w:lvl w:ilvl="0">
      <w:start w:val="15"/>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50951A63"/>
    <w:multiLevelType w:val="multilevel"/>
    <w:tmpl w:val="FD4AC104"/>
    <w:lvl w:ilvl="0">
      <w:start w:val="13"/>
      <w:numFmt w:val="decimal"/>
      <w:lvlText w:val="%1."/>
      <w:lvlJc w:val="left"/>
      <w:pPr>
        <w:ind w:left="660" w:hanging="660"/>
      </w:pPr>
    </w:lvl>
    <w:lvl w:ilvl="1">
      <w:start w:val="4"/>
      <w:numFmt w:val="decimal"/>
      <w:lvlText w:val="%1.%2."/>
      <w:lvlJc w:val="left"/>
      <w:pPr>
        <w:ind w:left="660" w:hanging="660"/>
      </w:pPr>
    </w:lvl>
    <w:lvl w:ilvl="2">
      <w:start w:val="1"/>
      <w:numFmt w:val="decimal"/>
      <w:lvlText w:val="%1.%2.%3."/>
      <w:lvlJc w:val="left"/>
      <w:pPr>
        <w:ind w:left="1287"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515859DA"/>
    <w:multiLevelType w:val="hybridMultilevel"/>
    <w:tmpl w:val="EB360722"/>
    <w:lvl w:ilvl="0" w:tplc="331ACB96">
      <w:start w:val="11"/>
      <w:numFmt w:val="bullet"/>
      <w:lvlText w:val="-"/>
      <w:lvlJc w:val="left"/>
      <w:pPr>
        <w:ind w:left="720" w:hanging="360"/>
      </w:pPr>
      <w:rPr>
        <w:rFonts w:ascii="Cambria" w:eastAsiaTheme="minorHAnsi" w:hAnsi="Cambria" w:cstheme="majorBid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2B00003"/>
    <w:multiLevelType w:val="multilevel"/>
    <w:tmpl w:val="584A861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0FE3298"/>
    <w:multiLevelType w:val="hybridMultilevel"/>
    <w:tmpl w:val="99700182"/>
    <w:lvl w:ilvl="0" w:tplc="8E361964">
      <w:start w:val="11"/>
      <w:numFmt w:val="bullet"/>
      <w:lvlText w:val="-"/>
      <w:lvlJc w:val="left"/>
      <w:pPr>
        <w:ind w:left="720" w:hanging="360"/>
      </w:pPr>
      <w:rPr>
        <w:rFonts w:ascii="Cambria" w:eastAsiaTheme="minorHAnsi" w:hAnsi="Cambria" w:cstheme="majorBid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1C337D3"/>
    <w:multiLevelType w:val="multilevel"/>
    <w:tmpl w:val="6876EE8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2395E27"/>
    <w:multiLevelType w:val="hybridMultilevel"/>
    <w:tmpl w:val="716250DA"/>
    <w:lvl w:ilvl="0" w:tplc="331ACB96">
      <w:start w:val="11"/>
      <w:numFmt w:val="bullet"/>
      <w:lvlText w:val="-"/>
      <w:lvlJc w:val="left"/>
      <w:pPr>
        <w:ind w:left="720" w:hanging="360"/>
      </w:pPr>
      <w:rPr>
        <w:rFonts w:ascii="Cambria" w:eastAsiaTheme="minorHAnsi" w:hAnsi="Cambria" w:cstheme="maj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26F1B00"/>
    <w:multiLevelType w:val="hybridMultilevel"/>
    <w:tmpl w:val="BBBE13EE"/>
    <w:lvl w:ilvl="0" w:tplc="6724712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D7B4BC4"/>
    <w:multiLevelType w:val="hybridMultilevel"/>
    <w:tmpl w:val="97CAC162"/>
    <w:lvl w:ilvl="0" w:tplc="0D34FAD6">
      <w:start w:val="1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6" w15:restartNumberingAfterBreak="0">
    <w:nsid w:val="6EFA2F28"/>
    <w:multiLevelType w:val="hybridMultilevel"/>
    <w:tmpl w:val="5478EDD0"/>
    <w:lvl w:ilvl="0" w:tplc="E9CC0000">
      <w:start w:val="1"/>
      <w:numFmt w:val="decimal"/>
      <w:lvlText w:val="%1)"/>
      <w:lvlJc w:val="left"/>
      <w:pPr>
        <w:ind w:left="720" w:hanging="360"/>
      </w:pPr>
      <w:rPr>
        <w:rFonts w:ascii="Times New Roman" w:eastAsia="Arial Unicode MS"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0217CBD"/>
    <w:multiLevelType w:val="hybridMultilevel"/>
    <w:tmpl w:val="7A50AD4A"/>
    <w:lvl w:ilvl="0" w:tplc="9828C9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E375FA"/>
    <w:multiLevelType w:val="multilevel"/>
    <w:tmpl w:val="F02EB648"/>
    <w:lvl w:ilvl="0">
      <w:start w:val="1"/>
      <w:numFmt w:val="decimal"/>
      <w:lvlText w:val="5.%1."/>
      <w:lvlJc w:val="left"/>
      <w:pPr>
        <w:tabs>
          <w:tab w:val="num" w:pos="1494"/>
        </w:tabs>
        <w:ind w:left="1494"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16cid:durableId="821196726">
    <w:abstractNumId w:val="18"/>
  </w:num>
  <w:num w:numId="2" w16cid:durableId="1247883966">
    <w:abstractNumId w:val="1"/>
    <w:lvlOverride w:ilvl="0">
      <w:startOverride w:val="1"/>
    </w:lvlOverride>
  </w:num>
  <w:num w:numId="3" w16cid:durableId="1542740001">
    <w:abstractNumId w:val="6"/>
  </w:num>
  <w:num w:numId="4" w16cid:durableId="768238055">
    <w:abstractNumId w:val="17"/>
  </w:num>
  <w:num w:numId="5" w16cid:durableId="774982897">
    <w:abstractNumId w:val="12"/>
  </w:num>
  <w:num w:numId="6" w16cid:durableId="7031403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5924584">
    <w:abstractNumId w:val="8"/>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933095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324125">
    <w:abstractNumId w:val="4"/>
  </w:num>
  <w:num w:numId="10" w16cid:durableId="1921676844">
    <w:abstractNumId w:val="16"/>
  </w:num>
  <w:num w:numId="11" w16cid:durableId="1960067836">
    <w:abstractNumId w:val="14"/>
  </w:num>
  <w:num w:numId="12" w16cid:durableId="963773322">
    <w:abstractNumId w:val="3"/>
  </w:num>
  <w:num w:numId="13" w16cid:durableId="1099833798">
    <w:abstractNumId w:val="2"/>
  </w:num>
  <w:num w:numId="14" w16cid:durableId="806318871">
    <w:abstractNumId w:val="10"/>
  </w:num>
  <w:num w:numId="15" w16cid:durableId="508064110">
    <w:abstractNumId w:val="9"/>
  </w:num>
  <w:num w:numId="16" w16cid:durableId="1096369719">
    <w:abstractNumId w:val="13"/>
  </w:num>
  <w:num w:numId="17" w16cid:durableId="395858061">
    <w:abstractNumId w:val="0"/>
  </w:num>
  <w:num w:numId="18" w16cid:durableId="1434007936">
    <w:abstractNumId w:val="15"/>
  </w:num>
  <w:num w:numId="19" w16cid:durableId="10272141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FFD"/>
    <w:rsid w:val="00036B3B"/>
    <w:rsid w:val="00061D3B"/>
    <w:rsid w:val="000A4186"/>
    <w:rsid w:val="000A426F"/>
    <w:rsid w:val="000C7FB5"/>
    <w:rsid w:val="000D0567"/>
    <w:rsid w:val="000D1B66"/>
    <w:rsid w:val="000F56A3"/>
    <w:rsid w:val="000F5CF7"/>
    <w:rsid w:val="001035AB"/>
    <w:rsid w:val="00134228"/>
    <w:rsid w:val="001368AA"/>
    <w:rsid w:val="00190942"/>
    <w:rsid w:val="001A6B09"/>
    <w:rsid w:val="001C2845"/>
    <w:rsid w:val="001E3F68"/>
    <w:rsid w:val="00213B30"/>
    <w:rsid w:val="00214207"/>
    <w:rsid w:val="00257620"/>
    <w:rsid w:val="00263A0E"/>
    <w:rsid w:val="00271752"/>
    <w:rsid w:val="00280F63"/>
    <w:rsid w:val="00283660"/>
    <w:rsid w:val="0029147C"/>
    <w:rsid w:val="002C3C29"/>
    <w:rsid w:val="002D3C1F"/>
    <w:rsid w:val="002F228F"/>
    <w:rsid w:val="00302ECD"/>
    <w:rsid w:val="00311281"/>
    <w:rsid w:val="00331AB6"/>
    <w:rsid w:val="00334913"/>
    <w:rsid w:val="003365AF"/>
    <w:rsid w:val="00343FB8"/>
    <w:rsid w:val="00367870"/>
    <w:rsid w:val="00370DF3"/>
    <w:rsid w:val="00392968"/>
    <w:rsid w:val="00393A74"/>
    <w:rsid w:val="003966E1"/>
    <w:rsid w:val="003E282C"/>
    <w:rsid w:val="003E54F6"/>
    <w:rsid w:val="003F5111"/>
    <w:rsid w:val="00414C62"/>
    <w:rsid w:val="00466F94"/>
    <w:rsid w:val="00485FFD"/>
    <w:rsid w:val="004A074A"/>
    <w:rsid w:val="004B56C8"/>
    <w:rsid w:val="004E141D"/>
    <w:rsid w:val="004E41C2"/>
    <w:rsid w:val="004E610C"/>
    <w:rsid w:val="004E7757"/>
    <w:rsid w:val="004F3BAA"/>
    <w:rsid w:val="00512D0C"/>
    <w:rsid w:val="00526513"/>
    <w:rsid w:val="005320DA"/>
    <w:rsid w:val="00540FC8"/>
    <w:rsid w:val="00541DF6"/>
    <w:rsid w:val="005571A8"/>
    <w:rsid w:val="00574CA5"/>
    <w:rsid w:val="005A1451"/>
    <w:rsid w:val="005C098F"/>
    <w:rsid w:val="005C253B"/>
    <w:rsid w:val="005C2988"/>
    <w:rsid w:val="005C47FC"/>
    <w:rsid w:val="005E5CA1"/>
    <w:rsid w:val="005F18F8"/>
    <w:rsid w:val="006127FF"/>
    <w:rsid w:val="00620D19"/>
    <w:rsid w:val="00643D1C"/>
    <w:rsid w:val="00651736"/>
    <w:rsid w:val="00651B17"/>
    <w:rsid w:val="006533B2"/>
    <w:rsid w:val="00693281"/>
    <w:rsid w:val="006B0739"/>
    <w:rsid w:val="006C0896"/>
    <w:rsid w:val="006D1F1F"/>
    <w:rsid w:val="006F2AEA"/>
    <w:rsid w:val="00711B1E"/>
    <w:rsid w:val="00714868"/>
    <w:rsid w:val="007234D4"/>
    <w:rsid w:val="007635D6"/>
    <w:rsid w:val="0076656C"/>
    <w:rsid w:val="007E2CAE"/>
    <w:rsid w:val="007E36F2"/>
    <w:rsid w:val="007E5753"/>
    <w:rsid w:val="007E7368"/>
    <w:rsid w:val="008036BD"/>
    <w:rsid w:val="00846D24"/>
    <w:rsid w:val="0085399F"/>
    <w:rsid w:val="008539F2"/>
    <w:rsid w:val="008614AE"/>
    <w:rsid w:val="00877F7B"/>
    <w:rsid w:val="008843C2"/>
    <w:rsid w:val="00885370"/>
    <w:rsid w:val="0089582A"/>
    <w:rsid w:val="008A0672"/>
    <w:rsid w:val="008A0942"/>
    <w:rsid w:val="008B0CCB"/>
    <w:rsid w:val="008D4974"/>
    <w:rsid w:val="008D60E2"/>
    <w:rsid w:val="008E221E"/>
    <w:rsid w:val="008F5C49"/>
    <w:rsid w:val="009112CE"/>
    <w:rsid w:val="00915E91"/>
    <w:rsid w:val="00943EE7"/>
    <w:rsid w:val="00972CAD"/>
    <w:rsid w:val="0097607B"/>
    <w:rsid w:val="00991BE3"/>
    <w:rsid w:val="009A736D"/>
    <w:rsid w:val="009B3077"/>
    <w:rsid w:val="009C4196"/>
    <w:rsid w:val="009F3DEB"/>
    <w:rsid w:val="00A3785F"/>
    <w:rsid w:val="00A41E38"/>
    <w:rsid w:val="00A437BD"/>
    <w:rsid w:val="00A47285"/>
    <w:rsid w:val="00A47653"/>
    <w:rsid w:val="00A80379"/>
    <w:rsid w:val="00A86768"/>
    <w:rsid w:val="00A92C1D"/>
    <w:rsid w:val="00AA30D5"/>
    <w:rsid w:val="00AB59F5"/>
    <w:rsid w:val="00AB6EE7"/>
    <w:rsid w:val="00AC5A22"/>
    <w:rsid w:val="00AC5B19"/>
    <w:rsid w:val="00AF0FC6"/>
    <w:rsid w:val="00B02DA5"/>
    <w:rsid w:val="00B174C6"/>
    <w:rsid w:val="00B26DB6"/>
    <w:rsid w:val="00B615A0"/>
    <w:rsid w:val="00BA3D49"/>
    <w:rsid w:val="00BA6231"/>
    <w:rsid w:val="00BA675F"/>
    <w:rsid w:val="00BB3033"/>
    <w:rsid w:val="00BD67F6"/>
    <w:rsid w:val="00BD6DEE"/>
    <w:rsid w:val="00C052A9"/>
    <w:rsid w:val="00C1299F"/>
    <w:rsid w:val="00C14E85"/>
    <w:rsid w:val="00C16FC4"/>
    <w:rsid w:val="00C40CB5"/>
    <w:rsid w:val="00C531DC"/>
    <w:rsid w:val="00C628C1"/>
    <w:rsid w:val="00C63155"/>
    <w:rsid w:val="00C72383"/>
    <w:rsid w:val="00C82C3A"/>
    <w:rsid w:val="00C9089D"/>
    <w:rsid w:val="00C9377D"/>
    <w:rsid w:val="00CA52A8"/>
    <w:rsid w:val="00CB68FC"/>
    <w:rsid w:val="00CE1F4F"/>
    <w:rsid w:val="00CE3EF3"/>
    <w:rsid w:val="00CE7ED7"/>
    <w:rsid w:val="00CF36B8"/>
    <w:rsid w:val="00CF4098"/>
    <w:rsid w:val="00D05E21"/>
    <w:rsid w:val="00D15DB8"/>
    <w:rsid w:val="00D45162"/>
    <w:rsid w:val="00D51A38"/>
    <w:rsid w:val="00D800B8"/>
    <w:rsid w:val="00DA18B1"/>
    <w:rsid w:val="00DA31E5"/>
    <w:rsid w:val="00DB2B93"/>
    <w:rsid w:val="00DB46DD"/>
    <w:rsid w:val="00DB6213"/>
    <w:rsid w:val="00E1294E"/>
    <w:rsid w:val="00E572EB"/>
    <w:rsid w:val="00E65C7A"/>
    <w:rsid w:val="00EF3D30"/>
    <w:rsid w:val="00F04ECC"/>
    <w:rsid w:val="00F205A7"/>
    <w:rsid w:val="00F27DAB"/>
    <w:rsid w:val="00F30DBC"/>
    <w:rsid w:val="00F43854"/>
    <w:rsid w:val="00FA02A1"/>
    <w:rsid w:val="00FA5808"/>
    <w:rsid w:val="00FC2240"/>
    <w:rsid w:val="00FF3B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05ECFC8"/>
  <w15:docId w15:val="{BF0217AE-222E-40B8-901F-FD0A3A38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D3B"/>
  </w:style>
  <w:style w:type="paragraph" w:styleId="Heading1">
    <w:name w:val="heading 1"/>
    <w:basedOn w:val="Normal"/>
    <w:next w:val="Normal"/>
    <w:link w:val="Heading1Char"/>
    <w:uiPriority w:val="99"/>
    <w:qFormat/>
    <w:rsid w:val="00061D3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061D3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061D3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061D3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61D3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61D3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61D3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61D3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61D3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D3B"/>
    <w:rPr>
      <w:smallCaps/>
      <w:spacing w:val="5"/>
      <w:sz w:val="36"/>
      <w:szCs w:val="36"/>
    </w:rPr>
  </w:style>
  <w:style w:type="character" w:customStyle="1" w:styleId="Heading2Char">
    <w:name w:val="Heading 2 Char"/>
    <w:basedOn w:val="DefaultParagraphFont"/>
    <w:link w:val="Heading2"/>
    <w:uiPriority w:val="9"/>
    <w:semiHidden/>
    <w:rsid w:val="00061D3B"/>
    <w:rPr>
      <w:smallCaps/>
      <w:sz w:val="28"/>
      <w:szCs w:val="28"/>
    </w:rPr>
  </w:style>
  <w:style w:type="character" w:customStyle="1" w:styleId="Heading3Char">
    <w:name w:val="Heading 3 Char"/>
    <w:basedOn w:val="DefaultParagraphFont"/>
    <w:link w:val="Heading3"/>
    <w:uiPriority w:val="9"/>
    <w:semiHidden/>
    <w:rsid w:val="00061D3B"/>
    <w:rPr>
      <w:i/>
      <w:iCs/>
      <w:smallCaps/>
      <w:spacing w:val="5"/>
      <w:sz w:val="26"/>
      <w:szCs w:val="26"/>
    </w:rPr>
  </w:style>
  <w:style w:type="character" w:customStyle="1" w:styleId="Heading4Char">
    <w:name w:val="Heading 4 Char"/>
    <w:basedOn w:val="DefaultParagraphFont"/>
    <w:link w:val="Heading4"/>
    <w:uiPriority w:val="9"/>
    <w:semiHidden/>
    <w:rsid w:val="00061D3B"/>
    <w:rPr>
      <w:b/>
      <w:bCs/>
      <w:spacing w:val="5"/>
      <w:sz w:val="24"/>
      <w:szCs w:val="24"/>
    </w:rPr>
  </w:style>
  <w:style w:type="character" w:customStyle="1" w:styleId="Heading5Char">
    <w:name w:val="Heading 5 Char"/>
    <w:basedOn w:val="DefaultParagraphFont"/>
    <w:link w:val="Heading5"/>
    <w:uiPriority w:val="9"/>
    <w:semiHidden/>
    <w:rsid w:val="00061D3B"/>
    <w:rPr>
      <w:i/>
      <w:iCs/>
      <w:sz w:val="24"/>
      <w:szCs w:val="24"/>
    </w:rPr>
  </w:style>
  <w:style w:type="character" w:customStyle="1" w:styleId="Heading6Char">
    <w:name w:val="Heading 6 Char"/>
    <w:basedOn w:val="DefaultParagraphFont"/>
    <w:link w:val="Heading6"/>
    <w:uiPriority w:val="9"/>
    <w:semiHidden/>
    <w:rsid w:val="00061D3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61D3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61D3B"/>
    <w:rPr>
      <w:b/>
      <w:bCs/>
      <w:color w:val="7F7F7F" w:themeColor="text1" w:themeTint="80"/>
      <w:sz w:val="20"/>
      <w:szCs w:val="20"/>
    </w:rPr>
  </w:style>
  <w:style w:type="character" w:customStyle="1" w:styleId="Heading9Char">
    <w:name w:val="Heading 9 Char"/>
    <w:basedOn w:val="DefaultParagraphFont"/>
    <w:link w:val="Heading9"/>
    <w:uiPriority w:val="9"/>
    <w:semiHidden/>
    <w:rsid w:val="00061D3B"/>
    <w:rPr>
      <w:b/>
      <w:bCs/>
      <w:i/>
      <w:iCs/>
      <w:color w:val="7F7F7F" w:themeColor="text1" w:themeTint="80"/>
      <w:sz w:val="18"/>
      <w:szCs w:val="18"/>
    </w:rPr>
  </w:style>
  <w:style w:type="paragraph" w:styleId="Title">
    <w:name w:val="Title"/>
    <w:basedOn w:val="Normal"/>
    <w:next w:val="Normal"/>
    <w:link w:val="TitleChar"/>
    <w:uiPriority w:val="99"/>
    <w:qFormat/>
    <w:rsid w:val="00061D3B"/>
    <w:pPr>
      <w:spacing w:after="300" w:line="240" w:lineRule="auto"/>
      <w:contextualSpacing/>
    </w:pPr>
    <w:rPr>
      <w:smallCaps/>
      <w:sz w:val="52"/>
      <w:szCs w:val="52"/>
    </w:rPr>
  </w:style>
  <w:style w:type="character" w:customStyle="1" w:styleId="TitleChar">
    <w:name w:val="Title Char"/>
    <w:basedOn w:val="DefaultParagraphFont"/>
    <w:link w:val="Title"/>
    <w:uiPriority w:val="99"/>
    <w:rsid w:val="00061D3B"/>
    <w:rPr>
      <w:smallCaps/>
      <w:sz w:val="52"/>
      <w:szCs w:val="52"/>
    </w:rPr>
  </w:style>
  <w:style w:type="paragraph" w:styleId="Subtitle">
    <w:name w:val="Subtitle"/>
    <w:basedOn w:val="Normal"/>
    <w:next w:val="Normal"/>
    <w:link w:val="SubtitleChar"/>
    <w:uiPriority w:val="11"/>
    <w:qFormat/>
    <w:rsid w:val="00061D3B"/>
    <w:rPr>
      <w:i/>
      <w:iCs/>
      <w:smallCaps/>
      <w:spacing w:val="10"/>
      <w:sz w:val="28"/>
      <w:szCs w:val="28"/>
    </w:rPr>
  </w:style>
  <w:style w:type="character" w:customStyle="1" w:styleId="SubtitleChar">
    <w:name w:val="Subtitle Char"/>
    <w:basedOn w:val="DefaultParagraphFont"/>
    <w:link w:val="Subtitle"/>
    <w:uiPriority w:val="11"/>
    <w:rsid w:val="00061D3B"/>
    <w:rPr>
      <w:i/>
      <w:iCs/>
      <w:smallCaps/>
      <w:spacing w:val="10"/>
      <w:sz w:val="28"/>
      <w:szCs w:val="28"/>
    </w:rPr>
  </w:style>
  <w:style w:type="character" w:styleId="Strong">
    <w:name w:val="Strong"/>
    <w:uiPriority w:val="22"/>
    <w:qFormat/>
    <w:rsid w:val="00061D3B"/>
    <w:rPr>
      <w:b/>
      <w:bCs/>
    </w:rPr>
  </w:style>
  <w:style w:type="character" w:styleId="Emphasis">
    <w:name w:val="Emphasis"/>
    <w:uiPriority w:val="20"/>
    <w:qFormat/>
    <w:rsid w:val="00061D3B"/>
    <w:rPr>
      <w:b/>
      <w:bCs/>
      <w:i/>
      <w:iCs/>
      <w:spacing w:val="10"/>
    </w:rPr>
  </w:style>
  <w:style w:type="paragraph" w:styleId="NoSpacing">
    <w:name w:val="No Spacing"/>
    <w:basedOn w:val="Normal"/>
    <w:uiPriority w:val="1"/>
    <w:qFormat/>
    <w:rsid w:val="00061D3B"/>
    <w:pPr>
      <w:spacing w:after="0" w:line="240" w:lineRule="auto"/>
    </w:pPr>
  </w:style>
  <w:style w:type="paragraph" w:styleId="ListParagraph">
    <w:name w:val="List Paragraph"/>
    <w:basedOn w:val="Normal"/>
    <w:uiPriority w:val="34"/>
    <w:qFormat/>
    <w:rsid w:val="00061D3B"/>
    <w:pPr>
      <w:ind w:left="720"/>
      <w:contextualSpacing/>
    </w:pPr>
  </w:style>
  <w:style w:type="paragraph" w:styleId="Quote">
    <w:name w:val="Quote"/>
    <w:basedOn w:val="Normal"/>
    <w:next w:val="Normal"/>
    <w:link w:val="QuoteChar"/>
    <w:uiPriority w:val="29"/>
    <w:qFormat/>
    <w:rsid w:val="00061D3B"/>
    <w:rPr>
      <w:i/>
      <w:iCs/>
    </w:rPr>
  </w:style>
  <w:style w:type="character" w:customStyle="1" w:styleId="QuoteChar">
    <w:name w:val="Quote Char"/>
    <w:basedOn w:val="DefaultParagraphFont"/>
    <w:link w:val="Quote"/>
    <w:uiPriority w:val="29"/>
    <w:rsid w:val="00061D3B"/>
    <w:rPr>
      <w:i/>
      <w:iCs/>
    </w:rPr>
  </w:style>
  <w:style w:type="paragraph" w:styleId="IntenseQuote">
    <w:name w:val="Intense Quote"/>
    <w:basedOn w:val="Normal"/>
    <w:next w:val="Normal"/>
    <w:link w:val="IntenseQuoteChar"/>
    <w:uiPriority w:val="30"/>
    <w:qFormat/>
    <w:rsid w:val="00061D3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61D3B"/>
    <w:rPr>
      <w:i/>
      <w:iCs/>
    </w:rPr>
  </w:style>
  <w:style w:type="character" w:styleId="SubtleEmphasis">
    <w:name w:val="Subtle Emphasis"/>
    <w:uiPriority w:val="19"/>
    <w:qFormat/>
    <w:rsid w:val="00061D3B"/>
    <w:rPr>
      <w:i/>
      <w:iCs/>
    </w:rPr>
  </w:style>
  <w:style w:type="character" w:styleId="IntenseEmphasis">
    <w:name w:val="Intense Emphasis"/>
    <w:uiPriority w:val="21"/>
    <w:qFormat/>
    <w:rsid w:val="00061D3B"/>
    <w:rPr>
      <w:b/>
      <w:bCs/>
      <w:i/>
      <w:iCs/>
    </w:rPr>
  </w:style>
  <w:style w:type="character" w:styleId="SubtleReference">
    <w:name w:val="Subtle Reference"/>
    <w:basedOn w:val="DefaultParagraphFont"/>
    <w:uiPriority w:val="31"/>
    <w:qFormat/>
    <w:rsid w:val="00061D3B"/>
    <w:rPr>
      <w:smallCaps/>
    </w:rPr>
  </w:style>
  <w:style w:type="character" w:styleId="IntenseReference">
    <w:name w:val="Intense Reference"/>
    <w:uiPriority w:val="32"/>
    <w:qFormat/>
    <w:rsid w:val="00061D3B"/>
    <w:rPr>
      <w:b/>
      <w:bCs/>
      <w:smallCaps/>
    </w:rPr>
  </w:style>
  <w:style w:type="character" w:styleId="BookTitle">
    <w:name w:val="Book Title"/>
    <w:basedOn w:val="DefaultParagraphFont"/>
    <w:uiPriority w:val="33"/>
    <w:qFormat/>
    <w:rsid w:val="00061D3B"/>
    <w:rPr>
      <w:i/>
      <w:iCs/>
      <w:smallCaps/>
      <w:spacing w:val="5"/>
    </w:rPr>
  </w:style>
  <w:style w:type="paragraph" w:styleId="TOCHeading">
    <w:name w:val="TOC Heading"/>
    <w:basedOn w:val="Heading1"/>
    <w:next w:val="Normal"/>
    <w:uiPriority w:val="39"/>
    <w:semiHidden/>
    <w:unhideWhenUsed/>
    <w:qFormat/>
    <w:rsid w:val="00061D3B"/>
    <w:pPr>
      <w:outlineLvl w:val="9"/>
    </w:pPr>
    <w:rPr>
      <w:lang w:bidi="en-US"/>
    </w:rPr>
  </w:style>
  <w:style w:type="table" w:styleId="TableGrid">
    <w:name w:val="Table Grid"/>
    <w:basedOn w:val="TableNormal"/>
    <w:uiPriority w:val="59"/>
    <w:rsid w:val="00CE7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E38"/>
    <w:rPr>
      <w:rFonts w:ascii="Tahoma" w:hAnsi="Tahoma" w:cs="Tahoma"/>
      <w:sz w:val="16"/>
      <w:szCs w:val="16"/>
    </w:rPr>
  </w:style>
  <w:style w:type="paragraph" w:customStyle="1" w:styleId="Default">
    <w:name w:val="Default"/>
    <w:rsid w:val="00E572E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A09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A0942"/>
  </w:style>
  <w:style w:type="paragraph" w:styleId="Footer">
    <w:name w:val="footer"/>
    <w:basedOn w:val="Normal"/>
    <w:link w:val="FooterChar"/>
    <w:uiPriority w:val="99"/>
    <w:unhideWhenUsed/>
    <w:rsid w:val="008A09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0942"/>
  </w:style>
  <w:style w:type="character" w:styleId="PlaceholderText">
    <w:name w:val="Placeholder Text"/>
    <w:uiPriority w:val="99"/>
    <w:semiHidden/>
    <w:rsid w:val="00DB46DD"/>
    <w:rPr>
      <w:color w:val="808080"/>
    </w:rPr>
  </w:style>
  <w:style w:type="paragraph" w:styleId="FootnoteText">
    <w:name w:val="footnote text"/>
    <w:basedOn w:val="Normal"/>
    <w:link w:val="FootnoteTextChar"/>
    <w:uiPriority w:val="99"/>
    <w:unhideWhenUsed/>
    <w:rsid w:val="008D497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8D497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D4974"/>
    <w:rPr>
      <w:vertAlign w:val="superscript"/>
    </w:rPr>
  </w:style>
  <w:style w:type="table" w:customStyle="1" w:styleId="TableGrid1">
    <w:name w:val="Table Grid1"/>
    <w:basedOn w:val="TableNormal"/>
    <w:next w:val="TableGrid"/>
    <w:uiPriority w:val="59"/>
    <w:rsid w:val="008D4974"/>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27DAB"/>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1294E"/>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41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386">
      <w:bodyDiv w:val="1"/>
      <w:marLeft w:val="0"/>
      <w:marRight w:val="0"/>
      <w:marTop w:val="0"/>
      <w:marBottom w:val="0"/>
      <w:divBdr>
        <w:top w:val="none" w:sz="0" w:space="0" w:color="auto"/>
        <w:left w:val="none" w:sz="0" w:space="0" w:color="auto"/>
        <w:bottom w:val="none" w:sz="0" w:space="0" w:color="auto"/>
        <w:right w:val="none" w:sz="0" w:space="0" w:color="auto"/>
      </w:divBdr>
    </w:div>
    <w:div w:id="85656895">
      <w:bodyDiv w:val="1"/>
      <w:marLeft w:val="0"/>
      <w:marRight w:val="0"/>
      <w:marTop w:val="0"/>
      <w:marBottom w:val="0"/>
      <w:divBdr>
        <w:top w:val="none" w:sz="0" w:space="0" w:color="auto"/>
        <w:left w:val="none" w:sz="0" w:space="0" w:color="auto"/>
        <w:bottom w:val="none" w:sz="0" w:space="0" w:color="auto"/>
        <w:right w:val="none" w:sz="0" w:space="0" w:color="auto"/>
      </w:divBdr>
    </w:div>
    <w:div w:id="366834442">
      <w:bodyDiv w:val="1"/>
      <w:marLeft w:val="0"/>
      <w:marRight w:val="0"/>
      <w:marTop w:val="0"/>
      <w:marBottom w:val="0"/>
      <w:divBdr>
        <w:top w:val="none" w:sz="0" w:space="0" w:color="auto"/>
        <w:left w:val="none" w:sz="0" w:space="0" w:color="auto"/>
        <w:bottom w:val="none" w:sz="0" w:space="0" w:color="auto"/>
        <w:right w:val="none" w:sz="0" w:space="0" w:color="auto"/>
      </w:divBdr>
    </w:div>
    <w:div w:id="526990763">
      <w:bodyDiv w:val="1"/>
      <w:marLeft w:val="0"/>
      <w:marRight w:val="0"/>
      <w:marTop w:val="0"/>
      <w:marBottom w:val="0"/>
      <w:divBdr>
        <w:top w:val="none" w:sz="0" w:space="0" w:color="auto"/>
        <w:left w:val="none" w:sz="0" w:space="0" w:color="auto"/>
        <w:bottom w:val="none" w:sz="0" w:space="0" w:color="auto"/>
        <w:right w:val="none" w:sz="0" w:space="0" w:color="auto"/>
      </w:divBdr>
    </w:div>
    <w:div w:id="557978606">
      <w:bodyDiv w:val="1"/>
      <w:marLeft w:val="0"/>
      <w:marRight w:val="0"/>
      <w:marTop w:val="0"/>
      <w:marBottom w:val="0"/>
      <w:divBdr>
        <w:top w:val="none" w:sz="0" w:space="0" w:color="auto"/>
        <w:left w:val="none" w:sz="0" w:space="0" w:color="auto"/>
        <w:bottom w:val="none" w:sz="0" w:space="0" w:color="auto"/>
        <w:right w:val="none" w:sz="0" w:space="0" w:color="auto"/>
      </w:divBdr>
    </w:div>
    <w:div w:id="2119710963">
      <w:bodyDiv w:val="1"/>
      <w:marLeft w:val="0"/>
      <w:marRight w:val="0"/>
      <w:marTop w:val="0"/>
      <w:marBottom w:val="0"/>
      <w:divBdr>
        <w:top w:val="none" w:sz="0" w:space="0" w:color="auto"/>
        <w:left w:val="none" w:sz="0" w:space="0" w:color="auto"/>
        <w:bottom w:val="none" w:sz="0" w:space="0" w:color="auto"/>
        <w:right w:val="none" w:sz="0" w:space="0" w:color="auto"/>
      </w:divBdr>
    </w:div>
    <w:div w:id="214342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5102</Words>
  <Characters>2909</Characters>
  <Application>Microsoft Office Word</Application>
  <DocSecurity>0</DocSecurity>
  <Lines>24</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Finanšu ministrija</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pn-krisa</dc:creator>
  <cp:keywords/>
  <dc:description/>
  <cp:lastModifiedBy>Santa Roziņa</cp:lastModifiedBy>
  <cp:revision>2</cp:revision>
  <cp:lastPrinted>2015-01-08T12:12:00Z</cp:lastPrinted>
  <dcterms:created xsi:type="dcterms:W3CDTF">2022-08-04T05:23:00Z</dcterms:created>
  <dcterms:modified xsi:type="dcterms:W3CDTF">2022-08-04T05:23:00Z</dcterms:modified>
  <cp:contentStatus/>
</cp:coreProperties>
</file>