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3739"/>
        <w:gridCol w:w="530"/>
        <w:gridCol w:w="4322"/>
        <w:gridCol w:w="2901"/>
      </w:tblGrid>
      <w:tr w:rsidR="00066F17" w:rsidRPr="004D7434" w14:paraId="7C567BC8" w14:textId="77777777" w:rsidTr="004D4D6B">
        <w:tc>
          <w:tcPr>
            <w:tcW w:w="3077" w:type="dxa"/>
            <w:vAlign w:val="center"/>
          </w:tcPr>
          <w:p w14:paraId="572A52B5" w14:textId="432E346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  <w:r w:rsidR="00BE3A8F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0DB3D02F" w14:textId="621A39E4" w:rsidR="00CB73F9" w:rsidRPr="00CB73F9" w:rsidRDefault="00603F98" w:rsidP="004D4D6B">
            <w:pPr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="00066F17">
              <w:rPr>
                <w:lang w:val="lv-LV"/>
              </w:rPr>
              <w:t>.12.2022.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604A028D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  <w:r w:rsidR="00BE3A8F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3078" w:type="dxa"/>
          </w:tcPr>
          <w:p w14:paraId="0BDB6FA3" w14:textId="7560914A" w:rsidR="00CB73F9" w:rsidRPr="00CB73F9" w:rsidRDefault="00066F17" w:rsidP="004D4D6B">
            <w:pPr>
              <w:rPr>
                <w:lang w:val="lv-LV"/>
              </w:rPr>
            </w:pPr>
            <w:r>
              <w:rPr>
                <w:lang w:val="lv-LV"/>
              </w:rPr>
              <w:t>Agita Pudule, vecākā komunikācijas speciāliste</w:t>
            </w:r>
          </w:p>
        </w:tc>
      </w:tr>
      <w:tr w:rsidR="00066F17" w:rsidRPr="004D7434" w14:paraId="2F3BE3F4" w14:textId="77777777" w:rsidTr="004D4D6B">
        <w:tc>
          <w:tcPr>
            <w:tcW w:w="3077" w:type="dxa"/>
            <w:vAlign w:val="center"/>
          </w:tcPr>
          <w:p w14:paraId="1CD79102" w14:textId="02A2E5C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BE3A8F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104A04B2" w:rsidR="00CB73F9" w:rsidRPr="00CB73F9" w:rsidRDefault="00066F17" w:rsidP="004D4D6B">
            <w:pPr>
              <w:rPr>
                <w:lang w:val="lv-LV"/>
              </w:rPr>
            </w:pPr>
            <w:r>
              <w:rPr>
                <w:lang w:val="lv-LV"/>
              </w:rPr>
              <w:t>Finanšu ministrija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066F17" w:rsidRPr="00CB73F9" w14:paraId="3B023A65" w14:textId="77777777" w:rsidTr="004D4D6B">
        <w:tc>
          <w:tcPr>
            <w:tcW w:w="3077" w:type="dxa"/>
            <w:vAlign w:val="center"/>
          </w:tcPr>
          <w:p w14:paraId="27A4C36F" w14:textId="0E4430E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BE3A8F">
              <w:rPr>
                <w:color w:val="7F7F7F" w:themeColor="text1" w:themeTint="80"/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76EA5136" w14:textId="01823E0F" w:rsidR="00CB73F9" w:rsidRPr="00CB73F9" w:rsidRDefault="00000000" w:rsidP="00CB73F9">
            <w:pPr>
              <w:rPr>
                <w:lang w:val="lv-LV"/>
              </w:rPr>
            </w:pPr>
            <w:hyperlink r:id="rId11" w:history="1">
              <w:r w:rsidR="00066F17" w:rsidRPr="00B44144">
                <w:rPr>
                  <w:rStyle w:val="Hyperlink"/>
                  <w:lang w:val="lv-LV"/>
                </w:rPr>
                <w:t>www.fm.gov.lv</w:t>
              </w:r>
            </w:hyperlink>
            <w:r w:rsidR="00066F17">
              <w:rPr>
                <w:lang w:val="lv-LV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5570E9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D66AAD" w:rsidRPr="004D7434" w14:paraId="0E97A2A2" w14:textId="77777777" w:rsidTr="005570E9">
        <w:tc>
          <w:tcPr>
            <w:tcW w:w="2101" w:type="dxa"/>
          </w:tcPr>
          <w:p w14:paraId="3FC4372D" w14:textId="54F9DC79" w:rsidR="00D66AAD" w:rsidRPr="00CB73F9" w:rsidRDefault="00D66AAD" w:rsidP="00D66AAD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</w:t>
              </w:r>
            </w:hyperlink>
            <w:r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65859A14" w14:textId="15883FE1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5947A23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3E64E44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0A1B030A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0672ED6" w14:textId="14D6778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17C83E9" w14:textId="34E56D3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0B11D50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16399F2A" w14:textId="57863F0A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6E1817FC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15F1E092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7E58EB3F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247368E7" w14:textId="77777777" w:rsidTr="005570E9">
        <w:tc>
          <w:tcPr>
            <w:tcW w:w="2101" w:type="dxa"/>
          </w:tcPr>
          <w:p w14:paraId="6A46EC14" w14:textId="0418F46B" w:rsidR="00D66AAD" w:rsidRPr="00CB73F9" w:rsidRDefault="00D66AAD" w:rsidP="00D66AAD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https://www.fm.gov.lv/lv/neapliekamais-minimums-un-nodokla-atvieglojumi-0</w:t>
              </w:r>
            </w:hyperlink>
            <w:r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3DDBA331" w14:textId="5640B98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49EF25DC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5A850D5D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17363750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95101D" w14:textId="7348E4C0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197F569" w14:textId="609B732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462601C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2FF9BB2A" w14:textId="542D5473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5C7085BE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57B1543C" w14:textId="65DA91B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8F97111" w14:textId="3445C96C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10FB6C36" w14:textId="77777777" w:rsidTr="005570E9">
        <w:tc>
          <w:tcPr>
            <w:tcW w:w="2101" w:type="dxa"/>
          </w:tcPr>
          <w:p w14:paraId="7A8C2395" w14:textId="244876D3" w:rsidR="00D66AAD" w:rsidRPr="00CB73F9" w:rsidRDefault="00D66AAD" w:rsidP="00D66AAD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https://www.fm.gov.lv/lv/valsts-budzets</w:t>
              </w:r>
            </w:hyperlink>
            <w:r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6D3DF7C6" w14:textId="139B12B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1C5AD27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72514439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13F6DC82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9118F5" w14:textId="57656423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7710F3" w14:textId="469D8465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3B1EE46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B3BA408" w14:textId="6A0D963E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0766E00E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6B208BFC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F635688" w14:textId="744CFFAF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0601AC9A" w14:textId="77777777" w:rsidTr="005570E9">
        <w:tc>
          <w:tcPr>
            <w:tcW w:w="2101" w:type="dxa"/>
          </w:tcPr>
          <w:p w14:paraId="18730E10" w14:textId="788A01A9" w:rsidR="00D66AAD" w:rsidRPr="00CB73F9" w:rsidRDefault="00D66AAD" w:rsidP="00D66AAD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https://www.fm.gov.lv/lv/vakances</w:t>
              </w:r>
            </w:hyperlink>
            <w:r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10EF495E" w14:textId="0022AE8D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02842BB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64B613B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668A937F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30857486" w14:textId="4E7C965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AD40808" w14:textId="23ECFFBE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2B2DAE65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03BC5F9C" w14:textId="2649B9E4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3B100990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608B5C2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8364BAA" w14:textId="48F9D968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205D1867" w14:textId="77777777" w:rsidTr="005570E9">
        <w:tc>
          <w:tcPr>
            <w:tcW w:w="2101" w:type="dxa"/>
          </w:tcPr>
          <w:p w14:paraId="09473C62" w14:textId="171339BF" w:rsidR="00D66AAD" w:rsidRPr="00CB73F9" w:rsidRDefault="00D66AAD" w:rsidP="00D66AAD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Pr="00823F06">
                <w:rPr>
                  <w:rStyle w:val="Hyperlink"/>
                  <w:sz w:val="18"/>
                  <w:szCs w:val="18"/>
                  <w:lang w:val="lv-LV"/>
                </w:rPr>
                <w:t>https://www.fm.gov.lv/lv/jaunumi</w:t>
              </w:r>
            </w:hyperlink>
            <w:r>
              <w:rPr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117" w:type="dxa"/>
          </w:tcPr>
          <w:p w14:paraId="0CE42411" w14:textId="3AE8400C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6C8985C2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40C15FCB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3475177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3B41EC8" w14:textId="06AD5D2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600DCF46" w14:textId="561BE8D3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12882426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7731CA38" w14:textId="756D32D9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050D4772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</w:p>
        </w:tc>
        <w:tc>
          <w:tcPr>
            <w:tcW w:w="1117" w:type="dxa"/>
          </w:tcPr>
          <w:p w14:paraId="2A6F17D6" w14:textId="157CE685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2F23161" w14:textId="341635EF" w:rsidR="00D66AAD" w:rsidRPr="00CB73F9" w:rsidRDefault="00B32CFB" w:rsidP="00D66AAD">
            <w:pPr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D66AAD" w:rsidRPr="004D7434" w14:paraId="0EE9DA82" w14:textId="77777777" w:rsidTr="005570E9">
        <w:tc>
          <w:tcPr>
            <w:tcW w:w="2101" w:type="dxa"/>
          </w:tcPr>
          <w:p w14:paraId="0880816E" w14:textId="7E2C8856" w:rsidR="00D66AAD" w:rsidRDefault="00D66AAD" w:rsidP="00D66AAD">
            <w:pPr>
              <w:rPr>
                <w:sz w:val="18"/>
                <w:szCs w:val="18"/>
                <w:lang w:val="lv-LV"/>
              </w:rPr>
            </w:pPr>
            <w:proofErr w:type="spellStart"/>
            <w:r>
              <w:rPr>
                <w:sz w:val="18"/>
                <w:szCs w:val="18"/>
                <w:lang w:val="lv-LV"/>
              </w:rPr>
              <w:t>Komenāri</w:t>
            </w:r>
            <w:proofErr w:type="spellEnd"/>
            <w:r>
              <w:rPr>
                <w:sz w:val="18"/>
                <w:szCs w:val="18"/>
                <w:lang w:val="lv-LV"/>
              </w:rPr>
              <w:t>:</w:t>
            </w:r>
          </w:p>
        </w:tc>
        <w:tc>
          <w:tcPr>
            <w:tcW w:w="1117" w:type="dxa"/>
          </w:tcPr>
          <w:p w14:paraId="44F20817" w14:textId="77777777" w:rsidR="00D66AAD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142D3DDD" w14:textId="77777777" w:rsidR="00D66AAD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26AB0328" w14:textId="77777777" w:rsidR="00D66AAD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09A4CE08" w14:textId="3653B231" w:rsidR="00D66AAD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1.</w:t>
            </w:r>
          </w:p>
        </w:tc>
        <w:tc>
          <w:tcPr>
            <w:tcW w:w="1117" w:type="dxa"/>
          </w:tcPr>
          <w:p w14:paraId="1280BABD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6F88901E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50DB639" w14:textId="6AAD4821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2.</w:t>
            </w:r>
          </w:p>
        </w:tc>
        <w:tc>
          <w:tcPr>
            <w:tcW w:w="1117" w:type="dxa"/>
          </w:tcPr>
          <w:p w14:paraId="5A149521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7" w:type="dxa"/>
          </w:tcPr>
          <w:p w14:paraId="62A9E675" w14:textId="75DFF885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3.</w:t>
            </w:r>
          </w:p>
        </w:tc>
        <w:tc>
          <w:tcPr>
            <w:tcW w:w="1117" w:type="dxa"/>
          </w:tcPr>
          <w:p w14:paraId="2AFAFDAF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118" w:type="dxa"/>
          </w:tcPr>
          <w:p w14:paraId="79E2DA9E" w14:textId="77777777" w:rsidR="00D66AAD" w:rsidRPr="00CB73F9" w:rsidRDefault="00D66AAD" w:rsidP="00D66AAD">
            <w:pPr>
              <w:rPr>
                <w:sz w:val="20"/>
                <w:szCs w:val="20"/>
                <w:lang w:val="lv-LV"/>
              </w:rPr>
            </w:pPr>
          </w:p>
        </w:tc>
      </w:tr>
    </w:tbl>
    <w:p w14:paraId="1F09C4FF" w14:textId="77777777" w:rsidR="00FF723F" w:rsidRDefault="00FF723F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</w:p>
    <w:p w14:paraId="2E7DE9CF" w14:textId="01045A53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r w:rsidRPr="00CB73F9">
        <w:rPr>
          <w:rFonts w:cstheme="minorHAnsi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5EA5F8FE" w14:textId="429AC4FF" w:rsidR="00E74DCF" w:rsidRDefault="00E74DCF" w:rsidP="00CB73F9">
      <w:pPr>
        <w:spacing w:before="120" w:after="120" w:line="360" w:lineRule="auto"/>
        <w:jc w:val="both"/>
        <w:rPr>
          <w:rFonts w:cstheme="minorHAnsi"/>
          <w:b/>
          <w:bCs/>
          <w:lang w:val="lv-LV"/>
        </w:rPr>
      </w:pPr>
      <w:r w:rsidRPr="00E74DCF">
        <w:rPr>
          <w:rFonts w:cstheme="minorHAnsi"/>
          <w:b/>
          <w:bCs/>
          <w:lang w:val="lv-LV"/>
        </w:rPr>
        <w:lastRenderedPageBreak/>
        <w:t xml:space="preserve">Komentāri: </w:t>
      </w:r>
    </w:p>
    <w:p w14:paraId="462B9D8D" w14:textId="4CB47763" w:rsidR="00E74DCF" w:rsidRDefault="00EE3E12" w:rsidP="00FF723F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 w:rsidRPr="00FF723F">
        <w:rPr>
          <w:rFonts w:cstheme="minorHAnsi"/>
          <w:lang w:val="lv-LV"/>
        </w:rPr>
        <w:t>T</w:t>
      </w:r>
      <w:r w:rsidRPr="00FF723F">
        <w:rPr>
          <w:rFonts w:cstheme="minorHAnsi"/>
          <w:lang w:val="lv-LV"/>
        </w:rPr>
        <w:t xml:space="preserve">estējot tīmekļvietni ar rīkiem </w:t>
      </w:r>
      <w:proofErr w:type="spellStart"/>
      <w:r w:rsidRPr="00FF723F">
        <w:rPr>
          <w:rFonts w:cstheme="minorHAnsi"/>
          <w:i/>
          <w:iCs/>
          <w:lang w:val="lv-LV"/>
        </w:rPr>
        <w:t>ChromeVox</w:t>
      </w:r>
      <w:proofErr w:type="spellEnd"/>
      <w:r w:rsidRPr="00FF723F">
        <w:rPr>
          <w:rFonts w:cstheme="minorHAnsi"/>
          <w:lang w:val="lv-LV"/>
        </w:rPr>
        <w:t xml:space="preserve"> un </w:t>
      </w:r>
      <w:proofErr w:type="spellStart"/>
      <w:r w:rsidRPr="00FF723F">
        <w:rPr>
          <w:rFonts w:cstheme="minorHAnsi"/>
          <w:lang w:val="lv-LV"/>
        </w:rPr>
        <w:t>un</w:t>
      </w:r>
      <w:proofErr w:type="spellEnd"/>
      <w:r w:rsidRPr="00FF723F">
        <w:rPr>
          <w:rFonts w:cstheme="minorHAnsi"/>
          <w:lang w:val="lv-LV"/>
        </w:rPr>
        <w:t xml:space="preserve"> </w:t>
      </w:r>
      <w:proofErr w:type="spellStart"/>
      <w:r w:rsidRPr="00FF723F">
        <w:rPr>
          <w:rFonts w:cstheme="minorHAnsi"/>
          <w:i/>
          <w:iCs/>
          <w:lang w:val="lv-LV"/>
        </w:rPr>
        <w:t>Accessibility</w:t>
      </w:r>
      <w:proofErr w:type="spellEnd"/>
      <w:r w:rsidRPr="00FF723F">
        <w:rPr>
          <w:rFonts w:cstheme="minorHAnsi"/>
          <w:i/>
          <w:iCs/>
          <w:lang w:val="lv-LV"/>
        </w:rPr>
        <w:t xml:space="preserve"> </w:t>
      </w:r>
      <w:proofErr w:type="spellStart"/>
      <w:r w:rsidRPr="00FF723F">
        <w:rPr>
          <w:rFonts w:cstheme="minorHAnsi"/>
          <w:i/>
          <w:iCs/>
          <w:lang w:val="lv-LV"/>
        </w:rPr>
        <w:t>Insights</w:t>
      </w:r>
      <w:proofErr w:type="spellEnd"/>
      <w:r w:rsidRPr="00FF723F">
        <w:rPr>
          <w:rFonts w:cstheme="minorHAnsi"/>
          <w:i/>
          <w:iCs/>
          <w:lang w:val="lv-LV"/>
        </w:rPr>
        <w:t xml:space="preserve"> </w:t>
      </w:r>
      <w:proofErr w:type="spellStart"/>
      <w:r w:rsidRPr="00FF723F">
        <w:rPr>
          <w:rFonts w:cstheme="minorHAnsi"/>
          <w:i/>
          <w:iCs/>
          <w:lang w:val="lv-LV"/>
        </w:rPr>
        <w:t>for</w:t>
      </w:r>
      <w:proofErr w:type="spellEnd"/>
      <w:r w:rsidRPr="00FF723F">
        <w:rPr>
          <w:rFonts w:cstheme="minorHAnsi"/>
          <w:i/>
          <w:iCs/>
          <w:lang w:val="lv-LV"/>
        </w:rPr>
        <w:t xml:space="preserve"> </w:t>
      </w:r>
      <w:proofErr w:type="spellStart"/>
      <w:r w:rsidRPr="00FF723F">
        <w:rPr>
          <w:rFonts w:cstheme="minorHAnsi"/>
          <w:i/>
          <w:iCs/>
          <w:lang w:val="lv-LV"/>
        </w:rPr>
        <w:t>Web</w:t>
      </w:r>
      <w:proofErr w:type="spellEnd"/>
      <w:r w:rsidRPr="00FF723F">
        <w:rPr>
          <w:rFonts w:cstheme="minorHAnsi"/>
          <w:lang w:val="lv-LV"/>
        </w:rPr>
        <w:t xml:space="preserve"> secināts, ka</w:t>
      </w:r>
      <w:r w:rsidRPr="00FF723F">
        <w:rPr>
          <w:rFonts w:cstheme="minorHAnsi"/>
          <w:lang w:val="lv-LV"/>
        </w:rPr>
        <w:t xml:space="preserve"> sadaļā “Vakances” neparādās kļūdas paziņojums, ja saturā netiek atrasts formā ievadītais atslēgvārds</w:t>
      </w:r>
      <w:r w:rsidR="00FF723F">
        <w:rPr>
          <w:rFonts w:cstheme="minorHAnsi"/>
          <w:lang w:val="lv-LV"/>
        </w:rPr>
        <w:t>:</w:t>
      </w:r>
    </w:p>
    <w:p w14:paraId="4254E748" w14:textId="60FEEB72" w:rsidR="00FF723F" w:rsidRDefault="00FF723F" w:rsidP="00FF723F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noProof/>
          <w:lang w:val="lv-LV"/>
        </w:rPr>
        <w:drawing>
          <wp:inline distT="0" distB="0" distL="0" distR="0" wp14:anchorId="71D43321" wp14:editId="6885684B">
            <wp:extent cx="4233903" cy="1711280"/>
            <wp:effectExtent l="0" t="0" r="0" b="381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682" cy="173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6B54" w14:textId="03953114" w:rsidR="00FF723F" w:rsidRDefault="00FF723F" w:rsidP="00FF723F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Savukārt sadaļā “Aktualitātes” ar tastatūru nav iespējams piekļūt papildu meklēšanas kritērijiem.</w:t>
      </w:r>
    </w:p>
    <w:p w14:paraId="0D8878A0" w14:textId="4CA9CCC7" w:rsidR="00FF723F" w:rsidRPr="00FF723F" w:rsidRDefault="00FF723F" w:rsidP="00FF723F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noProof/>
          <w:lang w:val="lv-LV"/>
        </w:rPr>
        <w:drawing>
          <wp:inline distT="0" distB="0" distL="0" distR="0" wp14:anchorId="2921D1F3" wp14:editId="075FCB3B">
            <wp:extent cx="4365787" cy="1360074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206" cy="13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E5B3" w14:textId="714BA357" w:rsidR="00EE3E12" w:rsidRDefault="00C5497D" w:rsidP="00C5497D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 w:rsidRPr="00FF723F">
        <w:rPr>
          <w:rFonts w:cstheme="minorHAnsi"/>
          <w:lang w:val="lv-LV"/>
        </w:rPr>
        <w:t>Testējot tīmekļvietni ar rīk</w:t>
      </w:r>
      <w:r>
        <w:rPr>
          <w:rFonts w:cstheme="minorHAnsi"/>
          <w:lang w:val="lv-LV"/>
        </w:rPr>
        <w:t xml:space="preserve">u </w:t>
      </w:r>
      <w:proofErr w:type="spellStart"/>
      <w:r w:rsidRPr="00C5497D">
        <w:rPr>
          <w:rFonts w:cstheme="minorHAnsi"/>
          <w:i/>
          <w:iCs/>
          <w:lang w:val="lv-LV"/>
        </w:rPr>
        <w:t>Wave</w:t>
      </w:r>
      <w:proofErr w:type="spellEnd"/>
      <w:r>
        <w:rPr>
          <w:rFonts w:cstheme="minorHAnsi"/>
          <w:lang w:val="lv-LV"/>
        </w:rPr>
        <w:t xml:space="preserve"> secināts, ka pāris elementiem (1-2 elementi katrā no pārbaudītajām lapām) ir nepietiekams krāsu kontrasts. </w:t>
      </w:r>
    </w:p>
    <w:p w14:paraId="7DC62C20" w14:textId="7891BC62" w:rsidR="00C62224" w:rsidRDefault="00C62224" w:rsidP="00C5497D">
      <w:pPr>
        <w:pStyle w:val="ListParagraph"/>
        <w:numPr>
          <w:ilvl w:val="0"/>
          <w:numId w:val="63"/>
        </w:numPr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t>Sadaļā “Aktualitātes” saites nosaukums neatbilst sadaļas nosaukumam.</w:t>
      </w:r>
    </w:p>
    <w:p w14:paraId="4E936C72" w14:textId="63871D7F" w:rsidR="00C62224" w:rsidRDefault="00C62224" w:rsidP="00C62224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noProof/>
          <w:lang w:val="lv-LV"/>
        </w:rPr>
        <w:drawing>
          <wp:inline distT="0" distB="0" distL="0" distR="0" wp14:anchorId="29695970" wp14:editId="5100E2F9">
            <wp:extent cx="6731213" cy="1679064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333" cy="169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37F0E" w14:textId="26FB79C4" w:rsidR="00D66AAD" w:rsidRDefault="00D66AAD" w:rsidP="00C62224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lang w:val="lv-LV"/>
        </w:rPr>
        <w:lastRenderedPageBreak/>
        <w:t>Sadaļā “</w:t>
      </w:r>
      <w:r w:rsidRPr="00D66AAD">
        <w:rPr>
          <w:rFonts w:cstheme="minorHAnsi"/>
          <w:lang w:val="lv-LV"/>
        </w:rPr>
        <w:t>Neapliekamais minimums un nodokļa atvieglojumi</w:t>
      </w:r>
      <w:r>
        <w:rPr>
          <w:rFonts w:cstheme="minorHAnsi"/>
          <w:lang w:val="lv-LV"/>
        </w:rPr>
        <w:t>” saites nosaukumā beigās ir redzams cipars, kas liecina, ka tīmekļvietnē ir vairākas lapas ar vienādu nosaukumu.</w:t>
      </w:r>
    </w:p>
    <w:p w14:paraId="187B2A86" w14:textId="51D161A6" w:rsidR="00D66AAD" w:rsidRPr="00C5497D" w:rsidRDefault="00D66AAD" w:rsidP="00C62224">
      <w:pPr>
        <w:pStyle w:val="ListParagraph"/>
        <w:spacing w:before="120" w:after="120" w:line="360" w:lineRule="auto"/>
        <w:jc w:val="both"/>
        <w:rPr>
          <w:rFonts w:cstheme="minorHAnsi"/>
          <w:lang w:val="lv-LV"/>
        </w:rPr>
      </w:pPr>
      <w:r>
        <w:rPr>
          <w:rFonts w:cstheme="minorHAnsi"/>
          <w:noProof/>
          <w:lang w:val="lv-LV"/>
        </w:rPr>
        <w:drawing>
          <wp:inline distT="0" distB="0" distL="0" distR="0" wp14:anchorId="689C0048" wp14:editId="560B6290">
            <wp:extent cx="5847550" cy="1330318"/>
            <wp:effectExtent l="0" t="0" r="1270" b="381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503" cy="134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7BA3F" w14:textId="77777777" w:rsidR="00D66AAD" w:rsidRDefault="00D66AAD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31334765" w14:textId="0DD10349" w:rsidR="00A83638" w:rsidRPr="00E74DCF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  <w:r w:rsidR="00066F17">
        <w:rPr>
          <w:lang w:val="lv-LV"/>
        </w:rPr>
        <w:t>Aleksis Jarockis, Komunikācijas departamenta direktors</w:t>
      </w: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1F657F2F" w14:textId="77777777" w:rsidR="00D66AAD" w:rsidRDefault="00CB73F9" w:rsidP="00E74DCF">
      <w:pPr>
        <w:jc w:val="center"/>
        <w:rPr>
          <w:rFonts w:cstheme="minorHAnsi"/>
          <w:lang w:val="lv-LV"/>
        </w:rPr>
      </w:pPr>
      <w:r w:rsidRPr="00CB73F9">
        <w:rPr>
          <w:rFonts w:cstheme="minorHAnsi"/>
          <w:lang w:val="lv-LV"/>
        </w:rPr>
        <w:tab/>
      </w:r>
    </w:p>
    <w:p w14:paraId="72CCA80D" w14:textId="5A30DB9A" w:rsidR="00291AB2" w:rsidRPr="00CB73F9" w:rsidRDefault="00CB73F9" w:rsidP="00E74DCF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91AB2">
      <w:footerReference w:type="default" r:id="rId2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92BA" w14:textId="77777777" w:rsidR="008B528B" w:rsidRDefault="008B528B" w:rsidP="001D0122">
      <w:pPr>
        <w:spacing w:after="0" w:line="240" w:lineRule="auto"/>
      </w:pPr>
      <w:r>
        <w:separator/>
      </w:r>
    </w:p>
  </w:endnote>
  <w:endnote w:type="continuationSeparator" w:id="0">
    <w:p w14:paraId="2F2DEE89" w14:textId="77777777" w:rsidR="008B528B" w:rsidRDefault="008B528B" w:rsidP="001D0122">
      <w:pPr>
        <w:spacing w:after="0" w:line="240" w:lineRule="auto"/>
      </w:pPr>
      <w:r>
        <w:continuationSeparator/>
      </w:r>
    </w:p>
  </w:endnote>
  <w:endnote w:type="continuationNotice" w:id="1">
    <w:p w14:paraId="6BF28112" w14:textId="77777777" w:rsidR="008B528B" w:rsidRDefault="008B5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F318" w14:textId="77777777" w:rsidR="008B528B" w:rsidRDefault="008B528B" w:rsidP="001D0122">
      <w:pPr>
        <w:spacing w:after="0" w:line="240" w:lineRule="auto"/>
      </w:pPr>
      <w:r>
        <w:separator/>
      </w:r>
    </w:p>
  </w:footnote>
  <w:footnote w:type="continuationSeparator" w:id="0">
    <w:p w14:paraId="1D5B3DCA" w14:textId="77777777" w:rsidR="008B528B" w:rsidRDefault="008B528B" w:rsidP="001D0122">
      <w:pPr>
        <w:spacing w:after="0" w:line="240" w:lineRule="auto"/>
      </w:pPr>
      <w:r>
        <w:continuationSeparator/>
      </w:r>
    </w:p>
  </w:footnote>
  <w:footnote w:type="continuationNotice" w:id="1">
    <w:p w14:paraId="48CF695E" w14:textId="77777777" w:rsidR="008B528B" w:rsidRDefault="008B52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04913"/>
    <w:multiLevelType w:val="hybridMultilevel"/>
    <w:tmpl w:val="477494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00235">
    <w:abstractNumId w:val="34"/>
  </w:num>
  <w:num w:numId="2" w16cid:durableId="1591691754">
    <w:abstractNumId w:val="54"/>
  </w:num>
  <w:num w:numId="3" w16cid:durableId="1508324143">
    <w:abstractNumId w:val="60"/>
  </w:num>
  <w:num w:numId="4" w16cid:durableId="1689942513">
    <w:abstractNumId w:val="44"/>
  </w:num>
  <w:num w:numId="5" w16cid:durableId="1178301970">
    <w:abstractNumId w:val="40"/>
  </w:num>
  <w:num w:numId="6" w16cid:durableId="529729332">
    <w:abstractNumId w:val="56"/>
  </w:num>
  <w:num w:numId="7" w16cid:durableId="967666676">
    <w:abstractNumId w:val="26"/>
  </w:num>
  <w:num w:numId="8" w16cid:durableId="314526453">
    <w:abstractNumId w:val="17"/>
  </w:num>
  <w:num w:numId="9" w16cid:durableId="838693486">
    <w:abstractNumId w:val="21"/>
  </w:num>
  <w:num w:numId="10" w16cid:durableId="886919678">
    <w:abstractNumId w:val="4"/>
  </w:num>
  <w:num w:numId="11" w16cid:durableId="1846045576">
    <w:abstractNumId w:val="32"/>
  </w:num>
  <w:num w:numId="12" w16cid:durableId="2106922503">
    <w:abstractNumId w:val="38"/>
  </w:num>
  <w:num w:numId="13" w16cid:durableId="916553345">
    <w:abstractNumId w:val="27"/>
  </w:num>
  <w:num w:numId="14" w16cid:durableId="643239456">
    <w:abstractNumId w:val="7"/>
  </w:num>
  <w:num w:numId="15" w16cid:durableId="1605334626">
    <w:abstractNumId w:val="25"/>
  </w:num>
  <w:num w:numId="16" w16cid:durableId="280770167">
    <w:abstractNumId w:val="18"/>
  </w:num>
  <w:num w:numId="17" w16cid:durableId="35204382">
    <w:abstractNumId w:val="46"/>
  </w:num>
  <w:num w:numId="18" w16cid:durableId="452944812">
    <w:abstractNumId w:val="22"/>
  </w:num>
  <w:num w:numId="19" w16cid:durableId="505511806">
    <w:abstractNumId w:val="11"/>
  </w:num>
  <w:num w:numId="20" w16cid:durableId="1963539851">
    <w:abstractNumId w:val="33"/>
  </w:num>
  <w:num w:numId="21" w16cid:durableId="1485731531">
    <w:abstractNumId w:val="58"/>
  </w:num>
  <w:num w:numId="22" w16cid:durableId="637422315">
    <w:abstractNumId w:val="39"/>
  </w:num>
  <w:num w:numId="23" w16cid:durableId="851534983">
    <w:abstractNumId w:val="28"/>
  </w:num>
  <w:num w:numId="24" w16cid:durableId="1564637962">
    <w:abstractNumId w:val="30"/>
  </w:num>
  <w:num w:numId="25" w16cid:durableId="1393693017">
    <w:abstractNumId w:val="24"/>
  </w:num>
  <w:num w:numId="26" w16cid:durableId="2084722263">
    <w:abstractNumId w:val="31"/>
  </w:num>
  <w:num w:numId="27" w16cid:durableId="265892078">
    <w:abstractNumId w:val="16"/>
  </w:num>
  <w:num w:numId="28" w16cid:durableId="937368703">
    <w:abstractNumId w:val="52"/>
  </w:num>
  <w:num w:numId="29" w16cid:durableId="689986572">
    <w:abstractNumId w:val="20"/>
  </w:num>
  <w:num w:numId="30" w16cid:durableId="1663119250">
    <w:abstractNumId w:val="2"/>
  </w:num>
  <w:num w:numId="31" w16cid:durableId="1770276816">
    <w:abstractNumId w:val="50"/>
  </w:num>
  <w:num w:numId="32" w16cid:durableId="488833926">
    <w:abstractNumId w:val="23"/>
  </w:num>
  <w:num w:numId="33" w16cid:durableId="1441333957">
    <w:abstractNumId w:val="62"/>
  </w:num>
  <w:num w:numId="34" w16cid:durableId="909386014">
    <w:abstractNumId w:val="49"/>
  </w:num>
  <w:num w:numId="35" w16cid:durableId="125396621">
    <w:abstractNumId w:val="10"/>
  </w:num>
  <w:num w:numId="36" w16cid:durableId="1960837701">
    <w:abstractNumId w:val="1"/>
  </w:num>
  <w:num w:numId="37" w16cid:durableId="14817156">
    <w:abstractNumId w:val="57"/>
  </w:num>
  <w:num w:numId="38" w16cid:durableId="1096438342">
    <w:abstractNumId w:val="12"/>
  </w:num>
  <w:num w:numId="39" w16cid:durableId="1752659238">
    <w:abstractNumId w:val="47"/>
  </w:num>
  <w:num w:numId="40" w16cid:durableId="121273499">
    <w:abstractNumId w:val="37"/>
  </w:num>
  <w:num w:numId="41" w16cid:durableId="264577693">
    <w:abstractNumId w:val="41"/>
  </w:num>
  <w:num w:numId="42" w16cid:durableId="865676128">
    <w:abstractNumId w:val="8"/>
  </w:num>
  <w:num w:numId="43" w16cid:durableId="543559214">
    <w:abstractNumId w:val="61"/>
  </w:num>
  <w:num w:numId="44" w16cid:durableId="1678846191">
    <w:abstractNumId w:val="0"/>
  </w:num>
  <w:num w:numId="45" w16cid:durableId="828208387">
    <w:abstractNumId w:val="14"/>
  </w:num>
  <w:num w:numId="46" w16cid:durableId="821392963">
    <w:abstractNumId w:val="6"/>
  </w:num>
  <w:num w:numId="47" w16cid:durableId="1811753603">
    <w:abstractNumId w:val="36"/>
  </w:num>
  <w:num w:numId="48" w16cid:durableId="1066491438">
    <w:abstractNumId w:val="55"/>
  </w:num>
  <w:num w:numId="49" w16cid:durableId="336886521">
    <w:abstractNumId w:val="53"/>
  </w:num>
  <w:num w:numId="50" w16cid:durableId="22751356">
    <w:abstractNumId w:val="13"/>
  </w:num>
  <w:num w:numId="51" w16cid:durableId="1958371907">
    <w:abstractNumId w:val="35"/>
  </w:num>
  <w:num w:numId="52" w16cid:durableId="463740116">
    <w:abstractNumId w:val="42"/>
  </w:num>
  <w:num w:numId="53" w16cid:durableId="339744723">
    <w:abstractNumId w:val="15"/>
  </w:num>
  <w:num w:numId="54" w16cid:durableId="652635965">
    <w:abstractNumId w:val="43"/>
  </w:num>
  <w:num w:numId="55" w16cid:durableId="107239116">
    <w:abstractNumId w:val="19"/>
  </w:num>
  <w:num w:numId="56" w16cid:durableId="439879444">
    <w:abstractNumId w:val="45"/>
  </w:num>
  <w:num w:numId="57" w16cid:durableId="533153784">
    <w:abstractNumId w:val="29"/>
  </w:num>
  <w:num w:numId="58" w16cid:durableId="1780443405">
    <w:abstractNumId w:val="5"/>
  </w:num>
  <w:num w:numId="59" w16cid:durableId="1624967479">
    <w:abstractNumId w:val="51"/>
  </w:num>
  <w:num w:numId="60" w16cid:durableId="1022974191">
    <w:abstractNumId w:val="48"/>
  </w:num>
  <w:num w:numId="61" w16cid:durableId="448594581">
    <w:abstractNumId w:val="59"/>
  </w:num>
  <w:num w:numId="62" w16cid:durableId="1589073477">
    <w:abstractNumId w:val="9"/>
  </w:num>
  <w:num w:numId="63" w16cid:durableId="1302811844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6F17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1AC3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8B1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570E9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3F98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1AAD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528B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BCB"/>
    <w:rsid w:val="00977EA2"/>
    <w:rsid w:val="0098025B"/>
    <w:rsid w:val="00981BA7"/>
    <w:rsid w:val="0098243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2CFB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3A8F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11D0"/>
    <w:rsid w:val="00C450B6"/>
    <w:rsid w:val="00C45B6B"/>
    <w:rsid w:val="00C45E21"/>
    <w:rsid w:val="00C46279"/>
    <w:rsid w:val="00C47FC2"/>
    <w:rsid w:val="00C5387A"/>
    <w:rsid w:val="00C540CE"/>
    <w:rsid w:val="00C54114"/>
    <w:rsid w:val="00C5497D"/>
    <w:rsid w:val="00C54EE9"/>
    <w:rsid w:val="00C62224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66AAD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3516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4DCF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3E12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4A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0FF723F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m.gov.lv/lv/neapliekamais-minimums-un-nodokla-atvieglojumi-0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m.gov.lv/lv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m.gov.lv/lv/jaunumi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m.gov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m.gov.lv/lv/vakanc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m.gov.lv/lv/valsts-budze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2110</Words>
  <Characters>1204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Agita Pudule</cp:lastModifiedBy>
  <cp:revision>2</cp:revision>
  <dcterms:created xsi:type="dcterms:W3CDTF">2022-12-29T11:48:00Z</dcterms:created>
  <dcterms:modified xsi:type="dcterms:W3CDTF">2022-12-29T11:48:00Z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