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28607D" w14:textId="77777777" w:rsidR="00B50BFE" w:rsidRDefault="00307097">
      <w:pPr>
        <w:pStyle w:val="paragraphheader"/>
        <w:contextualSpacing w:val="0"/>
        <w:jc w:val="center"/>
        <w:rPr>
          <w:b/>
        </w:rPr>
      </w:pPr>
      <w:r>
        <w:rPr>
          <w:b/>
        </w:rPr>
        <w:t>Par valsts budžetu 2023. gadam un budžeta ietvaru 2023., 2024. un 2025. gadam</w:t>
      </w:r>
    </w:p>
    <w:p w14:paraId="260A4778" w14:textId="77777777" w:rsidR="00B50BFE" w:rsidRDefault="00307097">
      <w:pPr>
        <w:pStyle w:val="paragraphheader"/>
        <w:contextualSpacing w:val="0"/>
        <w:jc w:val="center"/>
        <w:rPr>
          <w:b/>
        </w:rPr>
      </w:pPr>
      <w:r>
        <w:rPr>
          <w:b/>
        </w:rPr>
        <w:t>I</w:t>
      </w:r>
      <w:r>
        <w:t xml:space="preserve"> </w:t>
      </w:r>
      <w:r>
        <w:rPr>
          <w:b/>
        </w:rPr>
        <w:t>nodaļa</w:t>
      </w:r>
      <w:r>
        <w:br/>
      </w:r>
      <w:r>
        <w:rPr>
          <w:b/>
        </w:rPr>
        <w:t>Budžeta ietvars 2023., 2024. un 2025. gadam</w:t>
      </w:r>
    </w:p>
    <w:p w14:paraId="736498F0" w14:textId="77777777" w:rsidR="00B50BFE" w:rsidRDefault="00307097">
      <w:pPr>
        <w:pStyle w:val="paragraph"/>
        <w:contextualSpacing w:val="0"/>
      </w:pPr>
      <w:r>
        <w:rPr>
          <w:b/>
        </w:rPr>
        <w:t>1.</w:t>
      </w:r>
      <w:r>
        <w:t xml:space="preserve"> </w:t>
      </w:r>
      <w:r>
        <w:rPr>
          <w:b/>
        </w:rPr>
        <w:t xml:space="preserve">pants. </w:t>
      </w:r>
    </w:p>
    <w:p w14:paraId="754C20ED" w14:textId="77777777" w:rsidR="00B50BFE" w:rsidRDefault="00307097">
      <w:pPr>
        <w:numPr>
          <w:ilvl w:val="0"/>
          <w:numId w:val="1"/>
        </w:numPr>
        <w:ind w:firstLine="706"/>
      </w:pPr>
      <w:r>
        <w:t>Ar šā likuma sagatavošanu un ar valsts budžetu saistīto lēmumu pieņemšanu un rīcību īsteno Fiskālās disciplīnas likumā noteiktos fiskālās politikas principus un šādus vidēja termiņa budžeta politikas prioritāros attīstības virzienus:</w:t>
      </w:r>
    </w:p>
    <w:p w14:paraId="04981A1D" w14:textId="77777777" w:rsidR="00B50BFE" w:rsidRDefault="00307097">
      <w:pPr>
        <w:numPr>
          <w:ilvl w:val="1"/>
          <w:numId w:val="1"/>
        </w:numPr>
        <w:ind w:firstLine="1"/>
      </w:pPr>
      <w:r>
        <w:t>1) drošība;</w:t>
      </w:r>
    </w:p>
    <w:p w14:paraId="5A2E814E" w14:textId="77777777" w:rsidR="00B50BFE" w:rsidRDefault="00307097">
      <w:pPr>
        <w:numPr>
          <w:ilvl w:val="1"/>
          <w:numId w:val="1"/>
        </w:numPr>
        <w:ind w:firstLine="1"/>
      </w:pPr>
      <w:r>
        <w:t>2) izglītī</w:t>
      </w:r>
      <w:r>
        <w:t>ba;</w:t>
      </w:r>
    </w:p>
    <w:p w14:paraId="45238512" w14:textId="77777777" w:rsidR="00B50BFE" w:rsidRDefault="00307097">
      <w:pPr>
        <w:numPr>
          <w:ilvl w:val="1"/>
          <w:numId w:val="1"/>
        </w:numPr>
        <w:ind w:firstLine="1"/>
      </w:pPr>
      <w:r>
        <w:t>3) enerģētika;</w:t>
      </w:r>
    </w:p>
    <w:p w14:paraId="7EB4E76A" w14:textId="77777777" w:rsidR="00B50BFE" w:rsidRDefault="00307097">
      <w:pPr>
        <w:numPr>
          <w:ilvl w:val="1"/>
          <w:numId w:val="1"/>
        </w:numPr>
        <w:ind w:firstLine="1"/>
      </w:pPr>
      <w:r>
        <w:t>4) konkurētspēja;</w:t>
      </w:r>
    </w:p>
    <w:p w14:paraId="7D1ED294" w14:textId="77777777" w:rsidR="00B50BFE" w:rsidRDefault="00307097">
      <w:pPr>
        <w:numPr>
          <w:ilvl w:val="1"/>
          <w:numId w:val="1"/>
        </w:numPr>
        <w:ind w:firstLine="1"/>
      </w:pPr>
      <w:r>
        <w:t>5) dzīves kvalitāte, cilvēka un sabiedrības veselība.</w:t>
      </w:r>
    </w:p>
    <w:p w14:paraId="22816863" w14:textId="77777777" w:rsidR="00B50BFE" w:rsidRDefault="00307097">
      <w:pPr>
        <w:pStyle w:val="paragraph"/>
        <w:contextualSpacing w:val="0"/>
      </w:pPr>
      <w:r>
        <w:rPr>
          <w:b/>
        </w:rPr>
        <w:t>2.</w:t>
      </w:r>
      <w:r>
        <w:t xml:space="preserve"> </w:t>
      </w:r>
      <w:r>
        <w:rPr>
          <w:b/>
        </w:rPr>
        <w:t xml:space="preserve">pants. </w:t>
      </w:r>
    </w:p>
    <w:p w14:paraId="598E51BD" w14:textId="77777777" w:rsidR="00B50BFE" w:rsidRDefault="00307097">
      <w:pPr>
        <w:numPr>
          <w:ilvl w:val="0"/>
          <w:numId w:val="2"/>
        </w:numPr>
        <w:ind w:firstLine="706"/>
      </w:pPr>
      <w:r>
        <w:t>Šā likuma sagatavošanā izmantota iekšzemes kopprodukta prognoze 2015. gada salīdzināmajās cenās 2023. gadam 28 490 000 000 </w:t>
      </w:r>
      <w:proofErr w:type="spellStart"/>
      <w:r>
        <w:rPr>
          <w:i/>
        </w:rPr>
        <w:t>euro</w:t>
      </w:r>
      <w:proofErr w:type="spellEnd"/>
      <w:r>
        <w:t xml:space="preserve"> apmērā, 2024. gadam 29 349</w:t>
      </w:r>
      <w:r>
        <w:t> 000 000 </w:t>
      </w:r>
      <w:proofErr w:type="spellStart"/>
      <w:r>
        <w:rPr>
          <w:i/>
        </w:rPr>
        <w:t>euro</w:t>
      </w:r>
      <w:proofErr w:type="spellEnd"/>
      <w:r>
        <w:rPr>
          <w:i/>
        </w:rPr>
        <w:t xml:space="preserve"> </w:t>
      </w:r>
      <w:r>
        <w:t>apmērā un 2025. gadam 30 226 000 000 </w:t>
      </w:r>
      <w:proofErr w:type="spellStart"/>
      <w:r>
        <w:rPr>
          <w:i/>
        </w:rPr>
        <w:t>euro</w:t>
      </w:r>
      <w:proofErr w:type="spellEnd"/>
      <w:r>
        <w:t xml:space="preserve"> apmērā. Šā likuma sagatavošanā izmantota iekšzemes kopprodukta pieauguma tempa prognoze 2023. gadam -0,6 procenti, 2024. gadam 3,0 procenti, 2025. gadam 3,0 procenti. Šā likuma sagatavošanā izmantota </w:t>
      </w:r>
      <w:r>
        <w:t>iekšzemes kopprodukta prognoze faktiskajās cenās 2023. gadam 42 617 000 000 </w:t>
      </w:r>
      <w:proofErr w:type="spellStart"/>
      <w:r>
        <w:rPr>
          <w:i/>
        </w:rPr>
        <w:t>euro</w:t>
      </w:r>
      <w:proofErr w:type="spellEnd"/>
      <w:r>
        <w:t xml:space="preserve"> apmērā, 2024. gadam 44 911 000 000 </w:t>
      </w:r>
      <w:proofErr w:type="spellStart"/>
      <w:r>
        <w:rPr>
          <w:i/>
        </w:rPr>
        <w:t>euro</w:t>
      </w:r>
      <w:proofErr w:type="spellEnd"/>
      <w:r>
        <w:t xml:space="preserve"> apmērā un 2025. gadam 47 479 000 000 </w:t>
      </w:r>
      <w:proofErr w:type="spellStart"/>
      <w:r>
        <w:rPr>
          <w:i/>
        </w:rPr>
        <w:t>euro</w:t>
      </w:r>
      <w:proofErr w:type="spellEnd"/>
      <w:r>
        <w:t xml:space="preserve"> apmērā.</w:t>
      </w:r>
    </w:p>
    <w:p w14:paraId="43E2AD35" w14:textId="77777777" w:rsidR="00B50BFE" w:rsidRDefault="00307097">
      <w:pPr>
        <w:pStyle w:val="paragraph"/>
        <w:contextualSpacing w:val="0"/>
      </w:pPr>
      <w:r>
        <w:rPr>
          <w:b/>
        </w:rPr>
        <w:t>3.</w:t>
      </w:r>
      <w:r>
        <w:t xml:space="preserve"> </w:t>
      </w:r>
      <w:r>
        <w:rPr>
          <w:b/>
        </w:rPr>
        <w:t xml:space="preserve">pants. </w:t>
      </w:r>
    </w:p>
    <w:p w14:paraId="6A1B9328" w14:textId="77777777" w:rsidR="00B50BFE" w:rsidRDefault="00307097">
      <w:pPr>
        <w:numPr>
          <w:ilvl w:val="0"/>
          <w:numId w:val="3"/>
        </w:numPr>
        <w:ind w:firstLine="706"/>
      </w:pPr>
      <w:r>
        <w:t>Šā likuma sagatavošanā izmantota potenciālā iekšzemes kopprodukta prognoze</w:t>
      </w:r>
      <w:r>
        <w:t xml:space="preserve"> 2015. gada salīdzināmajās cenās 2023. gadam 29 097 000 000 </w:t>
      </w:r>
      <w:proofErr w:type="spellStart"/>
      <w:r>
        <w:rPr>
          <w:i/>
        </w:rPr>
        <w:t>euro</w:t>
      </w:r>
      <w:proofErr w:type="spellEnd"/>
      <w:r>
        <w:t xml:space="preserve"> apmērā, 2024. gadam 29 699 000 000 </w:t>
      </w:r>
      <w:proofErr w:type="spellStart"/>
      <w:r>
        <w:rPr>
          <w:i/>
        </w:rPr>
        <w:t>euro</w:t>
      </w:r>
      <w:proofErr w:type="spellEnd"/>
      <w:r>
        <w:t xml:space="preserve"> apmērā un 2025.gadam 30 356 000 000 </w:t>
      </w:r>
      <w:proofErr w:type="spellStart"/>
      <w:r>
        <w:rPr>
          <w:i/>
        </w:rPr>
        <w:t>euro</w:t>
      </w:r>
      <w:proofErr w:type="spellEnd"/>
      <w:r>
        <w:t xml:space="preserve"> apmērā. Šā likuma sagatavošanā izmantota potenciālā iekšzemes kopprodukta pieauguma tempa prognoze 2023. gadam</w:t>
      </w:r>
      <w:r>
        <w:t xml:space="preserve"> 1,9 procenti, 2024. gadam 2,1 procents, 2025. gadam 2,2 procenti.</w:t>
      </w:r>
    </w:p>
    <w:p w14:paraId="3EE95B9E" w14:textId="77777777" w:rsidR="00B50BFE" w:rsidRDefault="00307097">
      <w:pPr>
        <w:pStyle w:val="paragraph"/>
        <w:contextualSpacing w:val="0"/>
      </w:pPr>
      <w:r>
        <w:rPr>
          <w:b/>
        </w:rPr>
        <w:t>4.</w:t>
      </w:r>
      <w:r>
        <w:t xml:space="preserve"> </w:t>
      </w:r>
      <w:r>
        <w:rPr>
          <w:b/>
        </w:rPr>
        <w:t xml:space="preserve">pants. </w:t>
      </w:r>
    </w:p>
    <w:p w14:paraId="196CA06E" w14:textId="77777777" w:rsidR="00B50BFE" w:rsidRDefault="00307097">
      <w:pPr>
        <w:numPr>
          <w:ilvl w:val="0"/>
          <w:numId w:val="4"/>
        </w:numPr>
        <w:ind w:firstLine="706"/>
      </w:pPr>
      <w:r>
        <w:t>Vispārējās valdības budžeta strukturālās bilances mērķis atbilstoši Eiropas Kontu sistēmas metodoloģijai, kas noteikta saskaņā ar Eiropas Parlamenta un Padomes 2013. gada 21. mai</w:t>
      </w:r>
      <w:r>
        <w:t>ja regulu (ES) Nr. 549/2013 par Eiropas nacionālo un reģionālo kontu sistēmu Eiropas Savienībā (turpmāk — Eiropas nacionālo un reģionālo kontu sistēma Eiropas Savienībā), 2023. gadā ir -0,5 procenti no iekšzemes kopprodukta, 2024. gadā -0,5 procenti no iek</w:t>
      </w:r>
      <w:r>
        <w:t>šzemes kopprodukta un 2025. gadā -0,5 procenti no iekšzemes kopprodukta.</w:t>
      </w:r>
    </w:p>
    <w:p w14:paraId="7753623E" w14:textId="77777777" w:rsidR="00B50BFE" w:rsidRDefault="00307097">
      <w:pPr>
        <w:pStyle w:val="paragraph"/>
        <w:contextualSpacing w:val="0"/>
      </w:pPr>
      <w:r>
        <w:rPr>
          <w:b/>
        </w:rPr>
        <w:t>5.</w:t>
      </w:r>
      <w:r>
        <w:t xml:space="preserve"> </w:t>
      </w:r>
      <w:r>
        <w:rPr>
          <w:b/>
        </w:rPr>
        <w:t xml:space="preserve">pants. </w:t>
      </w:r>
    </w:p>
    <w:p w14:paraId="54ECCCE6" w14:textId="77777777" w:rsidR="00B50BFE" w:rsidRDefault="00307097">
      <w:pPr>
        <w:numPr>
          <w:ilvl w:val="0"/>
          <w:numId w:val="5"/>
        </w:numPr>
        <w:ind w:firstLine="706"/>
      </w:pPr>
      <w:r>
        <w:lastRenderedPageBreak/>
        <w:t>Noteikt, ka no vispārējās valdības budžeta strukturālās bilances mērķa tiek izslēgti šādi izdevumi:</w:t>
      </w:r>
    </w:p>
    <w:p w14:paraId="1B7D6E72" w14:textId="77777777" w:rsidR="00B50BFE" w:rsidRDefault="00307097">
      <w:pPr>
        <w:numPr>
          <w:ilvl w:val="1"/>
          <w:numId w:val="5"/>
        </w:numPr>
        <w:ind w:firstLine="1"/>
      </w:pPr>
      <w:r>
        <w:t>1) vienreizējie izdevumi ar Covid-19 izplatību saistītā valsts apdraudēj</w:t>
      </w:r>
      <w:r>
        <w:t>uma un tā seku novēršanas un pārvarēšanas pasākumiem;</w:t>
      </w:r>
    </w:p>
    <w:p w14:paraId="3602CB8E" w14:textId="77777777" w:rsidR="00B50BFE" w:rsidRDefault="00307097">
      <w:pPr>
        <w:numPr>
          <w:ilvl w:val="1"/>
          <w:numId w:val="5"/>
        </w:numPr>
        <w:ind w:firstLine="1"/>
      </w:pPr>
      <w:r>
        <w:t>2) vienreizējie izdevumi energoresursu cenu ārkārtēja pieauguma samazināšanas pasākumiem;</w:t>
      </w:r>
    </w:p>
    <w:p w14:paraId="2447CCA5" w14:textId="77777777" w:rsidR="00B50BFE" w:rsidRDefault="00307097">
      <w:pPr>
        <w:numPr>
          <w:ilvl w:val="1"/>
          <w:numId w:val="5"/>
        </w:numPr>
        <w:ind w:firstLine="1"/>
      </w:pPr>
      <w:r>
        <w:t>3) vienreizējie izdevumi valsts aizsardzībai un iekšējai drošībai:</w:t>
      </w:r>
    </w:p>
    <w:p w14:paraId="7182A969" w14:textId="77777777" w:rsidR="00B50BFE" w:rsidRDefault="00307097">
      <w:pPr>
        <w:numPr>
          <w:ilvl w:val="2"/>
          <w:numId w:val="5"/>
        </w:numPr>
        <w:ind w:firstLine="1"/>
      </w:pPr>
      <w:r>
        <w:t xml:space="preserve">a) </w:t>
      </w:r>
      <w:r>
        <w:t>investīcijām valsts sabiedrības ar ierobežotu atbildību “Latvijas Televīzija” darbības nepārtrauktības nodrošināšanai valsts ārējā apdraudējuma gadījumā;</w:t>
      </w:r>
    </w:p>
    <w:p w14:paraId="3CAA0852" w14:textId="77777777" w:rsidR="00B50BFE" w:rsidRDefault="00307097">
      <w:pPr>
        <w:numPr>
          <w:ilvl w:val="2"/>
          <w:numId w:val="5"/>
        </w:numPr>
        <w:ind w:firstLine="1"/>
      </w:pPr>
      <w:r>
        <w:t>b) valsts robežas infrastruktūras izveidei un investīcijām valsts drošības iestāžu stiprināšanā;</w:t>
      </w:r>
    </w:p>
    <w:p w14:paraId="620E1046" w14:textId="77777777" w:rsidR="00B50BFE" w:rsidRDefault="00307097">
      <w:pPr>
        <w:numPr>
          <w:ilvl w:val="2"/>
          <w:numId w:val="5"/>
        </w:numPr>
        <w:ind w:firstLine="1"/>
      </w:pPr>
      <w:r>
        <w:t>c) va</w:t>
      </w:r>
      <w:r>
        <w:t>lsts aizsardzības spēju stiprināšanai;</w:t>
      </w:r>
    </w:p>
    <w:p w14:paraId="50932924" w14:textId="77777777" w:rsidR="00B50BFE" w:rsidRDefault="00307097">
      <w:pPr>
        <w:numPr>
          <w:ilvl w:val="2"/>
          <w:numId w:val="5"/>
        </w:numPr>
        <w:ind w:firstLine="1"/>
      </w:pPr>
      <w:r>
        <w:t>d) speciālo ugunsdzēsības un glābšanas transportlīdzekļu iegādei;</w:t>
      </w:r>
    </w:p>
    <w:p w14:paraId="389E3082" w14:textId="77777777" w:rsidR="00B50BFE" w:rsidRDefault="00307097">
      <w:pPr>
        <w:numPr>
          <w:ilvl w:val="2"/>
          <w:numId w:val="5"/>
        </w:numPr>
        <w:ind w:firstLine="1"/>
      </w:pPr>
      <w:r>
        <w:t>e) Valsts ugunsdzēsības un glābšanas dienesta depo - katastrofu pārvaldības centru izbūvei;</w:t>
      </w:r>
    </w:p>
    <w:p w14:paraId="27B7AA51" w14:textId="77777777" w:rsidR="00B50BFE" w:rsidRDefault="00307097">
      <w:pPr>
        <w:numPr>
          <w:ilvl w:val="2"/>
          <w:numId w:val="5"/>
        </w:numPr>
        <w:ind w:firstLine="1"/>
      </w:pPr>
      <w:r>
        <w:t>f) iedzīvotāju nodrošināšanai ar pirmās nepieciešamības rūp</w:t>
      </w:r>
      <w:r>
        <w:t>niecības precēm valsts apdraudējuma gadījumā;</w:t>
      </w:r>
    </w:p>
    <w:p w14:paraId="4C0DBD04" w14:textId="77777777" w:rsidR="00B50BFE" w:rsidRDefault="00307097">
      <w:pPr>
        <w:numPr>
          <w:ilvl w:val="2"/>
          <w:numId w:val="5"/>
        </w:numPr>
        <w:ind w:firstLine="1"/>
      </w:pPr>
      <w:r>
        <w:t xml:space="preserve">g) </w:t>
      </w:r>
      <w:proofErr w:type="spellStart"/>
      <w:r>
        <w:t>kiberdrošības</w:t>
      </w:r>
      <w:proofErr w:type="spellEnd"/>
      <w:r>
        <w:t xml:space="preserve"> stiprināšanai;</w:t>
      </w:r>
    </w:p>
    <w:p w14:paraId="46192941" w14:textId="77777777" w:rsidR="00B50BFE" w:rsidRDefault="00307097">
      <w:pPr>
        <w:numPr>
          <w:ilvl w:val="2"/>
          <w:numId w:val="5"/>
        </w:numPr>
        <w:ind w:firstLine="1"/>
      </w:pPr>
      <w:r>
        <w:t>h) Valsts policijas Rīgas reģiona pārvaldes struktūrvienību nodrošināšanai ar atbilstošām telpām. </w:t>
      </w:r>
    </w:p>
    <w:p w14:paraId="4E50848B" w14:textId="77777777" w:rsidR="00B50BFE" w:rsidRDefault="00307097">
      <w:pPr>
        <w:numPr>
          <w:ilvl w:val="1"/>
          <w:numId w:val="5"/>
        </w:numPr>
        <w:ind w:firstLine="1"/>
      </w:pPr>
      <w:r>
        <w:t>4) vienreizējie izdevumi Ukrainas civiliedzīvotāju atbalstam Latvijā;</w:t>
      </w:r>
    </w:p>
    <w:p w14:paraId="01F9B1D9" w14:textId="77777777" w:rsidR="00B50BFE" w:rsidRDefault="00307097">
      <w:pPr>
        <w:numPr>
          <w:ilvl w:val="1"/>
          <w:numId w:val="5"/>
        </w:numPr>
        <w:ind w:firstLine="1"/>
      </w:pPr>
      <w:r>
        <w:t>5) vienre</w:t>
      </w:r>
      <w:r>
        <w:t>izēji izdevumi Ukrainas atbalstam;</w:t>
      </w:r>
    </w:p>
    <w:p w14:paraId="63289424" w14:textId="77777777" w:rsidR="00B50BFE" w:rsidRDefault="00307097">
      <w:pPr>
        <w:numPr>
          <w:ilvl w:val="1"/>
          <w:numId w:val="5"/>
        </w:numPr>
        <w:ind w:firstLine="1"/>
      </w:pPr>
      <w:r>
        <w:t>6) valsts aizsardzības bāzes izdevumu pieaugums pret iepriekšējo gadu 100% apmērā. Pirmajā gadā pēc pieauguma 80% apmērā, otrajā gadā pēc pieauguma 60% apmērā, trešajā gadā pēc pieauguma 40% apmērā un ceturtajā gadā pēc p</w:t>
      </w:r>
      <w:r>
        <w:t>ieauguma 20% apmērā.</w:t>
      </w:r>
    </w:p>
    <w:p w14:paraId="26C81FC5" w14:textId="77777777" w:rsidR="00B50BFE" w:rsidRDefault="00307097">
      <w:pPr>
        <w:pStyle w:val="paragraph"/>
        <w:contextualSpacing w:val="0"/>
      </w:pPr>
      <w:r>
        <w:rPr>
          <w:b/>
        </w:rPr>
        <w:t>6.</w:t>
      </w:r>
      <w:r>
        <w:t xml:space="preserve"> </w:t>
      </w:r>
      <w:r>
        <w:rPr>
          <w:b/>
        </w:rPr>
        <w:t xml:space="preserve">pants. </w:t>
      </w:r>
    </w:p>
    <w:p w14:paraId="66778841" w14:textId="77777777" w:rsidR="00B50BFE" w:rsidRDefault="00307097">
      <w:pPr>
        <w:numPr>
          <w:ilvl w:val="0"/>
          <w:numId w:val="6"/>
        </w:numPr>
        <w:ind w:firstLine="706"/>
      </w:pPr>
      <w:r>
        <w:t>Vispārējās valdības budžeta bilance atbilstoši Eiropas nacionālo un reģionālo kontu sistēmas Eiropas Savienībā metodoloģijai, neskaitot fiskālā nodrošinājuma rezervi, 2023. gadā ir -4,2 procenti no iekšzemes kopprodukta, 2024. gadā -2,3 procenti no iekšzem</w:t>
      </w:r>
      <w:r>
        <w:t>es kopprodukta un 2025. gadā -2,0 procenti no iekšzemes kopprodukta.</w:t>
      </w:r>
    </w:p>
    <w:p w14:paraId="12B30E97" w14:textId="77777777" w:rsidR="00B50BFE" w:rsidRDefault="00307097">
      <w:pPr>
        <w:pStyle w:val="paragraph"/>
        <w:contextualSpacing w:val="0"/>
      </w:pPr>
      <w:r>
        <w:rPr>
          <w:b/>
        </w:rPr>
        <w:t>7.</w:t>
      </w:r>
      <w:r>
        <w:t xml:space="preserve"> </w:t>
      </w:r>
      <w:r>
        <w:rPr>
          <w:b/>
        </w:rPr>
        <w:t xml:space="preserve">pants. </w:t>
      </w:r>
    </w:p>
    <w:p w14:paraId="7A437CAF" w14:textId="77777777" w:rsidR="00B50BFE" w:rsidRDefault="00307097">
      <w:pPr>
        <w:numPr>
          <w:ilvl w:val="0"/>
          <w:numId w:val="7"/>
        </w:numPr>
        <w:ind w:firstLine="706"/>
      </w:pPr>
      <w:r>
        <w:t>Noteikt valsts budžeta finansiālās bilances apjomu un maksimāli pieļaujamo valsts budžeta izdevumu kopapjomu 2023., 2024. un 2025. gadam saskaņā ar šā likuma 1. pielikumu.</w:t>
      </w:r>
    </w:p>
    <w:p w14:paraId="0A1350DF" w14:textId="77777777" w:rsidR="00B50BFE" w:rsidRDefault="00307097">
      <w:pPr>
        <w:pStyle w:val="paragraph"/>
        <w:contextualSpacing w:val="0"/>
      </w:pPr>
      <w:r>
        <w:rPr>
          <w:b/>
        </w:rPr>
        <w:t>8.</w:t>
      </w:r>
      <w:r>
        <w:t xml:space="preserve"> </w:t>
      </w:r>
      <w:r>
        <w:rPr>
          <w:b/>
        </w:rPr>
        <w:t>p</w:t>
      </w:r>
      <w:r>
        <w:rPr>
          <w:b/>
        </w:rPr>
        <w:t xml:space="preserve">ants. </w:t>
      </w:r>
    </w:p>
    <w:p w14:paraId="221221E7" w14:textId="77777777" w:rsidR="00B50BFE" w:rsidRDefault="00307097">
      <w:pPr>
        <w:numPr>
          <w:ilvl w:val="0"/>
          <w:numId w:val="8"/>
        </w:numPr>
        <w:ind w:firstLine="706"/>
      </w:pPr>
      <w:r>
        <w:t>Noteikt valsts budžeta ieņēmumu prognozes 2023., 2024. un 2025. gadam saskaņā ar šā likuma 1. un 2. pielikumu.</w:t>
      </w:r>
    </w:p>
    <w:p w14:paraId="2CAB58CF" w14:textId="77777777" w:rsidR="00B50BFE" w:rsidRDefault="00307097">
      <w:pPr>
        <w:pStyle w:val="paragraph"/>
        <w:contextualSpacing w:val="0"/>
      </w:pPr>
      <w:r>
        <w:rPr>
          <w:b/>
        </w:rPr>
        <w:lastRenderedPageBreak/>
        <w:t>9.</w:t>
      </w:r>
      <w:r>
        <w:t xml:space="preserve"> </w:t>
      </w:r>
      <w:r>
        <w:rPr>
          <w:b/>
        </w:rPr>
        <w:t xml:space="preserve">pants. </w:t>
      </w:r>
    </w:p>
    <w:p w14:paraId="447AD863" w14:textId="77777777" w:rsidR="00B50BFE" w:rsidRDefault="00307097">
      <w:pPr>
        <w:numPr>
          <w:ilvl w:val="0"/>
          <w:numId w:val="9"/>
        </w:numPr>
        <w:ind w:firstLine="706"/>
      </w:pPr>
      <w:r>
        <w:t>Noteikt, ka 2023., 2024. un 2025. gadā izlīdzinātos izdevumus nosaka faktiski attiecīgajā gadā prognozēto izdevumu apjomā.</w:t>
      </w:r>
    </w:p>
    <w:p w14:paraId="37CC29FA" w14:textId="77777777" w:rsidR="00B50BFE" w:rsidRDefault="00307097">
      <w:pPr>
        <w:pStyle w:val="paragraph"/>
        <w:contextualSpacing w:val="0"/>
      </w:pPr>
      <w:r>
        <w:rPr>
          <w:b/>
        </w:rPr>
        <w:t>10.</w:t>
      </w:r>
      <w:r>
        <w:t xml:space="preserve"> </w:t>
      </w:r>
      <w:r>
        <w:rPr>
          <w:b/>
        </w:rPr>
        <w:t xml:space="preserve">pants. </w:t>
      </w:r>
    </w:p>
    <w:p w14:paraId="2E7337C2" w14:textId="77777777" w:rsidR="00B50BFE" w:rsidRDefault="00307097">
      <w:pPr>
        <w:numPr>
          <w:ilvl w:val="0"/>
          <w:numId w:val="10"/>
        </w:numPr>
        <w:ind w:firstLine="706"/>
      </w:pPr>
      <w:r>
        <w:t xml:space="preserve">Noteikt izlīdzinātos izdevumus 2023. gadā 2 170 589 413 </w:t>
      </w:r>
      <w:proofErr w:type="spellStart"/>
      <w:r>
        <w:rPr>
          <w:i/>
        </w:rPr>
        <w:t>euro</w:t>
      </w:r>
      <w:proofErr w:type="spellEnd"/>
      <w:r>
        <w:t xml:space="preserve">, tajā skaitā Eiropas Savienības struktūrfondu un Kohēzijas fonda izlīdzinātos izdevumus 1 299 830 675 </w:t>
      </w:r>
      <w:proofErr w:type="spellStart"/>
      <w:r>
        <w:rPr>
          <w:i/>
        </w:rPr>
        <w:t>euro</w:t>
      </w:r>
      <w:proofErr w:type="spellEnd"/>
      <w:r>
        <w:t>, kopējās lauksaimniecības politikas un kopējās zivsaimniecības politikas izlīdzi</w:t>
      </w:r>
      <w:r>
        <w:t xml:space="preserve">nātos izdevumus 671 505 055 </w:t>
      </w:r>
      <w:proofErr w:type="spellStart"/>
      <w:r>
        <w:rPr>
          <w:i/>
        </w:rPr>
        <w:t>euro</w:t>
      </w:r>
      <w:proofErr w:type="spellEnd"/>
      <w:r>
        <w:t xml:space="preserve"> un valsts parāda apkalpošanas izlīdzinātos izdevumus 199 253 683 </w:t>
      </w:r>
      <w:proofErr w:type="spellStart"/>
      <w:r>
        <w:rPr>
          <w:i/>
        </w:rPr>
        <w:t>euro</w:t>
      </w:r>
      <w:proofErr w:type="spellEnd"/>
      <w:r>
        <w:t>.</w:t>
      </w:r>
    </w:p>
    <w:p w14:paraId="152EE273" w14:textId="77777777" w:rsidR="00B50BFE" w:rsidRDefault="00307097">
      <w:pPr>
        <w:pStyle w:val="paragraph"/>
        <w:contextualSpacing w:val="0"/>
      </w:pPr>
      <w:r>
        <w:rPr>
          <w:b/>
        </w:rPr>
        <w:t>11.</w:t>
      </w:r>
      <w:r>
        <w:t xml:space="preserve"> </w:t>
      </w:r>
      <w:r>
        <w:rPr>
          <w:b/>
        </w:rPr>
        <w:t xml:space="preserve">pants. </w:t>
      </w:r>
    </w:p>
    <w:p w14:paraId="42B20881" w14:textId="77777777" w:rsidR="00B50BFE" w:rsidRDefault="00307097">
      <w:pPr>
        <w:numPr>
          <w:ilvl w:val="0"/>
          <w:numId w:val="11"/>
        </w:numPr>
        <w:ind w:firstLine="706"/>
      </w:pPr>
      <w:r>
        <w:t xml:space="preserve">Noteikt izlīdzinātos izdevumus 2024. gadā  2 537 097 521 </w:t>
      </w:r>
      <w:proofErr w:type="spellStart"/>
      <w:r>
        <w:rPr>
          <w:i/>
        </w:rPr>
        <w:t>euro</w:t>
      </w:r>
      <w:proofErr w:type="spellEnd"/>
      <w:r>
        <w:t xml:space="preserve">, tajā skaitā Eiropas Savienības struktūrfondu un Kohēzijas fonda izlīdzinātos izdevumus 1 564 329 561 </w:t>
      </w:r>
      <w:proofErr w:type="spellStart"/>
      <w:r>
        <w:rPr>
          <w:i/>
        </w:rPr>
        <w:t>euro</w:t>
      </w:r>
      <w:proofErr w:type="spellEnd"/>
      <w:r>
        <w:t xml:space="preserve">, kopējās lauksaimniecības politikas un kopējās zivsaimniecības politikas izlīdzinātos izdevumus 639 196 774 </w:t>
      </w:r>
      <w:proofErr w:type="spellStart"/>
      <w:r>
        <w:rPr>
          <w:i/>
        </w:rPr>
        <w:t>euro</w:t>
      </w:r>
      <w:proofErr w:type="spellEnd"/>
      <w:r>
        <w:t xml:space="preserve"> un valsts parāda apkalpošanas izlīd</w:t>
      </w:r>
      <w:r>
        <w:t xml:space="preserve">zinātos izdevumus 333 571 186 </w:t>
      </w:r>
      <w:proofErr w:type="spellStart"/>
      <w:r>
        <w:rPr>
          <w:i/>
        </w:rPr>
        <w:t>euro</w:t>
      </w:r>
      <w:proofErr w:type="spellEnd"/>
      <w:r>
        <w:t>.</w:t>
      </w:r>
    </w:p>
    <w:p w14:paraId="42FD1594" w14:textId="77777777" w:rsidR="00B50BFE" w:rsidRDefault="00307097">
      <w:pPr>
        <w:pStyle w:val="paragraph"/>
        <w:contextualSpacing w:val="0"/>
      </w:pPr>
      <w:r>
        <w:rPr>
          <w:b/>
        </w:rPr>
        <w:t>12.</w:t>
      </w:r>
      <w:r>
        <w:t xml:space="preserve"> </w:t>
      </w:r>
      <w:r>
        <w:rPr>
          <w:b/>
        </w:rPr>
        <w:t xml:space="preserve">pants. </w:t>
      </w:r>
    </w:p>
    <w:p w14:paraId="0231AB02" w14:textId="77777777" w:rsidR="00B50BFE" w:rsidRDefault="00307097">
      <w:pPr>
        <w:numPr>
          <w:ilvl w:val="0"/>
          <w:numId w:val="12"/>
        </w:numPr>
        <w:ind w:firstLine="706"/>
      </w:pPr>
      <w:r>
        <w:t xml:space="preserve">Noteikt izlīdzinātos izdevumus 2025. gadā  2 313 336 223 </w:t>
      </w:r>
      <w:proofErr w:type="spellStart"/>
      <w:r>
        <w:rPr>
          <w:i/>
        </w:rPr>
        <w:t>euro</w:t>
      </w:r>
      <w:proofErr w:type="spellEnd"/>
      <w:r>
        <w:t xml:space="preserve">, tajā skaitā Eiropas Savienības struktūrfondu un Kohēzijas fonda izlīdzinātos izdevumus 1 181 109 743 </w:t>
      </w:r>
      <w:proofErr w:type="spellStart"/>
      <w:r>
        <w:rPr>
          <w:i/>
        </w:rPr>
        <w:t>euro</w:t>
      </w:r>
      <w:proofErr w:type="spellEnd"/>
      <w:r>
        <w:t xml:space="preserve">, kopējās lauksaimniecības politikas un </w:t>
      </w:r>
      <w:r>
        <w:t xml:space="preserve">kopējās zivsaimniecības politikas izlīdzinātos izdevumus 673 172 794 </w:t>
      </w:r>
      <w:proofErr w:type="spellStart"/>
      <w:r>
        <w:rPr>
          <w:i/>
        </w:rPr>
        <w:t>euro</w:t>
      </w:r>
      <w:proofErr w:type="spellEnd"/>
      <w:r>
        <w:t xml:space="preserve"> un valsts parāda apkalpošanas izlīdzinātos izdevumus  459 053 686 </w:t>
      </w:r>
      <w:proofErr w:type="spellStart"/>
      <w:r>
        <w:rPr>
          <w:i/>
        </w:rPr>
        <w:t>euro</w:t>
      </w:r>
      <w:proofErr w:type="spellEnd"/>
      <w:r>
        <w:t>.</w:t>
      </w:r>
    </w:p>
    <w:p w14:paraId="467A0FD8" w14:textId="77777777" w:rsidR="00B50BFE" w:rsidRDefault="00307097">
      <w:pPr>
        <w:pStyle w:val="paragraph"/>
        <w:contextualSpacing w:val="0"/>
      </w:pPr>
      <w:r>
        <w:rPr>
          <w:b/>
        </w:rPr>
        <w:t>13.</w:t>
      </w:r>
      <w:r>
        <w:t xml:space="preserve"> </w:t>
      </w:r>
      <w:r>
        <w:rPr>
          <w:b/>
        </w:rPr>
        <w:t xml:space="preserve">pants. </w:t>
      </w:r>
    </w:p>
    <w:p w14:paraId="53BE9A13" w14:textId="77777777" w:rsidR="00B50BFE" w:rsidRDefault="00307097">
      <w:pPr>
        <w:numPr>
          <w:ilvl w:val="0"/>
          <w:numId w:val="13"/>
        </w:numPr>
        <w:ind w:firstLine="706"/>
      </w:pPr>
      <w:r>
        <w:t>Noteikt, ka fiskālā nodrošinājuma rezerve 2023., 2024. un 2025. gadam ir 0,1 procents no iekšzemes</w:t>
      </w:r>
      <w:r>
        <w:t xml:space="preserve"> kopprodukta.</w:t>
      </w:r>
    </w:p>
    <w:p w14:paraId="5229BC1E" w14:textId="77777777" w:rsidR="00B50BFE" w:rsidRDefault="00307097">
      <w:pPr>
        <w:pStyle w:val="paragraph"/>
        <w:contextualSpacing w:val="0"/>
      </w:pPr>
      <w:r>
        <w:rPr>
          <w:b/>
        </w:rPr>
        <w:t>14.</w:t>
      </w:r>
      <w:r>
        <w:t xml:space="preserve"> </w:t>
      </w:r>
      <w:r>
        <w:rPr>
          <w:b/>
        </w:rPr>
        <w:t xml:space="preserve">pants. </w:t>
      </w:r>
    </w:p>
    <w:p w14:paraId="2622B659" w14:textId="77777777" w:rsidR="00B50BFE" w:rsidRDefault="00307097">
      <w:pPr>
        <w:numPr>
          <w:ilvl w:val="0"/>
          <w:numId w:val="14"/>
        </w:numPr>
        <w:ind w:firstLine="706"/>
      </w:pPr>
      <w:r>
        <w:t>Noteikt koriģētos maksimāli pieļaujamos valsts budžeta izdevumus 2023. gadā 12 544 536 351</w:t>
      </w:r>
      <w:r>
        <w:rPr>
          <w:i/>
        </w:rPr>
        <w:t xml:space="preserve"> </w:t>
      </w:r>
      <w:proofErr w:type="spellStart"/>
      <w:r>
        <w:rPr>
          <w:i/>
        </w:rPr>
        <w:t>euro</w:t>
      </w:r>
      <w:proofErr w:type="spellEnd"/>
      <w:r>
        <w:t xml:space="preserve">, 2024. gadā 12 168 124 634 </w:t>
      </w:r>
      <w:proofErr w:type="spellStart"/>
      <w:r>
        <w:rPr>
          <w:i/>
        </w:rPr>
        <w:t>euro</w:t>
      </w:r>
      <w:proofErr w:type="spellEnd"/>
      <w:r>
        <w:t xml:space="preserve"> un 2025. gadā 12 659 687 656 </w:t>
      </w:r>
      <w:proofErr w:type="spellStart"/>
      <w:r>
        <w:rPr>
          <w:i/>
        </w:rPr>
        <w:t>euro</w:t>
      </w:r>
      <w:proofErr w:type="spellEnd"/>
      <w:r>
        <w:t>.</w:t>
      </w:r>
    </w:p>
    <w:p w14:paraId="1CBA39F1" w14:textId="77777777" w:rsidR="00B50BFE" w:rsidRDefault="00307097">
      <w:pPr>
        <w:pStyle w:val="paragraph"/>
        <w:contextualSpacing w:val="0"/>
      </w:pPr>
      <w:r>
        <w:rPr>
          <w:b/>
        </w:rPr>
        <w:t>15.</w:t>
      </w:r>
      <w:r>
        <w:t xml:space="preserve"> </w:t>
      </w:r>
      <w:r>
        <w:rPr>
          <w:b/>
        </w:rPr>
        <w:t xml:space="preserve">pants. </w:t>
      </w:r>
    </w:p>
    <w:p w14:paraId="2F4DA293" w14:textId="77777777" w:rsidR="00B50BFE" w:rsidRDefault="00307097">
      <w:pPr>
        <w:numPr>
          <w:ilvl w:val="0"/>
          <w:numId w:val="15"/>
        </w:numPr>
        <w:ind w:firstLine="706"/>
      </w:pPr>
      <w:r>
        <w:t>Ministru kabinetam ir tiesības pārsniegt koriģētos maks</w:t>
      </w:r>
      <w:r>
        <w:t>imāli pieļaujamos valsts budžeta izdevumus, ja pārsniegums ir saistīts ar 5. pantā noteiktajiem izdevumiem.</w:t>
      </w:r>
    </w:p>
    <w:p w14:paraId="5062BAF1" w14:textId="77777777" w:rsidR="00B50BFE" w:rsidRDefault="00307097">
      <w:pPr>
        <w:pStyle w:val="paragraph"/>
        <w:contextualSpacing w:val="0"/>
      </w:pPr>
      <w:r>
        <w:rPr>
          <w:b/>
        </w:rPr>
        <w:t>16.</w:t>
      </w:r>
      <w:r>
        <w:t xml:space="preserve"> </w:t>
      </w:r>
      <w:r>
        <w:rPr>
          <w:b/>
        </w:rPr>
        <w:t xml:space="preserve">pants. </w:t>
      </w:r>
    </w:p>
    <w:p w14:paraId="76AA8BB6" w14:textId="77777777" w:rsidR="00B50BFE" w:rsidRDefault="00307097">
      <w:pPr>
        <w:numPr>
          <w:ilvl w:val="0"/>
          <w:numId w:val="16"/>
        </w:numPr>
        <w:ind w:firstLine="706"/>
      </w:pPr>
      <w:r>
        <w:t>Noteikt maksimāli pieļaujamo valsts budžeta kopējo izdevumu apjomu katrai ministrijai un citai centrālajai valsts iestādei 2023., 2024. un 2025. gadam saskaņā ar šā likuma 3. pielikumu.</w:t>
      </w:r>
    </w:p>
    <w:p w14:paraId="07BEAEFF" w14:textId="77777777" w:rsidR="00B50BFE" w:rsidRDefault="00307097">
      <w:pPr>
        <w:pStyle w:val="paragraph"/>
        <w:contextualSpacing w:val="0"/>
      </w:pPr>
      <w:r>
        <w:rPr>
          <w:b/>
        </w:rPr>
        <w:lastRenderedPageBreak/>
        <w:t>17.</w:t>
      </w:r>
      <w:r>
        <w:t xml:space="preserve"> </w:t>
      </w:r>
      <w:r>
        <w:rPr>
          <w:b/>
        </w:rPr>
        <w:t xml:space="preserve">pants. </w:t>
      </w:r>
    </w:p>
    <w:p w14:paraId="394C1313" w14:textId="77777777" w:rsidR="00B50BFE" w:rsidRDefault="00307097">
      <w:pPr>
        <w:numPr>
          <w:ilvl w:val="0"/>
          <w:numId w:val="17"/>
        </w:numPr>
        <w:ind w:firstLine="706"/>
      </w:pPr>
      <w:r>
        <w:t xml:space="preserve">(1) Ikgadējais pašvaldību kopējais aizņēmumu pieļaujamais </w:t>
      </w:r>
      <w:r>
        <w:t xml:space="preserve">palielinājums 2023. gadā ir 178 138 258 </w:t>
      </w:r>
      <w:proofErr w:type="spellStart"/>
      <w:r>
        <w:rPr>
          <w:i/>
        </w:rPr>
        <w:t>euro</w:t>
      </w:r>
      <w:proofErr w:type="spellEnd"/>
      <w:r>
        <w:t xml:space="preserve">, 2024. gadā 141 733 808 </w:t>
      </w:r>
      <w:proofErr w:type="spellStart"/>
      <w:r>
        <w:rPr>
          <w:i/>
        </w:rPr>
        <w:t>euro</w:t>
      </w:r>
      <w:proofErr w:type="spellEnd"/>
      <w:r>
        <w:t xml:space="preserve">, tajā skaitā  23 595 550 </w:t>
      </w:r>
      <w:proofErr w:type="spellStart"/>
      <w:r>
        <w:rPr>
          <w:i/>
        </w:rPr>
        <w:t>euro</w:t>
      </w:r>
      <w:proofErr w:type="spellEnd"/>
      <w:r>
        <w:t xml:space="preserve">  Rīgas </w:t>
      </w:r>
      <w:proofErr w:type="spellStart"/>
      <w:r>
        <w:t>valstspilsētas</w:t>
      </w:r>
      <w:proofErr w:type="spellEnd"/>
      <w:r>
        <w:t xml:space="preserve"> pašvaldībai projekta “Satiksmes pārvads no Tvaika ielas uz Kundziņsalu” mērķu sasniegšanai, un 2025. gadā 118 138 258 </w:t>
      </w:r>
      <w:proofErr w:type="spellStart"/>
      <w:r>
        <w:rPr>
          <w:i/>
        </w:rPr>
        <w:t>euro</w:t>
      </w:r>
      <w:proofErr w:type="spellEnd"/>
      <w:r>
        <w:t>. Sagata</w:t>
      </w:r>
      <w:r>
        <w:t>vojot likumu par valsts budžetu 2024. gadam un budžeta ietvaru 2024., 2025. un 2026. gadam, ikgadējais aizņēmumu pieļaujamais palielinājums tiek precizēts, tajā skaitā projekta “Satiksmes pārvads no Tvaika ielas uz Kundziņsalu” īstenošanai atbilstoši proje</w:t>
      </w:r>
      <w:r>
        <w:t>kta izpildes laika grafikam, bet ne vairāk kā 23 595 550 </w:t>
      </w:r>
      <w:proofErr w:type="spellStart"/>
      <w:r>
        <w:rPr>
          <w:i/>
        </w:rPr>
        <w:t>euro</w:t>
      </w:r>
      <w:proofErr w:type="spellEnd"/>
      <w:r>
        <w:t>.</w:t>
      </w:r>
    </w:p>
    <w:p w14:paraId="3684A0B6" w14:textId="77777777" w:rsidR="00B50BFE" w:rsidRDefault="00307097">
      <w:pPr>
        <w:numPr>
          <w:ilvl w:val="0"/>
          <w:numId w:val="17"/>
        </w:numPr>
        <w:ind w:firstLine="706"/>
      </w:pPr>
      <w:r>
        <w:t>(2) Noteikt, ka 2023., 2024. un 2025. gadam galvenā aizņēmumu prioritāte ir aizņēmumi Eiropas Savienības un pārējās ārvalstu finanšu palīdzības līdzfinansēto projektu īstenošanai, aizņēmumi Eir</w:t>
      </w:r>
      <w:r>
        <w:t>opas Savienības Atveseļošanas fonda finansēto projektu īstenošanai, un  aizņēmumi jaunas pirmsskolas izglītības iestādes būvniecībai vai esošas pirmsskolas izglītības iestādes paplašināšanai, lai mazinātu pašvaldībā reģistrēto bērnu rindu uz vietām pirmssk</w:t>
      </w:r>
      <w:r>
        <w:t>olas izglītības iestādēs.</w:t>
      </w:r>
    </w:p>
    <w:p w14:paraId="191633AC" w14:textId="77777777" w:rsidR="00B50BFE" w:rsidRDefault="00307097">
      <w:pPr>
        <w:numPr>
          <w:ilvl w:val="0"/>
          <w:numId w:val="17"/>
        </w:numPr>
        <w:ind w:firstLine="706"/>
      </w:pPr>
      <w:r>
        <w:t xml:space="preserve">(3) Lai nodrošinātu finansējumu investīciju projektiem, kas atbilst Rīgas </w:t>
      </w:r>
      <w:proofErr w:type="spellStart"/>
      <w:r>
        <w:t>valstspilsētas</w:t>
      </w:r>
      <w:proofErr w:type="spellEnd"/>
      <w:r>
        <w:t xml:space="preserve"> apstiprinātai pašvaldības attīstības programmai un lietderīgu un ilgtspējīgu investīciju īstenošanu pašvaldības autonomās funkcijas nodrošinā</w:t>
      </w:r>
      <w:r>
        <w:t xml:space="preserve">šanai, Rīgas </w:t>
      </w:r>
      <w:proofErr w:type="spellStart"/>
      <w:r>
        <w:t>valstspilsētas</w:t>
      </w:r>
      <w:proofErr w:type="spellEnd"/>
      <w:r>
        <w:t xml:space="preserve"> pašvaldība var emitēt obligācijas. Ministru kabinets nosaka obligāciju emitēšanas kārtību un nosacījumus. Sagatavojot likumu par valsts budžetu 2024. gadam un budžeta ietvaru 2024., 2025. un 2026. gadam, tiek noteikts ikgadējais</w:t>
      </w:r>
      <w:r>
        <w:t xml:space="preserve"> finanšu resursu apmērs obligāciju emitēšanai, papildus šā panta pirmajā daļā minētajam aizņēmumu palielinājumam.</w:t>
      </w:r>
    </w:p>
    <w:p w14:paraId="03C900E4" w14:textId="77777777" w:rsidR="00B50BFE" w:rsidRDefault="00307097">
      <w:pPr>
        <w:pStyle w:val="paragraph"/>
        <w:contextualSpacing w:val="0"/>
      </w:pPr>
      <w:r>
        <w:rPr>
          <w:b/>
        </w:rPr>
        <w:t>18.</w:t>
      </w:r>
      <w:r>
        <w:t xml:space="preserve"> </w:t>
      </w:r>
      <w:r>
        <w:rPr>
          <w:b/>
        </w:rPr>
        <w:t xml:space="preserve">pants. </w:t>
      </w:r>
    </w:p>
    <w:p w14:paraId="5133CF2B" w14:textId="77777777" w:rsidR="00B50BFE" w:rsidRDefault="00307097">
      <w:pPr>
        <w:numPr>
          <w:ilvl w:val="0"/>
          <w:numId w:val="18"/>
        </w:numPr>
        <w:ind w:firstLine="706"/>
      </w:pPr>
      <w:r>
        <w:t>Noteikt, ka iedzīvotāju ienākuma nodokļa ieņēmumu sadalījums starp valsts budžetu un pašvaldību budžetiem 2023., 2024. un 2025. ga</w:t>
      </w:r>
      <w:r>
        <w:t>dā ir šāds: pašvaldību budžetiem — 75 procenti un valsts budžetam — 25 procenti.</w:t>
      </w:r>
    </w:p>
    <w:p w14:paraId="4B9F8222" w14:textId="77777777" w:rsidR="00B50BFE" w:rsidRDefault="00307097">
      <w:pPr>
        <w:pStyle w:val="paragraph"/>
        <w:contextualSpacing w:val="0"/>
      </w:pPr>
      <w:r>
        <w:rPr>
          <w:b/>
        </w:rPr>
        <w:t>19.</w:t>
      </w:r>
      <w:r>
        <w:t xml:space="preserve"> </w:t>
      </w:r>
      <w:r>
        <w:rPr>
          <w:b/>
        </w:rPr>
        <w:t xml:space="preserve">pants. </w:t>
      </w:r>
    </w:p>
    <w:p w14:paraId="41502034" w14:textId="77777777" w:rsidR="00B50BFE" w:rsidRDefault="00307097">
      <w:pPr>
        <w:numPr>
          <w:ilvl w:val="0"/>
          <w:numId w:val="19"/>
        </w:numPr>
        <w:ind w:firstLine="706"/>
      </w:pPr>
      <w:r>
        <w:t>Noteikt, ka vispārējās valdības sektorā iekļautās valsts kapitālsabiedrības negatīvā ietekme uz vispārējās valdības budžeta bilanci, kas aprēķināta saskaņā ar šā l</w:t>
      </w:r>
      <w:r>
        <w:t xml:space="preserve">ikuma 12. pielikumu, 2024. un 2025. gadā drīkst pārsniegt 5 000 000 </w:t>
      </w:r>
      <w:proofErr w:type="spellStart"/>
      <w:r>
        <w:rPr>
          <w:i/>
        </w:rPr>
        <w:t>euro</w:t>
      </w:r>
      <w:proofErr w:type="spellEnd"/>
      <w:r>
        <w:t xml:space="preserve"> tad, ja ir saņemta Ministru kabineta piekrišana. Kapitāla daļu turētājs nodrošina šā nosacījuma izpildi un, ja nepieciešama Ministru kabineta piekrišana, līdz likumprojekta par valsts</w:t>
      </w:r>
      <w:r>
        <w:t xml:space="preserve"> budžetu kārtējam gadam un vidēja termiņa budžeta ietvaru sagatavošanas grafikā noteiktajam termiņam iesniedz Ministru kabinetam attiecīgu ziņojumu.</w:t>
      </w:r>
    </w:p>
    <w:p w14:paraId="39F03A2A" w14:textId="77777777" w:rsidR="00B50BFE" w:rsidRDefault="00307097">
      <w:pPr>
        <w:pStyle w:val="paragraph"/>
        <w:contextualSpacing w:val="0"/>
      </w:pPr>
      <w:r>
        <w:rPr>
          <w:b/>
        </w:rPr>
        <w:t>20.</w:t>
      </w:r>
      <w:r>
        <w:t xml:space="preserve"> </w:t>
      </w:r>
      <w:r>
        <w:rPr>
          <w:b/>
        </w:rPr>
        <w:t xml:space="preserve">pants. </w:t>
      </w:r>
    </w:p>
    <w:p w14:paraId="4FF43DD7" w14:textId="77777777" w:rsidR="00B50BFE" w:rsidRDefault="00307097">
      <w:pPr>
        <w:numPr>
          <w:ilvl w:val="0"/>
          <w:numId w:val="20"/>
        </w:numPr>
        <w:ind w:firstLine="706"/>
      </w:pPr>
      <w:r>
        <w:t xml:space="preserve">Noteikt, ka vispārējās valdības sektorā iekļautās pašvaldību kapitālsabiedrības negatīvā ietekme uz vispārējās valdības budžeta bilanci, kas aprēķināta saskaņā ar šā likuma 12. pielikumu, 2024. un 2025. gadā drīkst pārsniegt 5 000 000 </w:t>
      </w:r>
      <w:proofErr w:type="spellStart"/>
      <w:r>
        <w:rPr>
          <w:i/>
        </w:rPr>
        <w:t>euro</w:t>
      </w:r>
      <w:proofErr w:type="spellEnd"/>
      <w:r>
        <w:t xml:space="preserve"> tad, ja ir saņem</w:t>
      </w:r>
      <w:r>
        <w:t xml:space="preserve">ta Ministru kabineta piekrišana, ja vien attiecīgā pašvaldība nenodrošina, ka tās un visu tās institūciju, kas iekļautas vispārējās valdības sektorā, kopējā ietekme uz </w:t>
      </w:r>
      <w:r>
        <w:lastRenderedPageBreak/>
        <w:t>vispārējās valdības budžeta bilanci tiek prognozēta neitrāla vai pozitīva un par to ir s</w:t>
      </w:r>
      <w:r>
        <w:t>aņemts Finanšu ministrijas atzinums. Kapitāla daļu turētājs nodrošina šā nosacījuma izpildi un, ja nepieciešama Ministru kabineta piekrišana, līdz likumprojekta par valsts budžetu kārtējam gadam un vidēja termiņa budžeta ietvaru sagatavošanas grafikā notei</w:t>
      </w:r>
      <w:r>
        <w:t>ktajam termiņam iesniedz Finanšu ministrijai attiecīgu ziņojumu, kuru Finanšu ministrija tālāk virza izskatīšanai Ministru kabinetā.</w:t>
      </w:r>
    </w:p>
    <w:p w14:paraId="67F5401D" w14:textId="77777777" w:rsidR="00B50BFE" w:rsidRDefault="00307097">
      <w:pPr>
        <w:pStyle w:val="paragraph"/>
        <w:contextualSpacing w:val="0"/>
      </w:pPr>
      <w:r>
        <w:rPr>
          <w:b/>
        </w:rPr>
        <w:t>21.</w:t>
      </w:r>
      <w:r>
        <w:t xml:space="preserve"> </w:t>
      </w:r>
      <w:r>
        <w:rPr>
          <w:b/>
        </w:rPr>
        <w:t xml:space="preserve">pants. </w:t>
      </w:r>
    </w:p>
    <w:p w14:paraId="46A97EAA" w14:textId="77777777" w:rsidR="00B50BFE" w:rsidRDefault="00307097">
      <w:pPr>
        <w:numPr>
          <w:ilvl w:val="0"/>
          <w:numId w:val="21"/>
        </w:numPr>
        <w:ind w:firstLine="706"/>
      </w:pPr>
      <w:r>
        <w:t>Noteikt, ka informācija par vispārējās valdības sektorā iekļauto kapitālsabiedrību faktisko un prognozēto ietek</w:t>
      </w:r>
      <w:r>
        <w:t>mi uz vispārējās valdības izdevumiem, ieņēmumiem, budžeta bilanci un parādu ir publiski pieejama un Finanšu ministrija to iekļauj šā likuma paskaidrojumos.</w:t>
      </w:r>
    </w:p>
    <w:p w14:paraId="6F6D0956" w14:textId="77777777" w:rsidR="00B50BFE" w:rsidRDefault="00307097">
      <w:pPr>
        <w:pStyle w:val="paragraph"/>
        <w:contextualSpacing w:val="0"/>
      </w:pPr>
      <w:r>
        <w:rPr>
          <w:b/>
        </w:rPr>
        <w:t>22.</w:t>
      </w:r>
      <w:r>
        <w:t xml:space="preserve"> </w:t>
      </w:r>
      <w:r>
        <w:rPr>
          <w:b/>
        </w:rPr>
        <w:t xml:space="preserve">pants. </w:t>
      </w:r>
    </w:p>
    <w:p w14:paraId="450C1051" w14:textId="77777777" w:rsidR="00B50BFE" w:rsidRDefault="00307097">
      <w:pPr>
        <w:numPr>
          <w:ilvl w:val="0"/>
          <w:numId w:val="22"/>
        </w:numPr>
        <w:ind w:firstLine="706"/>
      </w:pPr>
      <w:r>
        <w:t xml:space="preserve">Lai nodrošinātu </w:t>
      </w:r>
      <w:proofErr w:type="spellStart"/>
      <w:r>
        <w:t>virssaistību</w:t>
      </w:r>
      <w:proofErr w:type="spellEnd"/>
      <w:r>
        <w:t xml:space="preserve"> neitrālu ietekmi uz vispārējās valdības budžeta bilanci Eir</w:t>
      </w:r>
      <w:r>
        <w:t xml:space="preserve">opas Savienības struktūrfondu un Kohēzijas fonda darbības programmas “Izaugsme un nodarbinātība” ietvaros, </w:t>
      </w:r>
      <w:proofErr w:type="spellStart"/>
      <w:r>
        <w:t>virssaistības</w:t>
      </w:r>
      <w:proofErr w:type="spellEnd"/>
      <w:r>
        <w:t xml:space="preserve"> tiek kompensētas no Eiropas Savienības fondu finansējuma līdz plānošanas perioda beigām atbilstoši Ministru kabineta lēmumam.</w:t>
      </w:r>
    </w:p>
    <w:p w14:paraId="7ADAD8CD" w14:textId="77777777" w:rsidR="00B50BFE" w:rsidRDefault="00307097">
      <w:pPr>
        <w:pStyle w:val="paragraph"/>
        <w:contextualSpacing w:val="0"/>
      </w:pPr>
      <w:r>
        <w:rPr>
          <w:b/>
        </w:rPr>
        <w:t>23.</w:t>
      </w:r>
      <w:r>
        <w:t xml:space="preserve"> </w:t>
      </w:r>
      <w:r>
        <w:rPr>
          <w:b/>
        </w:rPr>
        <w:t>pants</w:t>
      </w:r>
      <w:r>
        <w:rPr>
          <w:b/>
        </w:rPr>
        <w:t xml:space="preserve">. </w:t>
      </w:r>
    </w:p>
    <w:p w14:paraId="38BC2776" w14:textId="77777777" w:rsidR="00B50BFE" w:rsidRDefault="00307097">
      <w:pPr>
        <w:numPr>
          <w:ilvl w:val="0"/>
          <w:numId w:val="23"/>
        </w:numPr>
        <w:ind w:firstLine="706"/>
      </w:pPr>
      <w:r>
        <w:t>Noteikt, ka akciju sabiedrība “Latvenergo” ieskaita valsts pamatbudžeta ieņēmumos dividenžu maksājumu 2023. gadā (par 2022. pārskata gadu) 64 procentu apmērā no pārskata gada peļņas, bet ne mazāk kā 129 544 780 </w:t>
      </w:r>
      <w:proofErr w:type="spellStart"/>
      <w:r>
        <w:rPr>
          <w:i/>
        </w:rPr>
        <w:t>euro</w:t>
      </w:r>
      <w:proofErr w:type="spellEnd"/>
      <w:r>
        <w:t>, 2024. gadā (par 2023. pārskata gadu)</w:t>
      </w:r>
      <w:r>
        <w:t xml:space="preserve"> 64 procentu apmērā no pārskata gada peļņas, bet ne mazāk kā 89 502 255 </w:t>
      </w:r>
      <w:proofErr w:type="spellStart"/>
      <w:r>
        <w:rPr>
          <w:i/>
        </w:rPr>
        <w:t>euro</w:t>
      </w:r>
      <w:proofErr w:type="spellEnd"/>
      <w:r>
        <w:t xml:space="preserve"> un 2025. gadā (par 2024. pārskata gadu) 64 procentu apmērā no pārskata gada peļņas, bet ne mazāk kā 88 293 148 </w:t>
      </w:r>
      <w:proofErr w:type="spellStart"/>
      <w:r>
        <w:rPr>
          <w:i/>
        </w:rPr>
        <w:t>euro</w:t>
      </w:r>
      <w:proofErr w:type="spellEnd"/>
      <w:r>
        <w:t>, uzņēmumu ienākuma nodokli aprēķinot un nomaksājot uzņēmumu ien</w:t>
      </w:r>
      <w:r>
        <w:t>ākuma nodokli regulējošos normatīvajos aktos noteiktajā kārtībā.</w:t>
      </w:r>
    </w:p>
    <w:p w14:paraId="25429E6E" w14:textId="77777777" w:rsidR="00B50BFE" w:rsidRDefault="00307097">
      <w:pPr>
        <w:pStyle w:val="paragraph"/>
        <w:contextualSpacing w:val="0"/>
      </w:pPr>
      <w:r>
        <w:rPr>
          <w:b/>
        </w:rPr>
        <w:t>24.</w:t>
      </w:r>
      <w:r>
        <w:t xml:space="preserve"> </w:t>
      </w:r>
      <w:r>
        <w:rPr>
          <w:b/>
        </w:rPr>
        <w:t xml:space="preserve">pants. </w:t>
      </w:r>
    </w:p>
    <w:p w14:paraId="07C49D28" w14:textId="77777777" w:rsidR="00B50BFE" w:rsidRDefault="00307097">
      <w:pPr>
        <w:numPr>
          <w:ilvl w:val="0"/>
          <w:numId w:val="24"/>
        </w:numPr>
        <w:ind w:firstLine="706"/>
      </w:pPr>
      <w:r>
        <w:t>Noteikt, ka akciju sabiedrība “Latvijas valsts meži” ieskaita valsts pamatbudžeta ieņēmumos dividenžu maksājumu 2023. gadā (par 2022. pārskata gadu) 64 procentu apmērā no pārskata</w:t>
      </w:r>
      <w:r>
        <w:t xml:space="preserve"> gada peļņas, bet ne mazāk kā 162 510 081 </w:t>
      </w:r>
      <w:proofErr w:type="spellStart"/>
      <w:r>
        <w:rPr>
          <w:i/>
        </w:rPr>
        <w:t>euro</w:t>
      </w:r>
      <w:proofErr w:type="spellEnd"/>
      <w:r>
        <w:t>, 2024. gadā (par 2023. pārskata gadu) 64 procentu apmērā no pārskata gada peļņas, bet ne mazāk kā 55 862 161 </w:t>
      </w:r>
      <w:proofErr w:type="spellStart"/>
      <w:r>
        <w:rPr>
          <w:i/>
        </w:rPr>
        <w:t>euro</w:t>
      </w:r>
      <w:proofErr w:type="spellEnd"/>
      <w:r>
        <w:t xml:space="preserve"> un 2025. gadā (par 2024. pārskata gadu) 64 procentu apmērā no pārskata gada peļņas, bet ne mazā</w:t>
      </w:r>
      <w:r>
        <w:t>k kā 58 574 208 </w:t>
      </w:r>
      <w:proofErr w:type="spellStart"/>
      <w:r>
        <w:rPr>
          <w:i/>
        </w:rPr>
        <w:t>euro</w:t>
      </w:r>
      <w:proofErr w:type="spellEnd"/>
      <w:r>
        <w:t>, uzņēmumu ienākuma nodokli aprēķinot un nomaksājot uzņēmumu ienākuma nodokli regulējošos normatīvajos aktos noteiktajā kārtībā.</w:t>
      </w:r>
    </w:p>
    <w:p w14:paraId="1CCDCE0B" w14:textId="77777777" w:rsidR="00B50BFE" w:rsidRDefault="00307097">
      <w:pPr>
        <w:pStyle w:val="paragraph"/>
        <w:contextualSpacing w:val="0"/>
      </w:pPr>
      <w:r>
        <w:rPr>
          <w:b/>
        </w:rPr>
        <w:t>25.</w:t>
      </w:r>
      <w:r>
        <w:t xml:space="preserve"> </w:t>
      </w:r>
      <w:r>
        <w:rPr>
          <w:b/>
        </w:rPr>
        <w:t xml:space="preserve">pants. </w:t>
      </w:r>
    </w:p>
    <w:p w14:paraId="1E662C8D" w14:textId="77777777" w:rsidR="00B50BFE" w:rsidRDefault="00307097">
      <w:pPr>
        <w:numPr>
          <w:ilvl w:val="0"/>
          <w:numId w:val="25"/>
        </w:numPr>
        <w:ind w:firstLine="706"/>
      </w:pPr>
      <w:r>
        <w:t>Noteikt, ka akciju sabiedrība “Augstsprieguma tīkls” ieskaita valsts pamatbudžeta ieņēmumos div</w:t>
      </w:r>
      <w:r>
        <w:t xml:space="preserve">idenžu maksājumu 2024. gadā (par 2023. pārskata gadu) 64 procentu apmērā no pārskata gada peļņas, bet ne mazāk kā 14 014 </w:t>
      </w:r>
      <w:r>
        <w:lastRenderedPageBreak/>
        <w:t>067 </w:t>
      </w:r>
      <w:proofErr w:type="spellStart"/>
      <w:r>
        <w:rPr>
          <w:i/>
        </w:rPr>
        <w:t>euro</w:t>
      </w:r>
      <w:proofErr w:type="spellEnd"/>
      <w:r>
        <w:t> un 2025. gadā (par 2024. pārskata gadu) 64 procentu apmērā no pārskata gada peļņas, bet ne mazāk kā 14 676 376 </w:t>
      </w:r>
      <w:proofErr w:type="spellStart"/>
      <w:r>
        <w:rPr>
          <w:i/>
        </w:rPr>
        <w:t>euro</w:t>
      </w:r>
      <w:proofErr w:type="spellEnd"/>
      <w:r>
        <w:t xml:space="preserve">, uzņēmumu </w:t>
      </w:r>
      <w:r>
        <w:t>ienākuma nodokli aprēķinot un nomaksājot uzņēmumu ienākuma nodokli regulējošos normatīvajos aktos noteiktajā kārtībā.</w:t>
      </w:r>
    </w:p>
    <w:p w14:paraId="50C7EBAC" w14:textId="77777777" w:rsidR="00B50BFE" w:rsidRDefault="00307097">
      <w:pPr>
        <w:pStyle w:val="paragraph"/>
        <w:contextualSpacing w:val="0"/>
      </w:pPr>
      <w:r>
        <w:rPr>
          <w:b/>
        </w:rPr>
        <w:t>26.</w:t>
      </w:r>
      <w:r>
        <w:t xml:space="preserve"> </w:t>
      </w:r>
      <w:r>
        <w:rPr>
          <w:b/>
        </w:rPr>
        <w:t xml:space="preserve">pants. </w:t>
      </w:r>
    </w:p>
    <w:p w14:paraId="20A90625" w14:textId="77777777" w:rsidR="00B50BFE" w:rsidRDefault="00307097">
      <w:pPr>
        <w:numPr>
          <w:ilvl w:val="0"/>
          <w:numId w:val="26"/>
        </w:numPr>
        <w:ind w:firstLine="706"/>
      </w:pPr>
      <w:r>
        <w:t>Noteikt, ka akciju sabiedrība “Latvijas Loto” ieskaita valsts pamatbudžeta ieņēmumos dividenžu maksājumu 2023. gadā (par 2022.</w:t>
      </w:r>
      <w:r>
        <w:t xml:space="preserve"> pārskata gadu) 64 procentu apmērā no pārskata gada peļņas, bet ne mazāk kā 5 448 320 </w:t>
      </w:r>
      <w:proofErr w:type="spellStart"/>
      <w:r>
        <w:rPr>
          <w:i/>
        </w:rPr>
        <w:t>euro</w:t>
      </w:r>
      <w:proofErr w:type="spellEnd"/>
      <w:r>
        <w:t>, 2024. gadā (par 2023. pārskata gadu) 64 procentu apmērā no pārskata gada peļņas, bet ne mazāk kā 5 635 200 </w:t>
      </w:r>
      <w:proofErr w:type="spellStart"/>
      <w:r>
        <w:rPr>
          <w:i/>
        </w:rPr>
        <w:t>euro</w:t>
      </w:r>
      <w:proofErr w:type="spellEnd"/>
      <w:r>
        <w:t> un 2025. gadā (par 2024. pārskata gadu) 64 procentu apmērā no pārskata gada peļņas, bet ne mazāk kā 5 636 480 </w:t>
      </w:r>
      <w:proofErr w:type="spellStart"/>
      <w:r>
        <w:rPr>
          <w:i/>
        </w:rPr>
        <w:t>euro</w:t>
      </w:r>
      <w:proofErr w:type="spellEnd"/>
      <w:r>
        <w:t>, uzņēmumu ienākuma nodokli aprēķinot un nomaksājot uzņēmumu ienākuma nodokli regulējošos normatīvajos aktos noteiktajā kārtībā.</w:t>
      </w:r>
    </w:p>
    <w:p w14:paraId="0F5D790F" w14:textId="77777777" w:rsidR="00B50BFE" w:rsidRDefault="00307097">
      <w:pPr>
        <w:pStyle w:val="paragraph"/>
        <w:contextualSpacing w:val="0"/>
      </w:pPr>
      <w:r>
        <w:rPr>
          <w:b/>
        </w:rPr>
        <w:t>27.</w:t>
      </w:r>
      <w:r>
        <w:t xml:space="preserve"> </w:t>
      </w:r>
      <w:r>
        <w:rPr>
          <w:b/>
        </w:rPr>
        <w:t xml:space="preserve">pants. </w:t>
      </w:r>
    </w:p>
    <w:p w14:paraId="0FF9F018" w14:textId="77777777" w:rsidR="00B50BFE" w:rsidRDefault="00307097">
      <w:pPr>
        <w:numPr>
          <w:ilvl w:val="0"/>
          <w:numId w:val="27"/>
        </w:numPr>
        <w:ind w:firstLine="706"/>
      </w:pPr>
      <w:r>
        <w:t>Noteikt, ka valsts akciju sabiedrība “Latvijas Valsts radio un televīzijas centrs” ieskaita valsts pamatbudžeta ieņēmumos dividenžu maksājumu 2023. gadā (par 2022. pārskata gadu) 64 procentu apmērā no pārskata gada peļņas, bet ne mazāk kā 4 069 009 </w:t>
      </w:r>
      <w:proofErr w:type="spellStart"/>
      <w:r>
        <w:rPr>
          <w:i/>
        </w:rPr>
        <w:t>euro</w:t>
      </w:r>
      <w:proofErr w:type="spellEnd"/>
      <w:r>
        <w:t>, 2</w:t>
      </w:r>
      <w:r>
        <w:t>024. gadā (par 2023. pārskata gadu) 64 procentu apmērā no pārskata gada peļņas, bet ne mazāk kā 3 725 094 </w:t>
      </w:r>
      <w:proofErr w:type="spellStart"/>
      <w:r>
        <w:rPr>
          <w:i/>
        </w:rPr>
        <w:t>euro</w:t>
      </w:r>
      <w:proofErr w:type="spellEnd"/>
      <w:r>
        <w:t> un 2025. gadā (par 2024. pārskata gadu) 64 procentu apmērā no pārskata gada peļņas, bet ne mazāk kā 3 365 105 </w:t>
      </w:r>
      <w:proofErr w:type="spellStart"/>
      <w:r>
        <w:rPr>
          <w:i/>
        </w:rPr>
        <w:t>euro</w:t>
      </w:r>
      <w:proofErr w:type="spellEnd"/>
      <w:r>
        <w:t>, uzņēmumu ienākuma nodokli apr</w:t>
      </w:r>
      <w:r>
        <w:t>ēķinot un nomaksājot uzņēmumu ienākuma nodokli regulējošos normatīvajos aktos noteiktajā kārtībā.</w:t>
      </w:r>
    </w:p>
    <w:p w14:paraId="027C92AD" w14:textId="77777777" w:rsidR="00B50BFE" w:rsidRDefault="00307097">
      <w:pPr>
        <w:pStyle w:val="paragraphheader"/>
        <w:contextualSpacing w:val="0"/>
        <w:jc w:val="center"/>
        <w:rPr>
          <w:b/>
        </w:rPr>
      </w:pPr>
      <w:r>
        <w:rPr>
          <w:b/>
        </w:rPr>
        <w:t>II</w:t>
      </w:r>
      <w:r>
        <w:t xml:space="preserve"> </w:t>
      </w:r>
      <w:r>
        <w:rPr>
          <w:b/>
        </w:rPr>
        <w:t>nodaļa</w:t>
      </w:r>
      <w:r>
        <w:br/>
      </w:r>
      <w:r>
        <w:rPr>
          <w:b/>
        </w:rPr>
        <w:t>Valsts budžets 2023. gadam</w:t>
      </w:r>
    </w:p>
    <w:p w14:paraId="0013B50B" w14:textId="77777777" w:rsidR="00B50BFE" w:rsidRDefault="00307097">
      <w:pPr>
        <w:pStyle w:val="paragraph"/>
        <w:contextualSpacing w:val="0"/>
      </w:pPr>
      <w:r>
        <w:rPr>
          <w:b/>
        </w:rPr>
        <w:t>28.</w:t>
      </w:r>
      <w:r>
        <w:t xml:space="preserve"> </w:t>
      </w:r>
      <w:r>
        <w:rPr>
          <w:b/>
        </w:rPr>
        <w:t xml:space="preserve">pants. </w:t>
      </w:r>
    </w:p>
    <w:p w14:paraId="0F151156" w14:textId="77777777" w:rsidR="00B50BFE" w:rsidRDefault="00307097">
      <w:pPr>
        <w:numPr>
          <w:ilvl w:val="0"/>
          <w:numId w:val="28"/>
        </w:numPr>
        <w:ind w:firstLine="706"/>
      </w:pPr>
      <w:r>
        <w:t xml:space="preserve">Apstiprināt valsts budžetu 2023. gadam ieņēmumos 12 721 099 842 </w:t>
      </w:r>
      <w:proofErr w:type="spellStart"/>
      <w:r>
        <w:rPr>
          <w:i/>
        </w:rPr>
        <w:t>euro</w:t>
      </w:r>
      <w:proofErr w:type="spellEnd"/>
      <w:r>
        <w:t xml:space="preserve"> apmērā saskaņā ar 1. un 2. pielikumu.</w:t>
      </w:r>
    </w:p>
    <w:p w14:paraId="3646CC68" w14:textId="77777777" w:rsidR="00B50BFE" w:rsidRDefault="00307097">
      <w:pPr>
        <w:pStyle w:val="paragraph"/>
        <w:contextualSpacing w:val="0"/>
      </w:pPr>
      <w:r>
        <w:rPr>
          <w:b/>
        </w:rPr>
        <w:t>29.</w:t>
      </w:r>
      <w:r>
        <w:t xml:space="preserve"> </w:t>
      </w:r>
      <w:r>
        <w:rPr>
          <w:b/>
        </w:rPr>
        <w:t xml:space="preserve">pants. </w:t>
      </w:r>
    </w:p>
    <w:p w14:paraId="551C752E" w14:textId="77777777" w:rsidR="00B50BFE" w:rsidRDefault="00307097">
      <w:pPr>
        <w:numPr>
          <w:ilvl w:val="0"/>
          <w:numId w:val="29"/>
        </w:numPr>
        <w:ind w:firstLine="706"/>
      </w:pPr>
      <w:r>
        <w:t xml:space="preserve">Apstiprināt valsts budžetu 2023. gadam izdevumos 14 672 520 291 </w:t>
      </w:r>
      <w:proofErr w:type="spellStart"/>
      <w:r>
        <w:rPr>
          <w:i/>
        </w:rPr>
        <w:t>euro</w:t>
      </w:r>
      <w:proofErr w:type="spellEnd"/>
      <w:r>
        <w:t xml:space="preserve"> apmērā saskaņā ar 1., 3., 4. un 5. pielikumu.</w:t>
      </w:r>
    </w:p>
    <w:p w14:paraId="3FC83B21" w14:textId="77777777" w:rsidR="00B50BFE" w:rsidRDefault="00307097">
      <w:pPr>
        <w:pStyle w:val="paragraph"/>
        <w:contextualSpacing w:val="0"/>
      </w:pPr>
      <w:r>
        <w:rPr>
          <w:b/>
        </w:rPr>
        <w:t>30.</w:t>
      </w:r>
      <w:r>
        <w:t xml:space="preserve"> </w:t>
      </w:r>
      <w:r>
        <w:rPr>
          <w:b/>
        </w:rPr>
        <w:t xml:space="preserve">pants. </w:t>
      </w:r>
    </w:p>
    <w:p w14:paraId="7F913D85" w14:textId="77777777" w:rsidR="00B50BFE" w:rsidRDefault="00307097">
      <w:pPr>
        <w:numPr>
          <w:ilvl w:val="0"/>
          <w:numId w:val="30"/>
        </w:numPr>
        <w:ind w:firstLine="706"/>
      </w:pPr>
      <w:r>
        <w:t xml:space="preserve">(1) Apstiprināt mērķdotāciju apjomu pašvaldībām 515 136 361 </w:t>
      </w:r>
      <w:proofErr w:type="spellStart"/>
      <w:r>
        <w:rPr>
          <w:i/>
        </w:rPr>
        <w:t>euro</w:t>
      </w:r>
      <w:proofErr w:type="spellEnd"/>
      <w:r>
        <w:t> apmērā, tai skaitā:</w:t>
      </w:r>
    </w:p>
    <w:p w14:paraId="01F22409" w14:textId="77777777" w:rsidR="00B50BFE" w:rsidRDefault="00307097">
      <w:pPr>
        <w:numPr>
          <w:ilvl w:val="1"/>
          <w:numId w:val="30"/>
        </w:numPr>
        <w:ind w:firstLine="1"/>
      </w:pPr>
      <w:r>
        <w:t>1) pašvaldību pamata un vispārēj</w:t>
      </w:r>
      <w:r>
        <w:t xml:space="preserve">ās vidējās izglītības iestāžu, pašvaldību speciālās izglītības iestāžu, pašvaldību profesionālās izglītības iestāžu un daļējai interešu izglītības programmu pedagogu darba samaksai un valsts sociālās apdrošināšanas obligātajām iemaksām 396 969 832 </w:t>
      </w:r>
      <w:proofErr w:type="spellStart"/>
      <w:r>
        <w:rPr>
          <w:i/>
        </w:rPr>
        <w:t>euro</w:t>
      </w:r>
      <w:proofErr w:type="spellEnd"/>
      <w:r>
        <w:t> apm</w:t>
      </w:r>
      <w:r>
        <w:t>ērā saskaņā ar 6. un 7. pielikumu;</w:t>
      </w:r>
    </w:p>
    <w:p w14:paraId="415D258A" w14:textId="77777777" w:rsidR="00B50BFE" w:rsidRDefault="00307097">
      <w:pPr>
        <w:numPr>
          <w:ilvl w:val="1"/>
          <w:numId w:val="30"/>
        </w:numPr>
        <w:ind w:firstLine="1"/>
      </w:pPr>
      <w:r>
        <w:lastRenderedPageBreak/>
        <w:t xml:space="preserve">2) pašvaldību speciālo pirmsskolas izglītības grupu pedagogu darba samaksai un valsts sociālās apdrošināšanas obligātajām iemaksām, speciālajām izglītības iestādēm, kas nodrošina internāta pakalpojumus, 61 879 130 </w:t>
      </w:r>
      <w:proofErr w:type="spellStart"/>
      <w:r>
        <w:rPr>
          <w:i/>
        </w:rPr>
        <w:t>euro</w:t>
      </w:r>
      <w:proofErr w:type="spellEnd"/>
      <w:r>
        <w:t> ap</w:t>
      </w:r>
      <w:r>
        <w:t>mērā saskaņā ar 8. pielikumu;</w:t>
      </w:r>
    </w:p>
    <w:p w14:paraId="2D7608C9" w14:textId="77777777" w:rsidR="00B50BFE" w:rsidRDefault="00307097">
      <w:pPr>
        <w:numPr>
          <w:ilvl w:val="1"/>
          <w:numId w:val="30"/>
        </w:numPr>
        <w:ind w:firstLine="1"/>
      </w:pPr>
      <w:r>
        <w:t>3) pašvaldību izglītības iestādēs bērnu no piecu gadu vecuma izglītošanā nodarbināto pedagogu darba samaksai un valsts sociālās apdrošināšanas obligātajām iemaksām 55 302 936 </w:t>
      </w:r>
      <w:proofErr w:type="spellStart"/>
      <w:r>
        <w:rPr>
          <w:i/>
        </w:rPr>
        <w:t>euro</w:t>
      </w:r>
      <w:proofErr w:type="spellEnd"/>
      <w:r>
        <w:t> apmērā saskaņā ar 9. pielikumu;</w:t>
      </w:r>
    </w:p>
    <w:p w14:paraId="243BD5D9" w14:textId="77777777" w:rsidR="00B50BFE" w:rsidRDefault="00307097">
      <w:pPr>
        <w:numPr>
          <w:ilvl w:val="1"/>
          <w:numId w:val="30"/>
        </w:numPr>
        <w:ind w:firstLine="1"/>
      </w:pPr>
      <w:r>
        <w:t>4) mākslinieci</w:t>
      </w:r>
      <w:r>
        <w:t xml:space="preserve">sko kolektīvu vadītāju darba samaksai un valsts sociālās apdrošināšanas obligātajām iemaksām 984 463 </w:t>
      </w:r>
      <w:proofErr w:type="spellStart"/>
      <w:r>
        <w:rPr>
          <w:i/>
        </w:rPr>
        <w:t>euro</w:t>
      </w:r>
      <w:proofErr w:type="spellEnd"/>
      <w:r>
        <w:t> apmērā saskaņā ar 10. pielikumu.</w:t>
      </w:r>
    </w:p>
    <w:p w14:paraId="26879C9B" w14:textId="77777777" w:rsidR="00B50BFE" w:rsidRDefault="00307097">
      <w:pPr>
        <w:numPr>
          <w:ilvl w:val="0"/>
          <w:numId w:val="30"/>
        </w:numPr>
        <w:ind w:firstLine="706"/>
      </w:pPr>
      <w:r>
        <w:t>(2) Ministru kabinetam, pamatojoties uz Izglītības un zinātnes ministrijas sniegto informāciju, ir tiesības mainīt šā</w:t>
      </w:r>
      <w:r>
        <w:t xml:space="preserve"> panta pirmās daļas 1., 2. un 3. punktā minētajos pielikumos noteikto finansējuma sadalījumu pa pašvaldībām.</w:t>
      </w:r>
    </w:p>
    <w:p w14:paraId="3B8FB7AE" w14:textId="77777777" w:rsidR="00B50BFE" w:rsidRDefault="00307097">
      <w:pPr>
        <w:numPr>
          <w:ilvl w:val="0"/>
          <w:numId w:val="30"/>
        </w:numPr>
        <w:ind w:firstLine="706"/>
      </w:pPr>
      <w:r>
        <w:t>(3) Ministru kabinetam, pamatojoties uz Kultūras ministrijas sniegto informāciju, ir tiesības mainīt šā panta pirmās daļas 4. punktā minētajā pieli</w:t>
      </w:r>
      <w:r>
        <w:t>kumā noteikto finansējuma sadalījumu pa pašvaldībām.</w:t>
      </w:r>
    </w:p>
    <w:p w14:paraId="13867218" w14:textId="77777777" w:rsidR="00B50BFE" w:rsidRDefault="00307097">
      <w:pPr>
        <w:numPr>
          <w:ilvl w:val="0"/>
          <w:numId w:val="30"/>
        </w:numPr>
        <w:ind w:firstLine="706"/>
      </w:pPr>
      <w:r>
        <w:t>(4) Noteikt, ka pašvaldības tām piešķirto mērķdotāciju pedagogu darba samaksai un valsts sociālās apdrošināšanas obligātajām iemaksām ir tiesīgas izmantot atlaišanas pabalstu izmaksai pedagogiem, kas zau</w:t>
      </w:r>
      <w:r>
        <w:t>dē darbu izglītības iestāžu likvidācijas vai reorganizācijas gadījumā, ja reorganizācija vai likvidācija ir pabeigta ne vēlāk kā līdz 2023. gada 31. augustam. </w:t>
      </w:r>
    </w:p>
    <w:p w14:paraId="27D3BB11" w14:textId="77777777" w:rsidR="00B50BFE" w:rsidRDefault="00307097">
      <w:pPr>
        <w:pStyle w:val="paragraph"/>
        <w:contextualSpacing w:val="0"/>
      </w:pPr>
      <w:r>
        <w:rPr>
          <w:b/>
        </w:rPr>
        <w:t>31.</w:t>
      </w:r>
      <w:r>
        <w:t xml:space="preserve"> </w:t>
      </w:r>
      <w:r>
        <w:rPr>
          <w:b/>
        </w:rPr>
        <w:t xml:space="preserve">pants. </w:t>
      </w:r>
    </w:p>
    <w:p w14:paraId="00BC456F" w14:textId="77777777" w:rsidR="00B50BFE" w:rsidRDefault="00307097">
      <w:pPr>
        <w:numPr>
          <w:ilvl w:val="0"/>
          <w:numId w:val="31"/>
        </w:numPr>
        <w:ind w:firstLine="706"/>
      </w:pPr>
      <w:r>
        <w:t xml:space="preserve">Apstiprināt valsts budžeta dotāciju pašvaldībām 81 692 732 </w:t>
      </w:r>
      <w:proofErr w:type="spellStart"/>
      <w:r>
        <w:rPr>
          <w:i/>
        </w:rPr>
        <w:t>euro</w:t>
      </w:r>
      <w:proofErr w:type="spellEnd"/>
      <w:r>
        <w:t> apmērā, tai skaitā:</w:t>
      </w:r>
    </w:p>
    <w:p w14:paraId="51C06706" w14:textId="77777777" w:rsidR="00B50BFE" w:rsidRDefault="00307097">
      <w:pPr>
        <w:numPr>
          <w:ilvl w:val="1"/>
          <w:numId w:val="31"/>
        </w:numPr>
        <w:ind w:firstLine="1"/>
      </w:pPr>
      <w:r>
        <w:t xml:space="preserve">1) pašvaldību finanšu izlīdzināšanas fondam 81 088 436 </w:t>
      </w:r>
      <w:proofErr w:type="spellStart"/>
      <w:r>
        <w:rPr>
          <w:i/>
        </w:rPr>
        <w:t>euro</w:t>
      </w:r>
      <w:proofErr w:type="spellEnd"/>
      <w:r>
        <w:t> apmērā;</w:t>
      </w:r>
    </w:p>
    <w:p w14:paraId="5D3D37C2" w14:textId="77777777" w:rsidR="00B50BFE" w:rsidRDefault="00307097">
      <w:pPr>
        <w:numPr>
          <w:ilvl w:val="1"/>
          <w:numId w:val="31"/>
        </w:numPr>
        <w:ind w:firstLine="1"/>
      </w:pPr>
      <w:r>
        <w:t>2) pašvaldībām par iemītniekiem veco ļaužu pansionātos un centros (par vienu iemītnieku 7848 </w:t>
      </w:r>
      <w:proofErr w:type="spellStart"/>
      <w:r>
        <w:rPr>
          <w:i/>
        </w:rPr>
        <w:t>euro</w:t>
      </w:r>
      <w:proofErr w:type="spellEnd"/>
      <w:r>
        <w:t xml:space="preserve">), kuri tajos ievietoti līdz 1998. gada 1. janvārim, 604 296 </w:t>
      </w:r>
      <w:proofErr w:type="spellStart"/>
      <w:r>
        <w:rPr>
          <w:i/>
        </w:rPr>
        <w:t>euro</w:t>
      </w:r>
      <w:proofErr w:type="spellEnd"/>
      <w:r>
        <w:t> apmērā. Ministru kabinets</w:t>
      </w:r>
      <w:r>
        <w:t xml:space="preserve"> nosaka kārtību, kādā pašvaldībām piešķir valsts budžeta dotāciju.</w:t>
      </w:r>
    </w:p>
    <w:p w14:paraId="1090E5F8" w14:textId="77777777" w:rsidR="00B50BFE" w:rsidRDefault="00307097">
      <w:pPr>
        <w:pStyle w:val="paragraph"/>
        <w:contextualSpacing w:val="0"/>
      </w:pPr>
      <w:r>
        <w:rPr>
          <w:b/>
        </w:rPr>
        <w:t>32.</w:t>
      </w:r>
      <w:r>
        <w:t xml:space="preserve"> </w:t>
      </w:r>
      <w:r>
        <w:rPr>
          <w:b/>
        </w:rPr>
        <w:t xml:space="preserve">pants. </w:t>
      </w:r>
    </w:p>
    <w:p w14:paraId="21D3226D" w14:textId="77777777" w:rsidR="00B50BFE" w:rsidRDefault="00307097">
      <w:pPr>
        <w:numPr>
          <w:ilvl w:val="0"/>
          <w:numId w:val="32"/>
        </w:numPr>
        <w:ind w:firstLine="706"/>
      </w:pPr>
      <w:r>
        <w:t>Apstiprināt valsts budžeta ilgtermiņa saistību maksimāli pieļaujamo apjomu saskaņā ar 11. pielikumu.</w:t>
      </w:r>
    </w:p>
    <w:p w14:paraId="3BDC8671" w14:textId="77777777" w:rsidR="00B50BFE" w:rsidRDefault="00307097">
      <w:pPr>
        <w:pStyle w:val="paragraph"/>
        <w:contextualSpacing w:val="0"/>
      </w:pPr>
      <w:r>
        <w:rPr>
          <w:b/>
        </w:rPr>
        <w:t>33.</w:t>
      </w:r>
      <w:r>
        <w:t xml:space="preserve"> </w:t>
      </w:r>
      <w:r>
        <w:rPr>
          <w:b/>
        </w:rPr>
        <w:t xml:space="preserve">pants. </w:t>
      </w:r>
    </w:p>
    <w:p w14:paraId="161E6489" w14:textId="77777777" w:rsidR="00B50BFE" w:rsidRDefault="00307097">
      <w:pPr>
        <w:numPr>
          <w:ilvl w:val="0"/>
          <w:numId w:val="33"/>
        </w:numPr>
        <w:ind w:firstLine="706"/>
      </w:pPr>
      <w:r>
        <w:t xml:space="preserve">Noteikt maksimālo valsts parādu 2023. gada beigās nominālvērtībā 19 200 000 000 </w:t>
      </w:r>
      <w:proofErr w:type="spellStart"/>
      <w:r>
        <w:rPr>
          <w:i/>
        </w:rPr>
        <w:t>euro</w:t>
      </w:r>
      <w:proofErr w:type="spellEnd"/>
      <w:r>
        <w:t>, ņemot vērā Valsts kases administrētajiem aizņēmumiem un valsts parāda vērtspapīriem piesaistīto atvasināto finanšu instrumentu valūtas rezultātu.</w:t>
      </w:r>
    </w:p>
    <w:p w14:paraId="27039A30" w14:textId="77777777" w:rsidR="00B50BFE" w:rsidRDefault="00307097">
      <w:pPr>
        <w:pStyle w:val="paragraph"/>
        <w:contextualSpacing w:val="0"/>
      </w:pPr>
      <w:r>
        <w:rPr>
          <w:b/>
        </w:rPr>
        <w:t>34.</w:t>
      </w:r>
      <w:r>
        <w:t xml:space="preserve"> </w:t>
      </w:r>
      <w:r>
        <w:rPr>
          <w:b/>
        </w:rPr>
        <w:t xml:space="preserve">pants. </w:t>
      </w:r>
    </w:p>
    <w:p w14:paraId="503EE2AD" w14:textId="77777777" w:rsidR="00B50BFE" w:rsidRDefault="00307097">
      <w:pPr>
        <w:numPr>
          <w:ilvl w:val="0"/>
          <w:numId w:val="34"/>
        </w:numPr>
        <w:ind w:firstLine="706"/>
      </w:pPr>
      <w:r>
        <w:lastRenderedPageBreak/>
        <w:t xml:space="preserve">Noteikt valdības rīcības pieļaujamās robežas uz valsts budžetu attiecināmo valsts vārdā sniegto galvojumu parāda saistību segšanai 2023. gadā 236 577 </w:t>
      </w:r>
      <w:proofErr w:type="spellStart"/>
      <w:r>
        <w:rPr>
          <w:i/>
        </w:rPr>
        <w:t>euro</w:t>
      </w:r>
      <w:proofErr w:type="spellEnd"/>
      <w:r>
        <w:t xml:space="preserve"> apmērā.</w:t>
      </w:r>
    </w:p>
    <w:p w14:paraId="178AEC61" w14:textId="77777777" w:rsidR="00B50BFE" w:rsidRDefault="00307097">
      <w:pPr>
        <w:pStyle w:val="paragraph"/>
        <w:contextualSpacing w:val="0"/>
      </w:pPr>
      <w:r>
        <w:rPr>
          <w:b/>
        </w:rPr>
        <w:t>35.</w:t>
      </w:r>
      <w:r>
        <w:t xml:space="preserve"> </w:t>
      </w:r>
      <w:r>
        <w:rPr>
          <w:b/>
        </w:rPr>
        <w:t xml:space="preserve">pants. </w:t>
      </w:r>
    </w:p>
    <w:p w14:paraId="479AFD6F" w14:textId="77777777" w:rsidR="00B50BFE" w:rsidRDefault="00307097">
      <w:pPr>
        <w:numPr>
          <w:ilvl w:val="0"/>
          <w:numId w:val="35"/>
        </w:numPr>
        <w:ind w:firstLine="706"/>
      </w:pPr>
      <w:r>
        <w:t>Noteikt valsts budžeta aizdevumu kopējo palielinājumu 156 319 079 </w:t>
      </w:r>
      <w:proofErr w:type="spellStart"/>
      <w:r>
        <w:rPr>
          <w:i/>
        </w:rPr>
        <w:t>euro</w:t>
      </w:r>
      <w:proofErr w:type="spellEnd"/>
      <w:r>
        <w:t xml:space="preserve"> apmērā, ka</w:t>
      </w:r>
      <w:r>
        <w:t>s neietver šā likuma 36. pantā noteikto pašvaldību aizņēmumu kopējo palielinājumu, ja aizņēmumi tiek ņemti no valsts budžeta.</w:t>
      </w:r>
    </w:p>
    <w:p w14:paraId="1FF96E02" w14:textId="77777777" w:rsidR="00B50BFE" w:rsidRDefault="00307097">
      <w:pPr>
        <w:pStyle w:val="paragraph"/>
        <w:contextualSpacing w:val="0"/>
      </w:pPr>
      <w:r>
        <w:rPr>
          <w:b/>
        </w:rPr>
        <w:t>36.</w:t>
      </w:r>
      <w:r>
        <w:t xml:space="preserve"> </w:t>
      </w:r>
      <w:r>
        <w:rPr>
          <w:b/>
        </w:rPr>
        <w:t xml:space="preserve">pants. </w:t>
      </w:r>
    </w:p>
    <w:p w14:paraId="3EFDFEAB" w14:textId="77777777" w:rsidR="00B50BFE" w:rsidRDefault="00307097">
      <w:pPr>
        <w:numPr>
          <w:ilvl w:val="0"/>
          <w:numId w:val="36"/>
        </w:numPr>
        <w:ind w:firstLine="706"/>
      </w:pPr>
      <w:r>
        <w:t xml:space="preserve">(1) Noteikt pašvaldību aizņēmumu kopējo palielinājumu 178 138 258 </w:t>
      </w:r>
      <w:proofErr w:type="spellStart"/>
      <w:r>
        <w:rPr>
          <w:i/>
        </w:rPr>
        <w:t>euro</w:t>
      </w:r>
      <w:proofErr w:type="spellEnd"/>
      <w:r>
        <w:t>:</w:t>
      </w:r>
    </w:p>
    <w:p w14:paraId="311FCBF3" w14:textId="77777777" w:rsidR="00B50BFE" w:rsidRDefault="00307097">
      <w:pPr>
        <w:numPr>
          <w:ilvl w:val="1"/>
          <w:numId w:val="36"/>
        </w:numPr>
        <w:ind w:firstLine="1"/>
      </w:pPr>
      <w:r>
        <w:t>1) Eiropas Savienības fondu un pārējās ārvalst</w:t>
      </w:r>
      <w:r>
        <w:t>u finanšu palīdzības līdzfinansēto projektu īstenošanai, tajā skaitā kapitālsabiedrību pamatkapitāla palielināšanai ar mērķi nodrošināt pašvaldību līdzfinansējumu Eiropas Savienības fondu un pārējās ārvalstu finanšu palīdzības līdzfinansēto projektu īsteno</w:t>
      </w:r>
      <w:r>
        <w:t>šanai, ar aizņēmuma apmēru, kas nepārsniedz projekta  attiecināmo izmaksu kopsummu;</w:t>
      </w:r>
    </w:p>
    <w:p w14:paraId="2BDFFD59" w14:textId="77777777" w:rsidR="00B50BFE" w:rsidRDefault="00307097">
      <w:pPr>
        <w:numPr>
          <w:ilvl w:val="1"/>
          <w:numId w:val="36"/>
        </w:numPr>
        <w:ind w:firstLine="1"/>
      </w:pPr>
      <w:r>
        <w:t>2) Eiropas Savienības Atveseļošanas fonda finansēto projektu īstenošanai, ar aizņēmuma apmēru, kas nepārsniedz projekta Atveseļošanas fonda finansējuma kopsummu, un pievien</w:t>
      </w:r>
      <w:r>
        <w:t>otās vērtības nodokļa izmaksām;</w:t>
      </w:r>
    </w:p>
    <w:p w14:paraId="4B071187" w14:textId="77777777" w:rsidR="00B50BFE" w:rsidRDefault="00307097">
      <w:pPr>
        <w:numPr>
          <w:ilvl w:val="1"/>
          <w:numId w:val="36"/>
        </w:numPr>
        <w:ind w:firstLine="1"/>
      </w:pPr>
      <w:r>
        <w:t>3) Emisijas kvotu izsolīšanas instrumenta līdzfinansēto projektu īstenošanai, ar aizņēmuma apmēru, kas nepārsniedz projekta  attiecināmo izmaksu kopsummu;</w:t>
      </w:r>
    </w:p>
    <w:p w14:paraId="69384BD8" w14:textId="77777777" w:rsidR="00B50BFE" w:rsidRDefault="00307097">
      <w:pPr>
        <w:numPr>
          <w:ilvl w:val="1"/>
          <w:numId w:val="36"/>
        </w:numPr>
        <w:ind w:firstLine="1"/>
      </w:pPr>
      <w:r>
        <w:t>4) jaunas pirmsskolas izglītības iestādes būvniecības vai esošas pirm</w:t>
      </w:r>
      <w:r>
        <w:t>sskolas izglītības iestādes paplašināšanas investīciju projektiem, mazinot bērnu rindu uz vietām pirmsskolas izglītības iestādēs, un  pirmsskolas izglītības iestāžu infrastruktūras investīciju projektiem, ievērojot šādus nosacījumus:</w:t>
      </w:r>
    </w:p>
    <w:p w14:paraId="2FC29B93" w14:textId="77777777" w:rsidR="00B50BFE" w:rsidRDefault="00307097">
      <w:pPr>
        <w:numPr>
          <w:ilvl w:val="2"/>
          <w:numId w:val="36"/>
        </w:numPr>
        <w:ind w:firstLine="1"/>
      </w:pPr>
      <w:r>
        <w:t>a) pašvaldības budžeta</w:t>
      </w:r>
      <w:r>
        <w:t xml:space="preserve"> ikgadējais līdzfinansējums, sākot ar 2023. gadu, nav mazāks par 10 procentiem un ikgadējais aizņēmuma apmērs nav lielāks par 90 procentiem no pašvaldības kopējām projekta izmaksām attiecīgajā gadā;</w:t>
      </w:r>
    </w:p>
    <w:p w14:paraId="57D724C7" w14:textId="77777777" w:rsidR="00B50BFE" w:rsidRDefault="00307097">
      <w:pPr>
        <w:numPr>
          <w:ilvl w:val="2"/>
          <w:numId w:val="36"/>
        </w:numPr>
        <w:ind w:firstLine="1"/>
      </w:pPr>
      <w:r>
        <w:t>b) pašvaldības budžeta līdzfinansējums veikts līdz aizņēm</w:t>
      </w:r>
      <w:r>
        <w:t>uma izmaksu pieprasījuma iesniegšanai vai vienlaikus ar aizņēmuma izmaksu;</w:t>
      </w:r>
    </w:p>
    <w:p w14:paraId="73AABFFB" w14:textId="77777777" w:rsidR="00B50BFE" w:rsidRDefault="00307097">
      <w:pPr>
        <w:numPr>
          <w:ilvl w:val="2"/>
          <w:numId w:val="36"/>
        </w:numPr>
        <w:ind w:firstLine="1"/>
      </w:pPr>
      <w:r>
        <w:t>c) ir sniegts Vides aizsardzības un reģionālās attīstības ministrijas pozitīvs atzinums par projekta atbilstību apstiprinātajiem  kritērijiem. Ministru kabinets nosaka kārtību un kr</w:t>
      </w:r>
      <w:r>
        <w:t>itērijus, kādā Vides aizsardzības un reģionālās attīstības ministrija izvērtē projektus;</w:t>
      </w:r>
    </w:p>
    <w:p w14:paraId="7893EA47" w14:textId="77777777" w:rsidR="00B50BFE" w:rsidRDefault="00307097">
      <w:pPr>
        <w:numPr>
          <w:ilvl w:val="2"/>
          <w:numId w:val="36"/>
        </w:numPr>
        <w:ind w:firstLine="1"/>
      </w:pPr>
      <w:r>
        <w:t>d) aizņēmuma pieprasījums pirmsskolas izglītības iestāžu infrastruktūras investīciju projektam iesniegts ne vēlāk kā līdz 2023. gada 1. septembrim;</w:t>
      </w:r>
    </w:p>
    <w:p w14:paraId="5D8FADC9" w14:textId="77777777" w:rsidR="00B50BFE" w:rsidRDefault="00307097">
      <w:pPr>
        <w:numPr>
          <w:ilvl w:val="1"/>
          <w:numId w:val="36"/>
        </w:numPr>
        <w:ind w:firstLine="1"/>
      </w:pPr>
      <w:r>
        <w:t>5) izglītības iestā</w:t>
      </w:r>
      <w:r>
        <w:t>des investīciju projektu īstenošanai ilgtspējīgas pamatizglītības un vidējās izglītības funkcijas īstenošanai, kā arī skolu tīkla sakārtošanai, ievērojot šādus nosacījumus:</w:t>
      </w:r>
    </w:p>
    <w:p w14:paraId="6C0AEBEE" w14:textId="77777777" w:rsidR="00B50BFE" w:rsidRDefault="00307097">
      <w:pPr>
        <w:numPr>
          <w:ilvl w:val="2"/>
          <w:numId w:val="36"/>
        </w:numPr>
        <w:ind w:firstLine="1"/>
      </w:pPr>
      <w:r>
        <w:lastRenderedPageBreak/>
        <w:t xml:space="preserve">a) pašvaldības budžeta ikgadējais līdzfinansējums, sākot ar 2023. gadu, nav mazāks </w:t>
      </w:r>
      <w:r>
        <w:t>par 10 procentiem un ikgadējais aizņēmuma apmērs nav lielāks par 90 procentiem no pašvaldības kopējām projekta izmaksām attiecīgajā gadā;</w:t>
      </w:r>
    </w:p>
    <w:p w14:paraId="7A0A0996" w14:textId="77777777" w:rsidR="00B50BFE" w:rsidRDefault="00307097">
      <w:pPr>
        <w:numPr>
          <w:ilvl w:val="2"/>
          <w:numId w:val="36"/>
        </w:numPr>
        <w:ind w:firstLine="1"/>
      </w:pPr>
      <w:r>
        <w:t>b) pašvaldības budžeta līdzfinansējums veikts līdz aizņēmuma izmaksu pieprasījuma iesniegšanai vai vienlaikus ar aizņē</w:t>
      </w:r>
      <w:r>
        <w:t>muma izmaksu;</w:t>
      </w:r>
    </w:p>
    <w:p w14:paraId="6E1EB0B5" w14:textId="77777777" w:rsidR="00B50BFE" w:rsidRDefault="00307097">
      <w:pPr>
        <w:numPr>
          <w:ilvl w:val="2"/>
          <w:numId w:val="36"/>
        </w:numPr>
        <w:ind w:firstLine="1"/>
      </w:pPr>
      <w:r>
        <w:t>c) ir sniegts Izglītības un zinātnes ministrijas pozitīvs atzinums par projekta atbilstību apstiprinātajiem kritērijiem. Ministru kabinets nosaka kārtību un kritērijus, kādā Izglītības un zinātnes ministrija izvērtē projektus;</w:t>
      </w:r>
    </w:p>
    <w:p w14:paraId="2A6DFB47" w14:textId="77777777" w:rsidR="00B50BFE" w:rsidRDefault="00307097">
      <w:pPr>
        <w:numPr>
          <w:ilvl w:val="2"/>
          <w:numId w:val="36"/>
        </w:numPr>
        <w:ind w:firstLine="1"/>
      </w:pPr>
      <w:r>
        <w:t>d) aizņēmuma pi</w:t>
      </w:r>
      <w:r>
        <w:t>eprasījums iesniegts ne vēlāk kā līdz 2023. gada 1. septembrim;</w:t>
      </w:r>
    </w:p>
    <w:p w14:paraId="584D9F72" w14:textId="77777777" w:rsidR="00B50BFE" w:rsidRDefault="00307097">
      <w:pPr>
        <w:numPr>
          <w:ilvl w:val="1"/>
          <w:numId w:val="36"/>
        </w:numPr>
        <w:ind w:firstLine="1"/>
      </w:pPr>
      <w:r>
        <w:t>6) transporta iegādei skolēnu pārvadāšanai, ievērojot šādus nosacījumus:</w:t>
      </w:r>
    </w:p>
    <w:p w14:paraId="34EAAB49" w14:textId="77777777" w:rsidR="00B50BFE" w:rsidRDefault="00307097">
      <w:pPr>
        <w:numPr>
          <w:ilvl w:val="2"/>
          <w:numId w:val="36"/>
        </w:numPr>
        <w:ind w:firstLine="1"/>
      </w:pPr>
      <w:r>
        <w:t>a) pašvaldības budžeta ikgadējais līdzfinansējums, sākot ar 2023. gadu, nav mazāks par 10 procentiem un ikgadējais aizņ</w:t>
      </w:r>
      <w:r>
        <w:t>ēmuma apmērs nav lielāks par 90 procentiem no pašvaldības kopējām projekta izmaksām attiecīgajā gadā;</w:t>
      </w:r>
    </w:p>
    <w:p w14:paraId="29B9E550" w14:textId="77777777" w:rsidR="00B50BFE" w:rsidRDefault="00307097">
      <w:pPr>
        <w:numPr>
          <w:ilvl w:val="2"/>
          <w:numId w:val="36"/>
        </w:numPr>
        <w:ind w:firstLine="1"/>
      </w:pPr>
      <w:r>
        <w:t>b) aizņēmuma pieprasījums iesniegts ne vēlāk kā līdz 2023. gada 1. septembrim;</w:t>
      </w:r>
    </w:p>
    <w:p w14:paraId="5B9F0713" w14:textId="77777777" w:rsidR="00B50BFE" w:rsidRDefault="00307097">
      <w:pPr>
        <w:numPr>
          <w:ilvl w:val="1"/>
          <w:numId w:val="36"/>
        </w:numPr>
        <w:ind w:firstLine="1"/>
      </w:pPr>
      <w:r>
        <w:t>7) ceļu būvniecības projektiem, tajā skaitā projektā paredzēto  inženiertīk</w:t>
      </w:r>
      <w:r>
        <w:t>lu būvniecībai, ievērojot šādus nosacījumus:</w:t>
      </w:r>
    </w:p>
    <w:p w14:paraId="7EDF5C02" w14:textId="77777777" w:rsidR="00B50BFE" w:rsidRDefault="00307097">
      <w:pPr>
        <w:numPr>
          <w:ilvl w:val="2"/>
          <w:numId w:val="36"/>
        </w:numPr>
        <w:ind w:firstLine="1"/>
      </w:pPr>
      <w:r>
        <w:t>a) pašvaldības budžeta ikgadējais līdzfinansējums, sākot ar 2023. gadu, nav mazāks par 15 procentiem un ikgadējais aizņēmuma apmērs nav lielāks par 85 procentiem no pašvaldības kopējām projekta izmaksām attiecīg</w:t>
      </w:r>
      <w:r>
        <w:t>ajā gadā;</w:t>
      </w:r>
    </w:p>
    <w:p w14:paraId="59D9BF72" w14:textId="77777777" w:rsidR="00B50BFE" w:rsidRDefault="00307097">
      <w:pPr>
        <w:numPr>
          <w:ilvl w:val="2"/>
          <w:numId w:val="36"/>
        </w:numPr>
        <w:ind w:firstLine="1"/>
      </w:pPr>
      <w:r>
        <w:t>b) pašvaldības budžeta līdzfinansējums veikts līdz aizņēmuma izmaksu pieprasījuma iesniegšanai vai vienlaikus ar aizņēmuma izmaksu;</w:t>
      </w:r>
    </w:p>
    <w:p w14:paraId="11926909" w14:textId="77777777" w:rsidR="00B50BFE" w:rsidRDefault="00307097">
      <w:pPr>
        <w:numPr>
          <w:ilvl w:val="2"/>
          <w:numId w:val="36"/>
        </w:numPr>
        <w:ind w:firstLine="1"/>
      </w:pPr>
      <w:r>
        <w:t xml:space="preserve">c) </w:t>
      </w:r>
      <w:r>
        <w:t>ir sniegts Satiksmes ministrijas atzinums par projekta atbilstību apstiprinātiem vērtēšanas nosacījumiem, izņemot par būvprojektā paredzēto, bet ceļa funkcijā neiekļauto inženiertīklu būvniecību;</w:t>
      </w:r>
    </w:p>
    <w:p w14:paraId="38D431F9" w14:textId="77777777" w:rsidR="00B50BFE" w:rsidRDefault="00307097">
      <w:pPr>
        <w:numPr>
          <w:ilvl w:val="2"/>
          <w:numId w:val="36"/>
        </w:numPr>
        <w:ind w:firstLine="1"/>
      </w:pPr>
      <w:r>
        <w:t>d) aizņēmuma pieprasījums iesniegts ne vēlāk kā līdz 2023. g</w:t>
      </w:r>
      <w:r>
        <w:t>ada 1. septembrim;</w:t>
      </w:r>
    </w:p>
    <w:p w14:paraId="3F8DDDAC" w14:textId="77777777" w:rsidR="00B50BFE" w:rsidRDefault="00307097">
      <w:pPr>
        <w:numPr>
          <w:ilvl w:val="1"/>
          <w:numId w:val="36"/>
        </w:numPr>
        <w:ind w:firstLine="1"/>
      </w:pPr>
      <w:r>
        <w:t>8) pašvaldības ne vairāk kā četriem noteiktiem prioritāriem investīciju projektiem,  ievērojot šādus nosacījumus:</w:t>
      </w:r>
    </w:p>
    <w:p w14:paraId="407DDC83" w14:textId="77777777" w:rsidR="00B50BFE" w:rsidRDefault="00307097">
      <w:pPr>
        <w:numPr>
          <w:ilvl w:val="2"/>
          <w:numId w:val="36"/>
        </w:numPr>
        <w:ind w:firstLine="1"/>
      </w:pPr>
      <w:r>
        <w:t xml:space="preserve">a) Rīgas </w:t>
      </w:r>
      <w:proofErr w:type="spellStart"/>
      <w:r>
        <w:t>valstspilsētas</w:t>
      </w:r>
      <w:proofErr w:type="spellEnd"/>
      <w:r>
        <w:t xml:space="preserve"> pašvaldībai kā galvaspilsētai kopējā aizņēmumu summa 6 000 000 </w:t>
      </w:r>
      <w:proofErr w:type="spellStart"/>
      <w:r>
        <w:rPr>
          <w:i/>
        </w:rPr>
        <w:t>euro</w:t>
      </w:r>
      <w:proofErr w:type="spellEnd"/>
      <w:r>
        <w:t xml:space="preserve"> apmērā, pārējām  pašvaldībām ko</w:t>
      </w:r>
      <w:r>
        <w:t xml:space="preserve">pējā  aizņēmumu summa 1 500 000 </w:t>
      </w:r>
      <w:proofErr w:type="spellStart"/>
      <w:r>
        <w:rPr>
          <w:i/>
        </w:rPr>
        <w:t>euro</w:t>
      </w:r>
      <w:proofErr w:type="spellEnd"/>
      <w:r>
        <w:t xml:space="preserve"> apmērā;</w:t>
      </w:r>
    </w:p>
    <w:p w14:paraId="37815CF1" w14:textId="77777777" w:rsidR="00B50BFE" w:rsidRDefault="00307097">
      <w:pPr>
        <w:numPr>
          <w:ilvl w:val="2"/>
          <w:numId w:val="36"/>
        </w:numPr>
        <w:ind w:firstLine="1"/>
      </w:pPr>
      <w:r>
        <w:t>b) pašvaldības budžeta ikgadējais līdzfinansējums, sākot ar 2023. gadu, nav mazāks par 15 procentiem un ikgadējais aizņēmuma apmērs nav lielāks par 85 procentiem no pašvaldības kopējām projekta izmaksām attiecīg</w:t>
      </w:r>
      <w:r>
        <w:t>ajā gadā;</w:t>
      </w:r>
    </w:p>
    <w:p w14:paraId="78D74ABC" w14:textId="77777777" w:rsidR="00B50BFE" w:rsidRDefault="00307097">
      <w:pPr>
        <w:numPr>
          <w:ilvl w:val="2"/>
          <w:numId w:val="36"/>
        </w:numPr>
        <w:ind w:firstLine="1"/>
      </w:pPr>
      <w:r>
        <w:t>c) pašvaldības budžeta līdzfinansējums veikts līdz aizņēmuma izmaksu pieprasījuma iesniegšanai vai vienlaikus ar aizņēmuma izmaksu;</w:t>
      </w:r>
    </w:p>
    <w:p w14:paraId="765B0F8C" w14:textId="77777777" w:rsidR="00B50BFE" w:rsidRDefault="00307097">
      <w:pPr>
        <w:numPr>
          <w:ilvl w:val="2"/>
          <w:numId w:val="36"/>
        </w:numPr>
        <w:ind w:firstLine="1"/>
      </w:pPr>
      <w:r>
        <w:lastRenderedPageBreak/>
        <w:t>d) pašvaldība 2023. gadā neapgūto aizņēmuma daļu nodrošina no pašvaldības 2024. gada budžeta līdzekļiem un projekt</w:t>
      </w:r>
      <w:r>
        <w:t>a vai tā daļas pilnīgu pabeigšanu līdz 2024. gada 31. decembrim;</w:t>
      </w:r>
    </w:p>
    <w:p w14:paraId="1E705470" w14:textId="77777777" w:rsidR="00B50BFE" w:rsidRDefault="00307097">
      <w:pPr>
        <w:numPr>
          <w:ilvl w:val="2"/>
          <w:numId w:val="36"/>
        </w:numPr>
        <w:ind w:firstLine="1"/>
      </w:pPr>
      <w:r>
        <w:t>e) aizņēmumu neattiecina uz pašvaldības budžeta līdzfinansējuma daļas  nodrošināšanu šā panta pirmajā daļā minētajos investīciju projektos;</w:t>
      </w:r>
    </w:p>
    <w:p w14:paraId="566419CA" w14:textId="77777777" w:rsidR="00B50BFE" w:rsidRDefault="00307097">
      <w:pPr>
        <w:numPr>
          <w:ilvl w:val="2"/>
          <w:numId w:val="36"/>
        </w:numPr>
        <w:ind w:firstLine="1"/>
      </w:pPr>
      <w:r>
        <w:t>f) ir sniegts domes lēmums, kas apliecina attiecīgā</w:t>
      </w:r>
      <w:r>
        <w:t xml:space="preserve"> projekta atbilstību pašvaldības attīstības programmai un lietderīgu investīciju īstenošanu pašvaldības autonomās funkcijas nodrošināšanai;</w:t>
      </w:r>
    </w:p>
    <w:p w14:paraId="593E30B3" w14:textId="77777777" w:rsidR="00B50BFE" w:rsidRDefault="00307097">
      <w:pPr>
        <w:numPr>
          <w:ilvl w:val="1"/>
          <w:numId w:val="36"/>
        </w:numPr>
        <w:ind w:firstLine="1"/>
      </w:pPr>
      <w:r>
        <w:t>9) piešķirto vidējā termiņa aizņēmumu izmaksai atbilstoši noslēgtajiem aizdevuma līgumiem.</w:t>
      </w:r>
    </w:p>
    <w:p w14:paraId="41DF2675" w14:textId="77777777" w:rsidR="00B50BFE" w:rsidRDefault="00307097">
      <w:pPr>
        <w:numPr>
          <w:ilvl w:val="1"/>
          <w:numId w:val="36"/>
        </w:numPr>
        <w:ind w:firstLine="1"/>
      </w:pPr>
      <w:r>
        <w:t>10) budžeta un finanšu va</w:t>
      </w:r>
      <w:r>
        <w:t>dībai ar atmaksas termiņu līdz trim gadiem no aizdevuma līguma noslēgšanas dienas.</w:t>
      </w:r>
    </w:p>
    <w:p w14:paraId="28D331C5" w14:textId="77777777" w:rsidR="00B50BFE" w:rsidRDefault="00307097">
      <w:pPr>
        <w:numPr>
          <w:ilvl w:val="0"/>
          <w:numId w:val="36"/>
        </w:numPr>
        <w:ind w:firstLine="706"/>
      </w:pPr>
      <w:r>
        <w:t>(2) Noteikt pašvaldību sniegto galvojumu kopējo palielinājumu 56 914 872 </w:t>
      </w:r>
      <w:proofErr w:type="spellStart"/>
      <w:r>
        <w:rPr>
          <w:i/>
        </w:rPr>
        <w:t>euro</w:t>
      </w:r>
      <w:proofErr w:type="spellEnd"/>
      <w:r>
        <w:rPr>
          <w:i/>
        </w:rPr>
        <w:t xml:space="preserve"> </w:t>
      </w:r>
      <w:r>
        <w:t>apmērā pašvaldību kapitālsabiedrību aizņēmumiem investīciju projektu īstenošanai, kā arī pašvaldību kapitālsabiedrību aizņēmumiem no valsts budžeta kurināmā iegādei ar aizdevuma atmaksas termiņu līdz diviem gadiem un ar atlikto pamatsummas maksājumu līdz v</w:t>
      </w:r>
      <w:r>
        <w:t>ienam gadam no aizdevuma līguma noslēgšanas dienas.</w:t>
      </w:r>
    </w:p>
    <w:p w14:paraId="49290F2F" w14:textId="77777777" w:rsidR="00B50BFE" w:rsidRDefault="00307097">
      <w:pPr>
        <w:numPr>
          <w:ilvl w:val="0"/>
          <w:numId w:val="36"/>
        </w:numPr>
        <w:ind w:firstLine="706"/>
      </w:pPr>
      <w:r>
        <w:t xml:space="preserve">(3) Pašvaldība sniegto galvojumu savas kapitālsabiedrības aizņēmumam dzīvojamo īres māju būvniecībai, atjaunošanai, pārbūvei vai jaunuzceltu, atjaunotu vai pārbūvētu dzīvojamo īres māju iegādei saistībās </w:t>
      </w:r>
      <w:r>
        <w:t xml:space="preserve">(aizņēmumu, galvojumu un citu ilgtermiņa saistību  apmērā pret 2023. gada plānotajiem pamatbudžeta ieņēmumiem bez valsts budžeta </w:t>
      </w:r>
      <w:proofErr w:type="spellStart"/>
      <w:r>
        <w:t>transfertiem</w:t>
      </w:r>
      <w:proofErr w:type="spellEnd"/>
      <w:r>
        <w:t xml:space="preserve"> noteikta mērķa finansēšanai un iemaksām pašvaldību finanšu izlīdzināšanas fondā) iekļauj 75 procentu apmērā no gal</w:t>
      </w:r>
      <w:r>
        <w:t>votās aizņēmuma summas.</w:t>
      </w:r>
    </w:p>
    <w:p w14:paraId="473855E4" w14:textId="77777777" w:rsidR="00B50BFE" w:rsidRDefault="00307097">
      <w:pPr>
        <w:numPr>
          <w:ilvl w:val="0"/>
          <w:numId w:val="36"/>
        </w:numPr>
        <w:ind w:firstLine="706"/>
      </w:pPr>
      <w:r>
        <w:t>(4) Pašvaldība var saņemt aizņēmumu vai sniegt galvojumu Eiropas Savienības fondu un pārējās ārvalstu finanšu palīdzības līdzfinansētam projektam un Eiropas Savienības Atveseļošanas fonda finansētam projektam arī gadījumos, kad pašv</w:t>
      </w:r>
      <w:r>
        <w:t xml:space="preserve">aldības saistības (aizņēmumu, galvojumu un citas ilgtermiņa saistības) pārsniedz 20 procentus no kārtējā gada plānotajiem pamatbudžeta ieņēmumiem bez valsts budžeta </w:t>
      </w:r>
      <w:proofErr w:type="spellStart"/>
      <w:r>
        <w:t>transfertiem</w:t>
      </w:r>
      <w:proofErr w:type="spellEnd"/>
      <w:r>
        <w:t xml:space="preserve"> noteikta mērķa finansēšanai un iemaksām pašvaldību finanšu izlīdzināšanas fond</w:t>
      </w:r>
      <w:r>
        <w:t xml:space="preserve">ā, ar nosacījumu, ka aizņēmums tiek ņemts vai galvojums tiek sniegts tikai šo projektu </w:t>
      </w:r>
      <w:proofErr w:type="spellStart"/>
      <w:r>
        <w:t>priekšfinansēšanas</w:t>
      </w:r>
      <w:proofErr w:type="spellEnd"/>
      <w:r>
        <w:t xml:space="preserve"> nodrošināšanai par Eiropas Savienības finansējuma un valsts budžeta dotācijas daļu, un pašvaldības dome ir  apliecinājusi, ka tā spēs pildīt savas sai</w:t>
      </w:r>
      <w:r>
        <w:t>stības un veikt maksājumus, kuriem iestājies atmaksas termiņš.</w:t>
      </w:r>
    </w:p>
    <w:p w14:paraId="5743E12C" w14:textId="77777777" w:rsidR="00B50BFE" w:rsidRDefault="00307097">
      <w:pPr>
        <w:numPr>
          <w:ilvl w:val="0"/>
          <w:numId w:val="36"/>
        </w:numPr>
        <w:ind w:firstLine="706"/>
      </w:pPr>
      <w:r>
        <w:t>(5) Noteikt, ka pašvaldībām nav tiesību uzņemties ilgtermiņa saistības atbilstoši likuma “Par pašvaldību budžetiem” 22. pantam, izņemot saistības:</w:t>
      </w:r>
    </w:p>
    <w:p w14:paraId="62222A8D" w14:textId="77777777" w:rsidR="00B50BFE" w:rsidRDefault="00307097">
      <w:pPr>
        <w:numPr>
          <w:ilvl w:val="1"/>
          <w:numId w:val="36"/>
        </w:numPr>
        <w:ind w:firstLine="1"/>
      </w:pPr>
      <w:r>
        <w:t>1) līdz pieciem gadiem pašvaldību autonomo fun</w:t>
      </w:r>
      <w:r>
        <w:t>kciju nodrošināšanai nepieciešamajiem pakalpojumiem, datortehnikas, sakaru un citas biroja tehnikas iegādei;</w:t>
      </w:r>
    </w:p>
    <w:p w14:paraId="53C74DB2" w14:textId="77777777" w:rsidR="00B50BFE" w:rsidRDefault="00307097">
      <w:pPr>
        <w:numPr>
          <w:ilvl w:val="1"/>
          <w:numId w:val="36"/>
        </w:numPr>
        <w:ind w:firstLine="1"/>
      </w:pPr>
      <w:r>
        <w:t>2) ilgstošas sociālās aprūpes un sociālās rehabilitācijas pakalpojumu nodrošināšanai;</w:t>
      </w:r>
    </w:p>
    <w:p w14:paraId="1FFC83C7" w14:textId="77777777" w:rsidR="00B50BFE" w:rsidRDefault="00307097">
      <w:pPr>
        <w:numPr>
          <w:ilvl w:val="1"/>
          <w:numId w:val="36"/>
        </w:numPr>
        <w:ind w:firstLine="1"/>
      </w:pPr>
      <w:r>
        <w:lastRenderedPageBreak/>
        <w:t>3) šā panta pirmajā  daļā minēto investīciju projektu īstenoš</w:t>
      </w:r>
      <w:r>
        <w:t>anai;</w:t>
      </w:r>
    </w:p>
    <w:p w14:paraId="3558222A" w14:textId="77777777" w:rsidR="00B50BFE" w:rsidRDefault="00307097">
      <w:pPr>
        <w:numPr>
          <w:ilvl w:val="1"/>
          <w:numId w:val="36"/>
        </w:numPr>
        <w:ind w:firstLine="1"/>
      </w:pPr>
      <w:r>
        <w:t>4) Publiskās un privātās partnerības likumā noteiktajā kārtībā akceptēto publiskās un privātās partnerības projektu īstenošanai.</w:t>
      </w:r>
    </w:p>
    <w:p w14:paraId="112379EE" w14:textId="77777777" w:rsidR="00B50BFE" w:rsidRDefault="00307097">
      <w:pPr>
        <w:numPr>
          <w:ilvl w:val="0"/>
          <w:numId w:val="36"/>
        </w:numPr>
        <w:ind w:firstLine="706"/>
      </w:pPr>
      <w:r>
        <w:t>(6) Finanšu ministram ir tiesības mainīt valsts budžeta aizdevumu un pašvaldību aizņēmumu kopējos palielinājumus un, ja n</w:t>
      </w:r>
      <w:r>
        <w:t>epieciešams, noteikt aizņēmuma palielinājumu likumā “Par pašvaldību finanšu stabilizēšanu un pašvaldību finansiālās darbības uzraudzību” noteikto pasākumu izpildei, nepārsniedzot šo palielinājumu kopsummu, un par prioritāru nosakot aizņēmumus Eiropas Savie</w:t>
      </w:r>
      <w:r>
        <w:t>nības fondu un pārējās ārvalstu finanšu palīdzības līdzfinansētiem projektiem un Eiropas Savienības Atveseļošanas fonda finansētiem projektiem.</w:t>
      </w:r>
    </w:p>
    <w:p w14:paraId="19095CAE" w14:textId="77777777" w:rsidR="00B50BFE" w:rsidRDefault="00307097">
      <w:pPr>
        <w:pStyle w:val="paragraph"/>
        <w:contextualSpacing w:val="0"/>
      </w:pPr>
      <w:r>
        <w:rPr>
          <w:b/>
        </w:rPr>
        <w:t>37.</w:t>
      </w:r>
      <w:r>
        <w:t xml:space="preserve"> </w:t>
      </w:r>
      <w:r>
        <w:rPr>
          <w:b/>
        </w:rPr>
        <w:t xml:space="preserve">pants. </w:t>
      </w:r>
    </w:p>
    <w:p w14:paraId="1735420D" w14:textId="77777777" w:rsidR="00B50BFE" w:rsidRDefault="00307097">
      <w:pPr>
        <w:numPr>
          <w:ilvl w:val="0"/>
          <w:numId w:val="37"/>
        </w:numPr>
        <w:ind w:firstLine="706"/>
      </w:pPr>
      <w:r>
        <w:t>(1) Noteikt, ka prognozētie iedzīvotāju ienākuma nodokļa ieņēmumi pašvaldību budžetos ir 1 768 346 8</w:t>
      </w:r>
      <w:r>
        <w:t xml:space="preserve">83 </w:t>
      </w:r>
      <w:proofErr w:type="spellStart"/>
      <w:r>
        <w:rPr>
          <w:i/>
        </w:rPr>
        <w:t>euro</w:t>
      </w:r>
      <w:proofErr w:type="spellEnd"/>
      <w:r>
        <w:t>.</w:t>
      </w:r>
    </w:p>
    <w:p w14:paraId="7133A118" w14:textId="77777777" w:rsidR="00B50BFE" w:rsidRDefault="00307097">
      <w:pPr>
        <w:numPr>
          <w:ilvl w:val="0"/>
          <w:numId w:val="37"/>
        </w:numPr>
        <w:ind w:firstLine="706"/>
      </w:pPr>
      <w:r>
        <w:t>(2) Šā panta pirmajā daļā minēto iedzīvotāju ienākuma nodokļa prognozēto ieņēmumu procentuālais sadalījums pa ceturkšņiem tiek noteikts šādā apmērā: I ceturksnī — 24 procenti, II ceturksnī — 24 procenti, III ceturksnī — 26 procenti, IV ceturksnī —</w:t>
      </w:r>
      <w:r>
        <w:t xml:space="preserve"> 26 procenti.</w:t>
      </w:r>
    </w:p>
    <w:p w14:paraId="64B814A5" w14:textId="77777777" w:rsidR="00B50BFE" w:rsidRDefault="00307097">
      <w:pPr>
        <w:numPr>
          <w:ilvl w:val="0"/>
          <w:numId w:val="37"/>
        </w:numPr>
        <w:ind w:firstLine="706"/>
      </w:pPr>
      <w:r>
        <w:t xml:space="preserve">(3) Finanšu ministrija izvērtē šā panta pirmajā daļā minēto faktisko iedzīvotāju ienākuma nodokļa ieņēmumu izpildi par iepriekšējo ceturksni salīdzinājumā ar prognozēto atbilstoši šā panta otrajā daļā minētajam procentuālajam sadalījumam. Ja </w:t>
      </w:r>
      <w:r>
        <w:t>tiek konstatēta iedzīvotāju ienākuma nodokļa ieņēmumu neizpilde par ceturksni (no gada sākuma), tad, pamatojoties uz finanšu ministra rīkojumu, to kompensē no valsts pamatbudžetā ieskaitāmās iedzīvotāju ienākuma nodokļa daļas. Ja pašvaldībām tiek izmaksāta</w:t>
      </w:r>
      <w:r>
        <w:t xml:space="preserve"> kompensācija, bet turpmākajā periodā prognoze tiek pārpildīta, Finanšu ministrijai ir tiesības izmaksātās kompensācijas apmērā veikt iedzīvotāju ienākuma nodokļa ieņēmumu </w:t>
      </w:r>
      <w:proofErr w:type="spellStart"/>
      <w:r>
        <w:t>pārpildes</w:t>
      </w:r>
      <w:proofErr w:type="spellEnd"/>
      <w:r>
        <w:t xml:space="preserve"> ieturēšanu un attiecināt to uz valsts pamatbudžetā ieskaitāmo iedzīvotāju </w:t>
      </w:r>
      <w:r>
        <w:t>ienākuma nodokli.</w:t>
      </w:r>
    </w:p>
    <w:p w14:paraId="04FCF2C2" w14:textId="77777777" w:rsidR="00B50BFE" w:rsidRDefault="00307097">
      <w:pPr>
        <w:pStyle w:val="paragraph"/>
        <w:contextualSpacing w:val="0"/>
      </w:pPr>
      <w:r>
        <w:rPr>
          <w:b/>
        </w:rPr>
        <w:t>38.</w:t>
      </w:r>
      <w:r>
        <w:t xml:space="preserve"> </w:t>
      </w:r>
      <w:r>
        <w:rPr>
          <w:b/>
        </w:rPr>
        <w:t xml:space="preserve">pants. </w:t>
      </w:r>
    </w:p>
    <w:p w14:paraId="76F9B6C5" w14:textId="77777777" w:rsidR="00B50BFE" w:rsidRDefault="00307097">
      <w:pPr>
        <w:numPr>
          <w:ilvl w:val="0"/>
          <w:numId w:val="38"/>
        </w:numPr>
        <w:ind w:firstLine="706"/>
      </w:pPr>
      <w:r>
        <w:t xml:space="preserve">(1) </w:t>
      </w:r>
      <w:r>
        <w:t>Lai nodrošinātu pašvaldību funkciju veikšanai sabalansētu naudas plūsmu, Valsts ieņēmumu dienests no attiecināto ieņēmumu konta līdzekļus 15 procentu apmērā no mēnesim prognozētā iedzīvotāju ienākuma nodokļa ieņēmumu apmēra ieskaita katra mēneša pirmajā, o</w:t>
      </w:r>
      <w:r>
        <w:t>trajā un trešajā nedēļā pašvaldību budžeta ieņēmumu sadales kontā Valsts kasē, un pēc vienotajā nodokļu kontā saņemto ieņēmumu attiecināšanas Valsts ieņēmumu dienests par veiktajiem maksājumiem attiecīgajā mēnesī samazina pašvaldību budžeta ieņēmumu sadale</w:t>
      </w:r>
      <w:r>
        <w:t>s kontā pārskaitāmo iedzīvotāju ienākuma nodokļa summu.</w:t>
      </w:r>
    </w:p>
    <w:p w14:paraId="64E5898B" w14:textId="77777777" w:rsidR="00B50BFE" w:rsidRDefault="00307097">
      <w:pPr>
        <w:numPr>
          <w:ilvl w:val="0"/>
          <w:numId w:val="38"/>
        </w:numPr>
        <w:ind w:firstLine="706"/>
      </w:pPr>
      <w:r>
        <w:t>(2) Valsts kase pēc līdzekļu saņemšanas pašvaldību budžeta ieņēmumu sadales kontā attiecīgajā mēneša nedēļā pārskaita naudas līdzekļus pašvaldībām kā iedzīvotāju ienākuma nodokļa ieņēmumus, vienlaikus</w:t>
      </w:r>
      <w:r>
        <w:t xml:space="preserve"> veicot iemaksas pašvaldību finanšu izlīdzināšanas fondā, ieturot atbilstošās summas no pašvaldību budžetiem noteiktās iedzīvotāju ienākuma nodokļa ieņēmumu sadalījuma daļas un ieskaitot tās minētajā fondā.</w:t>
      </w:r>
    </w:p>
    <w:p w14:paraId="54DA7B94" w14:textId="77777777" w:rsidR="00B50BFE" w:rsidRDefault="00307097">
      <w:pPr>
        <w:pStyle w:val="paragraph"/>
        <w:contextualSpacing w:val="0"/>
      </w:pPr>
      <w:r>
        <w:rPr>
          <w:b/>
        </w:rPr>
        <w:lastRenderedPageBreak/>
        <w:t>39.</w:t>
      </w:r>
      <w:r>
        <w:t xml:space="preserve"> </w:t>
      </w:r>
      <w:r>
        <w:rPr>
          <w:b/>
        </w:rPr>
        <w:t xml:space="preserve">pants. </w:t>
      </w:r>
    </w:p>
    <w:p w14:paraId="5CC3ADB0" w14:textId="77777777" w:rsidR="00B50BFE" w:rsidRDefault="00307097">
      <w:pPr>
        <w:numPr>
          <w:ilvl w:val="0"/>
          <w:numId w:val="39"/>
        </w:numPr>
        <w:ind w:firstLine="706"/>
      </w:pPr>
      <w:r>
        <w:t>Noteikt, ka budžeta resora “62. Mērķd</w:t>
      </w:r>
      <w:r>
        <w:t>otācijas pašvaldībām” programmas 01.00.00 “Mērķdotācijas izglītības pasākumiem”, programmas 05.00.00 “Mērķdotācijas pašvaldībām — pašvaldību izglītības iestāžu pedagogu darba samaksai un valsts sociālās apdrošināšanas obligātajām iemaksām” un programmas 10</w:t>
      </w:r>
      <w:r>
        <w:t>.00.00 “Mērķdotācijas pašvaldībām — pašvaldību izglītības iestādēs bērnu no piecu gadu vecuma izglītošanā nodarbināto pedagogu darba samaksai un valsts sociālās apdrošināšanas obligātajām iemaksām” izpildītājs ir Izglītības un zinātnes ministrija.</w:t>
      </w:r>
    </w:p>
    <w:p w14:paraId="59EB195E" w14:textId="77777777" w:rsidR="00B50BFE" w:rsidRDefault="00307097">
      <w:pPr>
        <w:pStyle w:val="paragraph"/>
        <w:contextualSpacing w:val="0"/>
      </w:pPr>
      <w:r>
        <w:rPr>
          <w:b/>
        </w:rPr>
        <w:t>40.</w:t>
      </w:r>
      <w:r>
        <w:t xml:space="preserve"> </w:t>
      </w:r>
      <w:r>
        <w:rPr>
          <w:b/>
        </w:rPr>
        <w:t>pant</w:t>
      </w:r>
      <w:r>
        <w:rPr>
          <w:b/>
        </w:rPr>
        <w:t xml:space="preserve">s. </w:t>
      </w:r>
    </w:p>
    <w:p w14:paraId="2B392296" w14:textId="77777777" w:rsidR="00B50BFE" w:rsidRDefault="00307097">
      <w:pPr>
        <w:numPr>
          <w:ilvl w:val="0"/>
          <w:numId w:val="40"/>
        </w:numPr>
        <w:ind w:firstLine="706"/>
      </w:pPr>
      <w:r>
        <w:t>Noteikt, ka budžeta resora “62. Mērķdotācijas pašvaldībām” programmas 02.00.00 “Mērķdotācijas pašvaldību tautas mākslas kolektīvu vadītāju darba samaksai un valsts sociālās apdrošināšanas obligātajām iemaksām” izpildītājs ir Kultūras ministrija.</w:t>
      </w:r>
    </w:p>
    <w:p w14:paraId="49F09C7F" w14:textId="77777777" w:rsidR="00B50BFE" w:rsidRDefault="00307097">
      <w:pPr>
        <w:pStyle w:val="paragraph"/>
        <w:contextualSpacing w:val="0"/>
      </w:pPr>
      <w:r>
        <w:rPr>
          <w:b/>
        </w:rPr>
        <w:t>41.</w:t>
      </w:r>
      <w:r>
        <w:t xml:space="preserve"> </w:t>
      </w:r>
      <w:r>
        <w:rPr>
          <w:b/>
        </w:rPr>
        <w:t>pa</w:t>
      </w:r>
      <w:r>
        <w:rPr>
          <w:b/>
        </w:rPr>
        <w:t xml:space="preserve">nts. </w:t>
      </w:r>
    </w:p>
    <w:p w14:paraId="2EB0A355" w14:textId="77777777" w:rsidR="00B50BFE" w:rsidRDefault="00307097">
      <w:pPr>
        <w:numPr>
          <w:ilvl w:val="0"/>
          <w:numId w:val="41"/>
        </w:numPr>
        <w:ind w:firstLine="706"/>
      </w:pPr>
      <w:r>
        <w:t>Noteikt, ka budžeta resora “64. Dotācija pašvaldībām” un budžeta resora “74. Gadskārtējā valsts budžeta izpildes procesā pārdalāmais finansējums” programmu izpildītājs ir Finanšu ministrija.</w:t>
      </w:r>
    </w:p>
    <w:p w14:paraId="4976BCA2" w14:textId="77777777" w:rsidR="00B50BFE" w:rsidRDefault="00307097">
      <w:pPr>
        <w:pStyle w:val="paragraph"/>
        <w:contextualSpacing w:val="0"/>
      </w:pPr>
      <w:r>
        <w:rPr>
          <w:b/>
        </w:rPr>
        <w:t>42.</w:t>
      </w:r>
      <w:r>
        <w:t xml:space="preserve"> </w:t>
      </w:r>
      <w:r>
        <w:rPr>
          <w:b/>
        </w:rPr>
        <w:t xml:space="preserve">pants. </w:t>
      </w:r>
    </w:p>
    <w:p w14:paraId="6B2F7B00" w14:textId="77777777" w:rsidR="00B50BFE" w:rsidRDefault="00307097">
      <w:pPr>
        <w:numPr>
          <w:ilvl w:val="0"/>
          <w:numId w:val="42"/>
        </w:numPr>
        <w:ind w:firstLine="706"/>
      </w:pPr>
      <w:r>
        <w:t>(1) Noteikt, ka saskaņā ar likumu “Par valsts s</w:t>
      </w:r>
      <w:r>
        <w:t>ociālo apdrošināšanu”:</w:t>
      </w:r>
    </w:p>
    <w:p w14:paraId="178E9B46" w14:textId="77777777" w:rsidR="00B50BFE" w:rsidRDefault="00307097">
      <w:pPr>
        <w:numPr>
          <w:ilvl w:val="1"/>
          <w:numId w:val="42"/>
        </w:numPr>
        <w:ind w:firstLine="1"/>
      </w:pPr>
      <w:r>
        <w:t>1) sociālās apdrošināšanas obligāto iemaksu sadalījums 2023. gadā ir šāds: sociālās apdrošināšanas speciālajā budžeta ieņēmumos tiek ieskaitīti 97,10 procenti un pamatbudžeta ieņēmumos veselības apdrošināšanai 2,90 procenti;</w:t>
      </w:r>
    </w:p>
    <w:p w14:paraId="54E7920A" w14:textId="77777777" w:rsidR="00B50BFE" w:rsidRDefault="00307097">
      <w:pPr>
        <w:numPr>
          <w:ilvl w:val="1"/>
          <w:numId w:val="42"/>
        </w:numPr>
        <w:ind w:firstLine="1"/>
      </w:pPr>
      <w:r>
        <w:t>2) sociā</w:t>
      </w:r>
      <w:r>
        <w:t>lās apdrošināšanas speciālā budžeta ieņēmumu sadalei 2023. gadā piemēro šādus ieņēmumu īpatsvarus: valsts pensiju speciālajā budžetā —  70,84 procenti; nodarbinātības speciālajā budžetā —  4,49 procenti; darba negadījumu speciālajā budžetā — 2,13 procenti;</w:t>
      </w:r>
      <w:r>
        <w:t xml:space="preserve"> invaliditātes, maternitātes un slimības speciālajā budžetā — 22,54 procenti.</w:t>
      </w:r>
    </w:p>
    <w:p w14:paraId="52DA59A8" w14:textId="77777777" w:rsidR="00B50BFE" w:rsidRDefault="00307097">
      <w:pPr>
        <w:numPr>
          <w:ilvl w:val="0"/>
          <w:numId w:val="42"/>
        </w:numPr>
        <w:ind w:firstLine="706"/>
      </w:pPr>
      <w:r>
        <w:t>(2) Ministru kabinetam ir tiesības mainīt šā panta pirmās daļas 2. punktā noteiktos sociālās apdrošināšanas speciālo budžetu īpatsvarus, ja:</w:t>
      </w:r>
    </w:p>
    <w:p w14:paraId="1DAE5B93" w14:textId="77777777" w:rsidR="00B50BFE" w:rsidRDefault="00307097">
      <w:pPr>
        <w:numPr>
          <w:ilvl w:val="1"/>
          <w:numId w:val="42"/>
        </w:numPr>
        <w:ind w:firstLine="1"/>
      </w:pPr>
      <w:r>
        <w:t>1) stājas spēkā normatīvie akti, kuri</w:t>
      </w:r>
      <w:r>
        <w:t>em ir finansiāla ietekme uz valsts sociālās apdrošināšanas speciālā budžeta izdevumiem;</w:t>
      </w:r>
    </w:p>
    <w:p w14:paraId="44FBCC33" w14:textId="77777777" w:rsidR="00B50BFE" w:rsidRDefault="00307097">
      <w:pPr>
        <w:numPr>
          <w:ilvl w:val="1"/>
          <w:numId w:val="42"/>
        </w:numPr>
        <w:ind w:firstLine="1"/>
      </w:pPr>
      <w:r>
        <w:t>2) gada laikā mainās pabalstu un pensiju saņēmēju skaits un pabalstu un pensiju vidējie apmēri un papildus nepieciešamos izdevumus nesedz kādā no speciālajiem budžetiem</w:t>
      </w:r>
      <w:r>
        <w:t xml:space="preserve"> plānotais apropriācijas apmērs, nepārsniedzot sociālās apdrošināšanas speciālajam budžetam šajā likumā noteikto apropriācijas apmēru;</w:t>
      </w:r>
    </w:p>
    <w:p w14:paraId="0AD5AA68" w14:textId="77777777" w:rsidR="00B50BFE" w:rsidRDefault="00307097">
      <w:pPr>
        <w:numPr>
          <w:ilvl w:val="1"/>
          <w:numId w:val="42"/>
        </w:numPr>
        <w:ind w:firstLine="1"/>
      </w:pPr>
      <w:r>
        <w:t>3) kādā no speciālajiem budžetiem faktiskie ieņēmumi no valsts sociālās apdrošināšanas obligāto iemaksu sadales nesasnied</w:t>
      </w:r>
      <w:r>
        <w:t xml:space="preserve">z plānoto apmēru un naudas līdzekļu atlikums gada sākumā nesedz finansējuma deficītu speciālā </w:t>
      </w:r>
      <w:r>
        <w:lastRenderedPageBreak/>
        <w:t xml:space="preserve">budžeta pakalpojumu izmaksām, nepārsniedzot sociālās apdrošināšanas speciālajam budžetam šajā likumā noteikto ieņēmumu no valsts sociālās apdrošināšanas obligāto </w:t>
      </w:r>
      <w:r>
        <w:t>iemaksu sadales apmēru.</w:t>
      </w:r>
    </w:p>
    <w:p w14:paraId="41F6FE25" w14:textId="77777777" w:rsidR="00B50BFE" w:rsidRDefault="00307097">
      <w:pPr>
        <w:pStyle w:val="paragraph"/>
        <w:contextualSpacing w:val="0"/>
      </w:pPr>
      <w:r>
        <w:rPr>
          <w:b/>
        </w:rPr>
        <w:t>43.</w:t>
      </w:r>
      <w:r>
        <w:t xml:space="preserve"> </w:t>
      </w:r>
      <w:r>
        <w:rPr>
          <w:b/>
        </w:rPr>
        <w:t xml:space="preserve">pants. </w:t>
      </w:r>
    </w:p>
    <w:p w14:paraId="3B80AB48" w14:textId="77777777" w:rsidR="00B50BFE" w:rsidRDefault="00307097">
      <w:pPr>
        <w:numPr>
          <w:ilvl w:val="0"/>
          <w:numId w:val="43"/>
        </w:numPr>
        <w:ind w:firstLine="706"/>
      </w:pPr>
      <w:r>
        <w:t xml:space="preserve">Maksa, kas tiek ieturēta no valsts pensijas, pabalsta vai atlīdzības par to piegādi saņēmēja dzīvesvietā, ir 2,39 </w:t>
      </w:r>
      <w:proofErr w:type="spellStart"/>
      <w:r>
        <w:rPr>
          <w:i/>
        </w:rPr>
        <w:t>euro</w:t>
      </w:r>
      <w:proofErr w:type="spellEnd"/>
      <w:r>
        <w:t>. Ieturēto maksu par valsts pensijas, pabalsta vai atlīdzības piegādi saņēmēja dzīvesvietā Valsts soci</w:t>
      </w:r>
      <w:r>
        <w:t>ālās apdrošināšanas aģentūra pārskaita valsts akciju sabiedrībai “Latvijas Pasts” no tā budžeta līdzekļiem, no kura tiek izmaksāta valsts pensija, pabalsts vai atlīdzība.  </w:t>
      </w:r>
    </w:p>
    <w:p w14:paraId="5237BAD4" w14:textId="77777777" w:rsidR="00B50BFE" w:rsidRDefault="00307097">
      <w:pPr>
        <w:pStyle w:val="paragraph"/>
        <w:contextualSpacing w:val="0"/>
      </w:pPr>
      <w:r>
        <w:rPr>
          <w:b/>
        </w:rPr>
        <w:t>44.</w:t>
      </w:r>
      <w:r>
        <w:t xml:space="preserve"> </w:t>
      </w:r>
      <w:r>
        <w:rPr>
          <w:b/>
        </w:rPr>
        <w:t xml:space="preserve">pants. </w:t>
      </w:r>
    </w:p>
    <w:p w14:paraId="3F073068" w14:textId="77777777" w:rsidR="00B50BFE" w:rsidRDefault="00307097">
      <w:pPr>
        <w:numPr>
          <w:ilvl w:val="0"/>
          <w:numId w:val="44"/>
        </w:numPr>
        <w:ind w:firstLine="706"/>
      </w:pPr>
      <w:r>
        <w:t>Lai nodrošinātu resursu efektīvu izlietojumu, piesaistīto ekspertu viet</w:t>
      </w:r>
      <w:r>
        <w:t>ā, ja nepieciešams, Fiskālās disciplīnas padome ārējos normatīvajos aktos noteikto funkciju izpildei ir tiesīga algot darbiniekus kārtējam gadam piešķirto valsts budžeta līdzekļu ietvaros. Fiskālās disciplīnas padome pielīdzināma budžeta iestādei Likuma pa</w:t>
      </w:r>
      <w:r>
        <w:t>r budžetu un finanšu vadību izpratnē.</w:t>
      </w:r>
    </w:p>
    <w:p w14:paraId="11D8D402" w14:textId="77777777" w:rsidR="00B50BFE" w:rsidRDefault="00307097">
      <w:pPr>
        <w:pStyle w:val="paragraph"/>
        <w:contextualSpacing w:val="0"/>
      </w:pPr>
      <w:r>
        <w:rPr>
          <w:b/>
        </w:rPr>
        <w:t>45.</w:t>
      </w:r>
      <w:r>
        <w:t xml:space="preserve"> </w:t>
      </w:r>
      <w:r>
        <w:rPr>
          <w:b/>
        </w:rPr>
        <w:t xml:space="preserve">pants. </w:t>
      </w:r>
    </w:p>
    <w:p w14:paraId="464A1C7B" w14:textId="77777777" w:rsidR="00B50BFE" w:rsidRDefault="00307097">
      <w:pPr>
        <w:numPr>
          <w:ilvl w:val="0"/>
          <w:numId w:val="45"/>
        </w:numPr>
        <w:ind w:firstLine="706"/>
      </w:pPr>
      <w:r>
        <w:t>Papildus Fiskālās disciplīnas likumā noteiktajai Fiskālās disciplīnas padomes kompetencei Fiskālās disciplīnas padome veic Eiropas Parlamenta un Padomes 2013. gada 21. maija regulas (ES) Nr. 473/2013 par kopīgiem noteikumiem budžeta plānu projektu uzraudzī</w:t>
      </w:r>
      <w:r>
        <w:t>bai un novērtēšanai un pārmērīga budžeta deficīta novēršanai </w:t>
      </w:r>
      <w:proofErr w:type="spellStart"/>
      <w:r>
        <w:rPr>
          <w:i/>
        </w:rPr>
        <w:t>Euro</w:t>
      </w:r>
      <w:proofErr w:type="spellEnd"/>
      <w:r>
        <w:t> zonas dalībvalstīs noteikto makroekonomisko prognožu apstiprināšanu.</w:t>
      </w:r>
    </w:p>
    <w:p w14:paraId="243366AA" w14:textId="77777777" w:rsidR="00B50BFE" w:rsidRDefault="00307097">
      <w:pPr>
        <w:pStyle w:val="paragraph"/>
        <w:contextualSpacing w:val="0"/>
      </w:pPr>
      <w:r>
        <w:rPr>
          <w:b/>
        </w:rPr>
        <w:t>46.</w:t>
      </w:r>
      <w:r>
        <w:t xml:space="preserve"> </w:t>
      </w:r>
      <w:r>
        <w:rPr>
          <w:b/>
        </w:rPr>
        <w:t xml:space="preserve">pants. </w:t>
      </w:r>
    </w:p>
    <w:p w14:paraId="62F64246" w14:textId="77777777" w:rsidR="00B50BFE" w:rsidRDefault="00307097">
      <w:pPr>
        <w:numPr>
          <w:ilvl w:val="0"/>
          <w:numId w:val="46"/>
        </w:numPr>
        <w:ind w:firstLine="706"/>
      </w:pPr>
      <w:r>
        <w:t>Aizsardzības ministrijas budžeta ietvaros sadarbībai ar starptautiskajām un nevalstiskajām organizācijām nepieciešamo finansējumu un tā izlietojumu, nodrošinot iesaisti starptautiskās un nacionālās drošības stiprināšanā, nosaka Ministru kabinets.  </w:t>
      </w:r>
    </w:p>
    <w:p w14:paraId="1C597251" w14:textId="77777777" w:rsidR="00B50BFE" w:rsidRDefault="00307097">
      <w:pPr>
        <w:pStyle w:val="paragraph"/>
        <w:contextualSpacing w:val="0"/>
      </w:pPr>
      <w:r>
        <w:rPr>
          <w:b/>
        </w:rPr>
        <w:t>47.</w:t>
      </w:r>
      <w:r>
        <w:t xml:space="preserve"> </w:t>
      </w:r>
      <w:r>
        <w:rPr>
          <w:b/>
        </w:rPr>
        <w:t>pan</w:t>
      </w:r>
      <w:r>
        <w:rPr>
          <w:b/>
        </w:rPr>
        <w:t xml:space="preserve">ts. </w:t>
      </w:r>
    </w:p>
    <w:p w14:paraId="2E833CB5" w14:textId="77777777" w:rsidR="00B50BFE" w:rsidRDefault="00307097">
      <w:pPr>
        <w:numPr>
          <w:ilvl w:val="0"/>
          <w:numId w:val="47"/>
        </w:numPr>
        <w:ind w:firstLine="706"/>
      </w:pPr>
      <w:r>
        <w:t>Ministru kabinets nosaka kārtību, kādā aprēķina un piešķir finansējumu programmas “Latvijas skolas soma” īstenošanai no 2023. gada 1. janvāra līdz 2023. gada 31. decembrim izglītības iestāžu, kuras īsteno klātienes vispārējās un profesionālās izglītīb</w:t>
      </w:r>
      <w:r>
        <w:t>as programmas, dibinātājiem, kā arī programmas attiecināmās izmaksas un finansējuma izlietošanas nosacījumus.</w:t>
      </w:r>
    </w:p>
    <w:p w14:paraId="7BBCB6D4" w14:textId="77777777" w:rsidR="00B50BFE" w:rsidRDefault="00307097">
      <w:pPr>
        <w:pStyle w:val="paragraph"/>
        <w:contextualSpacing w:val="0"/>
      </w:pPr>
      <w:r>
        <w:rPr>
          <w:b/>
        </w:rPr>
        <w:t>48.</w:t>
      </w:r>
      <w:r>
        <w:t xml:space="preserve"> </w:t>
      </w:r>
      <w:r>
        <w:rPr>
          <w:b/>
        </w:rPr>
        <w:t xml:space="preserve">pants. </w:t>
      </w:r>
    </w:p>
    <w:p w14:paraId="11BEE35F" w14:textId="77777777" w:rsidR="00B50BFE" w:rsidRDefault="00307097">
      <w:pPr>
        <w:numPr>
          <w:ilvl w:val="0"/>
          <w:numId w:val="48"/>
        </w:numPr>
        <w:ind w:firstLine="706"/>
      </w:pPr>
      <w:r>
        <w:t>Noteikt, ka izdevumus, kas 2023. gadā radušies pašvaldībām par sociālās rehabilitācijas un uzvedības korekcijas pakalpojumiem, kas tie</w:t>
      </w:r>
      <w:r>
        <w:t xml:space="preserve">k nodrošināti likuma “Par audzinoša rakstura piespiedu līdzekļu piemērošanu bērniem” pārejas noteikumu 7. punktā minētajiem bērniem, sedz no Tieslietu ministrijas budžeta </w:t>
      </w:r>
      <w:r>
        <w:lastRenderedPageBreak/>
        <w:t>apakšprogrammas 04.03.00 “Probācijas īstenošana” piešķirtajiem līdzekļiem, ja šādu pa</w:t>
      </w:r>
      <w:r>
        <w:t>kalpojumu nepieciešamība ir noteikta bērna profilakses lietā.</w:t>
      </w:r>
    </w:p>
    <w:p w14:paraId="63256CD4" w14:textId="77777777" w:rsidR="00B50BFE" w:rsidRDefault="00307097">
      <w:pPr>
        <w:pStyle w:val="paragraph"/>
        <w:contextualSpacing w:val="0"/>
      </w:pPr>
      <w:r>
        <w:rPr>
          <w:b/>
        </w:rPr>
        <w:t>49.</w:t>
      </w:r>
      <w:r>
        <w:t xml:space="preserve"> </w:t>
      </w:r>
      <w:r>
        <w:rPr>
          <w:b/>
        </w:rPr>
        <w:t xml:space="preserve">pants. </w:t>
      </w:r>
    </w:p>
    <w:p w14:paraId="2DCCFF7F" w14:textId="77777777" w:rsidR="00B50BFE" w:rsidRDefault="00307097">
      <w:pPr>
        <w:numPr>
          <w:ilvl w:val="0"/>
          <w:numId w:val="49"/>
        </w:numPr>
        <w:ind w:firstLine="706"/>
      </w:pPr>
      <w:r>
        <w:t>Atļaut finanšu ministram 2023. gadā palielināt apropriāciju Klimata un enerģētikas ministrijai resursiem no dotācijas no vispārējiem ieņēmumiem un izdevumiem 2023. gadā sagaidāmo ele</w:t>
      </w:r>
      <w:r>
        <w:t xml:space="preserve">ktroenerģijas cenas ārkārtas pieaugumu kompensēšanai atbilstoši valsts pamatbudžeta ieņēmumos papildu ieskaitītajam akciju sabiedrības “Latvenergo” dividenžu maksājumu (par 2022. pārskata gadu) apmēram, ja ir pieņemts attiecīgs Ministru kabineta lēmums un </w:t>
      </w:r>
      <w:r>
        <w:t>Saeimas Budžeta un finanšu (nodokļu) komisija piecu darba dienu laikā no attiecīgās informācijas saņemšanas dienas ir to izskatījusi un nav iebildusi pret apropriācijas palielinājumu.</w:t>
      </w:r>
    </w:p>
    <w:p w14:paraId="2C7275FE" w14:textId="77777777" w:rsidR="00B50BFE" w:rsidRDefault="00307097">
      <w:pPr>
        <w:pStyle w:val="paragraph"/>
        <w:contextualSpacing w:val="0"/>
      </w:pPr>
      <w:r>
        <w:rPr>
          <w:b/>
        </w:rPr>
        <w:t>50.</w:t>
      </w:r>
      <w:r>
        <w:t xml:space="preserve"> </w:t>
      </w:r>
      <w:r>
        <w:rPr>
          <w:b/>
        </w:rPr>
        <w:t xml:space="preserve">pants. </w:t>
      </w:r>
    </w:p>
    <w:p w14:paraId="3E25565C" w14:textId="77777777" w:rsidR="00B50BFE" w:rsidRDefault="00307097">
      <w:pPr>
        <w:numPr>
          <w:ilvl w:val="0"/>
          <w:numId w:val="50"/>
        </w:numPr>
        <w:ind w:firstLine="706"/>
      </w:pPr>
      <w:r>
        <w:t xml:space="preserve">Atļaut finanšu ministram palielināt apropriāciju Ekonomikas </w:t>
      </w:r>
      <w:r>
        <w:t>ministrijai resursiem no dotācijas no vispārējiem ieņēmumiem un izdevumiem naftas produktu rezervju uzturēšanai atbilstoši budžetā ieskaitāmās valsts nodevas par naftas produktu drošības rezervju uzturēšanu un pievienotās vērtības nodokļa apmēram, ja ir pi</w:t>
      </w:r>
      <w:r>
        <w:t>eņemts attiecīgs Ministru kabineta lēmums un Saeimas Budžeta un finanšu (nodokļu) komisija piecu darba dienu laikā no attiecīgās informācijas saņemšanas dienas ir to izskatījusi un nav iebildusi pret apropriācijas palielinājumu. </w:t>
      </w:r>
    </w:p>
    <w:p w14:paraId="396ECD08" w14:textId="77777777" w:rsidR="00B50BFE" w:rsidRDefault="00307097">
      <w:pPr>
        <w:pStyle w:val="paragraph"/>
        <w:contextualSpacing w:val="0"/>
      </w:pPr>
      <w:r>
        <w:rPr>
          <w:b/>
        </w:rPr>
        <w:t>51.</w:t>
      </w:r>
      <w:r>
        <w:t xml:space="preserve"> </w:t>
      </w:r>
      <w:r>
        <w:rPr>
          <w:b/>
        </w:rPr>
        <w:t xml:space="preserve">pants. </w:t>
      </w:r>
    </w:p>
    <w:p w14:paraId="6ABC7BED" w14:textId="77777777" w:rsidR="00B50BFE" w:rsidRDefault="00307097">
      <w:pPr>
        <w:numPr>
          <w:ilvl w:val="0"/>
          <w:numId w:val="51"/>
        </w:numPr>
        <w:ind w:firstLine="706"/>
      </w:pPr>
      <w:r>
        <w:t>(1) Ekonomikas</w:t>
      </w:r>
      <w:r>
        <w:t xml:space="preserve"> ministrijas budžeta programmā 33.00.00 “Ekonomikas attīstības programma” ieskaitītie līdzekļi izmantojami atbalsta pasākumiem Latvijas uzņēmējiem jaunu eksporta tirgu apguvē un eksporta palielināšanā uz prioritāriem mērķa tirgiem, tūrisma attīstības pasāk</w:t>
      </w:r>
      <w:r>
        <w:t>umiem, mājokļa pieejamības un administrēšanas izmaksu segšanai.</w:t>
      </w:r>
    </w:p>
    <w:p w14:paraId="5BEB3300" w14:textId="77777777" w:rsidR="00B50BFE" w:rsidRDefault="00307097">
      <w:pPr>
        <w:numPr>
          <w:ilvl w:val="0"/>
          <w:numId w:val="51"/>
        </w:numPr>
        <w:ind w:firstLine="706"/>
      </w:pPr>
      <w:r>
        <w:t xml:space="preserve">(2) Šā panta pirmajā daļā minētajiem mērķiem apropriācijas pārdale starp Ekonomikas ministriju un citiem budžeta resoriem tiek veikta kā </w:t>
      </w:r>
      <w:proofErr w:type="spellStart"/>
      <w:r>
        <w:t>transferta</w:t>
      </w:r>
      <w:proofErr w:type="spellEnd"/>
      <w:r>
        <w:t xml:space="preserve"> pārskaitījums. </w:t>
      </w:r>
    </w:p>
    <w:p w14:paraId="69106329" w14:textId="77777777" w:rsidR="00B50BFE" w:rsidRDefault="00307097">
      <w:pPr>
        <w:pStyle w:val="paragraph"/>
        <w:contextualSpacing w:val="0"/>
      </w:pPr>
      <w:r>
        <w:rPr>
          <w:b/>
        </w:rPr>
        <w:t>52.</w:t>
      </w:r>
      <w:r>
        <w:t xml:space="preserve"> </w:t>
      </w:r>
      <w:r>
        <w:rPr>
          <w:b/>
        </w:rPr>
        <w:t xml:space="preserve">pants. </w:t>
      </w:r>
    </w:p>
    <w:p w14:paraId="34B905C5" w14:textId="77777777" w:rsidR="00B50BFE" w:rsidRDefault="00307097">
      <w:pPr>
        <w:numPr>
          <w:ilvl w:val="0"/>
          <w:numId w:val="52"/>
        </w:numPr>
        <w:ind w:firstLine="706"/>
      </w:pPr>
      <w:r>
        <w:t>Noteikt, ka sask</w:t>
      </w:r>
      <w:r>
        <w:t xml:space="preserve">aņā ar Lauksaimniecības un lauku attīstības likumu un Attīstības finanšu institūcijas likumu valsts 250 000 000 </w:t>
      </w:r>
      <w:proofErr w:type="spellStart"/>
      <w:r>
        <w:rPr>
          <w:i/>
        </w:rPr>
        <w:t>euro</w:t>
      </w:r>
      <w:proofErr w:type="spellEnd"/>
      <w:r>
        <w:t xml:space="preserve"> apmērā atbild par akciju sabiedrības “Attīstības finanšu institūcija </w:t>
      </w:r>
      <w:proofErr w:type="spellStart"/>
      <w:r>
        <w:t>Altum</w:t>
      </w:r>
      <w:proofErr w:type="spellEnd"/>
      <w:r>
        <w:t>” izsniegtajām garantijām.</w:t>
      </w:r>
    </w:p>
    <w:p w14:paraId="391F234B" w14:textId="77777777" w:rsidR="00B50BFE" w:rsidRDefault="00307097">
      <w:pPr>
        <w:pStyle w:val="paragraph"/>
        <w:contextualSpacing w:val="0"/>
      </w:pPr>
      <w:r>
        <w:rPr>
          <w:b/>
        </w:rPr>
        <w:t>53.</w:t>
      </w:r>
      <w:r>
        <w:t xml:space="preserve"> </w:t>
      </w:r>
      <w:r>
        <w:rPr>
          <w:b/>
        </w:rPr>
        <w:t xml:space="preserve">pants. </w:t>
      </w:r>
    </w:p>
    <w:p w14:paraId="7A99CE15" w14:textId="77777777" w:rsidR="00B50BFE" w:rsidRDefault="00307097">
      <w:pPr>
        <w:numPr>
          <w:ilvl w:val="0"/>
          <w:numId w:val="53"/>
        </w:numPr>
        <w:ind w:firstLine="706"/>
      </w:pPr>
      <w:r>
        <w:t>Atļaut finanšu ministram p</w:t>
      </w:r>
      <w:r>
        <w:t>alielināt apropriāciju Finanšu ministrijas budžeta apakšprogrammā 41.03.00 “Iemaksas starptautiskajās organizācijās” un veikt maksājumu Starptautiskajam Valūtas fondam, ja saskaņā ar likuma “Par Latvijas Republikas iestāšanos Starptautiskajā Valūtas fondā”</w:t>
      </w:r>
      <w:r>
        <w:t> 5. pantu izdotās parādzīmes noteikumiem saņemts pieprasījums no Starptautiskā Valūtas fonda veikt maksājumu, un informēt par to Saeimas Budžeta un finanšu (nodokļu) komisiju.</w:t>
      </w:r>
    </w:p>
    <w:p w14:paraId="7983F3A9" w14:textId="77777777" w:rsidR="00B50BFE" w:rsidRDefault="00307097">
      <w:pPr>
        <w:pStyle w:val="paragraph"/>
        <w:contextualSpacing w:val="0"/>
      </w:pPr>
      <w:r>
        <w:rPr>
          <w:b/>
        </w:rPr>
        <w:lastRenderedPageBreak/>
        <w:t>54.</w:t>
      </w:r>
      <w:r>
        <w:t xml:space="preserve"> </w:t>
      </w:r>
      <w:r>
        <w:rPr>
          <w:b/>
        </w:rPr>
        <w:t xml:space="preserve">pants. </w:t>
      </w:r>
    </w:p>
    <w:p w14:paraId="56279A4C" w14:textId="77777777" w:rsidR="00B50BFE" w:rsidRDefault="00307097">
      <w:pPr>
        <w:numPr>
          <w:ilvl w:val="0"/>
          <w:numId w:val="54"/>
        </w:numPr>
        <w:ind w:firstLine="706"/>
      </w:pPr>
      <w:r>
        <w:t>Atļaut finanšu ministram palielināt apropriāciju Finanšu ministrijas budžeta apakšprogrammā 41.03.00 “Iemaksas starptautiskajās organizācijās” un veikt iemaksu Starptautiskā Valūtas fonda Nabadzības mazināšanas un izaugsmes trasta fondā atbalsta sniegšanai</w:t>
      </w:r>
      <w:r>
        <w:t xml:space="preserve"> Krievijas kara Ukrainā izraisītās globālās ekonomikas un pārtikas krīzes risināšanā, ja ir saņemts pieprasījums no Starptautiskā Valūtas fonda un ir pieņemts attiecīgs Ministru kabineta lēmums un Saeimas Budžeta un finanšu (nodokļu) komisija piecu darba d</w:t>
      </w:r>
      <w:r>
        <w:t>ienu laikā no attiecīgās informācijas saņemšanas dienas ir to izskatījusi un nav iebildusi pret apropriācijas palielinājumu.</w:t>
      </w:r>
    </w:p>
    <w:p w14:paraId="485731D9" w14:textId="77777777" w:rsidR="00B50BFE" w:rsidRDefault="00307097">
      <w:pPr>
        <w:pStyle w:val="paragraph"/>
        <w:contextualSpacing w:val="0"/>
      </w:pPr>
      <w:r>
        <w:rPr>
          <w:b/>
        </w:rPr>
        <w:t>55.</w:t>
      </w:r>
      <w:r>
        <w:t xml:space="preserve"> </w:t>
      </w:r>
      <w:r>
        <w:rPr>
          <w:b/>
        </w:rPr>
        <w:t xml:space="preserve">pants. </w:t>
      </w:r>
    </w:p>
    <w:p w14:paraId="54201C4F" w14:textId="77777777" w:rsidR="00B50BFE" w:rsidRDefault="00307097">
      <w:pPr>
        <w:numPr>
          <w:ilvl w:val="0"/>
          <w:numId w:val="55"/>
        </w:numPr>
        <w:ind w:firstLine="706"/>
      </w:pPr>
      <w:r>
        <w:t>Atļaut finanšu ministram palielināt apropriāciju Finanšu ministrijas budžetā, nepārsniedzot Starptautiskā Valūtas fonda</w:t>
      </w:r>
      <w:r>
        <w:t xml:space="preserve"> piešķirto speciālo aizņēmuma tiesību asignējumu Latvijas Republikai, lai veiktu aizdevumu un ieguldījumu atbilstoši Starptautiskā Valūtas fonda priekšlikumiem par speciālo aizņēmuma tiesību tālāku aizdošanu un ieguldīšanu, ja ir pieņemts attiecīgs Ministr</w:t>
      </w:r>
      <w:r>
        <w:t>u kabineta lēmums un Saeimas Budžeta un finanšu (nodokļu) komisija piecu darba dienu laikā no attiecīgās informācijas saņemšanas dienas ir to izskatījusi un nav iebildusi pret apropriācijas palielinājumu.</w:t>
      </w:r>
    </w:p>
    <w:p w14:paraId="6EEAF1AA" w14:textId="77777777" w:rsidR="00B50BFE" w:rsidRDefault="00307097">
      <w:pPr>
        <w:pStyle w:val="paragraph"/>
        <w:contextualSpacing w:val="0"/>
      </w:pPr>
      <w:r>
        <w:rPr>
          <w:b/>
        </w:rPr>
        <w:t>56.</w:t>
      </w:r>
      <w:r>
        <w:t xml:space="preserve"> </w:t>
      </w:r>
      <w:r>
        <w:rPr>
          <w:b/>
        </w:rPr>
        <w:t xml:space="preserve">pants. </w:t>
      </w:r>
    </w:p>
    <w:p w14:paraId="46460756" w14:textId="77777777" w:rsidR="00B50BFE" w:rsidRDefault="00307097">
      <w:pPr>
        <w:numPr>
          <w:ilvl w:val="0"/>
          <w:numId w:val="56"/>
        </w:numPr>
        <w:ind w:firstLine="706"/>
      </w:pPr>
      <w:r>
        <w:t>Atļaut finanšu ministram palielināt šaj</w:t>
      </w:r>
      <w:r>
        <w:t>ā likumā noteikto valsts budžeta aizdevumu kopējo palielinājumu Starptautiskā Valūtas fonda Speciālo aizņēmuma tiesību aizdevumu apmērā, ja ir pieņemts attiecīgs Ministru kabineta lēmums un Saeimas Budžeta un finanšu (nodokļu) komisija piecu darba dienu la</w:t>
      </w:r>
      <w:r>
        <w:t>ikā no attiecīgās informācijas saņemšanas dienas ir to izskatījusi un nav iebildusi.</w:t>
      </w:r>
    </w:p>
    <w:p w14:paraId="07943C65" w14:textId="77777777" w:rsidR="00B50BFE" w:rsidRDefault="00307097">
      <w:pPr>
        <w:pStyle w:val="paragraph"/>
        <w:contextualSpacing w:val="0"/>
      </w:pPr>
      <w:r>
        <w:rPr>
          <w:b/>
        </w:rPr>
        <w:t>57.</w:t>
      </w:r>
      <w:r>
        <w:t xml:space="preserve"> </w:t>
      </w:r>
      <w:r>
        <w:rPr>
          <w:b/>
        </w:rPr>
        <w:t xml:space="preserve">pants. </w:t>
      </w:r>
    </w:p>
    <w:p w14:paraId="5CDDB379" w14:textId="77777777" w:rsidR="00B50BFE" w:rsidRDefault="00307097">
      <w:pPr>
        <w:numPr>
          <w:ilvl w:val="0"/>
          <w:numId w:val="57"/>
        </w:numPr>
        <w:ind w:firstLine="706"/>
      </w:pPr>
      <w:r>
        <w:t>Finanšu ministram, veicot apropriāciju pārdales ministrijai vai citai centrālajai valsts iestādei likumā noteiktās apropriācijas ietvaros starp programmām, apa</w:t>
      </w:r>
      <w:r>
        <w:t xml:space="preserve">kšprogrammām un izdevumu kodiem atbilstoši ekonomiskajām kategorijām, ir tiesības veikt apropriācijas pārdali citiem mērķiem no prioritārajiem pasākumiem 2021.—2023. gadam, 2022.—2024. gadam un 2023.—2025. gadam piešķirtā finansējuma, ja tam nav negatīvas </w:t>
      </w:r>
      <w:r>
        <w:t>ietekmes uz vispārējās valdības budžeta strukturālo bilanci un ir pieņemts attiecīgs Ministru kabineta lēmums un Saeimas Budžeta un finanšu (nodokļu) komisija piecu darba dienu laikā no attiecīgās informācijas saņemšanas dienas ir to izskatījusi un nav ieb</w:t>
      </w:r>
      <w:r>
        <w:t>ildusi pret apropriācijas pārdali. </w:t>
      </w:r>
    </w:p>
    <w:p w14:paraId="403B1F6B" w14:textId="77777777" w:rsidR="00B50BFE" w:rsidRDefault="00307097">
      <w:pPr>
        <w:pStyle w:val="paragraph"/>
        <w:contextualSpacing w:val="0"/>
      </w:pPr>
      <w:r>
        <w:rPr>
          <w:b/>
        </w:rPr>
        <w:t>58.</w:t>
      </w:r>
      <w:r>
        <w:t xml:space="preserve"> </w:t>
      </w:r>
      <w:r>
        <w:rPr>
          <w:b/>
        </w:rPr>
        <w:t xml:space="preserve">pants. </w:t>
      </w:r>
    </w:p>
    <w:p w14:paraId="37312C61" w14:textId="77777777" w:rsidR="00B50BFE" w:rsidRDefault="00307097">
      <w:pPr>
        <w:numPr>
          <w:ilvl w:val="0"/>
          <w:numId w:val="58"/>
        </w:numPr>
        <w:ind w:firstLine="706"/>
      </w:pPr>
      <w:r>
        <w:t xml:space="preserve">(1) Valsts akciju sabiedrība “Valsts nekustamie īpašumi” vai sabiedrība ar ierobežotu atbildību “Publisko aktīvu pārvaldītājs </w:t>
      </w:r>
      <w:proofErr w:type="spellStart"/>
      <w:r>
        <w:t>Possessor</w:t>
      </w:r>
      <w:proofErr w:type="spellEnd"/>
      <w:r>
        <w:t xml:space="preserve">” valsts nekustamā īpašuma atsavināšanas rezultātā iegūtos līdzekļus pēc </w:t>
      </w:r>
      <w:r>
        <w:t xml:space="preserve">atsavināšanas izdevumu atskaitīšanas izlieto tās pārvaldīšanā esošo valsts nekustamo īpašumu pārvaldīšanai (izņemot netiešo izmaksu segšanai), tajā skaitā valsts nekustamo īpašumu </w:t>
      </w:r>
      <w:r>
        <w:lastRenderedPageBreak/>
        <w:t>uzlabošanas darbu veikšanai, vidi degradējošo objektu sakārtošanai un energo</w:t>
      </w:r>
      <w:r>
        <w:t xml:space="preserve">efektivitātes pasākumu īstenošanai. Minētos līdzekļus, kas 2023. gadā nav izlietoti valsts īpašumā un valsts akciju sabiedrības “Valsts nekustamie īpašumi” vai sabiedrības ar ierobežotu atbildību “Publisko aktīvu pārvaldītājs </w:t>
      </w:r>
      <w:proofErr w:type="spellStart"/>
      <w:r>
        <w:t>Possessor</w:t>
      </w:r>
      <w:proofErr w:type="spellEnd"/>
      <w:r>
        <w:t xml:space="preserve">” pārvaldīšanā esošo </w:t>
      </w:r>
      <w:r>
        <w:t xml:space="preserve">valsts nekustamo īpašumu pārvaldīšanai, līdz 2023. gada 31. decembrim ieskaita valsts budžetā. Valsts akciju sabiedrībai “Valsts nekustamie īpašumi” vai sabiedrībai ar ierobežotu atbildību “Publisko aktīvu pārvaldītājs </w:t>
      </w:r>
      <w:proofErr w:type="spellStart"/>
      <w:r>
        <w:t>Possessor</w:t>
      </w:r>
      <w:proofErr w:type="spellEnd"/>
      <w:r>
        <w:t xml:space="preserve">” ir tiesības atsavināšanas </w:t>
      </w:r>
      <w:r>
        <w:t>izdevumu segšanai paredzētos valsts nekustamā īpašuma atsavināšanas rezultātā iegūtos līdzekļus izlietot arī tās pārvaldīšanā esošo valsts nekustamo īpašumu pārvaldīšanai un šajā daļā noteikto pārvaldīšanas darbību, kas tiek segtas no valsts nekustamā īpaš</w:t>
      </w:r>
      <w:r>
        <w:t xml:space="preserve">uma atsavināšanas rezultātā iegūtajiem līdzekļiem, </w:t>
      </w:r>
      <w:proofErr w:type="spellStart"/>
      <w:r>
        <w:t>priekšfinansēšanai</w:t>
      </w:r>
      <w:proofErr w:type="spellEnd"/>
      <w:r>
        <w:t>.</w:t>
      </w:r>
    </w:p>
    <w:p w14:paraId="74805D47" w14:textId="77777777" w:rsidR="00B50BFE" w:rsidRDefault="00307097">
      <w:pPr>
        <w:numPr>
          <w:ilvl w:val="0"/>
          <w:numId w:val="58"/>
        </w:numPr>
        <w:ind w:firstLine="706"/>
      </w:pPr>
      <w:r>
        <w:t>(2) Ja lēmums par valsts nekustamā īpašuma atsavināšanu, kuru Publiskas personas mantas atsavināšanas likumā noteiktajā kārtībā organizē ministrija vai cita centrālā valsts iestāde, kur</w:t>
      </w:r>
      <w:r>
        <w:t>as valdījumā ir attiecīgais valsts nekustamais īpašums, pieņemts līdz 2022. gada 31. decembrim, finanšu ministram ir tiesības palielināt attiecīgajai ministrijai vai citai centrālajai valsts iestādei apropriāciju resursiem no dotācijas no vispārējiem ieņēm</w:t>
      </w:r>
      <w:r>
        <w:t>umiem un izdevumiem 50 procentu apmērā no šāda valsts nekustamā īpašuma atsavināšanas rezultātā valsts budžetā ieskaitītajiem līdzekļiem. Apropriāciju palielina, ja ir pieņemts Ministru kabineta lēmums par finansējuma summu un to, kādam mērķim atsavināšana</w:t>
      </w:r>
      <w:r>
        <w:t>s rezultātā iegūtie līdzekļi piešķirami apropriācijas palielināšanai resursiem no dotācijas no vispārējiem ieņēmumiem un izdevumiem, un Saeimas Budžeta un finanšu (nodokļu) komisija piecu darba dienu laikā no attiecīgās informācijas saņemšanas dienas ir to</w:t>
      </w:r>
      <w:r>
        <w:t xml:space="preserve"> izskatījusi un nav iebildusi pret apropriācijas palielinājumu. Apropriāciju atļauts piešķirt kapitālieguldījumiem vai neatliekamiem pasākumiem ar pozitīvu sociālekonomisku efektu.</w:t>
      </w:r>
    </w:p>
    <w:p w14:paraId="7B87570A" w14:textId="77777777" w:rsidR="00B50BFE" w:rsidRDefault="00307097">
      <w:pPr>
        <w:pStyle w:val="paragraph"/>
        <w:contextualSpacing w:val="0"/>
      </w:pPr>
      <w:r>
        <w:rPr>
          <w:b/>
        </w:rPr>
        <w:t>59.</w:t>
      </w:r>
      <w:r>
        <w:t xml:space="preserve"> </w:t>
      </w:r>
      <w:r>
        <w:rPr>
          <w:b/>
        </w:rPr>
        <w:t xml:space="preserve">pants. </w:t>
      </w:r>
    </w:p>
    <w:p w14:paraId="12230A5B" w14:textId="77777777" w:rsidR="00B50BFE" w:rsidRDefault="00307097">
      <w:pPr>
        <w:numPr>
          <w:ilvl w:val="0"/>
          <w:numId w:val="59"/>
        </w:numPr>
        <w:ind w:firstLine="706"/>
      </w:pPr>
      <w:r>
        <w:t>Papildus Valsts un pašvaldību institūciju amatpersonu un darbin</w:t>
      </w:r>
      <w:r>
        <w:t>ieku atlīdzības likuma 16. pantā noteiktajam un atbilstoši institūcijā noteiktajai prēmēšanas kārtībai un kritērijiem var prēmēt, ja Valsts ieņēmumu dienesta, prokuratūras, Korupcijas novēršanas un apkarošanas biroja, Finanšu izlūkošanas dienesta, Iekšējās</w:t>
      </w:r>
      <w:r>
        <w:t xml:space="preserve"> drošības biroja, Valsts robežsardzes un Valsts policijas amatpersonu (darbinieku) tiešas darbības rezultātā atklāti un novērsti liela apjoma noziedzīgi nodarījumi valsts ieņēmumu un nodokļu administrēšanas jomā, kā arī valsts institūciju dienestā, kuri ra</w:t>
      </w:r>
      <w:r>
        <w:t>dījuši vai varēja radīt būtisku kaitējumu un kurus izdarījušas valsts amatpersonas, aizturētas kontrabandas kravas un aizliegtu priekšmetu ievešana un izvešana, novērsta būtiska noziedzīgi iegūtu līdzekļu legalizācija un tā rezultātā ir palielinājušies val</w:t>
      </w:r>
      <w:r>
        <w:t>sts budžeta ieņēmumi vai tiek prognozēts būtisks šo ieņēmumu palielinājums, Ministru kabinets pieņem lēmumu par attiecīgo institūciju konkrēto amatpersonu (darbinieku) motivēšanu un apropriācijas palielinājumam novirzāmo finansējuma apjomu. Finanšu ministr</w:t>
      </w:r>
      <w:r>
        <w:t xml:space="preserve">am ir tiesības palielināt apropriāciju izdevumiem, ja Saeimas Budžeta un </w:t>
      </w:r>
      <w:r>
        <w:lastRenderedPageBreak/>
        <w:t>finanšu (nodokļu) komisija piecu darba dienu laikā no attiecīgās informācijas saņemšanas dienas ir to izskatījusi un nav iebildusi pret apropriācijas palielinājumu. </w:t>
      </w:r>
    </w:p>
    <w:p w14:paraId="6550F1F0" w14:textId="77777777" w:rsidR="00B50BFE" w:rsidRDefault="00307097">
      <w:pPr>
        <w:pStyle w:val="paragraph"/>
        <w:contextualSpacing w:val="0"/>
      </w:pPr>
      <w:r>
        <w:rPr>
          <w:b/>
        </w:rPr>
        <w:t>60.</w:t>
      </w:r>
      <w:r>
        <w:t xml:space="preserve"> </w:t>
      </w:r>
      <w:r>
        <w:rPr>
          <w:b/>
        </w:rPr>
        <w:t xml:space="preserve">pants. </w:t>
      </w:r>
    </w:p>
    <w:p w14:paraId="6D5E7CD2" w14:textId="77777777" w:rsidR="00B50BFE" w:rsidRDefault="00307097">
      <w:pPr>
        <w:numPr>
          <w:ilvl w:val="0"/>
          <w:numId w:val="60"/>
        </w:numPr>
        <w:ind w:firstLine="706"/>
      </w:pPr>
      <w:r>
        <w:t>Ja 2023. gada sešu un deviņu mēnešu laikā ārvalstu filmu uzņemšanas rezultātā ir palielinājušies nodokļu ieņēmumi vai tiek prognozēts nodokļu ieņēmumu palielinājums, Ministru kabinets pieņem lēmumu par apropriācijas palielinājuma apjomu līdzfinansējumam ār</w:t>
      </w:r>
      <w:r>
        <w:t>valstu filmu uzņemšanai Latvijā. Finanšu ministram ir tiesības palielināt apropriāciju izdevumiem līdzfinansējumam ārvalstu filmu uzņemšanai Latvijā, ja Saeimas Budžeta un finanšu (nodokļu) komisija piecu darba dienu laikā no attiecīgās informācijas saņemš</w:t>
      </w:r>
      <w:r>
        <w:t>anas dienas ir to izskatījusi un nav iebildusi pret apropriācijas palielinājumu. </w:t>
      </w:r>
    </w:p>
    <w:p w14:paraId="5CE76F0F" w14:textId="77777777" w:rsidR="00B50BFE" w:rsidRDefault="00307097">
      <w:pPr>
        <w:pStyle w:val="paragraph"/>
        <w:contextualSpacing w:val="0"/>
      </w:pPr>
      <w:r>
        <w:rPr>
          <w:b/>
        </w:rPr>
        <w:t>61.</w:t>
      </w:r>
      <w:r>
        <w:t xml:space="preserve"> </w:t>
      </w:r>
      <w:r>
        <w:rPr>
          <w:b/>
        </w:rPr>
        <w:t xml:space="preserve">pants. </w:t>
      </w:r>
    </w:p>
    <w:p w14:paraId="359C8C82" w14:textId="77777777" w:rsidR="00B50BFE" w:rsidRDefault="00307097">
      <w:pPr>
        <w:numPr>
          <w:ilvl w:val="0"/>
          <w:numId w:val="61"/>
        </w:numPr>
        <w:ind w:firstLine="706"/>
      </w:pPr>
      <w:r>
        <w:t>Ja 2023. gadā faktiskie ieņēmumi no naudas sodiem, ko uzliek Valsts policija par pārkāpumiem ceļu satiksmē, kuri fiksēti ar valsts akciju sabiedrības “Ceļu satiks</w:t>
      </w:r>
      <w:r>
        <w:t>mes drošības direkcija” un valsts sabiedrības ar ierobežotu atbildību “Latvijas Valsts ceļi” tehniskajiem līdzekļiem, pārsniedz šajā likumā plānoto apmēru un saistībā ar to palielinās valsts akciju sabiedrības “Ceļu satiksmes drošības direkcija” sagatavoja</w:t>
      </w:r>
      <w:r>
        <w:t xml:space="preserve">mo un nosūtāmo lēmumu skaits un ar to saistītie valsts akciju sabiedrības “Ceļu satiksmes drošības direkcija” izdevumi, finanšu ministram ir tiesības atbilstoši Ministru kabineta lēmumam, kas pieņemts, izskatot </w:t>
      </w:r>
      <w:proofErr w:type="spellStart"/>
      <w:r>
        <w:t>Iekšlietu</w:t>
      </w:r>
      <w:proofErr w:type="spellEnd"/>
      <w:r>
        <w:t xml:space="preserve"> ministrijas priekšlikumus, palielin</w:t>
      </w:r>
      <w:r>
        <w:t xml:space="preserve">āt </w:t>
      </w:r>
      <w:proofErr w:type="spellStart"/>
      <w:r>
        <w:t>Iekšlietu</w:t>
      </w:r>
      <w:proofErr w:type="spellEnd"/>
      <w:r>
        <w:t xml:space="preserve"> ministrijai apropriāciju resursiem no dotācijas no vispārējiem ieņēmumiem un izdevumiem, ja Saeimas Budžeta un finanšu (nodokļu) komisija piecu darba dienu laikā no attiecīgās informācijas saņemšanas dienas ir to izskatījusi un nav iebildusi p</w:t>
      </w:r>
      <w:r>
        <w:t>ret apropriācijas palielinājumu.</w:t>
      </w:r>
    </w:p>
    <w:p w14:paraId="51C72CF2" w14:textId="77777777" w:rsidR="00B50BFE" w:rsidRDefault="00307097">
      <w:pPr>
        <w:pStyle w:val="paragraph"/>
        <w:contextualSpacing w:val="0"/>
      </w:pPr>
      <w:r>
        <w:rPr>
          <w:b/>
        </w:rPr>
        <w:t>62.</w:t>
      </w:r>
      <w:r>
        <w:t xml:space="preserve"> </w:t>
      </w:r>
      <w:r>
        <w:rPr>
          <w:b/>
        </w:rPr>
        <w:t xml:space="preserve">pants. </w:t>
      </w:r>
    </w:p>
    <w:p w14:paraId="611411F5" w14:textId="77777777" w:rsidR="00B50BFE" w:rsidRDefault="00307097">
      <w:pPr>
        <w:numPr>
          <w:ilvl w:val="0"/>
          <w:numId w:val="62"/>
        </w:numPr>
        <w:ind w:firstLine="706"/>
      </w:pPr>
      <w:r>
        <w:t>Noteikt, ka budžeta resora “74. Gadskārtējā valsts budžeta izpildes procesā pārdalāmais finansējums” programmā 10.00.00 “Noziedzīgi iegūtu līdzekļu legalizācijas un terorisma finansēšanas novēršana” noteikto apr</w:t>
      </w:r>
      <w:r>
        <w:t>opriāciju 287 504 </w:t>
      </w:r>
      <w:proofErr w:type="spellStart"/>
      <w:r>
        <w:rPr>
          <w:i/>
        </w:rPr>
        <w:t>euro</w:t>
      </w:r>
      <w:proofErr w:type="spellEnd"/>
      <w:r>
        <w:t xml:space="preserve"> apmērā finanšu ministrs pārdala ministrijai vai citai centrālajai valsts iestādei atbilstoši Ministru kabineta apstiprinātajam pasākumu plānam noziedzīgi iegūtu līdzekļu legalizācijas, terorisma un </w:t>
      </w:r>
      <w:proofErr w:type="spellStart"/>
      <w:r>
        <w:t>proliferācijas</w:t>
      </w:r>
      <w:proofErr w:type="spellEnd"/>
      <w:r>
        <w:t xml:space="preserve"> finansēšanas novērša</w:t>
      </w:r>
      <w:r>
        <w:t>nai, ja ir pieņemts attiecīgs Ministru kabineta lēmums un Saeimas Budžeta un finanšu (nodokļu) komisija piecu darba dienu laikā no attiecīgās informācijas saņemšanas dienas ir to izskatījusi un nav iebildusi pret apropriācijas pārdali.</w:t>
      </w:r>
    </w:p>
    <w:p w14:paraId="5A01E03C" w14:textId="77777777" w:rsidR="00B50BFE" w:rsidRDefault="00307097">
      <w:pPr>
        <w:pStyle w:val="paragraph"/>
        <w:contextualSpacing w:val="0"/>
      </w:pPr>
      <w:r>
        <w:rPr>
          <w:b/>
        </w:rPr>
        <w:t>63.</w:t>
      </w:r>
      <w:r>
        <w:t xml:space="preserve"> </w:t>
      </w:r>
      <w:r>
        <w:rPr>
          <w:b/>
        </w:rPr>
        <w:t xml:space="preserve">pants. </w:t>
      </w:r>
    </w:p>
    <w:p w14:paraId="15043DC8" w14:textId="77777777" w:rsidR="00B50BFE" w:rsidRDefault="00307097">
      <w:pPr>
        <w:numPr>
          <w:ilvl w:val="0"/>
          <w:numId w:val="63"/>
        </w:numPr>
        <w:ind w:firstLine="706"/>
      </w:pPr>
      <w:r>
        <w:t xml:space="preserve">(1) </w:t>
      </w:r>
      <w:r>
        <w:t>Noteikt, ka budžeta resora “74. Gadskārtējā valsts budžeta izpildes procesā pārdalāmais finansējums” programmā 12.00.00 “Finansējums veselības jomas pasākumiem Covid-19 infekcijas izplatības ierobežošanai” noteikto apropriāciju 63 402 515 </w:t>
      </w:r>
      <w:proofErr w:type="spellStart"/>
      <w:r>
        <w:rPr>
          <w:i/>
        </w:rPr>
        <w:t>euro</w:t>
      </w:r>
      <w:proofErr w:type="spellEnd"/>
      <w:r>
        <w:t xml:space="preserve"> apmērā finan</w:t>
      </w:r>
      <w:r>
        <w:t xml:space="preserve">šu ministrs pārdala ministrijai vai citai centrālajai valsts iestādei ar Covid-19 izplatību saistītā valsts apdraudējuma un tā seku novēršanas un </w:t>
      </w:r>
      <w:r>
        <w:lastRenderedPageBreak/>
        <w:t>pārvarēšanas pasākumiem, ja ir pieņemts attiecīgs Ministru kabineta lēmums un Saeimas Budžeta un finanšu (nodo</w:t>
      </w:r>
      <w:r>
        <w:t>kļu) komisija piecu darba dienu laikā no attiecīgās informācijas saņemšanas dienas ir to izskatījusi un nav iebildusi pret apropriācijas pārdali.</w:t>
      </w:r>
    </w:p>
    <w:p w14:paraId="5EC2EF48" w14:textId="77777777" w:rsidR="00B50BFE" w:rsidRDefault="00307097">
      <w:pPr>
        <w:numPr>
          <w:ilvl w:val="0"/>
          <w:numId w:val="63"/>
        </w:numPr>
        <w:ind w:firstLine="706"/>
      </w:pPr>
      <w:r>
        <w:t xml:space="preserve">(2) Finanšu ministram ir tiesības palielināt šajā likumā noteikto apropriāciju šā panta pirmajā daļā minētajā </w:t>
      </w:r>
      <w:r>
        <w:t>programmā ar Covid-19 izplatību saistītā valsts apdraudējuma un tā seku novēršanas un pārvarēšanas pasākumiem un  palielināt  šā  likuma 33. pantā  noteikto  maksimālo  valsts  parādu  2023. gada  beigās  un  paplašināt  valdības  rīcības  pieļaujamās  rob</w:t>
      </w:r>
      <w:r>
        <w:t>ežas  valdības  saistību  izpildei, ja ir pieņemts attiecīgs Ministru kabineta lēmums un Saeimas Budžeta un finanšu (nodokļu) komisija piecu darba dienu laikā no attiecīgās informācijas saņemšanas dienas ir to izskatījusi un nav iebildusi pret apropriācija</w:t>
      </w:r>
      <w:r>
        <w:t>s palielinājumu.</w:t>
      </w:r>
    </w:p>
    <w:p w14:paraId="77627DE3" w14:textId="77777777" w:rsidR="00B50BFE" w:rsidRDefault="00307097">
      <w:pPr>
        <w:numPr>
          <w:ilvl w:val="0"/>
          <w:numId w:val="63"/>
        </w:numPr>
        <w:ind w:firstLine="706"/>
      </w:pPr>
      <w:r>
        <w:t>(3) Lai nodrošinātu paredzēto valsts budžeta līdzekļu maksimāli efektīvu izlietošanu, finanšu ministram ir tiesības ministrijai vai citai centrālai valsts iestādei no šā panta pirmajā daļā minētās programmas pārdalīto un noteiktajiem mērķi</w:t>
      </w:r>
      <w:r>
        <w:t>em neizmantoto finansējumu pārdalīt no ministrijas vai citas centrālās valsts iestādes budžeta uz šā panta pirmajā daļā minēto programmu.</w:t>
      </w:r>
    </w:p>
    <w:p w14:paraId="18845A6A" w14:textId="77777777" w:rsidR="00B50BFE" w:rsidRDefault="00307097">
      <w:pPr>
        <w:pStyle w:val="paragraph"/>
        <w:contextualSpacing w:val="0"/>
      </w:pPr>
      <w:r>
        <w:rPr>
          <w:b/>
        </w:rPr>
        <w:t>64.</w:t>
      </w:r>
      <w:r>
        <w:t xml:space="preserve"> </w:t>
      </w:r>
      <w:r>
        <w:rPr>
          <w:b/>
        </w:rPr>
        <w:t xml:space="preserve">pants. </w:t>
      </w:r>
    </w:p>
    <w:p w14:paraId="288D4C2E" w14:textId="77777777" w:rsidR="00B50BFE" w:rsidRDefault="00307097">
      <w:pPr>
        <w:numPr>
          <w:ilvl w:val="0"/>
          <w:numId w:val="64"/>
        </w:numPr>
        <w:ind w:firstLine="706"/>
      </w:pPr>
      <w:r>
        <w:t>(1) Noteikt, ka budžeta resora “74. Gadskārtējā valsts budžeta izpildes procesā pārdalāmais finansējums” p</w:t>
      </w:r>
      <w:r>
        <w:t>rogrammā 15.00.00 “Finansējums Energoresursu cenu ārkārtēja pieauguma samazinājuma pasākumu likumā noteikto terminēto atbalsta pasākumu īstenošanai” noteikto apropriāciju 139 936 631 </w:t>
      </w:r>
      <w:proofErr w:type="spellStart"/>
      <w:r>
        <w:rPr>
          <w:i/>
        </w:rPr>
        <w:t>euro</w:t>
      </w:r>
      <w:proofErr w:type="spellEnd"/>
      <w:r>
        <w:t xml:space="preserve"> apmērā finanšu ministrs pārdala ministrijai vai citai centrālajai va</w:t>
      </w:r>
      <w:r>
        <w:t>lsts iestādei Energoresursu cenu ārkārtēja pieauguma samazinājuma pasākumu likumā noteikto terminēto atbalsta pasākumu īstenošanai, ja ir pieņemts attiecīgs Ministru kabineta lēmums un Saeimas Budžeta un finanšu (nodokļu) komisija piecu darba dienu laikā n</w:t>
      </w:r>
      <w:r>
        <w:t>o attiecīgās informācijas saņemšanas dienas ir to izskatījusi un nav iebildusi pret apropriācijas pārdali.</w:t>
      </w:r>
    </w:p>
    <w:p w14:paraId="4FB058FA" w14:textId="77777777" w:rsidR="00B50BFE" w:rsidRDefault="00307097">
      <w:pPr>
        <w:numPr>
          <w:ilvl w:val="0"/>
          <w:numId w:val="64"/>
        </w:numPr>
        <w:ind w:firstLine="706"/>
      </w:pPr>
      <w:r>
        <w:t xml:space="preserve">(2) Finanšu ministram ir tiesības palielināt šajā likumā noteikto apropriāciju šā panta pirmajā daļā minētajā programmā Energoresursu cenu ārkārtēja </w:t>
      </w:r>
      <w:r>
        <w:t>pieauguma samazinājuma pasākumu likumā noteikto terminēto atbalsta pasākumu īstenošanai un  palielināt  šā  likuma 33. pantā  noteikto  maksimālo  valsts  parādu  2023. gada  beigās  un  paplašināt  valdības  rīcības  pieļaujamās  robežas  valdības  saistī</w:t>
      </w:r>
      <w:r>
        <w:t>bu  izpildei, ja ir pieņemts attiecīgs Ministru kabineta lēmums un Saeimas Budžeta un finanšu (nodokļu) komisija piecu darba dienu laikā no attiecīgās informācijas saņemšanas dienas ir to izskatījusi un nav iebildusi pret apropriācijas palielinājumu.</w:t>
      </w:r>
    </w:p>
    <w:p w14:paraId="3B52479C" w14:textId="77777777" w:rsidR="00B50BFE" w:rsidRDefault="00307097">
      <w:pPr>
        <w:numPr>
          <w:ilvl w:val="0"/>
          <w:numId w:val="64"/>
        </w:numPr>
        <w:ind w:firstLine="706"/>
      </w:pPr>
      <w:r>
        <w:t>(3) L</w:t>
      </w:r>
      <w:r>
        <w:t>ai nodrošinātu paredzēto valsts budžeta līdzekļu maksimāli efektīvu izlietošanu, finanšu ministram ir tiesības ministrijai vai citai centrālai valsts iestādei no šā panta pirmajā daļā minētās programmas pārdalīto un noteiktajiem mērķiem neizmantoto finansē</w:t>
      </w:r>
      <w:r>
        <w:t>jumu  pārdalīt no ministrijas vai citas centrālās valsts iestādes budžeta uz šā panta pirmajā daļā minēto programmu.</w:t>
      </w:r>
    </w:p>
    <w:p w14:paraId="5E920EE0" w14:textId="77777777" w:rsidR="00B50BFE" w:rsidRDefault="00307097">
      <w:pPr>
        <w:pStyle w:val="paragraph"/>
        <w:contextualSpacing w:val="0"/>
      </w:pPr>
      <w:r>
        <w:rPr>
          <w:b/>
        </w:rPr>
        <w:t>65.</w:t>
      </w:r>
      <w:r>
        <w:t xml:space="preserve"> </w:t>
      </w:r>
      <w:r>
        <w:rPr>
          <w:b/>
        </w:rPr>
        <w:t xml:space="preserve">pants. </w:t>
      </w:r>
    </w:p>
    <w:p w14:paraId="24519419" w14:textId="77777777" w:rsidR="00B50BFE" w:rsidRDefault="00307097">
      <w:pPr>
        <w:numPr>
          <w:ilvl w:val="0"/>
          <w:numId w:val="65"/>
        </w:numPr>
        <w:ind w:firstLine="706"/>
      </w:pPr>
      <w:r>
        <w:lastRenderedPageBreak/>
        <w:t>(1) Noteikt, ka budžeta resora “74. Gadskārtējā valsts budžeta izpildes procesā pārdalāmais finansējums” programmā 17.00.00 “Fi</w:t>
      </w:r>
      <w:r>
        <w:t>nansējums Ukrainas civiliedzīvotāju atbalsta likumā noteikto pasākumu īstenošanai” noteikto apropriāciju 96 125 405</w:t>
      </w:r>
      <w:r>
        <w:rPr>
          <w:i/>
        </w:rPr>
        <w:t> </w:t>
      </w:r>
      <w:proofErr w:type="spellStart"/>
      <w:r>
        <w:rPr>
          <w:i/>
        </w:rPr>
        <w:t>euro</w:t>
      </w:r>
      <w:proofErr w:type="spellEnd"/>
      <w:r>
        <w:t xml:space="preserve"> apmērā finanšu ministrs pārdala ministrijai vai citai centrālajai valsts iestādei Ukrainas civiliedzīvotāju atbalsta likumā noteikto pa</w:t>
      </w:r>
      <w:r>
        <w:t>sākumu īstenošanai atbilstoši Ministru kabineta apstiprinātajam pasākumu plānam atbalsta sniegšanai Ukrainas civiliedzīvotājiem Latvijas Republikā 2023. gadā, ja ir pieņemts attiecīgs Ministru kabineta lēmums un Saeimas Budžeta un finanšu (nodokļu) komisij</w:t>
      </w:r>
      <w:r>
        <w:t>a piecu darba dienu laikā no attiecīgās informācijas saņemšanas dienas ir to izskatījusi un nav iebildusi pret apropriācijas pārdali.</w:t>
      </w:r>
    </w:p>
    <w:p w14:paraId="68AB4C0F" w14:textId="77777777" w:rsidR="00B50BFE" w:rsidRDefault="00307097">
      <w:pPr>
        <w:numPr>
          <w:ilvl w:val="0"/>
          <w:numId w:val="65"/>
        </w:numPr>
        <w:ind w:firstLine="706"/>
      </w:pPr>
      <w:r>
        <w:t>(2) Finanšu ministram ir tiesības palielināt šajā likumā noteikto apropriāciju šā panta pirmajā daļā minētajā programmā Uk</w:t>
      </w:r>
      <w:r>
        <w:t>rainas civiliedzīvotāju atbalsta likumā noteikto pasākumu īstenošanai atbilstoši Ministru kabineta apstiprinātajam pasākumu plānam atbalsta sniegšanai Ukrainas civiliedzīvotājiem Latvijas Republikā 2023. gadā un  palielināt  šā  likuma 33. pantā  noteikto </w:t>
      </w:r>
      <w:r>
        <w:t xml:space="preserve"> maksimālo  valsts  parādu  2023. gada  beigās  un  paplašināt  valdības  rīcības  pieļaujamās  robežas  valdības  saistību  izpildei, ja ir pieņemts attiecīgs Ministru kabineta lēmums un Saeimas Budžeta un finanšu (nodokļu) komisija piecu darba dienu laik</w:t>
      </w:r>
      <w:r>
        <w:t>ā no attiecīgās informācijas saņemšanas dienas ir to izskatījusi un nav iebildusi pret apropriācijas palielinājumu.</w:t>
      </w:r>
    </w:p>
    <w:p w14:paraId="0E91D882" w14:textId="77777777" w:rsidR="00B50BFE" w:rsidRDefault="00307097">
      <w:pPr>
        <w:numPr>
          <w:ilvl w:val="0"/>
          <w:numId w:val="65"/>
        </w:numPr>
        <w:ind w:firstLine="706"/>
      </w:pPr>
      <w:r>
        <w:t>(3) Lai nodrošinātu paredzēto valsts budžeta līdzekļu maksimāli efektīvu izlietošanu, finanšu ministram ir tiesības ministrijai vai citai ce</w:t>
      </w:r>
      <w:r>
        <w:t>ntrālai valsts iestādei no šā panta pirmajā daļā minētās programmas pārdalīto un noteiktajiem mērķiem neizmantoto finansējumu pārdalīt no ministrijas vai citas centrālās valsts iestādes budžeta uz šā panta pirmajā daļā minēto programmu.</w:t>
      </w:r>
    </w:p>
    <w:p w14:paraId="0C2BACC6" w14:textId="77777777" w:rsidR="00B50BFE" w:rsidRDefault="00307097">
      <w:pPr>
        <w:pStyle w:val="paragraph"/>
        <w:contextualSpacing w:val="0"/>
      </w:pPr>
      <w:r>
        <w:rPr>
          <w:b/>
        </w:rPr>
        <w:t>66.</w:t>
      </w:r>
      <w:r>
        <w:t xml:space="preserve"> </w:t>
      </w:r>
      <w:r>
        <w:rPr>
          <w:b/>
        </w:rPr>
        <w:t xml:space="preserve">pants. </w:t>
      </w:r>
    </w:p>
    <w:p w14:paraId="028FEE97" w14:textId="77777777" w:rsidR="00B50BFE" w:rsidRDefault="00307097">
      <w:pPr>
        <w:numPr>
          <w:ilvl w:val="0"/>
          <w:numId w:val="66"/>
        </w:numPr>
        <w:ind w:firstLine="706"/>
      </w:pPr>
      <w:r>
        <w:t>(1) Not</w:t>
      </w:r>
      <w:r>
        <w:t>eikt, ka budžeta resora “74. Gadskārtējā valsts budžeta izpildes procesā pārdalāmais finansējums” programmā 18.00.00 “Finansējums valsts drošības stiprināšanas pasākumiem” noteikto apropriāciju 282 083 221 </w:t>
      </w:r>
      <w:proofErr w:type="spellStart"/>
      <w:r>
        <w:rPr>
          <w:i/>
        </w:rPr>
        <w:t>euro</w:t>
      </w:r>
      <w:proofErr w:type="spellEnd"/>
      <w:r>
        <w:t xml:space="preserve"> apmērā finanšu ministrs pārdala ministrijai v</w:t>
      </w:r>
      <w:r>
        <w:t>ai citai centrālajai valsts iestādei ar valsts drošību saistītu pasākumu īstenošanai, ja ir pieņemts attiecīgs Ministru kabineta lēmums un Saeimas Budžeta un finanšu (nodokļu) komisija piecu darba dienu laikā no attiecīgās informācijas saņemšanas dienas ir</w:t>
      </w:r>
      <w:r>
        <w:t xml:space="preserve"> to izskatījusi un nav iebildusi pret apropriācijas pārdali.</w:t>
      </w:r>
    </w:p>
    <w:p w14:paraId="66C0D558" w14:textId="77777777" w:rsidR="00B50BFE" w:rsidRDefault="00307097">
      <w:pPr>
        <w:numPr>
          <w:ilvl w:val="0"/>
          <w:numId w:val="66"/>
        </w:numPr>
        <w:ind w:firstLine="706"/>
      </w:pPr>
      <w:r>
        <w:t xml:space="preserve">(2) Finanšu ministram ir tiesības palielināt šajā likumā noteikto apropriāciju šā panta pirmajā daļā minētajā programmā ar valsts drošību saistītu pasākumu īstenošanai un  palielināt  šā  likuma </w:t>
      </w:r>
      <w:r>
        <w:t>33. pantā  noteikto  maksimālo  valsts  parādu  2023. gada  beigās  un  paplašināt  valdības  rīcības  pieļaujamās  robežas  valdības  saistību  izpildei šā likuma 5. panta 3. un 5. punktā noteikto pasākumu īstenošanai, ja ir pieņemts attiecīgs Ministru ka</w:t>
      </w:r>
      <w:r>
        <w:t>bineta lēmums un Saeimas Budžeta un finanšu (nodokļu) komisija piecu darba dienu laikā no attiecīgās informācijas saņemšanas dienas ir to izskatījusi un nav iebildusi pret apropriācijas palielinājumu.</w:t>
      </w:r>
    </w:p>
    <w:p w14:paraId="0EC57D8C" w14:textId="77777777" w:rsidR="00B50BFE" w:rsidRDefault="00307097">
      <w:pPr>
        <w:numPr>
          <w:ilvl w:val="0"/>
          <w:numId w:val="66"/>
        </w:numPr>
        <w:ind w:firstLine="706"/>
      </w:pPr>
      <w:r>
        <w:lastRenderedPageBreak/>
        <w:t>(3) Lai nodrošinātu paredzēto valsts budžeta līdzekļu m</w:t>
      </w:r>
      <w:r>
        <w:t>aksimāli efektīvu izlietošanu, finanšu ministram ir tiesības ministrijai vai citai centrālai valsts iestādei no šā panta pirmajā daļā minētās programmas pārdalīto un noteiktajiem mērķiem neizmantoto finansējumu var pārdalīt no ministrijas vai citas centrāl</w:t>
      </w:r>
      <w:r>
        <w:t>ās valsts iestādes budžeta uz šā panta pirmajā daļā minēto programmu.</w:t>
      </w:r>
    </w:p>
    <w:p w14:paraId="496E0F8B" w14:textId="77777777" w:rsidR="00B50BFE" w:rsidRDefault="00307097">
      <w:pPr>
        <w:pStyle w:val="paragraph"/>
        <w:contextualSpacing w:val="0"/>
      </w:pPr>
      <w:r>
        <w:rPr>
          <w:b/>
        </w:rPr>
        <w:t>67.</w:t>
      </w:r>
      <w:r>
        <w:t xml:space="preserve"> </w:t>
      </w:r>
      <w:r>
        <w:rPr>
          <w:b/>
        </w:rPr>
        <w:t xml:space="preserve">pants. </w:t>
      </w:r>
    </w:p>
    <w:p w14:paraId="1E571D5E" w14:textId="77777777" w:rsidR="00B50BFE" w:rsidRDefault="00307097">
      <w:pPr>
        <w:numPr>
          <w:ilvl w:val="0"/>
          <w:numId w:val="67"/>
        </w:numPr>
        <w:ind w:firstLine="706"/>
      </w:pPr>
      <w:r>
        <w:t>Noteikt, ka budžeta resora “74. Gadskārtējā valsts budžeta izpildes procesā pārdalāmais finansējums” programmā 19.00.00 “Finansējums energoresursu un ēdināšanas izdevumu piea</w:t>
      </w:r>
      <w:r>
        <w:t>uguma kompensēšanai” noteikto apropriāciju 14 621 393 </w:t>
      </w:r>
      <w:proofErr w:type="spellStart"/>
      <w:r>
        <w:rPr>
          <w:i/>
        </w:rPr>
        <w:t>euro</w:t>
      </w:r>
      <w:proofErr w:type="spellEnd"/>
      <w:r>
        <w:t xml:space="preserve"> apmērā finanšu ministrs pārdala ministrijai vai citai centrālajai valsts iestādei, ja ir pieņemts attiecīgs Ministru kabineta lēmums un Saeimas Budžeta un finanšu (nodokļu) komisija piecu darba die</w:t>
      </w:r>
      <w:r>
        <w:t>nu laikā no attiecīgās informācijas saņemšanas dienas ir to izskatījusi un nav iebildusi pret apropriācijas pārdali.</w:t>
      </w:r>
    </w:p>
    <w:p w14:paraId="0F0E58C6" w14:textId="77777777" w:rsidR="00B50BFE" w:rsidRDefault="00307097">
      <w:pPr>
        <w:pStyle w:val="paragraph"/>
        <w:contextualSpacing w:val="0"/>
      </w:pPr>
      <w:r>
        <w:rPr>
          <w:b/>
        </w:rPr>
        <w:t>68.</w:t>
      </w:r>
      <w:r>
        <w:t xml:space="preserve"> </w:t>
      </w:r>
      <w:r>
        <w:rPr>
          <w:b/>
        </w:rPr>
        <w:t xml:space="preserve">pants. </w:t>
      </w:r>
    </w:p>
    <w:p w14:paraId="34704B31" w14:textId="77777777" w:rsidR="00B50BFE" w:rsidRDefault="00307097">
      <w:pPr>
        <w:numPr>
          <w:ilvl w:val="0"/>
          <w:numId w:val="68"/>
        </w:numPr>
        <w:ind w:firstLine="706"/>
      </w:pPr>
      <w:r>
        <w:t>Finanšu ministram ir tiesības ministrijām un citām centrālajām valsts iestādēm līdz 2023. gada 30. septembrim nepārdalīto šā li</w:t>
      </w:r>
      <w:r>
        <w:t>kuma 62. un 67. pantā minētajās budžeta resora “74. Gadskārtējā valsts budžeta izpildes procesā pārdalāmais finansējums” programmās, kā arī programmā 01.00.00 “Apropriācijas rezerve” noteikto apropriāciju pārdalīt uz programmu 02.00.00 “Līdzekļi neparedzēt</w:t>
      </w:r>
      <w:r>
        <w:t>iem gadījumiem”.</w:t>
      </w:r>
    </w:p>
    <w:p w14:paraId="53017788" w14:textId="77777777" w:rsidR="00B50BFE" w:rsidRDefault="00307097">
      <w:pPr>
        <w:pStyle w:val="paragraph"/>
        <w:contextualSpacing w:val="0"/>
      </w:pPr>
      <w:r>
        <w:rPr>
          <w:b/>
        </w:rPr>
        <w:t>69.</w:t>
      </w:r>
      <w:r>
        <w:t xml:space="preserve"> </w:t>
      </w:r>
      <w:r>
        <w:rPr>
          <w:b/>
        </w:rPr>
        <w:t xml:space="preserve">pants. </w:t>
      </w:r>
    </w:p>
    <w:p w14:paraId="7A538959" w14:textId="77777777" w:rsidR="00B50BFE" w:rsidRDefault="00307097">
      <w:pPr>
        <w:numPr>
          <w:ilvl w:val="0"/>
          <w:numId w:val="69"/>
        </w:numPr>
        <w:ind w:firstLine="706"/>
      </w:pPr>
      <w:r>
        <w:t xml:space="preserve">Valsts var sniegt vispārēju atbalstu Ukrainas sabiedrībai ar starptautisko finanšu institūciju vai Eiropas Savienības institūciju starpniecību, tai skaitā sniegt tām galvojumu, aizdevumu vai </w:t>
      </w:r>
      <w:proofErr w:type="spellStart"/>
      <w:r>
        <w:t>grantu</w:t>
      </w:r>
      <w:proofErr w:type="spellEnd"/>
      <w:r>
        <w:t xml:space="preserve"> iemaksu. Finanšu ministrs Lat</w:t>
      </w:r>
      <w:r>
        <w:t xml:space="preserve">vijas Republikas vārdā paraksta aizdevumu vai galvojumu vai </w:t>
      </w:r>
      <w:proofErr w:type="spellStart"/>
      <w:r>
        <w:t>grantu</w:t>
      </w:r>
      <w:proofErr w:type="spellEnd"/>
      <w:r>
        <w:t xml:space="preserve"> līgumus ar starptautiskajām finanšu institūcijām vai Eiropas Savienības institūcijām par atbalstu Ukrainas sabiedrībai un izsniedz attiecīgo aizdevumu vai galvojumu vai veic </w:t>
      </w:r>
      <w:proofErr w:type="spellStart"/>
      <w:r>
        <w:t>grantu</w:t>
      </w:r>
      <w:proofErr w:type="spellEnd"/>
      <w:r>
        <w:t xml:space="preserve"> iemaksas</w:t>
      </w:r>
      <w:r>
        <w:t xml:space="preserve"> un palielina gadskārtējā valsts budžeta likumā noteikto aizdevuma palielinājuma kopējo apjomu vai uz valsts budžetu attiecināmo valsts vārdā sniegto galvojumu parāda saistību apmēru, ja secīgi ir ievēroti šādi nosacījumi:</w:t>
      </w:r>
    </w:p>
    <w:p w14:paraId="71C91F94" w14:textId="77777777" w:rsidR="00B50BFE" w:rsidRDefault="00307097">
      <w:pPr>
        <w:numPr>
          <w:ilvl w:val="1"/>
          <w:numId w:val="69"/>
        </w:numPr>
        <w:ind w:firstLine="1"/>
      </w:pPr>
      <w:r>
        <w:t xml:space="preserve">1) </w:t>
      </w:r>
      <w:r>
        <w:t xml:space="preserve">ir pieņemts attiecīgs Ministru kabineta lēmums par galvojumu vai aizdevumu izsniegšanu vai </w:t>
      </w:r>
      <w:proofErr w:type="spellStart"/>
      <w:r>
        <w:t>grantu</w:t>
      </w:r>
      <w:proofErr w:type="spellEnd"/>
      <w:r>
        <w:t xml:space="preserve"> iemaksu veikšanu, un Ministru kabinets ir atbalstījis attiecīgā aizdevuma, galvojuma vai </w:t>
      </w:r>
      <w:proofErr w:type="spellStart"/>
      <w:r>
        <w:t>grantu</w:t>
      </w:r>
      <w:proofErr w:type="spellEnd"/>
      <w:r>
        <w:t xml:space="preserve"> līguma projektu;</w:t>
      </w:r>
    </w:p>
    <w:p w14:paraId="4BCD6188" w14:textId="77777777" w:rsidR="00B50BFE" w:rsidRDefault="00307097">
      <w:pPr>
        <w:numPr>
          <w:ilvl w:val="1"/>
          <w:numId w:val="69"/>
        </w:numPr>
        <w:ind w:firstLine="1"/>
      </w:pPr>
      <w:r>
        <w:t>2) Saeimas Budžeta un finanšu (nodokļu) komis</w:t>
      </w:r>
      <w:r>
        <w:t xml:space="preserve">ija piecu darbdienu laikā no attiecīgās informācijas saņemšanas ir izskatījusi un atbalstījusi Ministru kabineta lēmumu par galvojumu vai aizdevumu izsniegšanu vai </w:t>
      </w:r>
      <w:proofErr w:type="spellStart"/>
      <w:r>
        <w:t>grantu</w:t>
      </w:r>
      <w:proofErr w:type="spellEnd"/>
      <w:r>
        <w:t xml:space="preserve"> iemaksu veikšanu.</w:t>
      </w:r>
    </w:p>
    <w:p w14:paraId="2123867C" w14:textId="77777777" w:rsidR="00B50BFE" w:rsidRDefault="00307097">
      <w:pPr>
        <w:pStyle w:val="paragraph"/>
        <w:contextualSpacing w:val="0"/>
      </w:pPr>
      <w:r>
        <w:t>Likums stājas spēkā nākamajā dienā pēc tā izsludināšanas, un šā lik</w:t>
      </w:r>
      <w:r>
        <w:t>uma darbība attiecināma uz visu saimniecisko gadu.</w:t>
      </w:r>
    </w:p>
    <w:p w14:paraId="6AEB01FC" w14:textId="77777777" w:rsidR="00B50BFE" w:rsidRDefault="00B50BFE">
      <w:pPr>
        <w:spacing w:before="480"/>
      </w:pPr>
    </w:p>
    <w:tbl>
      <w:tblPr>
        <w:tblStyle w:val="a"/>
        <w:tblW w:w="9642" w:type="dxa"/>
        <w:tblLayout w:type="fixed"/>
        <w:tblLook w:val="0600" w:firstRow="0" w:lastRow="0" w:firstColumn="0" w:lastColumn="0" w:noHBand="1" w:noVBand="1"/>
      </w:tblPr>
      <w:tblGrid>
        <w:gridCol w:w="2721"/>
        <w:gridCol w:w="4200"/>
        <w:gridCol w:w="2721"/>
      </w:tblGrid>
      <w:tr w:rsidR="00B50BFE" w14:paraId="7B7E9D71" w14:textId="77777777">
        <w:tc>
          <w:tcPr>
            <w:tcW w:w="2721" w:type="dxa"/>
            <w:shd w:val="clear" w:color="auto" w:fill="FFFFFF"/>
            <w:noWrap/>
            <w:tcMar>
              <w:top w:w="0" w:type="dxa"/>
              <w:left w:w="0" w:type="dxa"/>
              <w:bottom w:w="0" w:type="dxa"/>
              <w:right w:w="0" w:type="dxa"/>
            </w:tcMar>
            <w:vAlign w:val="center"/>
          </w:tcPr>
          <w:p w14:paraId="54B81090" w14:textId="77777777" w:rsidR="00B50BFE" w:rsidRDefault="00307097">
            <w:pPr>
              <w:jc w:val="left"/>
            </w:pPr>
            <w:r>
              <w:t>Finanšu ministrs</w:t>
            </w:r>
          </w:p>
        </w:tc>
        <w:tc>
          <w:tcPr>
            <w:tcW w:w="4200" w:type="dxa"/>
            <w:shd w:val="clear" w:color="auto" w:fill="FFFFFF"/>
            <w:noWrap/>
            <w:tcMar>
              <w:top w:w="0" w:type="dxa"/>
              <w:left w:w="0" w:type="dxa"/>
              <w:bottom w:w="0" w:type="dxa"/>
              <w:right w:w="0" w:type="dxa"/>
            </w:tcMar>
            <w:vAlign w:val="center"/>
          </w:tcPr>
          <w:p w14:paraId="3460536F" w14:textId="77777777" w:rsidR="00B50BFE" w:rsidRDefault="00307097">
            <w:pPr>
              <w:jc w:val="center"/>
            </w:pPr>
            <w:r>
              <w:rPr>
                <w:sz w:val="24"/>
              </w:rPr>
              <w:t>(paraksts*)</w:t>
            </w:r>
          </w:p>
        </w:tc>
        <w:tc>
          <w:tcPr>
            <w:tcW w:w="2721" w:type="dxa"/>
            <w:shd w:val="clear" w:color="auto" w:fill="FFFFFF"/>
            <w:noWrap/>
            <w:tcMar>
              <w:top w:w="0" w:type="dxa"/>
              <w:left w:w="0" w:type="dxa"/>
              <w:bottom w:w="0" w:type="dxa"/>
              <w:right w:w="0" w:type="dxa"/>
            </w:tcMar>
            <w:vAlign w:val="center"/>
          </w:tcPr>
          <w:p w14:paraId="6E6D8B1C" w14:textId="77777777" w:rsidR="00B50BFE" w:rsidRDefault="00307097">
            <w:pPr>
              <w:jc w:val="right"/>
            </w:pPr>
            <w:r>
              <w:t>A. Ašeradens</w:t>
            </w:r>
          </w:p>
        </w:tc>
      </w:tr>
    </w:tbl>
    <w:p w14:paraId="436AE406" w14:textId="77777777" w:rsidR="00B50BFE" w:rsidRDefault="00307097">
      <w:pPr>
        <w:spacing w:before="800"/>
        <w:ind w:left="705"/>
      </w:pPr>
      <w:r>
        <w:rPr>
          <w:sz w:val="24"/>
        </w:rPr>
        <w:t>* Dokuments ir parakstīts ar drošu elektronisko parakstu</w:t>
      </w:r>
    </w:p>
    <w:sectPr w:rsidR="00B50BFE">
      <w:headerReference w:type="default" r:id="rId7"/>
      <w:footerReference w:type="default" r:id="rId8"/>
      <w:headerReference w:type="first" r:id="rId9"/>
      <w:footerReference w:type="first" r:id="rId10"/>
      <w:pgSz w:w="11908" w:h="16833"/>
      <w:pgMar w:top="1133" w:right="1133" w:bottom="1133" w:left="113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AABAE" w14:textId="77777777" w:rsidR="00000000" w:rsidRDefault="00307097">
      <w:r>
        <w:separator/>
      </w:r>
    </w:p>
  </w:endnote>
  <w:endnote w:type="continuationSeparator" w:id="0">
    <w:p w14:paraId="41B10899" w14:textId="77777777" w:rsidR="00000000" w:rsidRDefault="0030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BFD4" w14:textId="77777777" w:rsidR="00B50BFE" w:rsidRDefault="00307097">
    <w:pPr>
      <w:jc w:val="right"/>
    </w:pPr>
    <w:r>
      <w:rPr>
        <w:sz w:val="24"/>
        <w:szCs w:val="24"/>
      </w:rPr>
      <w:fldChar w:fldCharType="begin"/>
    </w:r>
    <w:r>
      <w:rPr>
        <w:sz w:val="24"/>
        <w:szCs w:val="24"/>
      </w:rPr>
      <w:instrText>PAGE</w:instrText>
    </w:r>
    <w:r>
      <w:rPr>
        <w:sz w:val="24"/>
        <w:szCs w:val="24"/>
      </w:rPr>
      <w:fldChar w:fldCharType="separate"/>
    </w:r>
    <w:r>
      <w:rPr>
        <w:noProof/>
        <w:sz w:val="24"/>
        <w:szCs w:val="24"/>
      </w:rPr>
      <w:t>2</w:t>
    </w:r>
    <w:r>
      <w:rP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AE681" w14:textId="77777777" w:rsidR="00000000" w:rsidRDefault="00307097">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A8A46" w14:textId="77777777" w:rsidR="00000000" w:rsidRDefault="00307097">
      <w:r>
        <w:separator/>
      </w:r>
    </w:p>
  </w:footnote>
  <w:footnote w:type="continuationSeparator" w:id="0">
    <w:p w14:paraId="5693B003" w14:textId="77777777" w:rsidR="00000000" w:rsidRDefault="00307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5452B" w14:textId="77777777" w:rsidR="00B50BFE" w:rsidRDefault="00307097">
    <w:pPr>
      <w:pStyle w:val="Header"/>
      <w:contextualSpacing w:val="0"/>
    </w:pPr>
    <w:r>
      <w:t>Likumprojekts 23-TA-295</w:t>
    </w:r>
    <w:r>
      <w:br/>
    </w:r>
    <w:r>
      <w:t>Izdrukāts 07.02.2023. 15.43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7752" w14:textId="77777777" w:rsidR="00B50BFE" w:rsidRDefault="00307097">
    <w:pPr>
      <w:pStyle w:val="Header"/>
      <w:contextualSpacing w:val="0"/>
    </w:pPr>
    <w:r>
      <w:t>Likumprojekts 23-TA-295</w:t>
    </w:r>
    <w:r>
      <w:br/>
    </w:r>
    <w:r>
      <w:t>Izdrukāts 07.02.2023. 15.43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6162"/>
    <w:multiLevelType w:val="hybridMultilevel"/>
    <w:tmpl w:val="4D3A0B4A"/>
    <w:lvl w:ilvl="0" w:tplc="956AB1E2">
      <w:start w:val="1"/>
      <w:numFmt w:val="bullet"/>
      <w:lvlRestart w:val="0"/>
      <w:lvlText w:val=""/>
      <w:lvlJc w:val="left"/>
      <w:pPr>
        <w:ind w:left="0" w:firstLine="705"/>
      </w:pPr>
      <w:rPr>
        <w:u w:val="none"/>
      </w:rPr>
    </w:lvl>
    <w:lvl w:ilvl="1" w:tplc="9CD4DCB4">
      <w:numFmt w:val="decimal"/>
      <w:lvlText w:val=""/>
      <w:lvlJc w:val="left"/>
    </w:lvl>
    <w:lvl w:ilvl="2" w:tplc="AA445C86">
      <w:numFmt w:val="decimal"/>
      <w:lvlText w:val=""/>
      <w:lvlJc w:val="left"/>
    </w:lvl>
    <w:lvl w:ilvl="3" w:tplc="FAB0DAD0">
      <w:numFmt w:val="decimal"/>
      <w:lvlText w:val=""/>
      <w:lvlJc w:val="left"/>
    </w:lvl>
    <w:lvl w:ilvl="4" w:tplc="1E1C59E6">
      <w:numFmt w:val="decimal"/>
      <w:lvlText w:val=""/>
      <w:lvlJc w:val="left"/>
    </w:lvl>
    <w:lvl w:ilvl="5" w:tplc="3B520674">
      <w:numFmt w:val="decimal"/>
      <w:lvlText w:val=""/>
      <w:lvlJc w:val="left"/>
    </w:lvl>
    <w:lvl w:ilvl="6" w:tplc="DE4EFD2C">
      <w:numFmt w:val="decimal"/>
      <w:lvlText w:val=""/>
      <w:lvlJc w:val="left"/>
    </w:lvl>
    <w:lvl w:ilvl="7" w:tplc="349CA266">
      <w:numFmt w:val="decimal"/>
      <w:lvlText w:val=""/>
      <w:lvlJc w:val="left"/>
    </w:lvl>
    <w:lvl w:ilvl="8" w:tplc="B1C2D86C">
      <w:numFmt w:val="decimal"/>
      <w:lvlText w:val=""/>
      <w:lvlJc w:val="left"/>
    </w:lvl>
  </w:abstractNum>
  <w:abstractNum w:abstractNumId="1" w15:restartNumberingAfterBreak="0">
    <w:nsid w:val="05826FD6"/>
    <w:multiLevelType w:val="hybridMultilevel"/>
    <w:tmpl w:val="7B48D968"/>
    <w:lvl w:ilvl="0" w:tplc="12825344">
      <w:start w:val="1"/>
      <w:numFmt w:val="bullet"/>
      <w:lvlRestart w:val="0"/>
      <w:lvlText w:val=""/>
      <w:lvlJc w:val="left"/>
      <w:pPr>
        <w:ind w:left="0" w:firstLine="705"/>
      </w:pPr>
      <w:rPr>
        <w:u w:val="none"/>
      </w:rPr>
    </w:lvl>
    <w:lvl w:ilvl="1" w:tplc="CD04A7C4">
      <w:numFmt w:val="decimal"/>
      <w:lvlText w:val=""/>
      <w:lvlJc w:val="left"/>
    </w:lvl>
    <w:lvl w:ilvl="2" w:tplc="B894AB46">
      <w:numFmt w:val="decimal"/>
      <w:lvlText w:val=""/>
      <w:lvlJc w:val="left"/>
    </w:lvl>
    <w:lvl w:ilvl="3" w:tplc="35044692">
      <w:numFmt w:val="decimal"/>
      <w:lvlText w:val=""/>
      <w:lvlJc w:val="left"/>
    </w:lvl>
    <w:lvl w:ilvl="4" w:tplc="DB8037C4">
      <w:numFmt w:val="decimal"/>
      <w:lvlText w:val=""/>
      <w:lvlJc w:val="left"/>
    </w:lvl>
    <w:lvl w:ilvl="5" w:tplc="A77CD888">
      <w:numFmt w:val="decimal"/>
      <w:lvlText w:val=""/>
      <w:lvlJc w:val="left"/>
    </w:lvl>
    <w:lvl w:ilvl="6" w:tplc="78B8CD44">
      <w:numFmt w:val="decimal"/>
      <w:lvlText w:val=""/>
      <w:lvlJc w:val="left"/>
    </w:lvl>
    <w:lvl w:ilvl="7" w:tplc="287EB716">
      <w:numFmt w:val="decimal"/>
      <w:lvlText w:val=""/>
      <w:lvlJc w:val="left"/>
    </w:lvl>
    <w:lvl w:ilvl="8" w:tplc="613A4506">
      <w:numFmt w:val="decimal"/>
      <w:lvlText w:val=""/>
      <w:lvlJc w:val="left"/>
    </w:lvl>
  </w:abstractNum>
  <w:abstractNum w:abstractNumId="2" w15:restartNumberingAfterBreak="0">
    <w:nsid w:val="07834EC9"/>
    <w:multiLevelType w:val="hybridMultilevel"/>
    <w:tmpl w:val="59CC4AE2"/>
    <w:lvl w:ilvl="0" w:tplc="422610C4">
      <w:start w:val="1"/>
      <w:numFmt w:val="bullet"/>
      <w:lvlRestart w:val="0"/>
      <w:lvlText w:val=""/>
      <w:lvlJc w:val="left"/>
      <w:pPr>
        <w:ind w:left="0" w:firstLine="705"/>
      </w:pPr>
      <w:rPr>
        <w:u w:val="none"/>
      </w:rPr>
    </w:lvl>
    <w:lvl w:ilvl="1" w:tplc="71727AA2">
      <w:numFmt w:val="decimal"/>
      <w:lvlText w:val=""/>
      <w:lvlJc w:val="left"/>
    </w:lvl>
    <w:lvl w:ilvl="2" w:tplc="3A3EEB0E">
      <w:numFmt w:val="decimal"/>
      <w:lvlText w:val=""/>
      <w:lvlJc w:val="left"/>
    </w:lvl>
    <w:lvl w:ilvl="3" w:tplc="FD30BD72">
      <w:numFmt w:val="decimal"/>
      <w:lvlText w:val=""/>
      <w:lvlJc w:val="left"/>
    </w:lvl>
    <w:lvl w:ilvl="4" w:tplc="4CA0196E">
      <w:numFmt w:val="decimal"/>
      <w:lvlText w:val=""/>
      <w:lvlJc w:val="left"/>
    </w:lvl>
    <w:lvl w:ilvl="5" w:tplc="E1FAE466">
      <w:numFmt w:val="decimal"/>
      <w:lvlText w:val=""/>
      <w:lvlJc w:val="left"/>
    </w:lvl>
    <w:lvl w:ilvl="6" w:tplc="DD8615FA">
      <w:numFmt w:val="decimal"/>
      <w:lvlText w:val=""/>
      <w:lvlJc w:val="left"/>
    </w:lvl>
    <w:lvl w:ilvl="7" w:tplc="A0DEEA2A">
      <w:numFmt w:val="decimal"/>
      <w:lvlText w:val=""/>
      <w:lvlJc w:val="left"/>
    </w:lvl>
    <w:lvl w:ilvl="8" w:tplc="F15E4DEA">
      <w:numFmt w:val="decimal"/>
      <w:lvlText w:val=""/>
      <w:lvlJc w:val="left"/>
    </w:lvl>
  </w:abstractNum>
  <w:abstractNum w:abstractNumId="3" w15:restartNumberingAfterBreak="0">
    <w:nsid w:val="0EBC7CFA"/>
    <w:multiLevelType w:val="hybridMultilevel"/>
    <w:tmpl w:val="D1B21164"/>
    <w:lvl w:ilvl="0" w:tplc="ACC21244">
      <w:start w:val="1"/>
      <w:numFmt w:val="bullet"/>
      <w:lvlRestart w:val="0"/>
      <w:lvlText w:val=""/>
      <w:lvlJc w:val="left"/>
      <w:pPr>
        <w:ind w:left="0" w:firstLine="705"/>
      </w:pPr>
      <w:rPr>
        <w:u w:val="none"/>
      </w:rPr>
    </w:lvl>
    <w:lvl w:ilvl="1" w:tplc="F79824B2">
      <w:numFmt w:val="decimal"/>
      <w:lvlText w:val=""/>
      <w:lvlJc w:val="left"/>
    </w:lvl>
    <w:lvl w:ilvl="2" w:tplc="030AE60C">
      <w:numFmt w:val="decimal"/>
      <w:lvlText w:val=""/>
      <w:lvlJc w:val="left"/>
    </w:lvl>
    <w:lvl w:ilvl="3" w:tplc="DD886900">
      <w:numFmt w:val="decimal"/>
      <w:lvlText w:val=""/>
      <w:lvlJc w:val="left"/>
    </w:lvl>
    <w:lvl w:ilvl="4" w:tplc="9FAE427E">
      <w:numFmt w:val="decimal"/>
      <w:lvlText w:val=""/>
      <w:lvlJc w:val="left"/>
    </w:lvl>
    <w:lvl w:ilvl="5" w:tplc="4074F7E2">
      <w:numFmt w:val="decimal"/>
      <w:lvlText w:val=""/>
      <w:lvlJc w:val="left"/>
    </w:lvl>
    <w:lvl w:ilvl="6" w:tplc="30661714">
      <w:numFmt w:val="decimal"/>
      <w:lvlText w:val=""/>
      <w:lvlJc w:val="left"/>
    </w:lvl>
    <w:lvl w:ilvl="7" w:tplc="9898AF6C">
      <w:numFmt w:val="decimal"/>
      <w:lvlText w:val=""/>
      <w:lvlJc w:val="left"/>
    </w:lvl>
    <w:lvl w:ilvl="8" w:tplc="466E6EB6">
      <w:numFmt w:val="decimal"/>
      <w:lvlText w:val=""/>
      <w:lvlJc w:val="left"/>
    </w:lvl>
  </w:abstractNum>
  <w:abstractNum w:abstractNumId="4" w15:restartNumberingAfterBreak="0">
    <w:nsid w:val="0F153B39"/>
    <w:multiLevelType w:val="hybridMultilevel"/>
    <w:tmpl w:val="635E7FD0"/>
    <w:lvl w:ilvl="0" w:tplc="BE962B22">
      <w:start w:val="1"/>
      <w:numFmt w:val="bullet"/>
      <w:lvlRestart w:val="0"/>
      <w:lvlText w:val=""/>
      <w:lvlJc w:val="left"/>
      <w:pPr>
        <w:ind w:left="0" w:firstLine="705"/>
      </w:pPr>
      <w:rPr>
        <w:u w:val="none"/>
      </w:rPr>
    </w:lvl>
    <w:lvl w:ilvl="1" w:tplc="241229AE">
      <w:numFmt w:val="decimal"/>
      <w:lvlText w:val=""/>
      <w:lvlJc w:val="left"/>
    </w:lvl>
    <w:lvl w:ilvl="2" w:tplc="3B14D172">
      <w:numFmt w:val="decimal"/>
      <w:lvlText w:val=""/>
      <w:lvlJc w:val="left"/>
    </w:lvl>
    <w:lvl w:ilvl="3" w:tplc="8AC8A888">
      <w:numFmt w:val="decimal"/>
      <w:lvlText w:val=""/>
      <w:lvlJc w:val="left"/>
    </w:lvl>
    <w:lvl w:ilvl="4" w:tplc="0B7E5082">
      <w:numFmt w:val="decimal"/>
      <w:lvlText w:val=""/>
      <w:lvlJc w:val="left"/>
    </w:lvl>
    <w:lvl w:ilvl="5" w:tplc="033C64D0">
      <w:numFmt w:val="decimal"/>
      <w:lvlText w:val=""/>
      <w:lvlJc w:val="left"/>
    </w:lvl>
    <w:lvl w:ilvl="6" w:tplc="DE94653A">
      <w:numFmt w:val="decimal"/>
      <w:lvlText w:val=""/>
      <w:lvlJc w:val="left"/>
    </w:lvl>
    <w:lvl w:ilvl="7" w:tplc="FD0E9774">
      <w:numFmt w:val="decimal"/>
      <w:lvlText w:val=""/>
      <w:lvlJc w:val="left"/>
    </w:lvl>
    <w:lvl w:ilvl="8" w:tplc="A858CE7E">
      <w:numFmt w:val="decimal"/>
      <w:lvlText w:val=""/>
      <w:lvlJc w:val="left"/>
    </w:lvl>
  </w:abstractNum>
  <w:abstractNum w:abstractNumId="5" w15:restartNumberingAfterBreak="0">
    <w:nsid w:val="0F5F6D1A"/>
    <w:multiLevelType w:val="hybridMultilevel"/>
    <w:tmpl w:val="8FF67B24"/>
    <w:lvl w:ilvl="0" w:tplc="71FE8950">
      <w:start w:val="1"/>
      <w:numFmt w:val="bullet"/>
      <w:lvlRestart w:val="0"/>
      <w:lvlText w:val=""/>
      <w:lvlJc w:val="left"/>
      <w:pPr>
        <w:ind w:left="0" w:firstLine="705"/>
      </w:pPr>
      <w:rPr>
        <w:u w:val="none"/>
      </w:rPr>
    </w:lvl>
    <w:lvl w:ilvl="1" w:tplc="5FE8B77C">
      <w:start w:val="1"/>
      <w:numFmt w:val="bullet"/>
      <w:lvlRestart w:val="0"/>
      <w:lvlText w:val=""/>
      <w:lvlJc w:val="left"/>
      <w:pPr>
        <w:ind w:left="950" w:firstLine="950"/>
      </w:pPr>
      <w:rPr>
        <w:u w:val="none"/>
      </w:rPr>
    </w:lvl>
    <w:lvl w:ilvl="2" w:tplc="A15CBC7C">
      <w:numFmt w:val="decimal"/>
      <w:lvlText w:val=""/>
      <w:lvlJc w:val="left"/>
    </w:lvl>
    <w:lvl w:ilvl="3" w:tplc="7B2827DE">
      <w:numFmt w:val="decimal"/>
      <w:lvlText w:val=""/>
      <w:lvlJc w:val="left"/>
    </w:lvl>
    <w:lvl w:ilvl="4" w:tplc="CB18D522">
      <w:numFmt w:val="decimal"/>
      <w:lvlText w:val=""/>
      <w:lvlJc w:val="left"/>
    </w:lvl>
    <w:lvl w:ilvl="5" w:tplc="1904EC72">
      <w:numFmt w:val="decimal"/>
      <w:lvlText w:val=""/>
      <w:lvlJc w:val="left"/>
    </w:lvl>
    <w:lvl w:ilvl="6" w:tplc="60A051AA">
      <w:numFmt w:val="decimal"/>
      <w:lvlText w:val=""/>
      <w:lvlJc w:val="left"/>
    </w:lvl>
    <w:lvl w:ilvl="7" w:tplc="481CC636">
      <w:numFmt w:val="decimal"/>
      <w:lvlText w:val=""/>
      <w:lvlJc w:val="left"/>
    </w:lvl>
    <w:lvl w:ilvl="8" w:tplc="81DE7F1C">
      <w:numFmt w:val="decimal"/>
      <w:lvlText w:val=""/>
      <w:lvlJc w:val="left"/>
    </w:lvl>
  </w:abstractNum>
  <w:abstractNum w:abstractNumId="6" w15:restartNumberingAfterBreak="0">
    <w:nsid w:val="0FB96F2D"/>
    <w:multiLevelType w:val="hybridMultilevel"/>
    <w:tmpl w:val="E1B43648"/>
    <w:lvl w:ilvl="0" w:tplc="F3802BB2">
      <w:start w:val="1"/>
      <w:numFmt w:val="bullet"/>
      <w:lvlRestart w:val="0"/>
      <w:lvlText w:val=""/>
      <w:lvlJc w:val="left"/>
      <w:pPr>
        <w:ind w:left="0" w:firstLine="705"/>
      </w:pPr>
      <w:rPr>
        <w:u w:val="none"/>
      </w:rPr>
    </w:lvl>
    <w:lvl w:ilvl="1" w:tplc="C686C0C0">
      <w:numFmt w:val="decimal"/>
      <w:lvlText w:val=""/>
      <w:lvlJc w:val="left"/>
    </w:lvl>
    <w:lvl w:ilvl="2" w:tplc="0DE426F6">
      <w:numFmt w:val="decimal"/>
      <w:lvlText w:val=""/>
      <w:lvlJc w:val="left"/>
    </w:lvl>
    <w:lvl w:ilvl="3" w:tplc="FF9A5498">
      <w:numFmt w:val="decimal"/>
      <w:lvlText w:val=""/>
      <w:lvlJc w:val="left"/>
    </w:lvl>
    <w:lvl w:ilvl="4" w:tplc="B0D8EA66">
      <w:numFmt w:val="decimal"/>
      <w:lvlText w:val=""/>
      <w:lvlJc w:val="left"/>
    </w:lvl>
    <w:lvl w:ilvl="5" w:tplc="D4F8E8DC">
      <w:numFmt w:val="decimal"/>
      <w:lvlText w:val=""/>
      <w:lvlJc w:val="left"/>
    </w:lvl>
    <w:lvl w:ilvl="6" w:tplc="07DCDBFA">
      <w:numFmt w:val="decimal"/>
      <w:lvlText w:val=""/>
      <w:lvlJc w:val="left"/>
    </w:lvl>
    <w:lvl w:ilvl="7" w:tplc="B298E7C6">
      <w:numFmt w:val="decimal"/>
      <w:lvlText w:val=""/>
      <w:lvlJc w:val="left"/>
    </w:lvl>
    <w:lvl w:ilvl="8" w:tplc="13949C86">
      <w:numFmt w:val="decimal"/>
      <w:lvlText w:val=""/>
      <w:lvlJc w:val="left"/>
    </w:lvl>
  </w:abstractNum>
  <w:abstractNum w:abstractNumId="7" w15:restartNumberingAfterBreak="0">
    <w:nsid w:val="11994596"/>
    <w:multiLevelType w:val="hybridMultilevel"/>
    <w:tmpl w:val="A252AEB2"/>
    <w:lvl w:ilvl="0" w:tplc="933618C4">
      <w:start w:val="1"/>
      <w:numFmt w:val="bullet"/>
      <w:lvlRestart w:val="0"/>
      <w:lvlText w:val=""/>
      <w:lvlJc w:val="left"/>
      <w:pPr>
        <w:ind w:left="0" w:firstLine="705"/>
      </w:pPr>
      <w:rPr>
        <w:u w:val="none"/>
      </w:rPr>
    </w:lvl>
    <w:lvl w:ilvl="1" w:tplc="A0BCF69E">
      <w:numFmt w:val="decimal"/>
      <w:lvlText w:val=""/>
      <w:lvlJc w:val="left"/>
    </w:lvl>
    <w:lvl w:ilvl="2" w:tplc="957427F0">
      <w:numFmt w:val="decimal"/>
      <w:lvlText w:val=""/>
      <w:lvlJc w:val="left"/>
    </w:lvl>
    <w:lvl w:ilvl="3" w:tplc="7166BF94">
      <w:numFmt w:val="decimal"/>
      <w:lvlText w:val=""/>
      <w:lvlJc w:val="left"/>
    </w:lvl>
    <w:lvl w:ilvl="4" w:tplc="1236F7B0">
      <w:numFmt w:val="decimal"/>
      <w:lvlText w:val=""/>
      <w:lvlJc w:val="left"/>
    </w:lvl>
    <w:lvl w:ilvl="5" w:tplc="9F46B634">
      <w:numFmt w:val="decimal"/>
      <w:lvlText w:val=""/>
      <w:lvlJc w:val="left"/>
    </w:lvl>
    <w:lvl w:ilvl="6" w:tplc="8D568D50">
      <w:numFmt w:val="decimal"/>
      <w:lvlText w:val=""/>
      <w:lvlJc w:val="left"/>
    </w:lvl>
    <w:lvl w:ilvl="7" w:tplc="DBA8686E">
      <w:numFmt w:val="decimal"/>
      <w:lvlText w:val=""/>
      <w:lvlJc w:val="left"/>
    </w:lvl>
    <w:lvl w:ilvl="8" w:tplc="D21647C0">
      <w:numFmt w:val="decimal"/>
      <w:lvlText w:val=""/>
      <w:lvlJc w:val="left"/>
    </w:lvl>
  </w:abstractNum>
  <w:abstractNum w:abstractNumId="8" w15:restartNumberingAfterBreak="0">
    <w:nsid w:val="14582096"/>
    <w:multiLevelType w:val="hybridMultilevel"/>
    <w:tmpl w:val="C24C71B0"/>
    <w:lvl w:ilvl="0" w:tplc="D9BCAB36">
      <w:start w:val="1"/>
      <w:numFmt w:val="bullet"/>
      <w:lvlRestart w:val="0"/>
      <w:lvlText w:val=""/>
      <w:lvlJc w:val="left"/>
      <w:pPr>
        <w:ind w:left="0" w:firstLine="705"/>
      </w:pPr>
      <w:rPr>
        <w:u w:val="none"/>
      </w:rPr>
    </w:lvl>
    <w:lvl w:ilvl="1" w:tplc="E4B81A48">
      <w:numFmt w:val="decimal"/>
      <w:lvlText w:val=""/>
      <w:lvlJc w:val="left"/>
    </w:lvl>
    <w:lvl w:ilvl="2" w:tplc="9904C26C">
      <w:numFmt w:val="decimal"/>
      <w:lvlText w:val=""/>
      <w:lvlJc w:val="left"/>
    </w:lvl>
    <w:lvl w:ilvl="3" w:tplc="46046B24">
      <w:numFmt w:val="decimal"/>
      <w:lvlText w:val=""/>
      <w:lvlJc w:val="left"/>
    </w:lvl>
    <w:lvl w:ilvl="4" w:tplc="CD18B648">
      <w:numFmt w:val="decimal"/>
      <w:lvlText w:val=""/>
      <w:lvlJc w:val="left"/>
    </w:lvl>
    <w:lvl w:ilvl="5" w:tplc="75AE3782">
      <w:numFmt w:val="decimal"/>
      <w:lvlText w:val=""/>
      <w:lvlJc w:val="left"/>
    </w:lvl>
    <w:lvl w:ilvl="6" w:tplc="FA7CE954">
      <w:numFmt w:val="decimal"/>
      <w:lvlText w:val=""/>
      <w:lvlJc w:val="left"/>
    </w:lvl>
    <w:lvl w:ilvl="7" w:tplc="E7E62A34">
      <w:numFmt w:val="decimal"/>
      <w:lvlText w:val=""/>
      <w:lvlJc w:val="left"/>
    </w:lvl>
    <w:lvl w:ilvl="8" w:tplc="7E0C3AEA">
      <w:numFmt w:val="decimal"/>
      <w:lvlText w:val=""/>
      <w:lvlJc w:val="left"/>
    </w:lvl>
  </w:abstractNum>
  <w:abstractNum w:abstractNumId="9" w15:restartNumberingAfterBreak="0">
    <w:nsid w:val="146F1F6D"/>
    <w:multiLevelType w:val="hybridMultilevel"/>
    <w:tmpl w:val="896EB198"/>
    <w:lvl w:ilvl="0" w:tplc="9AAEA692">
      <w:start w:val="1"/>
      <w:numFmt w:val="bullet"/>
      <w:lvlRestart w:val="0"/>
      <w:lvlText w:val=""/>
      <w:lvlJc w:val="left"/>
      <w:pPr>
        <w:ind w:left="0" w:firstLine="705"/>
      </w:pPr>
      <w:rPr>
        <w:u w:val="none"/>
      </w:rPr>
    </w:lvl>
    <w:lvl w:ilvl="1" w:tplc="B0DEC84E">
      <w:numFmt w:val="decimal"/>
      <w:lvlText w:val=""/>
      <w:lvlJc w:val="left"/>
    </w:lvl>
    <w:lvl w:ilvl="2" w:tplc="062ACC2C">
      <w:numFmt w:val="decimal"/>
      <w:lvlText w:val=""/>
      <w:lvlJc w:val="left"/>
    </w:lvl>
    <w:lvl w:ilvl="3" w:tplc="33D8409E">
      <w:numFmt w:val="decimal"/>
      <w:lvlText w:val=""/>
      <w:lvlJc w:val="left"/>
    </w:lvl>
    <w:lvl w:ilvl="4" w:tplc="4014A928">
      <w:numFmt w:val="decimal"/>
      <w:lvlText w:val=""/>
      <w:lvlJc w:val="left"/>
    </w:lvl>
    <w:lvl w:ilvl="5" w:tplc="FA0C69BE">
      <w:numFmt w:val="decimal"/>
      <w:lvlText w:val=""/>
      <w:lvlJc w:val="left"/>
    </w:lvl>
    <w:lvl w:ilvl="6" w:tplc="2092D9A2">
      <w:numFmt w:val="decimal"/>
      <w:lvlText w:val=""/>
      <w:lvlJc w:val="left"/>
    </w:lvl>
    <w:lvl w:ilvl="7" w:tplc="9C92261A">
      <w:numFmt w:val="decimal"/>
      <w:lvlText w:val=""/>
      <w:lvlJc w:val="left"/>
    </w:lvl>
    <w:lvl w:ilvl="8" w:tplc="F57C3870">
      <w:numFmt w:val="decimal"/>
      <w:lvlText w:val=""/>
      <w:lvlJc w:val="left"/>
    </w:lvl>
  </w:abstractNum>
  <w:abstractNum w:abstractNumId="10" w15:restartNumberingAfterBreak="0">
    <w:nsid w:val="17501052"/>
    <w:multiLevelType w:val="hybridMultilevel"/>
    <w:tmpl w:val="846485EE"/>
    <w:lvl w:ilvl="0" w:tplc="9DD8DF8E">
      <w:start w:val="1"/>
      <w:numFmt w:val="bullet"/>
      <w:lvlRestart w:val="0"/>
      <w:lvlText w:val=""/>
      <w:lvlJc w:val="left"/>
      <w:pPr>
        <w:ind w:left="0" w:firstLine="705"/>
      </w:pPr>
      <w:rPr>
        <w:u w:val="none"/>
      </w:rPr>
    </w:lvl>
    <w:lvl w:ilvl="1" w:tplc="03BE0BCE">
      <w:numFmt w:val="decimal"/>
      <w:lvlText w:val=""/>
      <w:lvlJc w:val="left"/>
    </w:lvl>
    <w:lvl w:ilvl="2" w:tplc="1B9222AA">
      <w:numFmt w:val="decimal"/>
      <w:lvlText w:val=""/>
      <w:lvlJc w:val="left"/>
    </w:lvl>
    <w:lvl w:ilvl="3" w:tplc="16CE3D40">
      <w:numFmt w:val="decimal"/>
      <w:lvlText w:val=""/>
      <w:lvlJc w:val="left"/>
    </w:lvl>
    <w:lvl w:ilvl="4" w:tplc="263E6A0A">
      <w:numFmt w:val="decimal"/>
      <w:lvlText w:val=""/>
      <w:lvlJc w:val="left"/>
    </w:lvl>
    <w:lvl w:ilvl="5" w:tplc="779622F0">
      <w:numFmt w:val="decimal"/>
      <w:lvlText w:val=""/>
      <w:lvlJc w:val="left"/>
    </w:lvl>
    <w:lvl w:ilvl="6" w:tplc="9A206AB4">
      <w:numFmt w:val="decimal"/>
      <w:lvlText w:val=""/>
      <w:lvlJc w:val="left"/>
    </w:lvl>
    <w:lvl w:ilvl="7" w:tplc="E62A8210">
      <w:numFmt w:val="decimal"/>
      <w:lvlText w:val=""/>
      <w:lvlJc w:val="left"/>
    </w:lvl>
    <w:lvl w:ilvl="8" w:tplc="3596101A">
      <w:numFmt w:val="decimal"/>
      <w:lvlText w:val=""/>
      <w:lvlJc w:val="left"/>
    </w:lvl>
  </w:abstractNum>
  <w:abstractNum w:abstractNumId="11" w15:restartNumberingAfterBreak="0">
    <w:nsid w:val="17D568DC"/>
    <w:multiLevelType w:val="hybridMultilevel"/>
    <w:tmpl w:val="2ECCC540"/>
    <w:lvl w:ilvl="0" w:tplc="D892DCDA">
      <w:start w:val="1"/>
      <w:numFmt w:val="bullet"/>
      <w:lvlRestart w:val="0"/>
      <w:lvlText w:val=""/>
      <w:lvlJc w:val="left"/>
      <w:pPr>
        <w:ind w:left="0" w:firstLine="705"/>
      </w:pPr>
      <w:rPr>
        <w:u w:val="none"/>
      </w:rPr>
    </w:lvl>
    <w:lvl w:ilvl="1" w:tplc="250EE97A">
      <w:numFmt w:val="decimal"/>
      <w:lvlText w:val=""/>
      <w:lvlJc w:val="left"/>
    </w:lvl>
    <w:lvl w:ilvl="2" w:tplc="763087F4">
      <w:numFmt w:val="decimal"/>
      <w:lvlText w:val=""/>
      <w:lvlJc w:val="left"/>
    </w:lvl>
    <w:lvl w:ilvl="3" w:tplc="FBEE80EA">
      <w:numFmt w:val="decimal"/>
      <w:lvlText w:val=""/>
      <w:lvlJc w:val="left"/>
    </w:lvl>
    <w:lvl w:ilvl="4" w:tplc="057E351C">
      <w:numFmt w:val="decimal"/>
      <w:lvlText w:val=""/>
      <w:lvlJc w:val="left"/>
    </w:lvl>
    <w:lvl w:ilvl="5" w:tplc="D5666518">
      <w:numFmt w:val="decimal"/>
      <w:lvlText w:val=""/>
      <w:lvlJc w:val="left"/>
    </w:lvl>
    <w:lvl w:ilvl="6" w:tplc="BC78EDDC">
      <w:numFmt w:val="decimal"/>
      <w:lvlText w:val=""/>
      <w:lvlJc w:val="left"/>
    </w:lvl>
    <w:lvl w:ilvl="7" w:tplc="BEECFDA0">
      <w:numFmt w:val="decimal"/>
      <w:lvlText w:val=""/>
      <w:lvlJc w:val="left"/>
    </w:lvl>
    <w:lvl w:ilvl="8" w:tplc="974EF26A">
      <w:numFmt w:val="decimal"/>
      <w:lvlText w:val=""/>
      <w:lvlJc w:val="left"/>
    </w:lvl>
  </w:abstractNum>
  <w:abstractNum w:abstractNumId="12" w15:restartNumberingAfterBreak="0">
    <w:nsid w:val="1A586AB9"/>
    <w:multiLevelType w:val="hybridMultilevel"/>
    <w:tmpl w:val="081A4928"/>
    <w:lvl w:ilvl="0" w:tplc="D2DAABF6">
      <w:start w:val="1"/>
      <w:numFmt w:val="bullet"/>
      <w:lvlRestart w:val="0"/>
      <w:lvlText w:val=""/>
      <w:lvlJc w:val="left"/>
      <w:pPr>
        <w:ind w:left="0" w:firstLine="705"/>
      </w:pPr>
      <w:rPr>
        <w:u w:val="none"/>
      </w:rPr>
    </w:lvl>
    <w:lvl w:ilvl="1" w:tplc="855CB6A6">
      <w:numFmt w:val="decimal"/>
      <w:lvlText w:val=""/>
      <w:lvlJc w:val="left"/>
    </w:lvl>
    <w:lvl w:ilvl="2" w:tplc="8B1AF6BC">
      <w:numFmt w:val="decimal"/>
      <w:lvlText w:val=""/>
      <w:lvlJc w:val="left"/>
    </w:lvl>
    <w:lvl w:ilvl="3" w:tplc="36D8688C">
      <w:numFmt w:val="decimal"/>
      <w:lvlText w:val=""/>
      <w:lvlJc w:val="left"/>
    </w:lvl>
    <w:lvl w:ilvl="4" w:tplc="2F5E84A2">
      <w:numFmt w:val="decimal"/>
      <w:lvlText w:val=""/>
      <w:lvlJc w:val="left"/>
    </w:lvl>
    <w:lvl w:ilvl="5" w:tplc="9C54EBA4">
      <w:numFmt w:val="decimal"/>
      <w:lvlText w:val=""/>
      <w:lvlJc w:val="left"/>
    </w:lvl>
    <w:lvl w:ilvl="6" w:tplc="A91E84FA">
      <w:numFmt w:val="decimal"/>
      <w:lvlText w:val=""/>
      <w:lvlJc w:val="left"/>
    </w:lvl>
    <w:lvl w:ilvl="7" w:tplc="EB3E7064">
      <w:numFmt w:val="decimal"/>
      <w:lvlText w:val=""/>
      <w:lvlJc w:val="left"/>
    </w:lvl>
    <w:lvl w:ilvl="8" w:tplc="0F86F010">
      <w:numFmt w:val="decimal"/>
      <w:lvlText w:val=""/>
      <w:lvlJc w:val="left"/>
    </w:lvl>
  </w:abstractNum>
  <w:abstractNum w:abstractNumId="13" w15:restartNumberingAfterBreak="0">
    <w:nsid w:val="1C314267"/>
    <w:multiLevelType w:val="hybridMultilevel"/>
    <w:tmpl w:val="75EAF848"/>
    <w:lvl w:ilvl="0" w:tplc="64A0C9DC">
      <w:start w:val="1"/>
      <w:numFmt w:val="bullet"/>
      <w:lvlRestart w:val="0"/>
      <w:lvlText w:val=""/>
      <w:lvlJc w:val="left"/>
      <w:pPr>
        <w:ind w:left="0" w:firstLine="705"/>
      </w:pPr>
      <w:rPr>
        <w:u w:val="none"/>
      </w:rPr>
    </w:lvl>
    <w:lvl w:ilvl="1" w:tplc="AB4AC138">
      <w:start w:val="1"/>
      <w:numFmt w:val="bullet"/>
      <w:lvlRestart w:val="0"/>
      <w:lvlText w:val=""/>
      <w:lvlJc w:val="left"/>
      <w:pPr>
        <w:ind w:left="950" w:firstLine="950"/>
      </w:pPr>
      <w:rPr>
        <w:u w:val="none"/>
      </w:rPr>
    </w:lvl>
    <w:lvl w:ilvl="2" w:tplc="1EE6B462">
      <w:numFmt w:val="decimal"/>
      <w:lvlText w:val=""/>
      <w:lvlJc w:val="left"/>
    </w:lvl>
    <w:lvl w:ilvl="3" w:tplc="C61A5F78">
      <w:numFmt w:val="decimal"/>
      <w:lvlText w:val=""/>
      <w:lvlJc w:val="left"/>
    </w:lvl>
    <w:lvl w:ilvl="4" w:tplc="F0A69478">
      <w:numFmt w:val="decimal"/>
      <w:lvlText w:val=""/>
      <w:lvlJc w:val="left"/>
    </w:lvl>
    <w:lvl w:ilvl="5" w:tplc="6472EA6C">
      <w:numFmt w:val="decimal"/>
      <w:lvlText w:val=""/>
      <w:lvlJc w:val="left"/>
    </w:lvl>
    <w:lvl w:ilvl="6" w:tplc="EB244180">
      <w:numFmt w:val="decimal"/>
      <w:lvlText w:val=""/>
      <w:lvlJc w:val="left"/>
    </w:lvl>
    <w:lvl w:ilvl="7" w:tplc="4DAE9220">
      <w:numFmt w:val="decimal"/>
      <w:lvlText w:val=""/>
      <w:lvlJc w:val="left"/>
    </w:lvl>
    <w:lvl w:ilvl="8" w:tplc="715EC732">
      <w:numFmt w:val="decimal"/>
      <w:lvlText w:val=""/>
      <w:lvlJc w:val="left"/>
    </w:lvl>
  </w:abstractNum>
  <w:abstractNum w:abstractNumId="14" w15:restartNumberingAfterBreak="0">
    <w:nsid w:val="1DCD7D2F"/>
    <w:multiLevelType w:val="hybridMultilevel"/>
    <w:tmpl w:val="6AEA133E"/>
    <w:lvl w:ilvl="0" w:tplc="B498E0CC">
      <w:start w:val="1"/>
      <w:numFmt w:val="bullet"/>
      <w:lvlRestart w:val="0"/>
      <w:lvlText w:val=""/>
      <w:lvlJc w:val="left"/>
      <w:pPr>
        <w:ind w:left="0" w:firstLine="705"/>
      </w:pPr>
      <w:rPr>
        <w:u w:val="none"/>
      </w:rPr>
    </w:lvl>
    <w:lvl w:ilvl="1" w:tplc="A40CF73A">
      <w:numFmt w:val="decimal"/>
      <w:lvlText w:val=""/>
      <w:lvlJc w:val="left"/>
    </w:lvl>
    <w:lvl w:ilvl="2" w:tplc="2D044074">
      <w:numFmt w:val="decimal"/>
      <w:lvlText w:val=""/>
      <w:lvlJc w:val="left"/>
    </w:lvl>
    <w:lvl w:ilvl="3" w:tplc="F02C84B4">
      <w:numFmt w:val="decimal"/>
      <w:lvlText w:val=""/>
      <w:lvlJc w:val="left"/>
    </w:lvl>
    <w:lvl w:ilvl="4" w:tplc="6F207DE0">
      <w:numFmt w:val="decimal"/>
      <w:lvlText w:val=""/>
      <w:lvlJc w:val="left"/>
    </w:lvl>
    <w:lvl w:ilvl="5" w:tplc="830E4AE6">
      <w:numFmt w:val="decimal"/>
      <w:lvlText w:val=""/>
      <w:lvlJc w:val="left"/>
    </w:lvl>
    <w:lvl w:ilvl="6" w:tplc="E2428678">
      <w:numFmt w:val="decimal"/>
      <w:lvlText w:val=""/>
      <w:lvlJc w:val="left"/>
    </w:lvl>
    <w:lvl w:ilvl="7" w:tplc="311666E6">
      <w:numFmt w:val="decimal"/>
      <w:lvlText w:val=""/>
      <w:lvlJc w:val="left"/>
    </w:lvl>
    <w:lvl w:ilvl="8" w:tplc="EE245D76">
      <w:numFmt w:val="decimal"/>
      <w:lvlText w:val=""/>
      <w:lvlJc w:val="left"/>
    </w:lvl>
  </w:abstractNum>
  <w:abstractNum w:abstractNumId="15" w15:restartNumberingAfterBreak="0">
    <w:nsid w:val="1E5B3C2B"/>
    <w:multiLevelType w:val="hybridMultilevel"/>
    <w:tmpl w:val="E80A78A6"/>
    <w:lvl w:ilvl="0" w:tplc="F3CC7634">
      <w:start w:val="1"/>
      <w:numFmt w:val="bullet"/>
      <w:lvlRestart w:val="0"/>
      <w:lvlText w:val=""/>
      <w:lvlJc w:val="left"/>
      <w:pPr>
        <w:ind w:left="0" w:firstLine="705"/>
      </w:pPr>
      <w:rPr>
        <w:u w:val="none"/>
      </w:rPr>
    </w:lvl>
    <w:lvl w:ilvl="1" w:tplc="05C80518">
      <w:numFmt w:val="decimal"/>
      <w:lvlText w:val=""/>
      <w:lvlJc w:val="left"/>
    </w:lvl>
    <w:lvl w:ilvl="2" w:tplc="E6DAF83C">
      <w:numFmt w:val="decimal"/>
      <w:lvlText w:val=""/>
      <w:lvlJc w:val="left"/>
    </w:lvl>
    <w:lvl w:ilvl="3" w:tplc="C862F81C">
      <w:numFmt w:val="decimal"/>
      <w:lvlText w:val=""/>
      <w:lvlJc w:val="left"/>
    </w:lvl>
    <w:lvl w:ilvl="4" w:tplc="F0466CA0">
      <w:numFmt w:val="decimal"/>
      <w:lvlText w:val=""/>
      <w:lvlJc w:val="left"/>
    </w:lvl>
    <w:lvl w:ilvl="5" w:tplc="BB9E4A48">
      <w:numFmt w:val="decimal"/>
      <w:lvlText w:val=""/>
      <w:lvlJc w:val="left"/>
    </w:lvl>
    <w:lvl w:ilvl="6" w:tplc="FD66E80A">
      <w:numFmt w:val="decimal"/>
      <w:lvlText w:val=""/>
      <w:lvlJc w:val="left"/>
    </w:lvl>
    <w:lvl w:ilvl="7" w:tplc="6778D972">
      <w:numFmt w:val="decimal"/>
      <w:lvlText w:val=""/>
      <w:lvlJc w:val="left"/>
    </w:lvl>
    <w:lvl w:ilvl="8" w:tplc="76E25842">
      <w:numFmt w:val="decimal"/>
      <w:lvlText w:val=""/>
      <w:lvlJc w:val="left"/>
    </w:lvl>
  </w:abstractNum>
  <w:abstractNum w:abstractNumId="16" w15:restartNumberingAfterBreak="0">
    <w:nsid w:val="1E9A3269"/>
    <w:multiLevelType w:val="hybridMultilevel"/>
    <w:tmpl w:val="63FC2440"/>
    <w:lvl w:ilvl="0" w:tplc="29BC707A">
      <w:start w:val="1"/>
      <w:numFmt w:val="bullet"/>
      <w:lvlRestart w:val="0"/>
      <w:lvlText w:val=""/>
      <w:lvlJc w:val="left"/>
      <w:pPr>
        <w:ind w:left="0" w:firstLine="705"/>
      </w:pPr>
      <w:rPr>
        <w:u w:val="none"/>
      </w:rPr>
    </w:lvl>
    <w:lvl w:ilvl="1" w:tplc="6570DD30">
      <w:numFmt w:val="decimal"/>
      <w:lvlText w:val=""/>
      <w:lvlJc w:val="left"/>
    </w:lvl>
    <w:lvl w:ilvl="2" w:tplc="1102F778">
      <w:numFmt w:val="decimal"/>
      <w:lvlText w:val=""/>
      <w:lvlJc w:val="left"/>
    </w:lvl>
    <w:lvl w:ilvl="3" w:tplc="4F5AB3C4">
      <w:numFmt w:val="decimal"/>
      <w:lvlText w:val=""/>
      <w:lvlJc w:val="left"/>
    </w:lvl>
    <w:lvl w:ilvl="4" w:tplc="183E7D04">
      <w:numFmt w:val="decimal"/>
      <w:lvlText w:val=""/>
      <w:lvlJc w:val="left"/>
    </w:lvl>
    <w:lvl w:ilvl="5" w:tplc="86026AF0">
      <w:numFmt w:val="decimal"/>
      <w:lvlText w:val=""/>
      <w:lvlJc w:val="left"/>
    </w:lvl>
    <w:lvl w:ilvl="6" w:tplc="E226762A">
      <w:numFmt w:val="decimal"/>
      <w:lvlText w:val=""/>
      <w:lvlJc w:val="left"/>
    </w:lvl>
    <w:lvl w:ilvl="7" w:tplc="CA38699A">
      <w:numFmt w:val="decimal"/>
      <w:lvlText w:val=""/>
      <w:lvlJc w:val="left"/>
    </w:lvl>
    <w:lvl w:ilvl="8" w:tplc="CE6CC07C">
      <w:numFmt w:val="decimal"/>
      <w:lvlText w:val=""/>
      <w:lvlJc w:val="left"/>
    </w:lvl>
  </w:abstractNum>
  <w:abstractNum w:abstractNumId="17" w15:restartNumberingAfterBreak="0">
    <w:nsid w:val="1F3B62DC"/>
    <w:multiLevelType w:val="hybridMultilevel"/>
    <w:tmpl w:val="BB2281B8"/>
    <w:lvl w:ilvl="0" w:tplc="14D47860">
      <w:start w:val="1"/>
      <w:numFmt w:val="bullet"/>
      <w:lvlRestart w:val="0"/>
      <w:lvlText w:val=""/>
      <w:lvlJc w:val="left"/>
      <w:pPr>
        <w:ind w:left="0" w:firstLine="705"/>
      </w:pPr>
      <w:rPr>
        <w:u w:val="none"/>
      </w:rPr>
    </w:lvl>
    <w:lvl w:ilvl="1" w:tplc="6C4C027E">
      <w:numFmt w:val="decimal"/>
      <w:lvlText w:val=""/>
      <w:lvlJc w:val="left"/>
    </w:lvl>
    <w:lvl w:ilvl="2" w:tplc="EE7CAF8A">
      <w:numFmt w:val="decimal"/>
      <w:lvlText w:val=""/>
      <w:lvlJc w:val="left"/>
    </w:lvl>
    <w:lvl w:ilvl="3" w:tplc="ECF634CA">
      <w:numFmt w:val="decimal"/>
      <w:lvlText w:val=""/>
      <w:lvlJc w:val="left"/>
    </w:lvl>
    <w:lvl w:ilvl="4" w:tplc="9DA2CB88">
      <w:numFmt w:val="decimal"/>
      <w:lvlText w:val=""/>
      <w:lvlJc w:val="left"/>
    </w:lvl>
    <w:lvl w:ilvl="5" w:tplc="DD20BD6E">
      <w:numFmt w:val="decimal"/>
      <w:lvlText w:val=""/>
      <w:lvlJc w:val="left"/>
    </w:lvl>
    <w:lvl w:ilvl="6" w:tplc="B3D69600">
      <w:numFmt w:val="decimal"/>
      <w:lvlText w:val=""/>
      <w:lvlJc w:val="left"/>
    </w:lvl>
    <w:lvl w:ilvl="7" w:tplc="02EA2F1A">
      <w:numFmt w:val="decimal"/>
      <w:lvlText w:val=""/>
      <w:lvlJc w:val="left"/>
    </w:lvl>
    <w:lvl w:ilvl="8" w:tplc="7A4C2CDE">
      <w:numFmt w:val="decimal"/>
      <w:lvlText w:val=""/>
      <w:lvlJc w:val="left"/>
    </w:lvl>
  </w:abstractNum>
  <w:abstractNum w:abstractNumId="18" w15:restartNumberingAfterBreak="0">
    <w:nsid w:val="1F873B92"/>
    <w:multiLevelType w:val="hybridMultilevel"/>
    <w:tmpl w:val="2842B5C6"/>
    <w:lvl w:ilvl="0" w:tplc="F8684A26">
      <w:start w:val="1"/>
      <w:numFmt w:val="bullet"/>
      <w:lvlRestart w:val="0"/>
      <w:lvlText w:val=""/>
      <w:lvlJc w:val="left"/>
      <w:pPr>
        <w:ind w:left="0" w:firstLine="705"/>
      </w:pPr>
      <w:rPr>
        <w:u w:val="none"/>
      </w:rPr>
    </w:lvl>
    <w:lvl w:ilvl="1" w:tplc="FAA67756">
      <w:numFmt w:val="decimal"/>
      <w:lvlText w:val=""/>
      <w:lvlJc w:val="left"/>
    </w:lvl>
    <w:lvl w:ilvl="2" w:tplc="C0B8E63C">
      <w:numFmt w:val="decimal"/>
      <w:lvlText w:val=""/>
      <w:lvlJc w:val="left"/>
    </w:lvl>
    <w:lvl w:ilvl="3" w:tplc="3586B430">
      <w:numFmt w:val="decimal"/>
      <w:lvlText w:val=""/>
      <w:lvlJc w:val="left"/>
    </w:lvl>
    <w:lvl w:ilvl="4" w:tplc="030A078A">
      <w:numFmt w:val="decimal"/>
      <w:lvlText w:val=""/>
      <w:lvlJc w:val="left"/>
    </w:lvl>
    <w:lvl w:ilvl="5" w:tplc="A47EECEC">
      <w:numFmt w:val="decimal"/>
      <w:lvlText w:val=""/>
      <w:lvlJc w:val="left"/>
    </w:lvl>
    <w:lvl w:ilvl="6" w:tplc="D2F8EFE8">
      <w:numFmt w:val="decimal"/>
      <w:lvlText w:val=""/>
      <w:lvlJc w:val="left"/>
    </w:lvl>
    <w:lvl w:ilvl="7" w:tplc="5A724148">
      <w:numFmt w:val="decimal"/>
      <w:lvlText w:val=""/>
      <w:lvlJc w:val="left"/>
    </w:lvl>
    <w:lvl w:ilvl="8" w:tplc="CE8C649A">
      <w:numFmt w:val="decimal"/>
      <w:lvlText w:val=""/>
      <w:lvlJc w:val="left"/>
    </w:lvl>
  </w:abstractNum>
  <w:abstractNum w:abstractNumId="19" w15:restartNumberingAfterBreak="0">
    <w:nsid w:val="25DC134B"/>
    <w:multiLevelType w:val="hybridMultilevel"/>
    <w:tmpl w:val="CDA84420"/>
    <w:lvl w:ilvl="0" w:tplc="11DA3030">
      <w:start w:val="1"/>
      <w:numFmt w:val="bullet"/>
      <w:lvlRestart w:val="0"/>
      <w:lvlText w:val=""/>
      <w:lvlJc w:val="left"/>
      <w:pPr>
        <w:ind w:left="0" w:firstLine="705"/>
      </w:pPr>
      <w:rPr>
        <w:u w:val="none"/>
      </w:rPr>
    </w:lvl>
    <w:lvl w:ilvl="1" w:tplc="0A745EAA">
      <w:start w:val="1"/>
      <w:numFmt w:val="bullet"/>
      <w:lvlRestart w:val="0"/>
      <w:lvlText w:val=""/>
      <w:lvlJc w:val="left"/>
      <w:pPr>
        <w:ind w:left="950" w:firstLine="950"/>
      </w:pPr>
      <w:rPr>
        <w:u w:val="none"/>
      </w:rPr>
    </w:lvl>
    <w:lvl w:ilvl="2" w:tplc="2132D402">
      <w:start w:val="1"/>
      <w:numFmt w:val="bullet"/>
      <w:lvlRestart w:val="1"/>
      <w:lvlText w:val=""/>
      <w:lvlJc w:val="left"/>
      <w:pPr>
        <w:ind w:left="1250" w:firstLine="1250"/>
      </w:pPr>
      <w:rPr>
        <w:u w:val="none"/>
      </w:rPr>
    </w:lvl>
    <w:lvl w:ilvl="3" w:tplc="EB3297E4">
      <w:numFmt w:val="decimal"/>
      <w:lvlText w:val=""/>
      <w:lvlJc w:val="left"/>
    </w:lvl>
    <w:lvl w:ilvl="4" w:tplc="76CE5FAE">
      <w:numFmt w:val="decimal"/>
      <w:lvlText w:val=""/>
      <w:lvlJc w:val="left"/>
    </w:lvl>
    <w:lvl w:ilvl="5" w:tplc="F7B80130">
      <w:numFmt w:val="decimal"/>
      <w:lvlText w:val=""/>
      <w:lvlJc w:val="left"/>
    </w:lvl>
    <w:lvl w:ilvl="6" w:tplc="E46806AE">
      <w:numFmt w:val="decimal"/>
      <w:lvlText w:val=""/>
      <w:lvlJc w:val="left"/>
    </w:lvl>
    <w:lvl w:ilvl="7" w:tplc="C160006E">
      <w:numFmt w:val="decimal"/>
      <w:lvlText w:val=""/>
      <w:lvlJc w:val="left"/>
    </w:lvl>
    <w:lvl w:ilvl="8" w:tplc="B23E7736">
      <w:numFmt w:val="decimal"/>
      <w:lvlText w:val=""/>
      <w:lvlJc w:val="left"/>
    </w:lvl>
  </w:abstractNum>
  <w:abstractNum w:abstractNumId="20" w15:restartNumberingAfterBreak="0">
    <w:nsid w:val="25FB3D83"/>
    <w:multiLevelType w:val="hybridMultilevel"/>
    <w:tmpl w:val="2B2CAB88"/>
    <w:lvl w:ilvl="0" w:tplc="00A8A198">
      <w:start w:val="1"/>
      <w:numFmt w:val="bullet"/>
      <w:lvlRestart w:val="0"/>
      <w:lvlText w:val=""/>
      <w:lvlJc w:val="left"/>
      <w:pPr>
        <w:ind w:left="0" w:firstLine="705"/>
      </w:pPr>
      <w:rPr>
        <w:u w:val="none"/>
      </w:rPr>
    </w:lvl>
    <w:lvl w:ilvl="1" w:tplc="D36461B8">
      <w:start w:val="1"/>
      <w:numFmt w:val="bullet"/>
      <w:lvlRestart w:val="0"/>
      <w:lvlText w:val=""/>
      <w:lvlJc w:val="left"/>
      <w:pPr>
        <w:ind w:left="950" w:firstLine="950"/>
      </w:pPr>
      <w:rPr>
        <w:u w:val="none"/>
      </w:rPr>
    </w:lvl>
    <w:lvl w:ilvl="2" w:tplc="383CC4EA">
      <w:start w:val="1"/>
      <w:numFmt w:val="bullet"/>
      <w:lvlRestart w:val="1"/>
      <w:lvlText w:val=""/>
      <w:lvlJc w:val="left"/>
      <w:pPr>
        <w:ind w:left="1250" w:firstLine="1250"/>
      </w:pPr>
      <w:rPr>
        <w:u w:val="none"/>
      </w:rPr>
    </w:lvl>
    <w:lvl w:ilvl="3" w:tplc="C5C6EF42">
      <w:numFmt w:val="decimal"/>
      <w:lvlText w:val=""/>
      <w:lvlJc w:val="left"/>
    </w:lvl>
    <w:lvl w:ilvl="4" w:tplc="41EE9C70">
      <w:numFmt w:val="decimal"/>
      <w:lvlText w:val=""/>
      <w:lvlJc w:val="left"/>
    </w:lvl>
    <w:lvl w:ilvl="5" w:tplc="0B4E2370">
      <w:numFmt w:val="decimal"/>
      <w:lvlText w:val=""/>
      <w:lvlJc w:val="left"/>
    </w:lvl>
    <w:lvl w:ilvl="6" w:tplc="D43CB8B4">
      <w:numFmt w:val="decimal"/>
      <w:lvlText w:val=""/>
      <w:lvlJc w:val="left"/>
    </w:lvl>
    <w:lvl w:ilvl="7" w:tplc="71DC736E">
      <w:numFmt w:val="decimal"/>
      <w:lvlText w:val=""/>
      <w:lvlJc w:val="left"/>
    </w:lvl>
    <w:lvl w:ilvl="8" w:tplc="A2B2F588">
      <w:numFmt w:val="decimal"/>
      <w:lvlText w:val=""/>
      <w:lvlJc w:val="left"/>
    </w:lvl>
  </w:abstractNum>
  <w:abstractNum w:abstractNumId="21" w15:restartNumberingAfterBreak="0">
    <w:nsid w:val="26A1297F"/>
    <w:multiLevelType w:val="hybridMultilevel"/>
    <w:tmpl w:val="610453FC"/>
    <w:lvl w:ilvl="0" w:tplc="3FE6AE2A">
      <w:start w:val="1"/>
      <w:numFmt w:val="bullet"/>
      <w:lvlRestart w:val="0"/>
      <w:lvlText w:val=""/>
      <w:lvlJc w:val="left"/>
      <w:pPr>
        <w:ind w:left="0" w:firstLine="705"/>
      </w:pPr>
      <w:rPr>
        <w:u w:val="none"/>
      </w:rPr>
    </w:lvl>
    <w:lvl w:ilvl="1" w:tplc="F802ED3A">
      <w:numFmt w:val="decimal"/>
      <w:lvlText w:val=""/>
      <w:lvlJc w:val="left"/>
    </w:lvl>
    <w:lvl w:ilvl="2" w:tplc="882EE13E">
      <w:numFmt w:val="decimal"/>
      <w:lvlText w:val=""/>
      <w:lvlJc w:val="left"/>
    </w:lvl>
    <w:lvl w:ilvl="3" w:tplc="81A0450E">
      <w:numFmt w:val="decimal"/>
      <w:lvlText w:val=""/>
      <w:lvlJc w:val="left"/>
    </w:lvl>
    <w:lvl w:ilvl="4" w:tplc="937C7E94">
      <w:numFmt w:val="decimal"/>
      <w:lvlText w:val=""/>
      <w:lvlJc w:val="left"/>
    </w:lvl>
    <w:lvl w:ilvl="5" w:tplc="80CCBAE8">
      <w:numFmt w:val="decimal"/>
      <w:lvlText w:val=""/>
      <w:lvlJc w:val="left"/>
    </w:lvl>
    <w:lvl w:ilvl="6" w:tplc="C684364E">
      <w:numFmt w:val="decimal"/>
      <w:lvlText w:val=""/>
      <w:lvlJc w:val="left"/>
    </w:lvl>
    <w:lvl w:ilvl="7" w:tplc="A5EA71AA">
      <w:numFmt w:val="decimal"/>
      <w:lvlText w:val=""/>
      <w:lvlJc w:val="left"/>
    </w:lvl>
    <w:lvl w:ilvl="8" w:tplc="FA7868E8">
      <w:numFmt w:val="decimal"/>
      <w:lvlText w:val=""/>
      <w:lvlJc w:val="left"/>
    </w:lvl>
  </w:abstractNum>
  <w:abstractNum w:abstractNumId="22" w15:restartNumberingAfterBreak="0">
    <w:nsid w:val="2808692F"/>
    <w:multiLevelType w:val="hybridMultilevel"/>
    <w:tmpl w:val="1888A298"/>
    <w:lvl w:ilvl="0" w:tplc="445269A4">
      <w:start w:val="1"/>
      <w:numFmt w:val="bullet"/>
      <w:lvlRestart w:val="0"/>
      <w:lvlText w:val=""/>
      <w:lvlJc w:val="left"/>
      <w:pPr>
        <w:ind w:left="0" w:firstLine="705"/>
      </w:pPr>
      <w:rPr>
        <w:u w:val="none"/>
      </w:rPr>
    </w:lvl>
    <w:lvl w:ilvl="1" w:tplc="1098E0A8">
      <w:numFmt w:val="decimal"/>
      <w:lvlText w:val=""/>
      <w:lvlJc w:val="left"/>
    </w:lvl>
    <w:lvl w:ilvl="2" w:tplc="36C0F3E0">
      <w:numFmt w:val="decimal"/>
      <w:lvlText w:val=""/>
      <w:lvlJc w:val="left"/>
    </w:lvl>
    <w:lvl w:ilvl="3" w:tplc="6B30B0A6">
      <w:numFmt w:val="decimal"/>
      <w:lvlText w:val=""/>
      <w:lvlJc w:val="left"/>
    </w:lvl>
    <w:lvl w:ilvl="4" w:tplc="5070338A">
      <w:numFmt w:val="decimal"/>
      <w:lvlText w:val=""/>
      <w:lvlJc w:val="left"/>
    </w:lvl>
    <w:lvl w:ilvl="5" w:tplc="AEB4A008">
      <w:numFmt w:val="decimal"/>
      <w:lvlText w:val=""/>
      <w:lvlJc w:val="left"/>
    </w:lvl>
    <w:lvl w:ilvl="6" w:tplc="D3D418C8">
      <w:numFmt w:val="decimal"/>
      <w:lvlText w:val=""/>
      <w:lvlJc w:val="left"/>
    </w:lvl>
    <w:lvl w:ilvl="7" w:tplc="F6F6D972">
      <w:numFmt w:val="decimal"/>
      <w:lvlText w:val=""/>
      <w:lvlJc w:val="left"/>
    </w:lvl>
    <w:lvl w:ilvl="8" w:tplc="8E90A2D6">
      <w:numFmt w:val="decimal"/>
      <w:lvlText w:val=""/>
      <w:lvlJc w:val="left"/>
    </w:lvl>
  </w:abstractNum>
  <w:abstractNum w:abstractNumId="23" w15:restartNumberingAfterBreak="0">
    <w:nsid w:val="28976D5B"/>
    <w:multiLevelType w:val="hybridMultilevel"/>
    <w:tmpl w:val="24424E64"/>
    <w:lvl w:ilvl="0" w:tplc="AAD0A026">
      <w:start w:val="1"/>
      <w:numFmt w:val="bullet"/>
      <w:lvlRestart w:val="0"/>
      <w:lvlText w:val=""/>
      <w:lvlJc w:val="left"/>
      <w:pPr>
        <w:ind w:left="0" w:firstLine="705"/>
      </w:pPr>
      <w:rPr>
        <w:u w:val="none"/>
      </w:rPr>
    </w:lvl>
    <w:lvl w:ilvl="1" w:tplc="47BE9A26">
      <w:numFmt w:val="decimal"/>
      <w:lvlText w:val=""/>
      <w:lvlJc w:val="left"/>
    </w:lvl>
    <w:lvl w:ilvl="2" w:tplc="0C848994">
      <w:numFmt w:val="decimal"/>
      <w:lvlText w:val=""/>
      <w:lvlJc w:val="left"/>
    </w:lvl>
    <w:lvl w:ilvl="3" w:tplc="82B4BED4">
      <w:numFmt w:val="decimal"/>
      <w:lvlText w:val=""/>
      <w:lvlJc w:val="left"/>
    </w:lvl>
    <w:lvl w:ilvl="4" w:tplc="422CF64E">
      <w:numFmt w:val="decimal"/>
      <w:lvlText w:val=""/>
      <w:lvlJc w:val="left"/>
    </w:lvl>
    <w:lvl w:ilvl="5" w:tplc="AADA1BCA">
      <w:numFmt w:val="decimal"/>
      <w:lvlText w:val=""/>
      <w:lvlJc w:val="left"/>
    </w:lvl>
    <w:lvl w:ilvl="6" w:tplc="808ACD68">
      <w:numFmt w:val="decimal"/>
      <w:lvlText w:val=""/>
      <w:lvlJc w:val="left"/>
    </w:lvl>
    <w:lvl w:ilvl="7" w:tplc="C8167B98">
      <w:numFmt w:val="decimal"/>
      <w:lvlText w:val=""/>
      <w:lvlJc w:val="left"/>
    </w:lvl>
    <w:lvl w:ilvl="8" w:tplc="E8DA82E6">
      <w:numFmt w:val="decimal"/>
      <w:lvlText w:val=""/>
      <w:lvlJc w:val="left"/>
    </w:lvl>
  </w:abstractNum>
  <w:abstractNum w:abstractNumId="24" w15:restartNumberingAfterBreak="0">
    <w:nsid w:val="29ED1430"/>
    <w:multiLevelType w:val="hybridMultilevel"/>
    <w:tmpl w:val="744C17FC"/>
    <w:lvl w:ilvl="0" w:tplc="6EE26BC4">
      <w:start w:val="1"/>
      <w:numFmt w:val="bullet"/>
      <w:lvlRestart w:val="0"/>
      <w:lvlText w:val=""/>
      <w:lvlJc w:val="left"/>
      <w:pPr>
        <w:ind w:left="0" w:firstLine="705"/>
      </w:pPr>
      <w:rPr>
        <w:u w:val="none"/>
      </w:rPr>
    </w:lvl>
    <w:lvl w:ilvl="1" w:tplc="AFD287EC">
      <w:numFmt w:val="decimal"/>
      <w:lvlText w:val=""/>
      <w:lvlJc w:val="left"/>
    </w:lvl>
    <w:lvl w:ilvl="2" w:tplc="09C4043E">
      <w:numFmt w:val="decimal"/>
      <w:lvlText w:val=""/>
      <w:lvlJc w:val="left"/>
    </w:lvl>
    <w:lvl w:ilvl="3" w:tplc="2BFA79EE">
      <w:numFmt w:val="decimal"/>
      <w:lvlText w:val=""/>
      <w:lvlJc w:val="left"/>
    </w:lvl>
    <w:lvl w:ilvl="4" w:tplc="410AA140">
      <w:numFmt w:val="decimal"/>
      <w:lvlText w:val=""/>
      <w:lvlJc w:val="left"/>
    </w:lvl>
    <w:lvl w:ilvl="5" w:tplc="A6B62C96">
      <w:numFmt w:val="decimal"/>
      <w:lvlText w:val=""/>
      <w:lvlJc w:val="left"/>
    </w:lvl>
    <w:lvl w:ilvl="6" w:tplc="C440408A">
      <w:numFmt w:val="decimal"/>
      <w:lvlText w:val=""/>
      <w:lvlJc w:val="left"/>
    </w:lvl>
    <w:lvl w:ilvl="7" w:tplc="379CD134">
      <w:numFmt w:val="decimal"/>
      <w:lvlText w:val=""/>
      <w:lvlJc w:val="left"/>
    </w:lvl>
    <w:lvl w:ilvl="8" w:tplc="2EA03700">
      <w:numFmt w:val="decimal"/>
      <w:lvlText w:val=""/>
      <w:lvlJc w:val="left"/>
    </w:lvl>
  </w:abstractNum>
  <w:abstractNum w:abstractNumId="25" w15:restartNumberingAfterBreak="0">
    <w:nsid w:val="2ADB5B66"/>
    <w:multiLevelType w:val="hybridMultilevel"/>
    <w:tmpl w:val="64523E6A"/>
    <w:lvl w:ilvl="0" w:tplc="FAAC2C3A">
      <w:start w:val="1"/>
      <w:numFmt w:val="bullet"/>
      <w:lvlRestart w:val="0"/>
      <w:lvlText w:val=""/>
      <w:lvlJc w:val="left"/>
      <w:pPr>
        <w:ind w:left="0" w:firstLine="705"/>
      </w:pPr>
      <w:rPr>
        <w:u w:val="none"/>
      </w:rPr>
    </w:lvl>
    <w:lvl w:ilvl="1" w:tplc="39ACC5B0">
      <w:numFmt w:val="decimal"/>
      <w:lvlText w:val=""/>
      <w:lvlJc w:val="left"/>
    </w:lvl>
    <w:lvl w:ilvl="2" w:tplc="958A665C">
      <w:numFmt w:val="decimal"/>
      <w:lvlText w:val=""/>
      <w:lvlJc w:val="left"/>
    </w:lvl>
    <w:lvl w:ilvl="3" w:tplc="699862FA">
      <w:numFmt w:val="decimal"/>
      <w:lvlText w:val=""/>
      <w:lvlJc w:val="left"/>
    </w:lvl>
    <w:lvl w:ilvl="4" w:tplc="AAEA87C6">
      <w:numFmt w:val="decimal"/>
      <w:lvlText w:val=""/>
      <w:lvlJc w:val="left"/>
    </w:lvl>
    <w:lvl w:ilvl="5" w:tplc="600E6F7E">
      <w:numFmt w:val="decimal"/>
      <w:lvlText w:val=""/>
      <w:lvlJc w:val="left"/>
    </w:lvl>
    <w:lvl w:ilvl="6" w:tplc="AB186A88">
      <w:numFmt w:val="decimal"/>
      <w:lvlText w:val=""/>
      <w:lvlJc w:val="left"/>
    </w:lvl>
    <w:lvl w:ilvl="7" w:tplc="830E36C2">
      <w:numFmt w:val="decimal"/>
      <w:lvlText w:val=""/>
      <w:lvlJc w:val="left"/>
    </w:lvl>
    <w:lvl w:ilvl="8" w:tplc="14E2A56A">
      <w:numFmt w:val="decimal"/>
      <w:lvlText w:val=""/>
      <w:lvlJc w:val="left"/>
    </w:lvl>
  </w:abstractNum>
  <w:abstractNum w:abstractNumId="26" w15:restartNumberingAfterBreak="0">
    <w:nsid w:val="2C2C4885"/>
    <w:multiLevelType w:val="hybridMultilevel"/>
    <w:tmpl w:val="CF6AC090"/>
    <w:lvl w:ilvl="0" w:tplc="D9E49012">
      <w:start w:val="1"/>
      <w:numFmt w:val="bullet"/>
      <w:lvlRestart w:val="0"/>
      <w:lvlText w:val=""/>
      <w:lvlJc w:val="left"/>
      <w:pPr>
        <w:ind w:left="0" w:firstLine="705"/>
      </w:pPr>
      <w:rPr>
        <w:u w:val="none"/>
      </w:rPr>
    </w:lvl>
    <w:lvl w:ilvl="1" w:tplc="919A5CEA">
      <w:numFmt w:val="decimal"/>
      <w:lvlText w:val=""/>
      <w:lvlJc w:val="left"/>
    </w:lvl>
    <w:lvl w:ilvl="2" w:tplc="0C4C2D9A">
      <w:numFmt w:val="decimal"/>
      <w:lvlText w:val=""/>
      <w:lvlJc w:val="left"/>
    </w:lvl>
    <w:lvl w:ilvl="3" w:tplc="E78C8962">
      <w:numFmt w:val="decimal"/>
      <w:lvlText w:val=""/>
      <w:lvlJc w:val="left"/>
    </w:lvl>
    <w:lvl w:ilvl="4" w:tplc="EDC67C92">
      <w:numFmt w:val="decimal"/>
      <w:lvlText w:val=""/>
      <w:lvlJc w:val="left"/>
    </w:lvl>
    <w:lvl w:ilvl="5" w:tplc="7214D7B2">
      <w:numFmt w:val="decimal"/>
      <w:lvlText w:val=""/>
      <w:lvlJc w:val="left"/>
    </w:lvl>
    <w:lvl w:ilvl="6" w:tplc="68528E0C">
      <w:numFmt w:val="decimal"/>
      <w:lvlText w:val=""/>
      <w:lvlJc w:val="left"/>
    </w:lvl>
    <w:lvl w:ilvl="7" w:tplc="0688E7EE">
      <w:numFmt w:val="decimal"/>
      <w:lvlText w:val=""/>
      <w:lvlJc w:val="left"/>
    </w:lvl>
    <w:lvl w:ilvl="8" w:tplc="4B54323A">
      <w:numFmt w:val="decimal"/>
      <w:lvlText w:val=""/>
      <w:lvlJc w:val="left"/>
    </w:lvl>
  </w:abstractNum>
  <w:abstractNum w:abstractNumId="27" w15:restartNumberingAfterBreak="0">
    <w:nsid w:val="2F2A0833"/>
    <w:multiLevelType w:val="hybridMultilevel"/>
    <w:tmpl w:val="5BC05486"/>
    <w:lvl w:ilvl="0" w:tplc="13E81E86">
      <w:start w:val="1"/>
      <w:numFmt w:val="bullet"/>
      <w:lvlRestart w:val="0"/>
      <w:lvlText w:val=""/>
      <w:lvlJc w:val="left"/>
      <w:pPr>
        <w:ind w:left="0" w:firstLine="705"/>
      </w:pPr>
      <w:rPr>
        <w:u w:val="none"/>
      </w:rPr>
    </w:lvl>
    <w:lvl w:ilvl="1" w:tplc="612E7EEA">
      <w:start w:val="1"/>
      <w:numFmt w:val="bullet"/>
      <w:lvlRestart w:val="0"/>
      <w:lvlText w:val=""/>
      <w:lvlJc w:val="left"/>
      <w:pPr>
        <w:ind w:left="950" w:firstLine="950"/>
      </w:pPr>
      <w:rPr>
        <w:u w:val="none"/>
      </w:rPr>
    </w:lvl>
    <w:lvl w:ilvl="2" w:tplc="55644D5E">
      <w:numFmt w:val="decimal"/>
      <w:lvlText w:val=""/>
      <w:lvlJc w:val="left"/>
    </w:lvl>
    <w:lvl w:ilvl="3" w:tplc="8A5A3104">
      <w:numFmt w:val="decimal"/>
      <w:lvlText w:val=""/>
      <w:lvlJc w:val="left"/>
    </w:lvl>
    <w:lvl w:ilvl="4" w:tplc="B8261D60">
      <w:numFmt w:val="decimal"/>
      <w:lvlText w:val=""/>
      <w:lvlJc w:val="left"/>
    </w:lvl>
    <w:lvl w:ilvl="5" w:tplc="38964F44">
      <w:numFmt w:val="decimal"/>
      <w:lvlText w:val=""/>
      <w:lvlJc w:val="left"/>
    </w:lvl>
    <w:lvl w:ilvl="6" w:tplc="52C6C714">
      <w:numFmt w:val="decimal"/>
      <w:lvlText w:val=""/>
      <w:lvlJc w:val="left"/>
    </w:lvl>
    <w:lvl w:ilvl="7" w:tplc="F7007178">
      <w:numFmt w:val="decimal"/>
      <w:lvlText w:val=""/>
      <w:lvlJc w:val="left"/>
    </w:lvl>
    <w:lvl w:ilvl="8" w:tplc="772C7396">
      <w:numFmt w:val="decimal"/>
      <w:lvlText w:val=""/>
      <w:lvlJc w:val="left"/>
    </w:lvl>
  </w:abstractNum>
  <w:abstractNum w:abstractNumId="28" w15:restartNumberingAfterBreak="0">
    <w:nsid w:val="2FF748A6"/>
    <w:multiLevelType w:val="hybridMultilevel"/>
    <w:tmpl w:val="A7E0EB56"/>
    <w:lvl w:ilvl="0" w:tplc="C0787578">
      <w:start w:val="1"/>
      <w:numFmt w:val="bullet"/>
      <w:lvlRestart w:val="0"/>
      <w:lvlText w:val=""/>
      <w:lvlJc w:val="left"/>
      <w:pPr>
        <w:ind w:left="0" w:firstLine="705"/>
      </w:pPr>
      <w:rPr>
        <w:u w:val="none"/>
      </w:rPr>
    </w:lvl>
    <w:lvl w:ilvl="1" w:tplc="135C12A8">
      <w:numFmt w:val="decimal"/>
      <w:lvlText w:val=""/>
      <w:lvlJc w:val="left"/>
    </w:lvl>
    <w:lvl w:ilvl="2" w:tplc="3A3A446E">
      <w:numFmt w:val="decimal"/>
      <w:lvlText w:val=""/>
      <w:lvlJc w:val="left"/>
    </w:lvl>
    <w:lvl w:ilvl="3" w:tplc="99B2BFC0">
      <w:numFmt w:val="decimal"/>
      <w:lvlText w:val=""/>
      <w:lvlJc w:val="left"/>
    </w:lvl>
    <w:lvl w:ilvl="4" w:tplc="D31A3002">
      <w:numFmt w:val="decimal"/>
      <w:lvlText w:val=""/>
      <w:lvlJc w:val="left"/>
    </w:lvl>
    <w:lvl w:ilvl="5" w:tplc="29B0C48E">
      <w:numFmt w:val="decimal"/>
      <w:lvlText w:val=""/>
      <w:lvlJc w:val="left"/>
    </w:lvl>
    <w:lvl w:ilvl="6" w:tplc="0986A492">
      <w:numFmt w:val="decimal"/>
      <w:lvlText w:val=""/>
      <w:lvlJc w:val="left"/>
    </w:lvl>
    <w:lvl w:ilvl="7" w:tplc="DD5E10B6">
      <w:numFmt w:val="decimal"/>
      <w:lvlText w:val=""/>
      <w:lvlJc w:val="left"/>
    </w:lvl>
    <w:lvl w:ilvl="8" w:tplc="9BBE318A">
      <w:numFmt w:val="decimal"/>
      <w:lvlText w:val=""/>
      <w:lvlJc w:val="left"/>
    </w:lvl>
  </w:abstractNum>
  <w:abstractNum w:abstractNumId="29" w15:restartNumberingAfterBreak="0">
    <w:nsid w:val="302C3E62"/>
    <w:multiLevelType w:val="hybridMultilevel"/>
    <w:tmpl w:val="C94293BE"/>
    <w:lvl w:ilvl="0" w:tplc="7F7AFDD8">
      <w:start w:val="1"/>
      <w:numFmt w:val="bullet"/>
      <w:lvlRestart w:val="0"/>
      <w:lvlText w:val=""/>
      <w:lvlJc w:val="left"/>
      <w:pPr>
        <w:ind w:left="0" w:firstLine="705"/>
      </w:pPr>
      <w:rPr>
        <w:u w:val="none"/>
      </w:rPr>
    </w:lvl>
    <w:lvl w:ilvl="1" w:tplc="E60AC912">
      <w:numFmt w:val="decimal"/>
      <w:lvlText w:val=""/>
      <w:lvlJc w:val="left"/>
    </w:lvl>
    <w:lvl w:ilvl="2" w:tplc="4BF8C01C">
      <w:numFmt w:val="decimal"/>
      <w:lvlText w:val=""/>
      <w:lvlJc w:val="left"/>
    </w:lvl>
    <w:lvl w:ilvl="3" w:tplc="84B699A6">
      <w:numFmt w:val="decimal"/>
      <w:lvlText w:val=""/>
      <w:lvlJc w:val="left"/>
    </w:lvl>
    <w:lvl w:ilvl="4" w:tplc="1AF8FA78">
      <w:numFmt w:val="decimal"/>
      <w:lvlText w:val=""/>
      <w:lvlJc w:val="left"/>
    </w:lvl>
    <w:lvl w:ilvl="5" w:tplc="4FEEBB38">
      <w:numFmt w:val="decimal"/>
      <w:lvlText w:val=""/>
      <w:lvlJc w:val="left"/>
    </w:lvl>
    <w:lvl w:ilvl="6" w:tplc="0C880798">
      <w:numFmt w:val="decimal"/>
      <w:lvlText w:val=""/>
      <w:lvlJc w:val="left"/>
    </w:lvl>
    <w:lvl w:ilvl="7" w:tplc="8CF66094">
      <w:numFmt w:val="decimal"/>
      <w:lvlText w:val=""/>
      <w:lvlJc w:val="left"/>
    </w:lvl>
    <w:lvl w:ilvl="8" w:tplc="8CE83702">
      <w:numFmt w:val="decimal"/>
      <w:lvlText w:val=""/>
      <w:lvlJc w:val="left"/>
    </w:lvl>
  </w:abstractNum>
  <w:abstractNum w:abstractNumId="30" w15:restartNumberingAfterBreak="0">
    <w:nsid w:val="30B01BF5"/>
    <w:multiLevelType w:val="hybridMultilevel"/>
    <w:tmpl w:val="545A8D1C"/>
    <w:lvl w:ilvl="0" w:tplc="F56E3370">
      <w:start w:val="1"/>
      <w:numFmt w:val="bullet"/>
      <w:lvlRestart w:val="0"/>
      <w:lvlText w:val=""/>
      <w:lvlJc w:val="left"/>
      <w:pPr>
        <w:ind w:left="0" w:firstLine="705"/>
      </w:pPr>
      <w:rPr>
        <w:u w:val="none"/>
      </w:rPr>
    </w:lvl>
    <w:lvl w:ilvl="1" w:tplc="B9D49A8C">
      <w:numFmt w:val="decimal"/>
      <w:lvlText w:val=""/>
      <w:lvlJc w:val="left"/>
    </w:lvl>
    <w:lvl w:ilvl="2" w:tplc="8B966176">
      <w:numFmt w:val="decimal"/>
      <w:lvlText w:val=""/>
      <w:lvlJc w:val="left"/>
    </w:lvl>
    <w:lvl w:ilvl="3" w:tplc="58924740">
      <w:numFmt w:val="decimal"/>
      <w:lvlText w:val=""/>
      <w:lvlJc w:val="left"/>
    </w:lvl>
    <w:lvl w:ilvl="4" w:tplc="DB0A9C22">
      <w:numFmt w:val="decimal"/>
      <w:lvlText w:val=""/>
      <w:lvlJc w:val="left"/>
    </w:lvl>
    <w:lvl w:ilvl="5" w:tplc="37E22D9C">
      <w:numFmt w:val="decimal"/>
      <w:lvlText w:val=""/>
      <w:lvlJc w:val="left"/>
    </w:lvl>
    <w:lvl w:ilvl="6" w:tplc="10947AE8">
      <w:numFmt w:val="decimal"/>
      <w:lvlText w:val=""/>
      <w:lvlJc w:val="left"/>
    </w:lvl>
    <w:lvl w:ilvl="7" w:tplc="B0E84A5C">
      <w:numFmt w:val="decimal"/>
      <w:lvlText w:val=""/>
      <w:lvlJc w:val="left"/>
    </w:lvl>
    <w:lvl w:ilvl="8" w:tplc="0D68C9C8">
      <w:numFmt w:val="decimal"/>
      <w:lvlText w:val=""/>
      <w:lvlJc w:val="left"/>
    </w:lvl>
  </w:abstractNum>
  <w:abstractNum w:abstractNumId="31" w15:restartNumberingAfterBreak="0">
    <w:nsid w:val="31DE43AE"/>
    <w:multiLevelType w:val="hybridMultilevel"/>
    <w:tmpl w:val="389E7886"/>
    <w:lvl w:ilvl="0" w:tplc="1BC24434">
      <w:start w:val="1"/>
      <w:numFmt w:val="bullet"/>
      <w:lvlRestart w:val="0"/>
      <w:lvlText w:val=""/>
      <w:lvlJc w:val="left"/>
      <w:pPr>
        <w:ind w:left="0" w:firstLine="705"/>
      </w:pPr>
      <w:rPr>
        <w:u w:val="none"/>
      </w:rPr>
    </w:lvl>
    <w:lvl w:ilvl="1" w:tplc="DF30DFC8">
      <w:numFmt w:val="decimal"/>
      <w:lvlText w:val=""/>
      <w:lvlJc w:val="left"/>
    </w:lvl>
    <w:lvl w:ilvl="2" w:tplc="91A025B6">
      <w:numFmt w:val="decimal"/>
      <w:lvlText w:val=""/>
      <w:lvlJc w:val="left"/>
    </w:lvl>
    <w:lvl w:ilvl="3" w:tplc="03C63802">
      <w:numFmt w:val="decimal"/>
      <w:lvlText w:val=""/>
      <w:lvlJc w:val="left"/>
    </w:lvl>
    <w:lvl w:ilvl="4" w:tplc="F76A1E24">
      <w:numFmt w:val="decimal"/>
      <w:lvlText w:val=""/>
      <w:lvlJc w:val="left"/>
    </w:lvl>
    <w:lvl w:ilvl="5" w:tplc="A65239E0">
      <w:numFmt w:val="decimal"/>
      <w:lvlText w:val=""/>
      <w:lvlJc w:val="left"/>
    </w:lvl>
    <w:lvl w:ilvl="6" w:tplc="93A257C4">
      <w:numFmt w:val="decimal"/>
      <w:lvlText w:val=""/>
      <w:lvlJc w:val="left"/>
    </w:lvl>
    <w:lvl w:ilvl="7" w:tplc="4F90ADC0">
      <w:numFmt w:val="decimal"/>
      <w:lvlText w:val=""/>
      <w:lvlJc w:val="left"/>
    </w:lvl>
    <w:lvl w:ilvl="8" w:tplc="13A01E56">
      <w:numFmt w:val="decimal"/>
      <w:lvlText w:val=""/>
      <w:lvlJc w:val="left"/>
    </w:lvl>
  </w:abstractNum>
  <w:abstractNum w:abstractNumId="32" w15:restartNumberingAfterBreak="0">
    <w:nsid w:val="32510F42"/>
    <w:multiLevelType w:val="hybridMultilevel"/>
    <w:tmpl w:val="F30EFD46"/>
    <w:lvl w:ilvl="0" w:tplc="2362C888">
      <w:start w:val="1"/>
      <w:numFmt w:val="bullet"/>
      <w:lvlRestart w:val="0"/>
      <w:lvlText w:val=""/>
      <w:lvlJc w:val="left"/>
      <w:pPr>
        <w:ind w:left="0" w:firstLine="705"/>
      </w:pPr>
      <w:rPr>
        <w:u w:val="none"/>
      </w:rPr>
    </w:lvl>
    <w:lvl w:ilvl="1" w:tplc="9D403022">
      <w:numFmt w:val="decimal"/>
      <w:lvlText w:val=""/>
      <w:lvlJc w:val="left"/>
    </w:lvl>
    <w:lvl w:ilvl="2" w:tplc="E4D45DE8">
      <w:numFmt w:val="decimal"/>
      <w:lvlText w:val=""/>
      <w:lvlJc w:val="left"/>
    </w:lvl>
    <w:lvl w:ilvl="3" w:tplc="1E6C756E">
      <w:numFmt w:val="decimal"/>
      <w:lvlText w:val=""/>
      <w:lvlJc w:val="left"/>
    </w:lvl>
    <w:lvl w:ilvl="4" w:tplc="8AB4A626">
      <w:numFmt w:val="decimal"/>
      <w:lvlText w:val=""/>
      <w:lvlJc w:val="left"/>
    </w:lvl>
    <w:lvl w:ilvl="5" w:tplc="6EE608F6">
      <w:numFmt w:val="decimal"/>
      <w:lvlText w:val=""/>
      <w:lvlJc w:val="left"/>
    </w:lvl>
    <w:lvl w:ilvl="6" w:tplc="0AAA9808">
      <w:numFmt w:val="decimal"/>
      <w:lvlText w:val=""/>
      <w:lvlJc w:val="left"/>
    </w:lvl>
    <w:lvl w:ilvl="7" w:tplc="D8801DC6">
      <w:numFmt w:val="decimal"/>
      <w:lvlText w:val=""/>
      <w:lvlJc w:val="left"/>
    </w:lvl>
    <w:lvl w:ilvl="8" w:tplc="B03A1E6E">
      <w:numFmt w:val="decimal"/>
      <w:lvlText w:val=""/>
      <w:lvlJc w:val="left"/>
    </w:lvl>
  </w:abstractNum>
  <w:abstractNum w:abstractNumId="33" w15:restartNumberingAfterBreak="0">
    <w:nsid w:val="332E3559"/>
    <w:multiLevelType w:val="hybridMultilevel"/>
    <w:tmpl w:val="C804C6F4"/>
    <w:lvl w:ilvl="0" w:tplc="F0BE59B0">
      <w:start w:val="1"/>
      <w:numFmt w:val="bullet"/>
      <w:lvlRestart w:val="0"/>
      <w:lvlText w:val=""/>
      <w:lvlJc w:val="left"/>
      <w:pPr>
        <w:ind w:left="0" w:firstLine="705"/>
      </w:pPr>
      <w:rPr>
        <w:u w:val="none"/>
      </w:rPr>
    </w:lvl>
    <w:lvl w:ilvl="1" w:tplc="34D08BC2">
      <w:numFmt w:val="decimal"/>
      <w:lvlText w:val=""/>
      <w:lvlJc w:val="left"/>
    </w:lvl>
    <w:lvl w:ilvl="2" w:tplc="1166CE76">
      <w:numFmt w:val="decimal"/>
      <w:lvlText w:val=""/>
      <w:lvlJc w:val="left"/>
    </w:lvl>
    <w:lvl w:ilvl="3" w:tplc="141010E0">
      <w:numFmt w:val="decimal"/>
      <w:lvlText w:val=""/>
      <w:lvlJc w:val="left"/>
    </w:lvl>
    <w:lvl w:ilvl="4" w:tplc="AB7C34F4">
      <w:numFmt w:val="decimal"/>
      <w:lvlText w:val=""/>
      <w:lvlJc w:val="left"/>
    </w:lvl>
    <w:lvl w:ilvl="5" w:tplc="C9E4A996">
      <w:numFmt w:val="decimal"/>
      <w:lvlText w:val=""/>
      <w:lvlJc w:val="left"/>
    </w:lvl>
    <w:lvl w:ilvl="6" w:tplc="65F4B5EE">
      <w:numFmt w:val="decimal"/>
      <w:lvlText w:val=""/>
      <w:lvlJc w:val="left"/>
    </w:lvl>
    <w:lvl w:ilvl="7" w:tplc="E4C4BA1C">
      <w:numFmt w:val="decimal"/>
      <w:lvlText w:val=""/>
      <w:lvlJc w:val="left"/>
    </w:lvl>
    <w:lvl w:ilvl="8" w:tplc="365E3098">
      <w:numFmt w:val="decimal"/>
      <w:lvlText w:val=""/>
      <w:lvlJc w:val="left"/>
    </w:lvl>
  </w:abstractNum>
  <w:abstractNum w:abstractNumId="34" w15:restartNumberingAfterBreak="0">
    <w:nsid w:val="35BE7B2A"/>
    <w:multiLevelType w:val="hybridMultilevel"/>
    <w:tmpl w:val="7FA097E6"/>
    <w:lvl w:ilvl="0" w:tplc="D6620C74">
      <w:start w:val="1"/>
      <w:numFmt w:val="bullet"/>
      <w:lvlRestart w:val="0"/>
      <w:lvlText w:val=""/>
      <w:lvlJc w:val="left"/>
      <w:pPr>
        <w:ind w:left="0" w:firstLine="705"/>
      </w:pPr>
      <w:rPr>
        <w:u w:val="none"/>
      </w:rPr>
    </w:lvl>
    <w:lvl w:ilvl="1" w:tplc="3D6E06E8">
      <w:numFmt w:val="decimal"/>
      <w:lvlText w:val=""/>
      <w:lvlJc w:val="left"/>
    </w:lvl>
    <w:lvl w:ilvl="2" w:tplc="621AFADE">
      <w:numFmt w:val="decimal"/>
      <w:lvlText w:val=""/>
      <w:lvlJc w:val="left"/>
    </w:lvl>
    <w:lvl w:ilvl="3" w:tplc="B82611A4">
      <w:numFmt w:val="decimal"/>
      <w:lvlText w:val=""/>
      <w:lvlJc w:val="left"/>
    </w:lvl>
    <w:lvl w:ilvl="4" w:tplc="0B2636A4">
      <w:numFmt w:val="decimal"/>
      <w:lvlText w:val=""/>
      <w:lvlJc w:val="left"/>
    </w:lvl>
    <w:lvl w:ilvl="5" w:tplc="94AAC7AE">
      <w:numFmt w:val="decimal"/>
      <w:lvlText w:val=""/>
      <w:lvlJc w:val="left"/>
    </w:lvl>
    <w:lvl w:ilvl="6" w:tplc="E67CBDAE">
      <w:numFmt w:val="decimal"/>
      <w:lvlText w:val=""/>
      <w:lvlJc w:val="left"/>
    </w:lvl>
    <w:lvl w:ilvl="7" w:tplc="754EB8A6">
      <w:numFmt w:val="decimal"/>
      <w:lvlText w:val=""/>
      <w:lvlJc w:val="left"/>
    </w:lvl>
    <w:lvl w:ilvl="8" w:tplc="3CD89A42">
      <w:numFmt w:val="decimal"/>
      <w:lvlText w:val=""/>
      <w:lvlJc w:val="left"/>
    </w:lvl>
  </w:abstractNum>
  <w:abstractNum w:abstractNumId="35" w15:restartNumberingAfterBreak="0">
    <w:nsid w:val="393B4DDC"/>
    <w:multiLevelType w:val="hybridMultilevel"/>
    <w:tmpl w:val="4C98F93E"/>
    <w:lvl w:ilvl="0" w:tplc="702E0AE6">
      <w:start w:val="1"/>
      <w:numFmt w:val="bullet"/>
      <w:lvlRestart w:val="0"/>
      <w:lvlText w:val=""/>
      <w:lvlJc w:val="left"/>
      <w:pPr>
        <w:ind w:left="0" w:firstLine="705"/>
      </w:pPr>
      <w:rPr>
        <w:u w:val="none"/>
      </w:rPr>
    </w:lvl>
    <w:lvl w:ilvl="1" w:tplc="91725BBA">
      <w:numFmt w:val="decimal"/>
      <w:lvlText w:val=""/>
      <w:lvlJc w:val="left"/>
    </w:lvl>
    <w:lvl w:ilvl="2" w:tplc="69AC6654">
      <w:numFmt w:val="decimal"/>
      <w:lvlText w:val=""/>
      <w:lvlJc w:val="left"/>
    </w:lvl>
    <w:lvl w:ilvl="3" w:tplc="238E7CBE">
      <w:numFmt w:val="decimal"/>
      <w:lvlText w:val=""/>
      <w:lvlJc w:val="left"/>
    </w:lvl>
    <w:lvl w:ilvl="4" w:tplc="F2B6C6B0">
      <w:numFmt w:val="decimal"/>
      <w:lvlText w:val=""/>
      <w:lvlJc w:val="left"/>
    </w:lvl>
    <w:lvl w:ilvl="5" w:tplc="EC72619A">
      <w:numFmt w:val="decimal"/>
      <w:lvlText w:val=""/>
      <w:lvlJc w:val="left"/>
    </w:lvl>
    <w:lvl w:ilvl="6" w:tplc="A492013C">
      <w:numFmt w:val="decimal"/>
      <w:lvlText w:val=""/>
      <w:lvlJc w:val="left"/>
    </w:lvl>
    <w:lvl w:ilvl="7" w:tplc="C1FA2354">
      <w:numFmt w:val="decimal"/>
      <w:lvlText w:val=""/>
      <w:lvlJc w:val="left"/>
    </w:lvl>
    <w:lvl w:ilvl="8" w:tplc="8F0C4108">
      <w:numFmt w:val="decimal"/>
      <w:lvlText w:val=""/>
      <w:lvlJc w:val="left"/>
    </w:lvl>
  </w:abstractNum>
  <w:abstractNum w:abstractNumId="36" w15:restartNumberingAfterBreak="0">
    <w:nsid w:val="3AE403D9"/>
    <w:multiLevelType w:val="hybridMultilevel"/>
    <w:tmpl w:val="B54843BA"/>
    <w:lvl w:ilvl="0" w:tplc="BC9644F6">
      <w:start w:val="1"/>
      <w:numFmt w:val="bullet"/>
      <w:lvlRestart w:val="0"/>
      <w:lvlText w:val=""/>
      <w:lvlJc w:val="left"/>
      <w:pPr>
        <w:ind w:left="0" w:firstLine="705"/>
      </w:pPr>
      <w:rPr>
        <w:u w:val="none"/>
      </w:rPr>
    </w:lvl>
    <w:lvl w:ilvl="1" w:tplc="F99ED27A">
      <w:numFmt w:val="decimal"/>
      <w:lvlText w:val=""/>
      <w:lvlJc w:val="left"/>
    </w:lvl>
    <w:lvl w:ilvl="2" w:tplc="2E725624">
      <w:numFmt w:val="decimal"/>
      <w:lvlText w:val=""/>
      <w:lvlJc w:val="left"/>
    </w:lvl>
    <w:lvl w:ilvl="3" w:tplc="34306EC6">
      <w:numFmt w:val="decimal"/>
      <w:lvlText w:val=""/>
      <w:lvlJc w:val="left"/>
    </w:lvl>
    <w:lvl w:ilvl="4" w:tplc="0DCA710E">
      <w:numFmt w:val="decimal"/>
      <w:lvlText w:val=""/>
      <w:lvlJc w:val="left"/>
    </w:lvl>
    <w:lvl w:ilvl="5" w:tplc="C99E2C5A">
      <w:numFmt w:val="decimal"/>
      <w:lvlText w:val=""/>
      <w:lvlJc w:val="left"/>
    </w:lvl>
    <w:lvl w:ilvl="6" w:tplc="DA86EEAE">
      <w:numFmt w:val="decimal"/>
      <w:lvlText w:val=""/>
      <w:lvlJc w:val="left"/>
    </w:lvl>
    <w:lvl w:ilvl="7" w:tplc="5170B1FA">
      <w:numFmt w:val="decimal"/>
      <w:lvlText w:val=""/>
      <w:lvlJc w:val="left"/>
    </w:lvl>
    <w:lvl w:ilvl="8" w:tplc="4800ABEC">
      <w:numFmt w:val="decimal"/>
      <w:lvlText w:val=""/>
      <w:lvlJc w:val="left"/>
    </w:lvl>
  </w:abstractNum>
  <w:abstractNum w:abstractNumId="37" w15:restartNumberingAfterBreak="0">
    <w:nsid w:val="3E5D378C"/>
    <w:multiLevelType w:val="hybridMultilevel"/>
    <w:tmpl w:val="7624E0EC"/>
    <w:lvl w:ilvl="0" w:tplc="65E2EFD0">
      <w:start w:val="1"/>
      <w:numFmt w:val="bullet"/>
      <w:lvlRestart w:val="0"/>
      <w:lvlText w:val=""/>
      <w:lvlJc w:val="left"/>
      <w:pPr>
        <w:ind w:left="0" w:firstLine="705"/>
      </w:pPr>
      <w:rPr>
        <w:u w:val="none"/>
      </w:rPr>
    </w:lvl>
    <w:lvl w:ilvl="1" w:tplc="90BC22A6">
      <w:numFmt w:val="decimal"/>
      <w:lvlText w:val=""/>
      <w:lvlJc w:val="left"/>
    </w:lvl>
    <w:lvl w:ilvl="2" w:tplc="8BE8BDEC">
      <w:numFmt w:val="decimal"/>
      <w:lvlText w:val=""/>
      <w:lvlJc w:val="left"/>
    </w:lvl>
    <w:lvl w:ilvl="3" w:tplc="9850C33C">
      <w:numFmt w:val="decimal"/>
      <w:lvlText w:val=""/>
      <w:lvlJc w:val="left"/>
    </w:lvl>
    <w:lvl w:ilvl="4" w:tplc="70BC4650">
      <w:numFmt w:val="decimal"/>
      <w:lvlText w:val=""/>
      <w:lvlJc w:val="left"/>
    </w:lvl>
    <w:lvl w:ilvl="5" w:tplc="FED4B57C">
      <w:numFmt w:val="decimal"/>
      <w:lvlText w:val=""/>
      <w:lvlJc w:val="left"/>
    </w:lvl>
    <w:lvl w:ilvl="6" w:tplc="D220B26C">
      <w:numFmt w:val="decimal"/>
      <w:lvlText w:val=""/>
      <w:lvlJc w:val="left"/>
    </w:lvl>
    <w:lvl w:ilvl="7" w:tplc="60DAF6A8">
      <w:numFmt w:val="decimal"/>
      <w:lvlText w:val=""/>
      <w:lvlJc w:val="left"/>
    </w:lvl>
    <w:lvl w:ilvl="8" w:tplc="3DF8E000">
      <w:numFmt w:val="decimal"/>
      <w:lvlText w:val=""/>
      <w:lvlJc w:val="left"/>
    </w:lvl>
  </w:abstractNum>
  <w:abstractNum w:abstractNumId="38" w15:restartNumberingAfterBreak="0">
    <w:nsid w:val="3E767C6C"/>
    <w:multiLevelType w:val="hybridMultilevel"/>
    <w:tmpl w:val="199E0D3A"/>
    <w:lvl w:ilvl="0" w:tplc="AFD63682">
      <w:start w:val="1"/>
      <w:numFmt w:val="bullet"/>
      <w:lvlRestart w:val="0"/>
      <w:lvlText w:val=""/>
      <w:lvlJc w:val="left"/>
      <w:pPr>
        <w:ind w:left="0" w:firstLine="705"/>
      </w:pPr>
      <w:rPr>
        <w:u w:val="none"/>
      </w:rPr>
    </w:lvl>
    <w:lvl w:ilvl="1" w:tplc="79EA9FF8">
      <w:numFmt w:val="decimal"/>
      <w:lvlText w:val=""/>
      <w:lvlJc w:val="left"/>
    </w:lvl>
    <w:lvl w:ilvl="2" w:tplc="8A101458">
      <w:numFmt w:val="decimal"/>
      <w:lvlText w:val=""/>
      <w:lvlJc w:val="left"/>
    </w:lvl>
    <w:lvl w:ilvl="3" w:tplc="D91C9312">
      <w:numFmt w:val="decimal"/>
      <w:lvlText w:val=""/>
      <w:lvlJc w:val="left"/>
    </w:lvl>
    <w:lvl w:ilvl="4" w:tplc="B66E3D04">
      <w:numFmt w:val="decimal"/>
      <w:lvlText w:val=""/>
      <w:lvlJc w:val="left"/>
    </w:lvl>
    <w:lvl w:ilvl="5" w:tplc="3170039A">
      <w:numFmt w:val="decimal"/>
      <w:lvlText w:val=""/>
      <w:lvlJc w:val="left"/>
    </w:lvl>
    <w:lvl w:ilvl="6" w:tplc="91CA6C0E">
      <w:numFmt w:val="decimal"/>
      <w:lvlText w:val=""/>
      <w:lvlJc w:val="left"/>
    </w:lvl>
    <w:lvl w:ilvl="7" w:tplc="B9D487F4">
      <w:numFmt w:val="decimal"/>
      <w:lvlText w:val=""/>
      <w:lvlJc w:val="left"/>
    </w:lvl>
    <w:lvl w:ilvl="8" w:tplc="10A4B330">
      <w:numFmt w:val="decimal"/>
      <w:lvlText w:val=""/>
      <w:lvlJc w:val="left"/>
    </w:lvl>
  </w:abstractNum>
  <w:abstractNum w:abstractNumId="39" w15:restartNumberingAfterBreak="0">
    <w:nsid w:val="40D321CE"/>
    <w:multiLevelType w:val="hybridMultilevel"/>
    <w:tmpl w:val="1834D31A"/>
    <w:lvl w:ilvl="0" w:tplc="3724F346">
      <w:start w:val="1"/>
      <w:numFmt w:val="bullet"/>
      <w:lvlRestart w:val="0"/>
      <w:lvlText w:val=""/>
      <w:lvlJc w:val="left"/>
      <w:pPr>
        <w:ind w:left="0" w:firstLine="705"/>
      </w:pPr>
      <w:rPr>
        <w:u w:val="none"/>
      </w:rPr>
    </w:lvl>
    <w:lvl w:ilvl="1" w:tplc="8B7C7B62">
      <w:numFmt w:val="decimal"/>
      <w:lvlText w:val=""/>
      <w:lvlJc w:val="left"/>
    </w:lvl>
    <w:lvl w:ilvl="2" w:tplc="F59AA7E8">
      <w:numFmt w:val="decimal"/>
      <w:lvlText w:val=""/>
      <w:lvlJc w:val="left"/>
    </w:lvl>
    <w:lvl w:ilvl="3" w:tplc="225A294E">
      <w:numFmt w:val="decimal"/>
      <w:lvlText w:val=""/>
      <w:lvlJc w:val="left"/>
    </w:lvl>
    <w:lvl w:ilvl="4" w:tplc="DAD0DF3A">
      <w:numFmt w:val="decimal"/>
      <w:lvlText w:val=""/>
      <w:lvlJc w:val="left"/>
    </w:lvl>
    <w:lvl w:ilvl="5" w:tplc="42B8E326">
      <w:numFmt w:val="decimal"/>
      <w:lvlText w:val=""/>
      <w:lvlJc w:val="left"/>
    </w:lvl>
    <w:lvl w:ilvl="6" w:tplc="A8600CF2">
      <w:numFmt w:val="decimal"/>
      <w:lvlText w:val=""/>
      <w:lvlJc w:val="left"/>
    </w:lvl>
    <w:lvl w:ilvl="7" w:tplc="002E608C">
      <w:numFmt w:val="decimal"/>
      <w:lvlText w:val=""/>
      <w:lvlJc w:val="left"/>
    </w:lvl>
    <w:lvl w:ilvl="8" w:tplc="5B8ED59C">
      <w:numFmt w:val="decimal"/>
      <w:lvlText w:val=""/>
      <w:lvlJc w:val="left"/>
    </w:lvl>
  </w:abstractNum>
  <w:abstractNum w:abstractNumId="40" w15:restartNumberingAfterBreak="0">
    <w:nsid w:val="41ED58CB"/>
    <w:multiLevelType w:val="hybridMultilevel"/>
    <w:tmpl w:val="54A84B4C"/>
    <w:lvl w:ilvl="0" w:tplc="F4EC8D8A">
      <w:start w:val="1"/>
      <w:numFmt w:val="bullet"/>
      <w:lvlRestart w:val="0"/>
      <w:lvlText w:val=""/>
      <w:lvlJc w:val="left"/>
      <w:pPr>
        <w:ind w:left="0" w:firstLine="705"/>
      </w:pPr>
      <w:rPr>
        <w:u w:val="none"/>
      </w:rPr>
    </w:lvl>
    <w:lvl w:ilvl="1" w:tplc="86027AA6">
      <w:numFmt w:val="decimal"/>
      <w:lvlText w:val=""/>
      <w:lvlJc w:val="left"/>
    </w:lvl>
    <w:lvl w:ilvl="2" w:tplc="98A8F8EC">
      <w:numFmt w:val="decimal"/>
      <w:lvlText w:val=""/>
      <w:lvlJc w:val="left"/>
    </w:lvl>
    <w:lvl w:ilvl="3" w:tplc="1F5C8110">
      <w:numFmt w:val="decimal"/>
      <w:lvlText w:val=""/>
      <w:lvlJc w:val="left"/>
    </w:lvl>
    <w:lvl w:ilvl="4" w:tplc="E558105E">
      <w:numFmt w:val="decimal"/>
      <w:lvlText w:val=""/>
      <w:lvlJc w:val="left"/>
    </w:lvl>
    <w:lvl w:ilvl="5" w:tplc="3C7CD72E">
      <w:numFmt w:val="decimal"/>
      <w:lvlText w:val=""/>
      <w:lvlJc w:val="left"/>
    </w:lvl>
    <w:lvl w:ilvl="6" w:tplc="7FE6FBE4">
      <w:numFmt w:val="decimal"/>
      <w:lvlText w:val=""/>
      <w:lvlJc w:val="left"/>
    </w:lvl>
    <w:lvl w:ilvl="7" w:tplc="DEB45694">
      <w:numFmt w:val="decimal"/>
      <w:lvlText w:val=""/>
      <w:lvlJc w:val="left"/>
    </w:lvl>
    <w:lvl w:ilvl="8" w:tplc="D1B8FC36">
      <w:numFmt w:val="decimal"/>
      <w:lvlText w:val=""/>
      <w:lvlJc w:val="left"/>
    </w:lvl>
  </w:abstractNum>
  <w:abstractNum w:abstractNumId="41" w15:restartNumberingAfterBreak="0">
    <w:nsid w:val="476E150E"/>
    <w:multiLevelType w:val="hybridMultilevel"/>
    <w:tmpl w:val="C4F6BEE2"/>
    <w:lvl w:ilvl="0" w:tplc="74763874">
      <w:start w:val="1"/>
      <w:numFmt w:val="bullet"/>
      <w:lvlRestart w:val="0"/>
      <w:lvlText w:val=""/>
      <w:lvlJc w:val="left"/>
      <w:pPr>
        <w:ind w:left="0" w:firstLine="705"/>
      </w:pPr>
      <w:rPr>
        <w:u w:val="none"/>
      </w:rPr>
    </w:lvl>
    <w:lvl w:ilvl="1" w:tplc="46383E78">
      <w:numFmt w:val="decimal"/>
      <w:lvlText w:val=""/>
      <w:lvlJc w:val="left"/>
    </w:lvl>
    <w:lvl w:ilvl="2" w:tplc="E3586330">
      <w:numFmt w:val="decimal"/>
      <w:lvlText w:val=""/>
      <w:lvlJc w:val="left"/>
    </w:lvl>
    <w:lvl w:ilvl="3" w:tplc="A82E6968">
      <w:numFmt w:val="decimal"/>
      <w:lvlText w:val=""/>
      <w:lvlJc w:val="left"/>
    </w:lvl>
    <w:lvl w:ilvl="4" w:tplc="2DB610BC">
      <w:numFmt w:val="decimal"/>
      <w:lvlText w:val=""/>
      <w:lvlJc w:val="left"/>
    </w:lvl>
    <w:lvl w:ilvl="5" w:tplc="52F60D44">
      <w:numFmt w:val="decimal"/>
      <w:lvlText w:val=""/>
      <w:lvlJc w:val="left"/>
    </w:lvl>
    <w:lvl w:ilvl="6" w:tplc="26A4E026">
      <w:numFmt w:val="decimal"/>
      <w:lvlText w:val=""/>
      <w:lvlJc w:val="left"/>
    </w:lvl>
    <w:lvl w:ilvl="7" w:tplc="9398D3C0">
      <w:numFmt w:val="decimal"/>
      <w:lvlText w:val=""/>
      <w:lvlJc w:val="left"/>
    </w:lvl>
    <w:lvl w:ilvl="8" w:tplc="227E8E48">
      <w:numFmt w:val="decimal"/>
      <w:lvlText w:val=""/>
      <w:lvlJc w:val="left"/>
    </w:lvl>
  </w:abstractNum>
  <w:abstractNum w:abstractNumId="42" w15:restartNumberingAfterBreak="0">
    <w:nsid w:val="48116851"/>
    <w:multiLevelType w:val="hybridMultilevel"/>
    <w:tmpl w:val="7FB60F7C"/>
    <w:lvl w:ilvl="0" w:tplc="434C4C54">
      <w:start w:val="1"/>
      <w:numFmt w:val="bullet"/>
      <w:lvlRestart w:val="0"/>
      <w:lvlText w:val=""/>
      <w:lvlJc w:val="left"/>
      <w:pPr>
        <w:ind w:left="0" w:firstLine="705"/>
      </w:pPr>
      <w:rPr>
        <w:u w:val="none"/>
      </w:rPr>
    </w:lvl>
    <w:lvl w:ilvl="1" w:tplc="B504E88C">
      <w:numFmt w:val="decimal"/>
      <w:lvlText w:val=""/>
      <w:lvlJc w:val="left"/>
    </w:lvl>
    <w:lvl w:ilvl="2" w:tplc="FF38AD3E">
      <w:numFmt w:val="decimal"/>
      <w:lvlText w:val=""/>
      <w:lvlJc w:val="left"/>
    </w:lvl>
    <w:lvl w:ilvl="3" w:tplc="B9020296">
      <w:numFmt w:val="decimal"/>
      <w:lvlText w:val=""/>
      <w:lvlJc w:val="left"/>
    </w:lvl>
    <w:lvl w:ilvl="4" w:tplc="7E1A1B12">
      <w:numFmt w:val="decimal"/>
      <w:lvlText w:val=""/>
      <w:lvlJc w:val="left"/>
    </w:lvl>
    <w:lvl w:ilvl="5" w:tplc="CB7843C8">
      <w:numFmt w:val="decimal"/>
      <w:lvlText w:val=""/>
      <w:lvlJc w:val="left"/>
    </w:lvl>
    <w:lvl w:ilvl="6" w:tplc="AF62D600">
      <w:numFmt w:val="decimal"/>
      <w:lvlText w:val=""/>
      <w:lvlJc w:val="left"/>
    </w:lvl>
    <w:lvl w:ilvl="7" w:tplc="69EE6F22">
      <w:numFmt w:val="decimal"/>
      <w:lvlText w:val=""/>
      <w:lvlJc w:val="left"/>
    </w:lvl>
    <w:lvl w:ilvl="8" w:tplc="D370FB38">
      <w:numFmt w:val="decimal"/>
      <w:lvlText w:val=""/>
      <w:lvlJc w:val="left"/>
    </w:lvl>
  </w:abstractNum>
  <w:abstractNum w:abstractNumId="43" w15:restartNumberingAfterBreak="0">
    <w:nsid w:val="499C2AE9"/>
    <w:multiLevelType w:val="hybridMultilevel"/>
    <w:tmpl w:val="DEB8D4E2"/>
    <w:lvl w:ilvl="0" w:tplc="8688ACA2">
      <w:start w:val="1"/>
      <w:numFmt w:val="bullet"/>
      <w:lvlRestart w:val="0"/>
      <w:lvlText w:val=""/>
      <w:lvlJc w:val="left"/>
      <w:pPr>
        <w:ind w:left="0" w:firstLine="705"/>
      </w:pPr>
      <w:rPr>
        <w:u w:val="none"/>
      </w:rPr>
    </w:lvl>
    <w:lvl w:ilvl="1" w:tplc="5BB20ECC">
      <w:numFmt w:val="decimal"/>
      <w:lvlText w:val=""/>
      <w:lvlJc w:val="left"/>
    </w:lvl>
    <w:lvl w:ilvl="2" w:tplc="F970C662">
      <w:numFmt w:val="decimal"/>
      <w:lvlText w:val=""/>
      <w:lvlJc w:val="left"/>
    </w:lvl>
    <w:lvl w:ilvl="3" w:tplc="5322CD9E">
      <w:numFmt w:val="decimal"/>
      <w:lvlText w:val=""/>
      <w:lvlJc w:val="left"/>
    </w:lvl>
    <w:lvl w:ilvl="4" w:tplc="C96CD810">
      <w:numFmt w:val="decimal"/>
      <w:lvlText w:val=""/>
      <w:lvlJc w:val="left"/>
    </w:lvl>
    <w:lvl w:ilvl="5" w:tplc="8C2E5132">
      <w:numFmt w:val="decimal"/>
      <w:lvlText w:val=""/>
      <w:lvlJc w:val="left"/>
    </w:lvl>
    <w:lvl w:ilvl="6" w:tplc="4FE8FBEA">
      <w:numFmt w:val="decimal"/>
      <w:lvlText w:val=""/>
      <w:lvlJc w:val="left"/>
    </w:lvl>
    <w:lvl w:ilvl="7" w:tplc="FE9896C0">
      <w:numFmt w:val="decimal"/>
      <w:lvlText w:val=""/>
      <w:lvlJc w:val="left"/>
    </w:lvl>
    <w:lvl w:ilvl="8" w:tplc="EAD6A368">
      <w:numFmt w:val="decimal"/>
      <w:lvlText w:val=""/>
      <w:lvlJc w:val="left"/>
    </w:lvl>
  </w:abstractNum>
  <w:abstractNum w:abstractNumId="44" w15:restartNumberingAfterBreak="0">
    <w:nsid w:val="4ED632AC"/>
    <w:multiLevelType w:val="hybridMultilevel"/>
    <w:tmpl w:val="6FE8A0FC"/>
    <w:lvl w:ilvl="0" w:tplc="6B4EF74C">
      <w:start w:val="1"/>
      <w:numFmt w:val="bullet"/>
      <w:lvlRestart w:val="0"/>
      <w:lvlText w:val=""/>
      <w:lvlJc w:val="left"/>
      <w:pPr>
        <w:ind w:left="0" w:firstLine="705"/>
      </w:pPr>
      <w:rPr>
        <w:u w:val="none"/>
      </w:rPr>
    </w:lvl>
    <w:lvl w:ilvl="1" w:tplc="DBF62A1E">
      <w:numFmt w:val="decimal"/>
      <w:lvlText w:val=""/>
      <w:lvlJc w:val="left"/>
    </w:lvl>
    <w:lvl w:ilvl="2" w:tplc="0AA4A280">
      <w:numFmt w:val="decimal"/>
      <w:lvlText w:val=""/>
      <w:lvlJc w:val="left"/>
    </w:lvl>
    <w:lvl w:ilvl="3" w:tplc="7666B72E">
      <w:numFmt w:val="decimal"/>
      <w:lvlText w:val=""/>
      <w:lvlJc w:val="left"/>
    </w:lvl>
    <w:lvl w:ilvl="4" w:tplc="D194C3E2">
      <w:numFmt w:val="decimal"/>
      <w:lvlText w:val=""/>
      <w:lvlJc w:val="left"/>
    </w:lvl>
    <w:lvl w:ilvl="5" w:tplc="444A57BA">
      <w:numFmt w:val="decimal"/>
      <w:lvlText w:val=""/>
      <w:lvlJc w:val="left"/>
    </w:lvl>
    <w:lvl w:ilvl="6" w:tplc="F4B45850">
      <w:numFmt w:val="decimal"/>
      <w:lvlText w:val=""/>
      <w:lvlJc w:val="left"/>
    </w:lvl>
    <w:lvl w:ilvl="7" w:tplc="83FA97DC">
      <w:numFmt w:val="decimal"/>
      <w:lvlText w:val=""/>
      <w:lvlJc w:val="left"/>
    </w:lvl>
    <w:lvl w:ilvl="8" w:tplc="37CE63B0">
      <w:numFmt w:val="decimal"/>
      <w:lvlText w:val=""/>
      <w:lvlJc w:val="left"/>
    </w:lvl>
  </w:abstractNum>
  <w:abstractNum w:abstractNumId="45" w15:restartNumberingAfterBreak="0">
    <w:nsid w:val="4F78041B"/>
    <w:multiLevelType w:val="hybridMultilevel"/>
    <w:tmpl w:val="39C6DC20"/>
    <w:lvl w:ilvl="0" w:tplc="3BBE46CE">
      <w:start w:val="1"/>
      <w:numFmt w:val="bullet"/>
      <w:lvlRestart w:val="0"/>
      <w:lvlText w:val=""/>
      <w:lvlJc w:val="left"/>
      <w:pPr>
        <w:ind w:left="0" w:firstLine="705"/>
      </w:pPr>
      <w:rPr>
        <w:u w:val="none"/>
      </w:rPr>
    </w:lvl>
    <w:lvl w:ilvl="1" w:tplc="A24CA58E">
      <w:numFmt w:val="decimal"/>
      <w:lvlText w:val=""/>
      <w:lvlJc w:val="left"/>
    </w:lvl>
    <w:lvl w:ilvl="2" w:tplc="B9347628">
      <w:numFmt w:val="decimal"/>
      <w:lvlText w:val=""/>
      <w:lvlJc w:val="left"/>
    </w:lvl>
    <w:lvl w:ilvl="3" w:tplc="5F6E7156">
      <w:numFmt w:val="decimal"/>
      <w:lvlText w:val=""/>
      <w:lvlJc w:val="left"/>
    </w:lvl>
    <w:lvl w:ilvl="4" w:tplc="676404AA">
      <w:numFmt w:val="decimal"/>
      <w:lvlText w:val=""/>
      <w:lvlJc w:val="left"/>
    </w:lvl>
    <w:lvl w:ilvl="5" w:tplc="4C688676">
      <w:numFmt w:val="decimal"/>
      <w:lvlText w:val=""/>
      <w:lvlJc w:val="left"/>
    </w:lvl>
    <w:lvl w:ilvl="6" w:tplc="C3A0458E">
      <w:numFmt w:val="decimal"/>
      <w:lvlText w:val=""/>
      <w:lvlJc w:val="left"/>
    </w:lvl>
    <w:lvl w:ilvl="7" w:tplc="C54C78DC">
      <w:numFmt w:val="decimal"/>
      <w:lvlText w:val=""/>
      <w:lvlJc w:val="left"/>
    </w:lvl>
    <w:lvl w:ilvl="8" w:tplc="0AE2CDCC">
      <w:numFmt w:val="decimal"/>
      <w:lvlText w:val=""/>
      <w:lvlJc w:val="left"/>
    </w:lvl>
  </w:abstractNum>
  <w:abstractNum w:abstractNumId="46" w15:restartNumberingAfterBreak="0">
    <w:nsid w:val="57A3458F"/>
    <w:multiLevelType w:val="hybridMultilevel"/>
    <w:tmpl w:val="759EA788"/>
    <w:lvl w:ilvl="0" w:tplc="A9B4F480">
      <w:start w:val="1"/>
      <w:numFmt w:val="bullet"/>
      <w:lvlRestart w:val="0"/>
      <w:lvlText w:val=""/>
      <w:lvlJc w:val="left"/>
      <w:pPr>
        <w:ind w:left="0" w:firstLine="705"/>
      </w:pPr>
      <w:rPr>
        <w:u w:val="none"/>
      </w:rPr>
    </w:lvl>
    <w:lvl w:ilvl="1" w:tplc="747416C8">
      <w:numFmt w:val="decimal"/>
      <w:lvlText w:val=""/>
      <w:lvlJc w:val="left"/>
    </w:lvl>
    <w:lvl w:ilvl="2" w:tplc="59B2615C">
      <w:numFmt w:val="decimal"/>
      <w:lvlText w:val=""/>
      <w:lvlJc w:val="left"/>
    </w:lvl>
    <w:lvl w:ilvl="3" w:tplc="7FCE902C">
      <w:numFmt w:val="decimal"/>
      <w:lvlText w:val=""/>
      <w:lvlJc w:val="left"/>
    </w:lvl>
    <w:lvl w:ilvl="4" w:tplc="7C8A4462">
      <w:numFmt w:val="decimal"/>
      <w:lvlText w:val=""/>
      <w:lvlJc w:val="left"/>
    </w:lvl>
    <w:lvl w:ilvl="5" w:tplc="EB20ED8A">
      <w:numFmt w:val="decimal"/>
      <w:lvlText w:val=""/>
      <w:lvlJc w:val="left"/>
    </w:lvl>
    <w:lvl w:ilvl="6" w:tplc="7012F3F2">
      <w:numFmt w:val="decimal"/>
      <w:lvlText w:val=""/>
      <w:lvlJc w:val="left"/>
    </w:lvl>
    <w:lvl w:ilvl="7" w:tplc="198C65B8">
      <w:numFmt w:val="decimal"/>
      <w:lvlText w:val=""/>
      <w:lvlJc w:val="left"/>
    </w:lvl>
    <w:lvl w:ilvl="8" w:tplc="CA1C47F8">
      <w:numFmt w:val="decimal"/>
      <w:lvlText w:val=""/>
      <w:lvlJc w:val="left"/>
    </w:lvl>
  </w:abstractNum>
  <w:abstractNum w:abstractNumId="47" w15:restartNumberingAfterBreak="0">
    <w:nsid w:val="5F7C5E3C"/>
    <w:multiLevelType w:val="hybridMultilevel"/>
    <w:tmpl w:val="C64A9FBE"/>
    <w:lvl w:ilvl="0" w:tplc="E6F00DA4">
      <w:start w:val="1"/>
      <w:numFmt w:val="bullet"/>
      <w:lvlRestart w:val="0"/>
      <w:lvlText w:val=""/>
      <w:lvlJc w:val="left"/>
      <w:pPr>
        <w:ind w:left="0" w:firstLine="705"/>
      </w:pPr>
      <w:rPr>
        <w:u w:val="none"/>
      </w:rPr>
    </w:lvl>
    <w:lvl w:ilvl="1" w:tplc="AD2022F8">
      <w:numFmt w:val="decimal"/>
      <w:lvlText w:val=""/>
      <w:lvlJc w:val="left"/>
    </w:lvl>
    <w:lvl w:ilvl="2" w:tplc="C618183A">
      <w:numFmt w:val="decimal"/>
      <w:lvlText w:val=""/>
      <w:lvlJc w:val="left"/>
    </w:lvl>
    <w:lvl w:ilvl="3" w:tplc="A80C6224">
      <w:numFmt w:val="decimal"/>
      <w:lvlText w:val=""/>
      <w:lvlJc w:val="left"/>
    </w:lvl>
    <w:lvl w:ilvl="4" w:tplc="7AF8F148">
      <w:numFmt w:val="decimal"/>
      <w:lvlText w:val=""/>
      <w:lvlJc w:val="left"/>
    </w:lvl>
    <w:lvl w:ilvl="5" w:tplc="0A1C451E">
      <w:numFmt w:val="decimal"/>
      <w:lvlText w:val=""/>
      <w:lvlJc w:val="left"/>
    </w:lvl>
    <w:lvl w:ilvl="6" w:tplc="F87E9216">
      <w:numFmt w:val="decimal"/>
      <w:lvlText w:val=""/>
      <w:lvlJc w:val="left"/>
    </w:lvl>
    <w:lvl w:ilvl="7" w:tplc="D2BAC268">
      <w:numFmt w:val="decimal"/>
      <w:lvlText w:val=""/>
      <w:lvlJc w:val="left"/>
    </w:lvl>
    <w:lvl w:ilvl="8" w:tplc="8C504A98">
      <w:numFmt w:val="decimal"/>
      <w:lvlText w:val=""/>
      <w:lvlJc w:val="left"/>
    </w:lvl>
  </w:abstractNum>
  <w:abstractNum w:abstractNumId="48" w15:restartNumberingAfterBreak="0">
    <w:nsid w:val="604046CB"/>
    <w:multiLevelType w:val="hybridMultilevel"/>
    <w:tmpl w:val="2B863C9A"/>
    <w:lvl w:ilvl="0" w:tplc="6888B458">
      <w:start w:val="1"/>
      <w:numFmt w:val="bullet"/>
      <w:lvlRestart w:val="0"/>
      <w:lvlText w:val=""/>
      <w:lvlJc w:val="left"/>
      <w:pPr>
        <w:ind w:left="0" w:firstLine="705"/>
      </w:pPr>
      <w:rPr>
        <w:u w:val="none"/>
      </w:rPr>
    </w:lvl>
    <w:lvl w:ilvl="1" w:tplc="3526754E">
      <w:numFmt w:val="decimal"/>
      <w:lvlText w:val=""/>
      <w:lvlJc w:val="left"/>
    </w:lvl>
    <w:lvl w:ilvl="2" w:tplc="ACA85F70">
      <w:numFmt w:val="decimal"/>
      <w:lvlText w:val=""/>
      <w:lvlJc w:val="left"/>
    </w:lvl>
    <w:lvl w:ilvl="3" w:tplc="B44430EE">
      <w:numFmt w:val="decimal"/>
      <w:lvlText w:val=""/>
      <w:lvlJc w:val="left"/>
    </w:lvl>
    <w:lvl w:ilvl="4" w:tplc="832CA940">
      <w:numFmt w:val="decimal"/>
      <w:lvlText w:val=""/>
      <w:lvlJc w:val="left"/>
    </w:lvl>
    <w:lvl w:ilvl="5" w:tplc="7228FE02">
      <w:numFmt w:val="decimal"/>
      <w:lvlText w:val=""/>
      <w:lvlJc w:val="left"/>
    </w:lvl>
    <w:lvl w:ilvl="6" w:tplc="501EFE0A">
      <w:numFmt w:val="decimal"/>
      <w:lvlText w:val=""/>
      <w:lvlJc w:val="left"/>
    </w:lvl>
    <w:lvl w:ilvl="7" w:tplc="704476AA">
      <w:numFmt w:val="decimal"/>
      <w:lvlText w:val=""/>
      <w:lvlJc w:val="left"/>
    </w:lvl>
    <w:lvl w:ilvl="8" w:tplc="D1C4FEC8">
      <w:numFmt w:val="decimal"/>
      <w:lvlText w:val=""/>
      <w:lvlJc w:val="left"/>
    </w:lvl>
  </w:abstractNum>
  <w:abstractNum w:abstractNumId="49" w15:restartNumberingAfterBreak="0">
    <w:nsid w:val="62082B0F"/>
    <w:multiLevelType w:val="hybridMultilevel"/>
    <w:tmpl w:val="56DC9994"/>
    <w:lvl w:ilvl="0" w:tplc="657CCA10">
      <w:start w:val="1"/>
      <w:numFmt w:val="bullet"/>
      <w:lvlRestart w:val="0"/>
      <w:lvlText w:val=""/>
      <w:lvlJc w:val="left"/>
      <w:pPr>
        <w:ind w:left="0" w:firstLine="705"/>
      </w:pPr>
      <w:rPr>
        <w:u w:val="none"/>
      </w:rPr>
    </w:lvl>
    <w:lvl w:ilvl="1" w:tplc="787000AE">
      <w:start w:val="1"/>
      <w:numFmt w:val="bullet"/>
      <w:lvlRestart w:val="0"/>
      <w:lvlText w:val=""/>
      <w:lvlJc w:val="left"/>
      <w:pPr>
        <w:ind w:left="950" w:firstLine="950"/>
      </w:pPr>
      <w:rPr>
        <w:u w:val="none"/>
      </w:rPr>
    </w:lvl>
    <w:lvl w:ilvl="2" w:tplc="6B8A2910">
      <w:numFmt w:val="decimal"/>
      <w:lvlText w:val=""/>
      <w:lvlJc w:val="left"/>
    </w:lvl>
    <w:lvl w:ilvl="3" w:tplc="A63E47F0">
      <w:numFmt w:val="decimal"/>
      <w:lvlText w:val=""/>
      <w:lvlJc w:val="left"/>
    </w:lvl>
    <w:lvl w:ilvl="4" w:tplc="24A64F96">
      <w:numFmt w:val="decimal"/>
      <w:lvlText w:val=""/>
      <w:lvlJc w:val="left"/>
    </w:lvl>
    <w:lvl w:ilvl="5" w:tplc="A2E23EF0">
      <w:numFmt w:val="decimal"/>
      <w:lvlText w:val=""/>
      <w:lvlJc w:val="left"/>
    </w:lvl>
    <w:lvl w:ilvl="6" w:tplc="DA4E5F5C">
      <w:numFmt w:val="decimal"/>
      <w:lvlText w:val=""/>
      <w:lvlJc w:val="left"/>
    </w:lvl>
    <w:lvl w:ilvl="7" w:tplc="DA7EB712">
      <w:numFmt w:val="decimal"/>
      <w:lvlText w:val=""/>
      <w:lvlJc w:val="left"/>
    </w:lvl>
    <w:lvl w:ilvl="8" w:tplc="AC745684">
      <w:numFmt w:val="decimal"/>
      <w:lvlText w:val=""/>
      <w:lvlJc w:val="left"/>
    </w:lvl>
  </w:abstractNum>
  <w:abstractNum w:abstractNumId="50" w15:restartNumberingAfterBreak="0">
    <w:nsid w:val="62A92D8A"/>
    <w:multiLevelType w:val="hybridMultilevel"/>
    <w:tmpl w:val="7EF85F32"/>
    <w:lvl w:ilvl="0" w:tplc="71EE21D4">
      <w:start w:val="1"/>
      <w:numFmt w:val="bullet"/>
      <w:lvlRestart w:val="0"/>
      <w:lvlText w:val=""/>
      <w:lvlJc w:val="left"/>
      <w:pPr>
        <w:ind w:left="0" w:firstLine="705"/>
      </w:pPr>
      <w:rPr>
        <w:u w:val="none"/>
      </w:rPr>
    </w:lvl>
    <w:lvl w:ilvl="1" w:tplc="36826664">
      <w:numFmt w:val="decimal"/>
      <w:lvlText w:val=""/>
      <w:lvlJc w:val="left"/>
    </w:lvl>
    <w:lvl w:ilvl="2" w:tplc="870AF18A">
      <w:numFmt w:val="decimal"/>
      <w:lvlText w:val=""/>
      <w:lvlJc w:val="left"/>
    </w:lvl>
    <w:lvl w:ilvl="3" w:tplc="D85A9DE6">
      <w:numFmt w:val="decimal"/>
      <w:lvlText w:val=""/>
      <w:lvlJc w:val="left"/>
    </w:lvl>
    <w:lvl w:ilvl="4" w:tplc="EF309A9E">
      <w:numFmt w:val="decimal"/>
      <w:lvlText w:val=""/>
      <w:lvlJc w:val="left"/>
    </w:lvl>
    <w:lvl w:ilvl="5" w:tplc="07522400">
      <w:numFmt w:val="decimal"/>
      <w:lvlText w:val=""/>
      <w:lvlJc w:val="left"/>
    </w:lvl>
    <w:lvl w:ilvl="6" w:tplc="66EE4DB6">
      <w:numFmt w:val="decimal"/>
      <w:lvlText w:val=""/>
      <w:lvlJc w:val="left"/>
    </w:lvl>
    <w:lvl w:ilvl="7" w:tplc="D8EC4CE4">
      <w:numFmt w:val="decimal"/>
      <w:lvlText w:val=""/>
      <w:lvlJc w:val="left"/>
    </w:lvl>
    <w:lvl w:ilvl="8" w:tplc="2312C754">
      <w:numFmt w:val="decimal"/>
      <w:lvlText w:val=""/>
      <w:lvlJc w:val="left"/>
    </w:lvl>
  </w:abstractNum>
  <w:abstractNum w:abstractNumId="51" w15:restartNumberingAfterBreak="0">
    <w:nsid w:val="63B55261"/>
    <w:multiLevelType w:val="hybridMultilevel"/>
    <w:tmpl w:val="3A1EDEAC"/>
    <w:lvl w:ilvl="0" w:tplc="27F2C93A">
      <w:start w:val="1"/>
      <w:numFmt w:val="bullet"/>
      <w:lvlRestart w:val="0"/>
      <w:lvlText w:val=""/>
      <w:lvlJc w:val="left"/>
      <w:pPr>
        <w:ind w:left="0" w:firstLine="705"/>
      </w:pPr>
      <w:rPr>
        <w:u w:val="none"/>
      </w:rPr>
    </w:lvl>
    <w:lvl w:ilvl="1" w:tplc="2A321B08">
      <w:numFmt w:val="decimal"/>
      <w:lvlText w:val=""/>
      <w:lvlJc w:val="left"/>
    </w:lvl>
    <w:lvl w:ilvl="2" w:tplc="837CCC16">
      <w:numFmt w:val="decimal"/>
      <w:lvlText w:val=""/>
      <w:lvlJc w:val="left"/>
    </w:lvl>
    <w:lvl w:ilvl="3" w:tplc="EBE07C22">
      <w:numFmt w:val="decimal"/>
      <w:lvlText w:val=""/>
      <w:lvlJc w:val="left"/>
    </w:lvl>
    <w:lvl w:ilvl="4" w:tplc="AB1E45FC">
      <w:numFmt w:val="decimal"/>
      <w:lvlText w:val=""/>
      <w:lvlJc w:val="left"/>
    </w:lvl>
    <w:lvl w:ilvl="5" w:tplc="62A4AF60">
      <w:numFmt w:val="decimal"/>
      <w:lvlText w:val=""/>
      <w:lvlJc w:val="left"/>
    </w:lvl>
    <w:lvl w:ilvl="6" w:tplc="676AA898">
      <w:numFmt w:val="decimal"/>
      <w:lvlText w:val=""/>
      <w:lvlJc w:val="left"/>
    </w:lvl>
    <w:lvl w:ilvl="7" w:tplc="4B042632">
      <w:numFmt w:val="decimal"/>
      <w:lvlText w:val=""/>
      <w:lvlJc w:val="left"/>
    </w:lvl>
    <w:lvl w:ilvl="8" w:tplc="BA04CACA">
      <w:numFmt w:val="decimal"/>
      <w:lvlText w:val=""/>
      <w:lvlJc w:val="left"/>
    </w:lvl>
  </w:abstractNum>
  <w:abstractNum w:abstractNumId="52" w15:restartNumberingAfterBreak="0">
    <w:nsid w:val="645D16CF"/>
    <w:multiLevelType w:val="hybridMultilevel"/>
    <w:tmpl w:val="8F52BCC0"/>
    <w:lvl w:ilvl="0" w:tplc="AB92ADCE">
      <w:start w:val="1"/>
      <w:numFmt w:val="bullet"/>
      <w:lvlRestart w:val="0"/>
      <w:lvlText w:val=""/>
      <w:lvlJc w:val="left"/>
      <w:pPr>
        <w:ind w:left="0" w:firstLine="705"/>
      </w:pPr>
      <w:rPr>
        <w:u w:val="none"/>
      </w:rPr>
    </w:lvl>
    <w:lvl w:ilvl="1" w:tplc="23002E3A">
      <w:numFmt w:val="decimal"/>
      <w:lvlText w:val=""/>
      <w:lvlJc w:val="left"/>
    </w:lvl>
    <w:lvl w:ilvl="2" w:tplc="B5261656">
      <w:numFmt w:val="decimal"/>
      <w:lvlText w:val=""/>
      <w:lvlJc w:val="left"/>
    </w:lvl>
    <w:lvl w:ilvl="3" w:tplc="5FF4939E">
      <w:numFmt w:val="decimal"/>
      <w:lvlText w:val=""/>
      <w:lvlJc w:val="left"/>
    </w:lvl>
    <w:lvl w:ilvl="4" w:tplc="A4ACF60C">
      <w:numFmt w:val="decimal"/>
      <w:lvlText w:val=""/>
      <w:lvlJc w:val="left"/>
    </w:lvl>
    <w:lvl w:ilvl="5" w:tplc="C1B02052">
      <w:numFmt w:val="decimal"/>
      <w:lvlText w:val=""/>
      <w:lvlJc w:val="left"/>
    </w:lvl>
    <w:lvl w:ilvl="6" w:tplc="347AA98C">
      <w:numFmt w:val="decimal"/>
      <w:lvlText w:val=""/>
      <w:lvlJc w:val="left"/>
    </w:lvl>
    <w:lvl w:ilvl="7" w:tplc="13C867EC">
      <w:numFmt w:val="decimal"/>
      <w:lvlText w:val=""/>
      <w:lvlJc w:val="left"/>
    </w:lvl>
    <w:lvl w:ilvl="8" w:tplc="4A646A62">
      <w:numFmt w:val="decimal"/>
      <w:lvlText w:val=""/>
      <w:lvlJc w:val="left"/>
    </w:lvl>
  </w:abstractNum>
  <w:abstractNum w:abstractNumId="53" w15:restartNumberingAfterBreak="0">
    <w:nsid w:val="64A83AF2"/>
    <w:multiLevelType w:val="hybridMultilevel"/>
    <w:tmpl w:val="44503888"/>
    <w:lvl w:ilvl="0" w:tplc="25162636">
      <w:start w:val="1"/>
      <w:numFmt w:val="bullet"/>
      <w:lvlRestart w:val="0"/>
      <w:lvlText w:val=""/>
      <w:lvlJc w:val="left"/>
      <w:pPr>
        <w:ind w:left="0" w:firstLine="705"/>
      </w:pPr>
      <w:rPr>
        <w:u w:val="none"/>
      </w:rPr>
    </w:lvl>
    <w:lvl w:ilvl="1" w:tplc="52585256">
      <w:numFmt w:val="decimal"/>
      <w:lvlText w:val=""/>
      <w:lvlJc w:val="left"/>
    </w:lvl>
    <w:lvl w:ilvl="2" w:tplc="0E2285CE">
      <w:numFmt w:val="decimal"/>
      <w:lvlText w:val=""/>
      <w:lvlJc w:val="left"/>
    </w:lvl>
    <w:lvl w:ilvl="3" w:tplc="C2DAA7E8">
      <w:numFmt w:val="decimal"/>
      <w:lvlText w:val=""/>
      <w:lvlJc w:val="left"/>
    </w:lvl>
    <w:lvl w:ilvl="4" w:tplc="F24265C4">
      <w:numFmt w:val="decimal"/>
      <w:lvlText w:val=""/>
      <w:lvlJc w:val="left"/>
    </w:lvl>
    <w:lvl w:ilvl="5" w:tplc="7F902564">
      <w:numFmt w:val="decimal"/>
      <w:lvlText w:val=""/>
      <w:lvlJc w:val="left"/>
    </w:lvl>
    <w:lvl w:ilvl="6" w:tplc="B936BB98">
      <w:numFmt w:val="decimal"/>
      <w:lvlText w:val=""/>
      <w:lvlJc w:val="left"/>
    </w:lvl>
    <w:lvl w:ilvl="7" w:tplc="26828D5C">
      <w:numFmt w:val="decimal"/>
      <w:lvlText w:val=""/>
      <w:lvlJc w:val="left"/>
    </w:lvl>
    <w:lvl w:ilvl="8" w:tplc="9EDCF79A">
      <w:numFmt w:val="decimal"/>
      <w:lvlText w:val=""/>
      <w:lvlJc w:val="left"/>
    </w:lvl>
  </w:abstractNum>
  <w:abstractNum w:abstractNumId="54" w15:restartNumberingAfterBreak="0">
    <w:nsid w:val="65F662F4"/>
    <w:multiLevelType w:val="hybridMultilevel"/>
    <w:tmpl w:val="ECE24216"/>
    <w:lvl w:ilvl="0" w:tplc="A2CA9B36">
      <w:start w:val="1"/>
      <w:numFmt w:val="bullet"/>
      <w:lvlRestart w:val="0"/>
      <w:lvlText w:val=""/>
      <w:lvlJc w:val="left"/>
      <w:pPr>
        <w:ind w:left="0" w:firstLine="705"/>
      </w:pPr>
      <w:rPr>
        <w:u w:val="none"/>
      </w:rPr>
    </w:lvl>
    <w:lvl w:ilvl="1" w:tplc="D19CD38A">
      <w:numFmt w:val="decimal"/>
      <w:lvlText w:val=""/>
      <w:lvlJc w:val="left"/>
    </w:lvl>
    <w:lvl w:ilvl="2" w:tplc="DE18D1C4">
      <w:numFmt w:val="decimal"/>
      <w:lvlText w:val=""/>
      <w:lvlJc w:val="left"/>
    </w:lvl>
    <w:lvl w:ilvl="3" w:tplc="FE3E2922">
      <w:numFmt w:val="decimal"/>
      <w:lvlText w:val=""/>
      <w:lvlJc w:val="left"/>
    </w:lvl>
    <w:lvl w:ilvl="4" w:tplc="69B4767C">
      <w:numFmt w:val="decimal"/>
      <w:lvlText w:val=""/>
      <w:lvlJc w:val="left"/>
    </w:lvl>
    <w:lvl w:ilvl="5" w:tplc="D250F0B4">
      <w:numFmt w:val="decimal"/>
      <w:lvlText w:val=""/>
      <w:lvlJc w:val="left"/>
    </w:lvl>
    <w:lvl w:ilvl="6" w:tplc="D220CB66">
      <w:numFmt w:val="decimal"/>
      <w:lvlText w:val=""/>
      <w:lvlJc w:val="left"/>
    </w:lvl>
    <w:lvl w:ilvl="7" w:tplc="C178BD6C">
      <w:numFmt w:val="decimal"/>
      <w:lvlText w:val=""/>
      <w:lvlJc w:val="left"/>
    </w:lvl>
    <w:lvl w:ilvl="8" w:tplc="6BC012D6">
      <w:numFmt w:val="decimal"/>
      <w:lvlText w:val=""/>
      <w:lvlJc w:val="left"/>
    </w:lvl>
  </w:abstractNum>
  <w:abstractNum w:abstractNumId="55" w15:restartNumberingAfterBreak="0">
    <w:nsid w:val="695374AE"/>
    <w:multiLevelType w:val="hybridMultilevel"/>
    <w:tmpl w:val="14C643F0"/>
    <w:lvl w:ilvl="0" w:tplc="A7F4CDD4">
      <w:start w:val="1"/>
      <w:numFmt w:val="bullet"/>
      <w:lvlRestart w:val="0"/>
      <w:lvlText w:val=""/>
      <w:lvlJc w:val="left"/>
      <w:pPr>
        <w:ind w:left="0" w:firstLine="705"/>
      </w:pPr>
      <w:rPr>
        <w:u w:val="none"/>
      </w:rPr>
    </w:lvl>
    <w:lvl w:ilvl="1" w:tplc="E702B85A">
      <w:numFmt w:val="decimal"/>
      <w:lvlText w:val=""/>
      <w:lvlJc w:val="left"/>
    </w:lvl>
    <w:lvl w:ilvl="2" w:tplc="F06266E8">
      <w:numFmt w:val="decimal"/>
      <w:lvlText w:val=""/>
      <w:lvlJc w:val="left"/>
    </w:lvl>
    <w:lvl w:ilvl="3" w:tplc="62106D96">
      <w:numFmt w:val="decimal"/>
      <w:lvlText w:val=""/>
      <w:lvlJc w:val="left"/>
    </w:lvl>
    <w:lvl w:ilvl="4" w:tplc="7C3EBEEE">
      <w:numFmt w:val="decimal"/>
      <w:lvlText w:val=""/>
      <w:lvlJc w:val="left"/>
    </w:lvl>
    <w:lvl w:ilvl="5" w:tplc="6194CA08">
      <w:numFmt w:val="decimal"/>
      <w:lvlText w:val=""/>
      <w:lvlJc w:val="left"/>
    </w:lvl>
    <w:lvl w:ilvl="6" w:tplc="4AB43F36">
      <w:numFmt w:val="decimal"/>
      <w:lvlText w:val=""/>
      <w:lvlJc w:val="left"/>
    </w:lvl>
    <w:lvl w:ilvl="7" w:tplc="528A0A7A">
      <w:numFmt w:val="decimal"/>
      <w:lvlText w:val=""/>
      <w:lvlJc w:val="left"/>
    </w:lvl>
    <w:lvl w:ilvl="8" w:tplc="566E4BD4">
      <w:numFmt w:val="decimal"/>
      <w:lvlText w:val=""/>
      <w:lvlJc w:val="left"/>
    </w:lvl>
  </w:abstractNum>
  <w:abstractNum w:abstractNumId="56" w15:restartNumberingAfterBreak="0">
    <w:nsid w:val="6B25348B"/>
    <w:multiLevelType w:val="hybridMultilevel"/>
    <w:tmpl w:val="10502084"/>
    <w:lvl w:ilvl="0" w:tplc="C43A6CDA">
      <w:start w:val="1"/>
      <w:numFmt w:val="bullet"/>
      <w:lvlRestart w:val="0"/>
      <w:lvlText w:val=""/>
      <w:lvlJc w:val="left"/>
      <w:pPr>
        <w:ind w:left="0" w:firstLine="705"/>
      </w:pPr>
      <w:rPr>
        <w:u w:val="none"/>
      </w:rPr>
    </w:lvl>
    <w:lvl w:ilvl="1" w:tplc="486E25BE">
      <w:numFmt w:val="decimal"/>
      <w:lvlText w:val=""/>
      <w:lvlJc w:val="left"/>
    </w:lvl>
    <w:lvl w:ilvl="2" w:tplc="41E671E4">
      <w:numFmt w:val="decimal"/>
      <w:lvlText w:val=""/>
      <w:lvlJc w:val="left"/>
    </w:lvl>
    <w:lvl w:ilvl="3" w:tplc="A7A633C8">
      <w:numFmt w:val="decimal"/>
      <w:lvlText w:val=""/>
      <w:lvlJc w:val="left"/>
    </w:lvl>
    <w:lvl w:ilvl="4" w:tplc="E6947D58">
      <w:numFmt w:val="decimal"/>
      <w:lvlText w:val=""/>
      <w:lvlJc w:val="left"/>
    </w:lvl>
    <w:lvl w:ilvl="5" w:tplc="071C2F60">
      <w:numFmt w:val="decimal"/>
      <w:lvlText w:val=""/>
      <w:lvlJc w:val="left"/>
    </w:lvl>
    <w:lvl w:ilvl="6" w:tplc="BB0A09C4">
      <w:numFmt w:val="decimal"/>
      <w:lvlText w:val=""/>
      <w:lvlJc w:val="left"/>
    </w:lvl>
    <w:lvl w:ilvl="7" w:tplc="1D22F722">
      <w:numFmt w:val="decimal"/>
      <w:lvlText w:val=""/>
      <w:lvlJc w:val="left"/>
    </w:lvl>
    <w:lvl w:ilvl="8" w:tplc="8EA4C5C2">
      <w:numFmt w:val="decimal"/>
      <w:lvlText w:val=""/>
      <w:lvlJc w:val="left"/>
    </w:lvl>
  </w:abstractNum>
  <w:abstractNum w:abstractNumId="57" w15:restartNumberingAfterBreak="0">
    <w:nsid w:val="6D603AC4"/>
    <w:multiLevelType w:val="hybridMultilevel"/>
    <w:tmpl w:val="4AB452D2"/>
    <w:lvl w:ilvl="0" w:tplc="CE90EF28">
      <w:start w:val="1"/>
      <w:numFmt w:val="bullet"/>
      <w:lvlRestart w:val="0"/>
      <w:lvlText w:val=""/>
      <w:lvlJc w:val="left"/>
      <w:pPr>
        <w:ind w:left="0" w:firstLine="705"/>
      </w:pPr>
      <w:rPr>
        <w:u w:val="none"/>
      </w:rPr>
    </w:lvl>
    <w:lvl w:ilvl="1" w:tplc="7034F08E">
      <w:numFmt w:val="decimal"/>
      <w:lvlText w:val=""/>
      <w:lvlJc w:val="left"/>
    </w:lvl>
    <w:lvl w:ilvl="2" w:tplc="32DC782E">
      <w:numFmt w:val="decimal"/>
      <w:lvlText w:val=""/>
      <w:lvlJc w:val="left"/>
    </w:lvl>
    <w:lvl w:ilvl="3" w:tplc="E86C0A2C">
      <w:numFmt w:val="decimal"/>
      <w:lvlText w:val=""/>
      <w:lvlJc w:val="left"/>
    </w:lvl>
    <w:lvl w:ilvl="4" w:tplc="8C701240">
      <w:numFmt w:val="decimal"/>
      <w:lvlText w:val=""/>
      <w:lvlJc w:val="left"/>
    </w:lvl>
    <w:lvl w:ilvl="5" w:tplc="A2645600">
      <w:numFmt w:val="decimal"/>
      <w:lvlText w:val=""/>
      <w:lvlJc w:val="left"/>
    </w:lvl>
    <w:lvl w:ilvl="6" w:tplc="AF62D53E">
      <w:numFmt w:val="decimal"/>
      <w:lvlText w:val=""/>
      <w:lvlJc w:val="left"/>
    </w:lvl>
    <w:lvl w:ilvl="7" w:tplc="4F38A270">
      <w:numFmt w:val="decimal"/>
      <w:lvlText w:val=""/>
      <w:lvlJc w:val="left"/>
    </w:lvl>
    <w:lvl w:ilvl="8" w:tplc="20CA695A">
      <w:numFmt w:val="decimal"/>
      <w:lvlText w:val=""/>
      <w:lvlJc w:val="left"/>
    </w:lvl>
  </w:abstractNum>
  <w:abstractNum w:abstractNumId="58" w15:restartNumberingAfterBreak="0">
    <w:nsid w:val="6EBD100E"/>
    <w:multiLevelType w:val="hybridMultilevel"/>
    <w:tmpl w:val="3920DE42"/>
    <w:lvl w:ilvl="0" w:tplc="12886276">
      <w:start w:val="1"/>
      <w:numFmt w:val="bullet"/>
      <w:lvlRestart w:val="0"/>
      <w:lvlText w:val=""/>
      <w:lvlJc w:val="left"/>
      <w:pPr>
        <w:ind w:left="0" w:firstLine="705"/>
      </w:pPr>
      <w:rPr>
        <w:u w:val="none"/>
      </w:rPr>
    </w:lvl>
    <w:lvl w:ilvl="1" w:tplc="B84CF024">
      <w:numFmt w:val="decimal"/>
      <w:lvlText w:val=""/>
      <w:lvlJc w:val="left"/>
    </w:lvl>
    <w:lvl w:ilvl="2" w:tplc="2E26CC42">
      <w:numFmt w:val="decimal"/>
      <w:lvlText w:val=""/>
      <w:lvlJc w:val="left"/>
    </w:lvl>
    <w:lvl w:ilvl="3" w:tplc="98CEC4BC">
      <w:numFmt w:val="decimal"/>
      <w:lvlText w:val=""/>
      <w:lvlJc w:val="left"/>
    </w:lvl>
    <w:lvl w:ilvl="4" w:tplc="14380E08">
      <w:numFmt w:val="decimal"/>
      <w:lvlText w:val=""/>
      <w:lvlJc w:val="left"/>
    </w:lvl>
    <w:lvl w:ilvl="5" w:tplc="932A3E6C">
      <w:numFmt w:val="decimal"/>
      <w:lvlText w:val=""/>
      <w:lvlJc w:val="left"/>
    </w:lvl>
    <w:lvl w:ilvl="6" w:tplc="49FEFEB2">
      <w:numFmt w:val="decimal"/>
      <w:lvlText w:val=""/>
      <w:lvlJc w:val="left"/>
    </w:lvl>
    <w:lvl w:ilvl="7" w:tplc="A9302594">
      <w:numFmt w:val="decimal"/>
      <w:lvlText w:val=""/>
      <w:lvlJc w:val="left"/>
    </w:lvl>
    <w:lvl w:ilvl="8" w:tplc="141CFAA2">
      <w:numFmt w:val="decimal"/>
      <w:lvlText w:val=""/>
      <w:lvlJc w:val="left"/>
    </w:lvl>
  </w:abstractNum>
  <w:abstractNum w:abstractNumId="59" w15:restartNumberingAfterBreak="0">
    <w:nsid w:val="70B04CF4"/>
    <w:multiLevelType w:val="hybridMultilevel"/>
    <w:tmpl w:val="EEEC5188"/>
    <w:lvl w:ilvl="0" w:tplc="687CE230">
      <w:start w:val="1"/>
      <w:numFmt w:val="bullet"/>
      <w:lvlRestart w:val="0"/>
      <w:lvlText w:val=""/>
      <w:lvlJc w:val="left"/>
      <w:pPr>
        <w:ind w:left="0" w:firstLine="705"/>
      </w:pPr>
      <w:rPr>
        <w:u w:val="none"/>
      </w:rPr>
    </w:lvl>
    <w:lvl w:ilvl="1" w:tplc="E32C9D12">
      <w:numFmt w:val="decimal"/>
      <w:lvlText w:val=""/>
      <w:lvlJc w:val="left"/>
    </w:lvl>
    <w:lvl w:ilvl="2" w:tplc="213C617A">
      <w:numFmt w:val="decimal"/>
      <w:lvlText w:val=""/>
      <w:lvlJc w:val="left"/>
    </w:lvl>
    <w:lvl w:ilvl="3" w:tplc="E2465D5E">
      <w:numFmt w:val="decimal"/>
      <w:lvlText w:val=""/>
      <w:lvlJc w:val="left"/>
    </w:lvl>
    <w:lvl w:ilvl="4" w:tplc="3BCC630E">
      <w:numFmt w:val="decimal"/>
      <w:lvlText w:val=""/>
      <w:lvlJc w:val="left"/>
    </w:lvl>
    <w:lvl w:ilvl="5" w:tplc="7194BBBC">
      <w:numFmt w:val="decimal"/>
      <w:lvlText w:val=""/>
      <w:lvlJc w:val="left"/>
    </w:lvl>
    <w:lvl w:ilvl="6" w:tplc="C4848CF6">
      <w:numFmt w:val="decimal"/>
      <w:lvlText w:val=""/>
      <w:lvlJc w:val="left"/>
    </w:lvl>
    <w:lvl w:ilvl="7" w:tplc="649ABE5E">
      <w:numFmt w:val="decimal"/>
      <w:lvlText w:val=""/>
      <w:lvlJc w:val="left"/>
    </w:lvl>
    <w:lvl w:ilvl="8" w:tplc="B50E4F4A">
      <w:numFmt w:val="decimal"/>
      <w:lvlText w:val=""/>
      <w:lvlJc w:val="left"/>
    </w:lvl>
  </w:abstractNum>
  <w:abstractNum w:abstractNumId="60" w15:restartNumberingAfterBreak="0">
    <w:nsid w:val="754521B6"/>
    <w:multiLevelType w:val="hybridMultilevel"/>
    <w:tmpl w:val="D3B2FFF6"/>
    <w:lvl w:ilvl="0" w:tplc="14AC69AA">
      <w:start w:val="1"/>
      <w:numFmt w:val="bullet"/>
      <w:lvlRestart w:val="0"/>
      <w:lvlText w:val=""/>
      <w:lvlJc w:val="left"/>
      <w:pPr>
        <w:ind w:left="0" w:firstLine="705"/>
      </w:pPr>
      <w:rPr>
        <w:u w:val="none"/>
      </w:rPr>
    </w:lvl>
    <w:lvl w:ilvl="1" w:tplc="3F4CD79E">
      <w:numFmt w:val="decimal"/>
      <w:lvlText w:val=""/>
      <w:lvlJc w:val="left"/>
    </w:lvl>
    <w:lvl w:ilvl="2" w:tplc="703C4D36">
      <w:numFmt w:val="decimal"/>
      <w:lvlText w:val=""/>
      <w:lvlJc w:val="left"/>
    </w:lvl>
    <w:lvl w:ilvl="3" w:tplc="865AC1CC">
      <w:numFmt w:val="decimal"/>
      <w:lvlText w:val=""/>
      <w:lvlJc w:val="left"/>
    </w:lvl>
    <w:lvl w:ilvl="4" w:tplc="4AC6F39C">
      <w:numFmt w:val="decimal"/>
      <w:lvlText w:val=""/>
      <w:lvlJc w:val="left"/>
    </w:lvl>
    <w:lvl w:ilvl="5" w:tplc="4F305414">
      <w:numFmt w:val="decimal"/>
      <w:lvlText w:val=""/>
      <w:lvlJc w:val="left"/>
    </w:lvl>
    <w:lvl w:ilvl="6" w:tplc="ECC49E1A">
      <w:numFmt w:val="decimal"/>
      <w:lvlText w:val=""/>
      <w:lvlJc w:val="left"/>
    </w:lvl>
    <w:lvl w:ilvl="7" w:tplc="B6404314">
      <w:numFmt w:val="decimal"/>
      <w:lvlText w:val=""/>
      <w:lvlJc w:val="left"/>
    </w:lvl>
    <w:lvl w:ilvl="8" w:tplc="CBA63DF4">
      <w:numFmt w:val="decimal"/>
      <w:lvlText w:val=""/>
      <w:lvlJc w:val="left"/>
    </w:lvl>
  </w:abstractNum>
  <w:abstractNum w:abstractNumId="61" w15:restartNumberingAfterBreak="0">
    <w:nsid w:val="77392769"/>
    <w:multiLevelType w:val="hybridMultilevel"/>
    <w:tmpl w:val="60EA49FA"/>
    <w:lvl w:ilvl="0" w:tplc="4DFE8B44">
      <w:start w:val="1"/>
      <w:numFmt w:val="bullet"/>
      <w:lvlRestart w:val="0"/>
      <w:lvlText w:val=""/>
      <w:lvlJc w:val="left"/>
      <w:pPr>
        <w:ind w:left="0" w:firstLine="705"/>
      </w:pPr>
      <w:rPr>
        <w:u w:val="none"/>
      </w:rPr>
    </w:lvl>
    <w:lvl w:ilvl="1" w:tplc="18028A9C">
      <w:numFmt w:val="decimal"/>
      <w:lvlText w:val=""/>
      <w:lvlJc w:val="left"/>
    </w:lvl>
    <w:lvl w:ilvl="2" w:tplc="E4AAEE34">
      <w:numFmt w:val="decimal"/>
      <w:lvlText w:val=""/>
      <w:lvlJc w:val="left"/>
    </w:lvl>
    <w:lvl w:ilvl="3" w:tplc="DCEE3B86">
      <w:numFmt w:val="decimal"/>
      <w:lvlText w:val=""/>
      <w:lvlJc w:val="left"/>
    </w:lvl>
    <w:lvl w:ilvl="4" w:tplc="F9749CA4">
      <w:numFmt w:val="decimal"/>
      <w:lvlText w:val=""/>
      <w:lvlJc w:val="left"/>
    </w:lvl>
    <w:lvl w:ilvl="5" w:tplc="C4521990">
      <w:numFmt w:val="decimal"/>
      <w:lvlText w:val=""/>
      <w:lvlJc w:val="left"/>
    </w:lvl>
    <w:lvl w:ilvl="6" w:tplc="0276B98A">
      <w:numFmt w:val="decimal"/>
      <w:lvlText w:val=""/>
      <w:lvlJc w:val="left"/>
    </w:lvl>
    <w:lvl w:ilvl="7" w:tplc="621EADFC">
      <w:numFmt w:val="decimal"/>
      <w:lvlText w:val=""/>
      <w:lvlJc w:val="left"/>
    </w:lvl>
    <w:lvl w:ilvl="8" w:tplc="2F845400">
      <w:numFmt w:val="decimal"/>
      <w:lvlText w:val=""/>
      <w:lvlJc w:val="left"/>
    </w:lvl>
  </w:abstractNum>
  <w:abstractNum w:abstractNumId="62" w15:restartNumberingAfterBreak="0">
    <w:nsid w:val="774C6CC3"/>
    <w:multiLevelType w:val="hybridMultilevel"/>
    <w:tmpl w:val="8712626C"/>
    <w:lvl w:ilvl="0" w:tplc="5E3A4F80">
      <w:start w:val="1"/>
      <w:numFmt w:val="bullet"/>
      <w:lvlRestart w:val="0"/>
      <w:lvlText w:val=""/>
      <w:lvlJc w:val="left"/>
      <w:pPr>
        <w:ind w:left="0" w:firstLine="705"/>
      </w:pPr>
      <w:rPr>
        <w:u w:val="none"/>
      </w:rPr>
    </w:lvl>
    <w:lvl w:ilvl="1" w:tplc="557AC0E6">
      <w:numFmt w:val="decimal"/>
      <w:lvlText w:val=""/>
      <w:lvlJc w:val="left"/>
    </w:lvl>
    <w:lvl w:ilvl="2" w:tplc="B3A09A96">
      <w:numFmt w:val="decimal"/>
      <w:lvlText w:val=""/>
      <w:lvlJc w:val="left"/>
    </w:lvl>
    <w:lvl w:ilvl="3" w:tplc="14CC12C2">
      <w:numFmt w:val="decimal"/>
      <w:lvlText w:val=""/>
      <w:lvlJc w:val="left"/>
    </w:lvl>
    <w:lvl w:ilvl="4" w:tplc="0B6CAD36">
      <w:numFmt w:val="decimal"/>
      <w:lvlText w:val=""/>
      <w:lvlJc w:val="left"/>
    </w:lvl>
    <w:lvl w:ilvl="5" w:tplc="871CC86E">
      <w:numFmt w:val="decimal"/>
      <w:lvlText w:val=""/>
      <w:lvlJc w:val="left"/>
    </w:lvl>
    <w:lvl w:ilvl="6" w:tplc="DFB01FE6">
      <w:numFmt w:val="decimal"/>
      <w:lvlText w:val=""/>
      <w:lvlJc w:val="left"/>
    </w:lvl>
    <w:lvl w:ilvl="7" w:tplc="062875AE">
      <w:numFmt w:val="decimal"/>
      <w:lvlText w:val=""/>
      <w:lvlJc w:val="left"/>
    </w:lvl>
    <w:lvl w:ilvl="8" w:tplc="16AAC462">
      <w:numFmt w:val="decimal"/>
      <w:lvlText w:val=""/>
      <w:lvlJc w:val="left"/>
    </w:lvl>
  </w:abstractNum>
  <w:abstractNum w:abstractNumId="63" w15:restartNumberingAfterBreak="0">
    <w:nsid w:val="7792644B"/>
    <w:multiLevelType w:val="hybridMultilevel"/>
    <w:tmpl w:val="DF3E0930"/>
    <w:lvl w:ilvl="0" w:tplc="D8F494EA">
      <w:start w:val="1"/>
      <w:numFmt w:val="bullet"/>
      <w:lvlRestart w:val="0"/>
      <w:lvlText w:val=""/>
      <w:lvlJc w:val="left"/>
      <w:pPr>
        <w:ind w:left="0" w:firstLine="705"/>
      </w:pPr>
      <w:rPr>
        <w:u w:val="none"/>
      </w:rPr>
    </w:lvl>
    <w:lvl w:ilvl="1" w:tplc="75D037CC">
      <w:start w:val="1"/>
      <w:numFmt w:val="bullet"/>
      <w:lvlRestart w:val="0"/>
      <w:lvlText w:val=""/>
      <w:lvlJc w:val="left"/>
      <w:pPr>
        <w:ind w:left="950" w:firstLine="950"/>
      </w:pPr>
      <w:rPr>
        <w:u w:val="none"/>
      </w:rPr>
    </w:lvl>
    <w:lvl w:ilvl="2" w:tplc="EDAEDDEE">
      <w:numFmt w:val="decimal"/>
      <w:lvlText w:val=""/>
      <w:lvlJc w:val="left"/>
    </w:lvl>
    <w:lvl w:ilvl="3" w:tplc="A21CAA00">
      <w:numFmt w:val="decimal"/>
      <w:lvlText w:val=""/>
      <w:lvlJc w:val="left"/>
    </w:lvl>
    <w:lvl w:ilvl="4" w:tplc="52029D6A">
      <w:numFmt w:val="decimal"/>
      <w:lvlText w:val=""/>
      <w:lvlJc w:val="left"/>
    </w:lvl>
    <w:lvl w:ilvl="5" w:tplc="7B6EBD28">
      <w:numFmt w:val="decimal"/>
      <w:lvlText w:val=""/>
      <w:lvlJc w:val="left"/>
    </w:lvl>
    <w:lvl w:ilvl="6" w:tplc="5C0EF3A6">
      <w:numFmt w:val="decimal"/>
      <w:lvlText w:val=""/>
      <w:lvlJc w:val="left"/>
    </w:lvl>
    <w:lvl w:ilvl="7" w:tplc="F00A492A">
      <w:numFmt w:val="decimal"/>
      <w:lvlText w:val=""/>
      <w:lvlJc w:val="left"/>
    </w:lvl>
    <w:lvl w:ilvl="8" w:tplc="302C5F14">
      <w:numFmt w:val="decimal"/>
      <w:lvlText w:val=""/>
      <w:lvlJc w:val="left"/>
    </w:lvl>
  </w:abstractNum>
  <w:abstractNum w:abstractNumId="64" w15:restartNumberingAfterBreak="0">
    <w:nsid w:val="78356763"/>
    <w:multiLevelType w:val="hybridMultilevel"/>
    <w:tmpl w:val="2EEA13D0"/>
    <w:lvl w:ilvl="0" w:tplc="79182FAE">
      <w:start w:val="1"/>
      <w:numFmt w:val="bullet"/>
      <w:lvlRestart w:val="0"/>
      <w:lvlText w:val=""/>
      <w:lvlJc w:val="left"/>
      <w:pPr>
        <w:ind w:left="0" w:firstLine="705"/>
      </w:pPr>
      <w:rPr>
        <w:u w:val="none"/>
      </w:rPr>
    </w:lvl>
    <w:lvl w:ilvl="1" w:tplc="820459FA">
      <w:numFmt w:val="decimal"/>
      <w:lvlText w:val=""/>
      <w:lvlJc w:val="left"/>
    </w:lvl>
    <w:lvl w:ilvl="2" w:tplc="33D0F984">
      <w:numFmt w:val="decimal"/>
      <w:lvlText w:val=""/>
      <w:lvlJc w:val="left"/>
    </w:lvl>
    <w:lvl w:ilvl="3" w:tplc="D5106180">
      <w:numFmt w:val="decimal"/>
      <w:lvlText w:val=""/>
      <w:lvlJc w:val="left"/>
    </w:lvl>
    <w:lvl w:ilvl="4" w:tplc="DA4C4A1E">
      <w:numFmt w:val="decimal"/>
      <w:lvlText w:val=""/>
      <w:lvlJc w:val="left"/>
    </w:lvl>
    <w:lvl w:ilvl="5" w:tplc="B18E4A26">
      <w:numFmt w:val="decimal"/>
      <w:lvlText w:val=""/>
      <w:lvlJc w:val="left"/>
    </w:lvl>
    <w:lvl w:ilvl="6" w:tplc="0A26D12C">
      <w:numFmt w:val="decimal"/>
      <w:lvlText w:val=""/>
      <w:lvlJc w:val="left"/>
    </w:lvl>
    <w:lvl w:ilvl="7" w:tplc="39AE19FE">
      <w:numFmt w:val="decimal"/>
      <w:lvlText w:val=""/>
      <w:lvlJc w:val="left"/>
    </w:lvl>
    <w:lvl w:ilvl="8" w:tplc="6BA4EF4A">
      <w:numFmt w:val="decimal"/>
      <w:lvlText w:val=""/>
      <w:lvlJc w:val="left"/>
    </w:lvl>
  </w:abstractNum>
  <w:abstractNum w:abstractNumId="65" w15:restartNumberingAfterBreak="0">
    <w:nsid w:val="7AF84337"/>
    <w:multiLevelType w:val="hybridMultilevel"/>
    <w:tmpl w:val="98E877D2"/>
    <w:lvl w:ilvl="0" w:tplc="594E7AA4">
      <w:start w:val="1"/>
      <w:numFmt w:val="bullet"/>
      <w:lvlRestart w:val="0"/>
      <w:lvlText w:val=""/>
      <w:lvlJc w:val="left"/>
      <w:pPr>
        <w:ind w:left="0" w:firstLine="705"/>
      </w:pPr>
      <w:rPr>
        <w:u w:val="none"/>
      </w:rPr>
    </w:lvl>
    <w:lvl w:ilvl="1" w:tplc="59ACA174">
      <w:numFmt w:val="decimal"/>
      <w:lvlText w:val=""/>
      <w:lvlJc w:val="left"/>
    </w:lvl>
    <w:lvl w:ilvl="2" w:tplc="78749C18">
      <w:numFmt w:val="decimal"/>
      <w:lvlText w:val=""/>
      <w:lvlJc w:val="left"/>
    </w:lvl>
    <w:lvl w:ilvl="3" w:tplc="B60C969C">
      <w:numFmt w:val="decimal"/>
      <w:lvlText w:val=""/>
      <w:lvlJc w:val="left"/>
    </w:lvl>
    <w:lvl w:ilvl="4" w:tplc="5C76A908">
      <w:numFmt w:val="decimal"/>
      <w:lvlText w:val=""/>
      <w:lvlJc w:val="left"/>
    </w:lvl>
    <w:lvl w:ilvl="5" w:tplc="39502D92">
      <w:numFmt w:val="decimal"/>
      <w:lvlText w:val=""/>
      <w:lvlJc w:val="left"/>
    </w:lvl>
    <w:lvl w:ilvl="6" w:tplc="AA1EE58E">
      <w:numFmt w:val="decimal"/>
      <w:lvlText w:val=""/>
      <w:lvlJc w:val="left"/>
    </w:lvl>
    <w:lvl w:ilvl="7" w:tplc="22E07322">
      <w:numFmt w:val="decimal"/>
      <w:lvlText w:val=""/>
      <w:lvlJc w:val="left"/>
    </w:lvl>
    <w:lvl w:ilvl="8" w:tplc="3DA43454">
      <w:numFmt w:val="decimal"/>
      <w:lvlText w:val=""/>
      <w:lvlJc w:val="left"/>
    </w:lvl>
  </w:abstractNum>
  <w:abstractNum w:abstractNumId="66" w15:restartNumberingAfterBreak="0">
    <w:nsid w:val="7BAC3BA0"/>
    <w:multiLevelType w:val="hybridMultilevel"/>
    <w:tmpl w:val="34E23438"/>
    <w:lvl w:ilvl="0" w:tplc="ABA8FEC4">
      <w:start w:val="1"/>
      <w:numFmt w:val="bullet"/>
      <w:lvlRestart w:val="0"/>
      <w:lvlText w:val=""/>
      <w:lvlJc w:val="left"/>
      <w:pPr>
        <w:ind w:left="0" w:firstLine="705"/>
      </w:pPr>
      <w:rPr>
        <w:u w:val="none"/>
      </w:rPr>
    </w:lvl>
    <w:lvl w:ilvl="1" w:tplc="5F941D42">
      <w:numFmt w:val="decimal"/>
      <w:lvlText w:val=""/>
      <w:lvlJc w:val="left"/>
    </w:lvl>
    <w:lvl w:ilvl="2" w:tplc="CE402A8A">
      <w:numFmt w:val="decimal"/>
      <w:lvlText w:val=""/>
      <w:lvlJc w:val="left"/>
    </w:lvl>
    <w:lvl w:ilvl="3" w:tplc="672EC190">
      <w:numFmt w:val="decimal"/>
      <w:lvlText w:val=""/>
      <w:lvlJc w:val="left"/>
    </w:lvl>
    <w:lvl w:ilvl="4" w:tplc="2FE252F6">
      <w:numFmt w:val="decimal"/>
      <w:lvlText w:val=""/>
      <w:lvlJc w:val="left"/>
    </w:lvl>
    <w:lvl w:ilvl="5" w:tplc="241EED58">
      <w:numFmt w:val="decimal"/>
      <w:lvlText w:val=""/>
      <w:lvlJc w:val="left"/>
    </w:lvl>
    <w:lvl w:ilvl="6" w:tplc="CB5E5D0C">
      <w:numFmt w:val="decimal"/>
      <w:lvlText w:val=""/>
      <w:lvlJc w:val="left"/>
    </w:lvl>
    <w:lvl w:ilvl="7" w:tplc="0AFCE958">
      <w:numFmt w:val="decimal"/>
      <w:lvlText w:val=""/>
      <w:lvlJc w:val="left"/>
    </w:lvl>
    <w:lvl w:ilvl="8" w:tplc="782A5D46">
      <w:numFmt w:val="decimal"/>
      <w:lvlText w:val=""/>
      <w:lvlJc w:val="left"/>
    </w:lvl>
  </w:abstractNum>
  <w:abstractNum w:abstractNumId="67" w15:restartNumberingAfterBreak="0">
    <w:nsid w:val="7BE43EB2"/>
    <w:multiLevelType w:val="hybridMultilevel"/>
    <w:tmpl w:val="F692D92E"/>
    <w:lvl w:ilvl="0" w:tplc="34F02954">
      <w:start w:val="1"/>
      <w:numFmt w:val="bullet"/>
      <w:lvlRestart w:val="0"/>
      <w:lvlText w:val=""/>
      <w:lvlJc w:val="left"/>
      <w:pPr>
        <w:ind w:left="0" w:firstLine="705"/>
      </w:pPr>
      <w:rPr>
        <w:u w:val="none"/>
      </w:rPr>
    </w:lvl>
    <w:lvl w:ilvl="1" w:tplc="FBB4AFB4">
      <w:numFmt w:val="decimal"/>
      <w:lvlText w:val=""/>
      <w:lvlJc w:val="left"/>
    </w:lvl>
    <w:lvl w:ilvl="2" w:tplc="FFA8673E">
      <w:numFmt w:val="decimal"/>
      <w:lvlText w:val=""/>
      <w:lvlJc w:val="left"/>
    </w:lvl>
    <w:lvl w:ilvl="3" w:tplc="2DAC991C">
      <w:numFmt w:val="decimal"/>
      <w:lvlText w:val=""/>
      <w:lvlJc w:val="left"/>
    </w:lvl>
    <w:lvl w:ilvl="4" w:tplc="729AF304">
      <w:numFmt w:val="decimal"/>
      <w:lvlText w:val=""/>
      <w:lvlJc w:val="left"/>
    </w:lvl>
    <w:lvl w:ilvl="5" w:tplc="AC0A8656">
      <w:numFmt w:val="decimal"/>
      <w:lvlText w:val=""/>
      <w:lvlJc w:val="left"/>
    </w:lvl>
    <w:lvl w:ilvl="6" w:tplc="1540BF70">
      <w:numFmt w:val="decimal"/>
      <w:lvlText w:val=""/>
      <w:lvlJc w:val="left"/>
    </w:lvl>
    <w:lvl w:ilvl="7" w:tplc="9E465E54">
      <w:numFmt w:val="decimal"/>
      <w:lvlText w:val=""/>
      <w:lvlJc w:val="left"/>
    </w:lvl>
    <w:lvl w:ilvl="8" w:tplc="2ECCAFA2">
      <w:numFmt w:val="decimal"/>
      <w:lvlText w:val=""/>
      <w:lvlJc w:val="left"/>
    </w:lvl>
  </w:abstractNum>
  <w:abstractNum w:abstractNumId="68" w15:restartNumberingAfterBreak="0">
    <w:nsid w:val="7CB63574"/>
    <w:multiLevelType w:val="hybridMultilevel"/>
    <w:tmpl w:val="A614008E"/>
    <w:lvl w:ilvl="0" w:tplc="89F02156">
      <w:start w:val="1"/>
      <w:numFmt w:val="bullet"/>
      <w:lvlRestart w:val="0"/>
      <w:lvlText w:val=""/>
      <w:lvlJc w:val="left"/>
      <w:pPr>
        <w:ind w:left="0" w:firstLine="705"/>
      </w:pPr>
      <w:rPr>
        <w:u w:val="none"/>
      </w:rPr>
    </w:lvl>
    <w:lvl w:ilvl="1" w:tplc="5EC04604">
      <w:numFmt w:val="decimal"/>
      <w:lvlText w:val=""/>
      <w:lvlJc w:val="left"/>
    </w:lvl>
    <w:lvl w:ilvl="2" w:tplc="78FCCC9C">
      <w:numFmt w:val="decimal"/>
      <w:lvlText w:val=""/>
      <w:lvlJc w:val="left"/>
    </w:lvl>
    <w:lvl w:ilvl="3" w:tplc="F70C4C8E">
      <w:numFmt w:val="decimal"/>
      <w:lvlText w:val=""/>
      <w:lvlJc w:val="left"/>
    </w:lvl>
    <w:lvl w:ilvl="4" w:tplc="6052C518">
      <w:numFmt w:val="decimal"/>
      <w:lvlText w:val=""/>
      <w:lvlJc w:val="left"/>
    </w:lvl>
    <w:lvl w:ilvl="5" w:tplc="B52AA424">
      <w:numFmt w:val="decimal"/>
      <w:lvlText w:val=""/>
      <w:lvlJc w:val="left"/>
    </w:lvl>
    <w:lvl w:ilvl="6" w:tplc="737AB05C">
      <w:numFmt w:val="decimal"/>
      <w:lvlText w:val=""/>
      <w:lvlJc w:val="left"/>
    </w:lvl>
    <w:lvl w:ilvl="7" w:tplc="66E6123C">
      <w:numFmt w:val="decimal"/>
      <w:lvlText w:val=""/>
      <w:lvlJc w:val="left"/>
    </w:lvl>
    <w:lvl w:ilvl="8" w:tplc="CDC219E0">
      <w:numFmt w:val="decimal"/>
      <w:lvlText w:val=""/>
      <w:lvlJc w:val="left"/>
    </w:lvl>
  </w:abstractNum>
  <w:num w:numId="1">
    <w:abstractNumId w:val="63"/>
  </w:num>
  <w:num w:numId="2">
    <w:abstractNumId w:val="6"/>
  </w:num>
  <w:num w:numId="3">
    <w:abstractNumId w:val="22"/>
  </w:num>
  <w:num w:numId="4">
    <w:abstractNumId w:val="39"/>
  </w:num>
  <w:num w:numId="5">
    <w:abstractNumId w:val="20"/>
  </w:num>
  <w:num w:numId="6">
    <w:abstractNumId w:val="9"/>
  </w:num>
  <w:num w:numId="7">
    <w:abstractNumId w:val="41"/>
  </w:num>
  <w:num w:numId="8">
    <w:abstractNumId w:val="55"/>
  </w:num>
  <w:num w:numId="9">
    <w:abstractNumId w:val="28"/>
  </w:num>
  <w:num w:numId="10">
    <w:abstractNumId w:val="62"/>
  </w:num>
  <w:num w:numId="11">
    <w:abstractNumId w:val="42"/>
  </w:num>
  <w:num w:numId="12">
    <w:abstractNumId w:val="12"/>
  </w:num>
  <w:num w:numId="13">
    <w:abstractNumId w:val="10"/>
  </w:num>
  <w:num w:numId="14">
    <w:abstractNumId w:val="11"/>
  </w:num>
  <w:num w:numId="15">
    <w:abstractNumId w:val="23"/>
  </w:num>
  <w:num w:numId="16">
    <w:abstractNumId w:val="4"/>
  </w:num>
  <w:num w:numId="17">
    <w:abstractNumId w:val="25"/>
  </w:num>
  <w:num w:numId="18">
    <w:abstractNumId w:val="14"/>
  </w:num>
  <w:num w:numId="19">
    <w:abstractNumId w:val="2"/>
  </w:num>
  <w:num w:numId="20">
    <w:abstractNumId w:val="33"/>
  </w:num>
  <w:num w:numId="21">
    <w:abstractNumId w:val="51"/>
  </w:num>
  <w:num w:numId="22">
    <w:abstractNumId w:val="24"/>
  </w:num>
  <w:num w:numId="23">
    <w:abstractNumId w:val="26"/>
  </w:num>
  <w:num w:numId="24">
    <w:abstractNumId w:val="29"/>
  </w:num>
  <w:num w:numId="25">
    <w:abstractNumId w:val="53"/>
  </w:num>
  <w:num w:numId="26">
    <w:abstractNumId w:val="37"/>
  </w:num>
  <w:num w:numId="27">
    <w:abstractNumId w:val="59"/>
  </w:num>
  <w:num w:numId="28">
    <w:abstractNumId w:val="8"/>
  </w:num>
  <w:num w:numId="29">
    <w:abstractNumId w:val="34"/>
  </w:num>
  <w:num w:numId="30">
    <w:abstractNumId w:val="27"/>
  </w:num>
  <w:num w:numId="31">
    <w:abstractNumId w:val="49"/>
  </w:num>
  <w:num w:numId="32">
    <w:abstractNumId w:val="38"/>
  </w:num>
  <w:num w:numId="33">
    <w:abstractNumId w:val="52"/>
  </w:num>
  <w:num w:numId="34">
    <w:abstractNumId w:val="44"/>
  </w:num>
  <w:num w:numId="35">
    <w:abstractNumId w:val="60"/>
  </w:num>
  <w:num w:numId="36">
    <w:abstractNumId w:val="19"/>
  </w:num>
  <w:num w:numId="37">
    <w:abstractNumId w:val="66"/>
  </w:num>
  <w:num w:numId="38">
    <w:abstractNumId w:val="46"/>
  </w:num>
  <w:num w:numId="39">
    <w:abstractNumId w:val="36"/>
  </w:num>
  <w:num w:numId="40">
    <w:abstractNumId w:val="3"/>
  </w:num>
  <w:num w:numId="41">
    <w:abstractNumId w:val="54"/>
  </w:num>
  <w:num w:numId="42">
    <w:abstractNumId w:val="5"/>
  </w:num>
  <w:num w:numId="43">
    <w:abstractNumId w:val="65"/>
  </w:num>
  <w:num w:numId="44">
    <w:abstractNumId w:val="56"/>
  </w:num>
  <w:num w:numId="45">
    <w:abstractNumId w:val="16"/>
  </w:num>
  <w:num w:numId="46">
    <w:abstractNumId w:val="1"/>
  </w:num>
  <w:num w:numId="47">
    <w:abstractNumId w:val="21"/>
  </w:num>
  <w:num w:numId="48">
    <w:abstractNumId w:val="7"/>
  </w:num>
  <w:num w:numId="49">
    <w:abstractNumId w:val="64"/>
  </w:num>
  <w:num w:numId="50">
    <w:abstractNumId w:val="43"/>
  </w:num>
  <w:num w:numId="51">
    <w:abstractNumId w:val="15"/>
  </w:num>
  <w:num w:numId="52">
    <w:abstractNumId w:val="31"/>
  </w:num>
  <w:num w:numId="53">
    <w:abstractNumId w:val="18"/>
  </w:num>
  <w:num w:numId="54">
    <w:abstractNumId w:val="58"/>
  </w:num>
  <w:num w:numId="55">
    <w:abstractNumId w:val="50"/>
  </w:num>
  <w:num w:numId="56">
    <w:abstractNumId w:val="40"/>
  </w:num>
  <w:num w:numId="57">
    <w:abstractNumId w:val="32"/>
  </w:num>
  <w:num w:numId="58">
    <w:abstractNumId w:val="57"/>
  </w:num>
  <w:num w:numId="59">
    <w:abstractNumId w:val="17"/>
  </w:num>
  <w:num w:numId="60">
    <w:abstractNumId w:val="47"/>
  </w:num>
  <w:num w:numId="61">
    <w:abstractNumId w:val="0"/>
  </w:num>
  <w:num w:numId="62">
    <w:abstractNumId w:val="30"/>
  </w:num>
  <w:num w:numId="63">
    <w:abstractNumId w:val="45"/>
  </w:num>
  <w:num w:numId="64">
    <w:abstractNumId w:val="48"/>
  </w:num>
  <w:num w:numId="65">
    <w:abstractNumId w:val="61"/>
  </w:num>
  <w:num w:numId="66">
    <w:abstractNumId w:val="68"/>
  </w:num>
  <w:num w:numId="67">
    <w:abstractNumId w:val="67"/>
  </w:num>
  <w:num w:numId="68">
    <w:abstractNumId w:val="35"/>
  </w:num>
  <w:num w:numId="69">
    <w:abstractNumId w:val="1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FE"/>
    <w:rsid w:val="00307097"/>
    <w:rsid w:val="00B50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764D6"/>
  <w15:docId w15:val="{00C91848-EB34-4969-A7F9-B0693671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333333"/>
        <w:sz w:val="28"/>
        <w:lang w:val="lv-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rFonts w:ascii="Arial" w:eastAsia="Arial" w:hAnsi="Arial" w:cs="Arial"/>
      <w:b/>
      <w:sz w:val="26"/>
    </w:rPr>
  </w:style>
  <w:style w:type="paragraph" w:styleId="Heading3">
    <w:name w:val="heading 3"/>
    <w:basedOn w:val="Normal"/>
    <w:next w:val="Normal"/>
    <w:uiPriority w:val="9"/>
    <w:semiHidden/>
    <w:unhideWhenUsed/>
    <w:qFormat/>
    <w:pPr>
      <w:spacing w:before="120" w:after="160"/>
      <w:contextualSpacing/>
      <w:outlineLvl w:val="2"/>
    </w:pPr>
    <w:rPr>
      <w:rFonts w:ascii="Arial" w:eastAsia="Arial" w:hAnsi="Arial" w:cs="Arial"/>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rFonts w:ascii="Arial" w:eastAsia="Arial" w:hAnsi="Arial" w:cs="Arial"/>
      <w:b/>
      <w:sz w:val="22"/>
    </w:rPr>
  </w:style>
  <w:style w:type="paragraph" w:styleId="Heading6">
    <w:name w:val="heading 6"/>
    <w:basedOn w:val="Normal"/>
    <w:next w:val="Normal"/>
    <w:uiPriority w:val="9"/>
    <w:semiHidden/>
    <w:unhideWhenUsed/>
    <w:qFormat/>
    <w:pPr>
      <w:spacing w:before="120" w:after="120"/>
      <w:contextualSpacing/>
      <w:outlineLvl w:val="5"/>
    </w:pPr>
    <w:rPr>
      <w:rFonts w:ascii="Arial" w:eastAsia="Arial" w:hAnsi="Arial" w:cs="Arial"/>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rFonts w:ascii="Arial" w:eastAsia="Arial" w:hAnsi="Arial" w:cs="Arial"/>
    </w:rPr>
  </w:style>
  <w:style w:type="paragraph" w:customStyle="1" w:styleId="paragraph">
    <w:name w:val="paragraph"/>
    <w:basedOn w:val="Normal"/>
    <w:next w:val="Normal"/>
    <w:pPr>
      <w:spacing w:before="280"/>
      <w:ind w:left="705"/>
      <w:contextualSpacing/>
    </w:pPr>
  </w:style>
  <w:style w:type="paragraph" w:customStyle="1" w:styleId="paragraphheader">
    <w:name w:val="paragraph_header"/>
    <w:basedOn w:val="Normal"/>
    <w:next w:val="Normal"/>
    <w:pPr>
      <w:spacing w:before="280" w:after="280"/>
      <w:contextualSpacing/>
    </w:pPr>
  </w:style>
  <w:style w:type="paragraph" w:styleId="Header">
    <w:name w:val="header"/>
    <w:basedOn w:val="Normal"/>
    <w:next w:val="Normal"/>
    <w:pPr>
      <w:spacing w:after="280"/>
      <w:contextualSpacing/>
      <w:jc w:val="right"/>
    </w:pPr>
    <w:rPr>
      <w:sz w:val="24"/>
    </w:rPr>
  </w:style>
  <w:style w:type="paragraph" w:customStyle="1" w:styleId="signeddocumentparagraph">
    <w:name w:val="signed_document_paragraph"/>
    <w:basedOn w:val="Normal"/>
    <w:next w:val="Normal"/>
    <w:pPr>
      <w:contextualSpacing/>
      <w:jc w:val="right"/>
    </w:pPr>
    <w:rPr>
      <w:sz w:val="24"/>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32785</Words>
  <Characters>18688</Characters>
  <Application>Microsoft Office Word</Application>
  <DocSecurity>0</DocSecurity>
  <Lines>155</Lines>
  <Paragraphs>102</Paragraphs>
  <ScaleCrop>false</ScaleCrop>
  <Company/>
  <LinksUpToDate>false</LinksUpToDate>
  <CharactersWithSpaces>51371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likumprojekts_23-TA-295.docx</dc:title>
  <dc:creator>Dace Siņkovska</dc:creator>
  <cp:lastModifiedBy>Dace Siņkovska</cp:lastModifiedBy>
  <cp:revision>2</cp:revision>
  <dcterms:created xsi:type="dcterms:W3CDTF">2023-02-07T13:44:00Z</dcterms:created>
  <dcterms:modified xsi:type="dcterms:W3CDTF">2023-02-07T13:44:00Z</dcterms:modified>
</cp:coreProperties>
</file>