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F6" w:rsidRPr="00332FD8" w:rsidRDefault="00A34CF6" w:rsidP="00A34CF6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Pr="00332FD8">
        <w:rPr>
          <w:sz w:val="28"/>
          <w:szCs w:val="28"/>
        </w:rPr>
        <w:t>. pielikums</w:t>
      </w:r>
    </w:p>
    <w:p w:rsidR="00A34CF6" w:rsidRPr="00332FD8" w:rsidRDefault="00A34CF6" w:rsidP="00A34CF6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 xml:space="preserve">Ministru kabineta </w:t>
      </w:r>
    </w:p>
    <w:p w:rsidR="00A34CF6" w:rsidRPr="00332FD8" w:rsidRDefault="00C30E6E" w:rsidP="00A34CF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2020. gada </w:t>
      </w:r>
      <w:r>
        <w:t>_______</w:t>
      </w:r>
      <w:r>
        <w:rPr>
          <w:sz w:val="28"/>
          <w:szCs w:val="28"/>
        </w:rPr>
        <w:softHyphen/>
      </w:r>
    </w:p>
    <w:p w:rsidR="00A34CF6" w:rsidRPr="00332FD8" w:rsidRDefault="00A34CF6" w:rsidP="00A34CF6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>noteikumiem Nr. </w:t>
      </w:r>
      <w:r w:rsidR="00C30E6E">
        <w:t>_______</w:t>
      </w:r>
    </w:p>
    <w:p w:rsidR="00BA4B01" w:rsidRDefault="00BA4B01" w:rsidP="00BA4B01">
      <w:pPr>
        <w:ind w:right="-28"/>
        <w:jc w:val="center"/>
        <w:rPr>
          <w:b/>
          <w:caps/>
        </w:rPr>
      </w:pPr>
    </w:p>
    <w:p w:rsidR="00130179" w:rsidRPr="0024628D" w:rsidRDefault="0024628D" w:rsidP="00B57FE0">
      <w:pPr>
        <w:jc w:val="center"/>
        <w:rPr>
          <w:b/>
          <w:sz w:val="28"/>
          <w:szCs w:val="28"/>
        </w:rPr>
      </w:pPr>
      <w:r w:rsidRPr="0024628D">
        <w:rPr>
          <w:b/>
          <w:sz w:val="28"/>
          <w:szCs w:val="28"/>
        </w:rPr>
        <w:t>Paziņojum</w:t>
      </w:r>
      <w:r w:rsidR="00654F22">
        <w:rPr>
          <w:b/>
          <w:sz w:val="28"/>
          <w:szCs w:val="28"/>
        </w:rPr>
        <w:t>s</w:t>
      </w:r>
      <w:r w:rsidRPr="0024628D">
        <w:rPr>
          <w:b/>
          <w:sz w:val="28"/>
          <w:szCs w:val="28"/>
        </w:rPr>
        <w:t xml:space="preserve"> par līgumu </w:t>
      </w:r>
      <w:r w:rsidR="00654F22">
        <w:rPr>
          <w:b/>
          <w:sz w:val="28"/>
          <w:szCs w:val="28"/>
        </w:rPr>
        <w:t>(</w:t>
      </w:r>
      <w:r w:rsidRPr="0024628D">
        <w:rPr>
          <w:b/>
          <w:sz w:val="28"/>
          <w:szCs w:val="28"/>
        </w:rPr>
        <w:t>paraugs</w:t>
      </w:r>
      <w:r w:rsidR="00654F22">
        <w:rPr>
          <w:b/>
          <w:sz w:val="28"/>
          <w:szCs w:val="28"/>
        </w:rPr>
        <w:t>)</w:t>
      </w:r>
    </w:p>
    <w:p w:rsidR="000A02F5" w:rsidRDefault="000A02F5" w:rsidP="000A02F5">
      <w:pPr>
        <w:pStyle w:val="Standard"/>
        <w:ind w:right="-28"/>
        <w:jc w:val="right"/>
        <w:rPr>
          <w:sz w:val="20"/>
          <w:szCs w:val="20"/>
        </w:rPr>
      </w:pPr>
    </w:p>
    <w:p w:rsidR="000A02F5" w:rsidRPr="00CC2353" w:rsidRDefault="00CC2353" w:rsidP="00B940B9">
      <w:pPr>
        <w:pStyle w:val="Rub1"/>
        <w:tabs>
          <w:tab w:val="left" w:pos="2690"/>
        </w:tabs>
        <w:jc w:val="left"/>
        <w:rPr>
          <w:smallCaps w:val="0"/>
          <w:lang w:val="lv-LV"/>
        </w:rPr>
      </w:pPr>
      <w:r w:rsidRPr="00CC2353">
        <w:rPr>
          <w:smallCaps w:val="0"/>
          <w:lang w:val="lv-LV"/>
        </w:rPr>
        <w:t>Vai paredzēts slēgt partnerības iepirkuma līgumu</w:t>
      </w:r>
      <w:r w:rsidR="00934C6E">
        <w:rPr>
          <w:smallCaps w:val="0"/>
          <w:lang w:val="lv-LV"/>
        </w:rPr>
        <w:t>?</w:t>
      </w:r>
      <w:r w:rsidRPr="00CC2353">
        <w:rPr>
          <w:smallCaps w:val="0"/>
          <w:lang w:val="lv-LV"/>
        </w:rPr>
        <w:t xml:space="preserve"> </w:t>
      </w:r>
      <w:r w:rsidRPr="00CC2353">
        <w:rPr>
          <w:b w:val="0"/>
          <w:smallCaps w:val="0"/>
          <w:lang w:val="lv-LV"/>
        </w:rPr>
        <w:t>○ Jā ○ Nē</w:t>
      </w:r>
    </w:p>
    <w:p w:rsidR="00CC2353" w:rsidRDefault="00CC2353" w:rsidP="00B940B9">
      <w:pPr>
        <w:pStyle w:val="Rub1"/>
        <w:tabs>
          <w:tab w:val="left" w:pos="2690"/>
        </w:tabs>
        <w:jc w:val="left"/>
        <w:rPr>
          <w:smallCaps w:val="0"/>
          <w:szCs w:val="24"/>
          <w:lang w:val="lv-LV"/>
        </w:rPr>
      </w:pPr>
    </w:p>
    <w:p w:rsidR="00130179" w:rsidRPr="00B940B9" w:rsidRDefault="00130179" w:rsidP="00B940B9">
      <w:pPr>
        <w:pStyle w:val="Rub1"/>
        <w:tabs>
          <w:tab w:val="left" w:pos="2690"/>
        </w:tabs>
        <w:jc w:val="left"/>
        <w:rPr>
          <w:smallCaps w:val="0"/>
          <w:szCs w:val="24"/>
          <w:lang w:val="lv-LV"/>
        </w:rPr>
      </w:pPr>
      <w:r w:rsidRPr="00B940B9">
        <w:rPr>
          <w:smallCaps w:val="0"/>
          <w:szCs w:val="24"/>
          <w:lang w:val="lv-LV"/>
        </w:rPr>
        <w:t>I IEDAĻA: PASŪTĪTĀJS</w:t>
      </w:r>
      <w:r w:rsidR="00B940B9">
        <w:rPr>
          <w:smallCaps w:val="0"/>
          <w:szCs w:val="24"/>
          <w:lang w:val="lv-LV"/>
        </w:rPr>
        <w:tab/>
      </w:r>
    </w:p>
    <w:p w:rsidR="00B57FE0" w:rsidRPr="005A405A" w:rsidRDefault="00B57FE0" w:rsidP="00B57FE0">
      <w:pPr>
        <w:pStyle w:val="Rub2"/>
        <w:spacing w:before="120" w:after="120"/>
        <w:ind w:right="-595"/>
        <w:rPr>
          <w:smallCaps w:val="0"/>
          <w:lang w:val="lv-LV"/>
        </w:rPr>
      </w:pPr>
      <w:r w:rsidRPr="005A405A">
        <w:rPr>
          <w:b/>
          <w:smallCaps w:val="0"/>
          <w:lang w:val="lv-LV"/>
        </w:rPr>
        <w:t>I.1.</w:t>
      </w:r>
      <w:r w:rsidR="00F869FF">
        <w:rPr>
          <w:b/>
          <w:smallCaps w:val="0"/>
          <w:lang w:val="lv-LV"/>
        </w:rPr>
        <w:t xml:space="preserve"> </w:t>
      </w:r>
      <w:r w:rsidRPr="005A405A">
        <w:rPr>
          <w:b/>
          <w:smallCaps w:val="0"/>
          <w:lang w:val="lv-LV"/>
        </w:rPr>
        <w:t>Nosa</w:t>
      </w:r>
      <w:r w:rsidR="0024628D">
        <w:rPr>
          <w:b/>
          <w:smallCaps w:val="0"/>
          <w:lang w:val="lv-LV"/>
        </w:rPr>
        <w:t>ukums, adreses un kontaktpunkts</w:t>
      </w:r>
      <w:r w:rsidRPr="005A405A">
        <w:rPr>
          <w:b/>
          <w:smallCaps w:val="0"/>
          <w:lang w:val="lv-LV"/>
        </w:rPr>
        <w:t>(-i)</w:t>
      </w:r>
      <w:r w:rsidRPr="005A405A">
        <w:rPr>
          <w:vertAlign w:val="superscript"/>
          <w:lang w:val="lv-LV"/>
        </w:rPr>
        <w:t>1</w:t>
      </w:r>
      <w:r w:rsidRPr="005A405A">
        <w:rPr>
          <w:lang w:val="lv-LV"/>
        </w:rPr>
        <w:t xml:space="preserve"> </w:t>
      </w:r>
      <w:r w:rsidRPr="00411CED">
        <w:rPr>
          <w:smallCaps w:val="0"/>
          <w:lang w:val="lv-LV"/>
        </w:rPr>
        <w:t>(</w:t>
      </w:r>
      <w:r w:rsidRPr="00411CED">
        <w:rPr>
          <w:i/>
          <w:smallCaps w:val="0"/>
          <w:lang w:val="lv-LV"/>
        </w:rPr>
        <w:t>norādīt visus par procedūru atbildīgos pasūtītājus</w:t>
      </w:r>
      <w:r w:rsidRPr="00411CED">
        <w:rPr>
          <w:smallCaps w:val="0"/>
          <w:lang w:val="lv-LV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1791"/>
      </w:tblGrid>
      <w:tr w:rsidR="00B57FE0" w:rsidRPr="00E648F1" w:rsidTr="001704A0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FE0" w:rsidRPr="009A6765" w:rsidRDefault="00B57FE0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9A6765">
              <w:rPr>
                <w:rFonts w:eastAsia="Lucida Sans Unicode"/>
                <w:sz w:val="20"/>
                <w:szCs w:val="20"/>
              </w:rPr>
              <w:t>Pilns nosaukums, reģistrācijas numurs</w:t>
            </w:r>
          </w:p>
        </w:tc>
      </w:tr>
      <w:tr w:rsidR="00B57FE0" w:rsidRPr="00E648F1" w:rsidTr="001704A0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FE0" w:rsidRPr="009A6765" w:rsidRDefault="009A6765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Pasta adrese</w:t>
            </w:r>
          </w:p>
        </w:tc>
      </w:tr>
      <w:tr w:rsidR="00B57FE0" w:rsidRPr="00E648F1" w:rsidTr="001704A0"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57FE0" w:rsidRPr="009A6765" w:rsidRDefault="00B57FE0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9A6765">
              <w:rPr>
                <w:rFonts w:eastAsia="Lucida Sans Unicode"/>
                <w:sz w:val="20"/>
                <w:szCs w:val="20"/>
              </w:rPr>
              <w:t>Pilsēta/Novads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FE0" w:rsidRPr="009A6765" w:rsidRDefault="00094460" w:rsidP="00094460">
            <w:pPr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K</w:t>
            </w:r>
            <w:r w:rsidRPr="00256870">
              <w:rPr>
                <w:rFonts w:eastAsia="Lucida Sans Unicode"/>
                <w:sz w:val="20"/>
                <w:szCs w:val="20"/>
              </w:rPr>
              <w:t>opējas statistiski teritoriālo vienību klasifik</w:t>
            </w:r>
            <w:r>
              <w:rPr>
                <w:rFonts w:eastAsia="Lucida Sans Unicode"/>
                <w:sz w:val="20"/>
                <w:szCs w:val="20"/>
              </w:rPr>
              <w:t>ācijas (</w:t>
            </w:r>
            <w:r w:rsidR="00B57FE0" w:rsidRPr="009A6765">
              <w:rPr>
                <w:rFonts w:eastAsia="Lucida Sans Unicode"/>
                <w:sz w:val="20"/>
                <w:szCs w:val="20"/>
              </w:rPr>
              <w:t>NUTS</w:t>
            </w:r>
            <w:r>
              <w:rPr>
                <w:rFonts w:eastAsia="Lucida Sans Unicode"/>
                <w:sz w:val="20"/>
                <w:szCs w:val="20"/>
              </w:rPr>
              <w:t>)</w:t>
            </w:r>
            <w:r w:rsidR="00B57FE0" w:rsidRPr="009A6765">
              <w:rPr>
                <w:rFonts w:eastAsia="Lucida Sans Unicode"/>
                <w:sz w:val="20"/>
                <w:szCs w:val="20"/>
              </w:rPr>
              <w:t xml:space="preserve"> kods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FE0" w:rsidRPr="009A6765" w:rsidRDefault="00B57FE0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9A6765">
              <w:rPr>
                <w:rFonts w:eastAsia="Lucida Sans Unicode"/>
                <w:sz w:val="20"/>
                <w:szCs w:val="20"/>
              </w:rPr>
              <w:t>Pasta indekss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7FE0" w:rsidRPr="009A6765" w:rsidRDefault="00B57FE0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9A6765">
              <w:rPr>
                <w:rFonts w:eastAsia="Lucida Sans Unicode"/>
                <w:sz w:val="20"/>
                <w:szCs w:val="20"/>
              </w:rPr>
              <w:t>Valsts</w:t>
            </w:r>
          </w:p>
        </w:tc>
      </w:tr>
      <w:tr w:rsidR="00B57FE0" w:rsidRPr="00E648F1" w:rsidTr="001704A0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57FE0" w:rsidRPr="009A6765" w:rsidRDefault="0024628D" w:rsidP="00E648F1">
            <w:pPr>
              <w:pStyle w:val="Standard"/>
              <w:snapToGrid w:val="0"/>
              <w:spacing w:line="276" w:lineRule="auto"/>
              <w:ind w:right="-828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Kontaktpunkts</w:t>
            </w:r>
            <w:r w:rsidR="009A6765">
              <w:rPr>
                <w:rFonts w:eastAsia="Lucida Sans Unicode"/>
                <w:sz w:val="20"/>
                <w:szCs w:val="20"/>
              </w:rPr>
              <w:t>(-i)</w:t>
            </w:r>
          </w:p>
          <w:p w:rsidR="00B57FE0" w:rsidRPr="009A6765" w:rsidRDefault="00B57FE0" w:rsidP="005349E8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9A6765">
              <w:rPr>
                <w:rFonts w:eastAsia="Lucida Sans Unicode"/>
                <w:sz w:val="20"/>
                <w:szCs w:val="20"/>
              </w:rPr>
              <w:t>Kontaktpersona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7FE0" w:rsidRPr="009A6765" w:rsidRDefault="00B57FE0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9A6765">
              <w:rPr>
                <w:rFonts w:eastAsia="Lucida Sans Unicode"/>
                <w:sz w:val="20"/>
                <w:szCs w:val="20"/>
              </w:rPr>
              <w:t>Tālruņa numurs</w:t>
            </w:r>
          </w:p>
        </w:tc>
      </w:tr>
      <w:tr w:rsidR="00B57FE0" w:rsidRPr="00E648F1" w:rsidTr="001704A0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57FE0" w:rsidRPr="009A6765" w:rsidRDefault="00B57FE0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9A6765">
              <w:rPr>
                <w:rFonts w:eastAsia="Lucida Sans Unicode"/>
                <w:sz w:val="20"/>
                <w:szCs w:val="20"/>
              </w:rPr>
              <w:t>E-pasta adrese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7FE0" w:rsidRPr="009A6765" w:rsidRDefault="00B57FE0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9A6765">
              <w:rPr>
                <w:rFonts w:eastAsia="Lucida Sans Unicode"/>
                <w:sz w:val="20"/>
                <w:szCs w:val="20"/>
              </w:rPr>
              <w:t>Faksa numurs</w:t>
            </w:r>
          </w:p>
        </w:tc>
      </w:tr>
      <w:tr w:rsidR="00B57FE0" w:rsidRPr="00E648F1" w:rsidTr="001704A0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E0" w:rsidRPr="009A6765" w:rsidRDefault="00077BA9" w:rsidP="00E648F1">
            <w:pPr>
              <w:pStyle w:val="Standard"/>
              <w:snapToGrid w:val="0"/>
              <w:spacing w:line="276" w:lineRule="auto"/>
              <w:ind w:right="-828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Tīmekļvietnes </w:t>
            </w:r>
            <w:r w:rsidR="0024628D">
              <w:rPr>
                <w:rFonts w:eastAsia="Lucida Sans Unicode"/>
                <w:sz w:val="20"/>
                <w:szCs w:val="20"/>
              </w:rPr>
              <w:t>adrese</w:t>
            </w:r>
            <w:r w:rsidR="00B57FE0" w:rsidRPr="009A6765">
              <w:rPr>
                <w:rFonts w:eastAsia="Lucida Sans Unicode"/>
                <w:sz w:val="20"/>
                <w:szCs w:val="20"/>
              </w:rPr>
              <w:t>(-es):</w:t>
            </w:r>
          </w:p>
          <w:p w:rsidR="004E6BC8" w:rsidRDefault="00B57FE0" w:rsidP="00094460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9A6765">
              <w:rPr>
                <w:rFonts w:eastAsia="Lucida Sans Unicode"/>
                <w:sz w:val="20"/>
                <w:szCs w:val="20"/>
              </w:rPr>
              <w:t xml:space="preserve">Vispārējā </w:t>
            </w:r>
            <w:r w:rsidR="00A52D7E">
              <w:rPr>
                <w:rFonts w:eastAsia="Lucida Sans Unicode"/>
                <w:sz w:val="20"/>
                <w:szCs w:val="20"/>
              </w:rPr>
              <w:t>tīmekļvietnes</w:t>
            </w:r>
            <w:r w:rsidR="00A52D7E" w:rsidRPr="009A6765">
              <w:rPr>
                <w:rFonts w:eastAsia="Lucida Sans Unicode"/>
                <w:sz w:val="20"/>
                <w:szCs w:val="20"/>
              </w:rPr>
              <w:t xml:space="preserve"> </w:t>
            </w:r>
            <w:r w:rsidRPr="009A6765">
              <w:rPr>
                <w:rFonts w:eastAsia="Lucida Sans Unicode"/>
                <w:sz w:val="20"/>
                <w:szCs w:val="20"/>
              </w:rPr>
              <w:t xml:space="preserve">adrese </w:t>
            </w:r>
            <w:r w:rsidR="00094460" w:rsidRPr="00CA6DD0">
              <w:rPr>
                <w:sz w:val="20"/>
                <w:szCs w:val="20"/>
              </w:rPr>
              <w:t>(</w:t>
            </w:r>
            <w:r w:rsidR="00094460" w:rsidRPr="00CA6DD0">
              <w:rPr>
                <w:i/>
                <w:sz w:val="20"/>
                <w:szCs w:val="20"/>
              </w:rPr>
              <w:t xml:space="preserve">norādīt vispārējo </w:t>
            </w:r>
            <w:r w:rsidR="00077BA9">
              <w:rPr>
                <w:i/>
                <w:sz w:val="20"/>
                <w:szCs w:val="20"/>
              </w:rPr>
              <w:t>tīmekļvietnes</w:t>
            </w:r>
            <w:r w:rsidR="00077BA9">
              <w:rPr>
                <w:sz w:val="20"/>
                <w:szCs w:val="20"/>
              </w:rPr>
              <w:t xml:space="preserve"> </w:t>
            </w:r>
            <w:r w:rsidR="00094460" w:rsidRPr="00CA6DD0">
              <w:rPr>
                <w:i/>
                <w:sz w:val="20"/>
                <w:szCs w:val="20"/>
              </w:rPr>
              <w:t>adresi</w:t>
            </w:r>
            <w:r w:rsidR="00094460" w:rsidRPr="00CA6DD0">
              <w:rPr>
                <w:sz w:val="20"/>
                <w:szCs w:val="20"/>
              </w:rPr>
              <w:t>)</w:t>
            </w:r>
            <w:r w:rsidR="00094460">
              <w:rPr>
                <w:sz w:val="20"/>
                <w:szCs w:val="20"/>
              </w:rPr>
              <w:t xml:space="preserve"> </w:t>
            </w:r>
          </w:p>
          <w:p w:rsidR="00B57FE0" w:rsidRPr="009A6765" w:rsidRDefault="00B57FE0" w:rsidP="00094460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9A6765">
              <w:rPr>
                <w:rFonts w:eastAsia="Lucida Sans Unicode"/>
                <w:sz w:val="20"/>
                <w:szCs w:val="20"/>
              </w:rPr>
              <w:t xml:space="preserve">Pircēja profila adrese </w:t>
            </w:r>
            <w:r w:rsidR="004E6BC8" w:rsidRPr="00CA6DD0">
              <w:rPr>
                <w:kern w:val="0"/>
                <w:sz w:val="20"/>
                <w:szCs w:val="20"/>
              </w:rPr>
              <w:t>(</w:t>
            </w:r>
            <w:r w:rsidR="004E6BC8" w:rsidRPr="00CA6DD0">
              <w:rPr>
                <w:i/>
                <w:kern w:val="0"/>
                <w:sz w:val="20"/>
                <w:szCs w:val="20"/>
              </w:rPr>
              <w:t xml:space="preserve">norādīt </w:t>
            </w:r>
            <w:r w:rsidR="00077BA9">
              <w:rPr>
                <w:i/>
                <w:sz w:val="20"/>
                <w:szCs w:val="20"/>
              </w:rPr>
              <w:t>tīmekļvietnes</w:t>
            </w:r>
            <w:r w:rsidR="00077BA9">
              <w:rPr>
                <w:sz w:val="20"/>
                <w:szCs w:val="20"/>
              </w:rPr>
              <w:t xml:space="preserve"> </w:t>
            </w:r>
            <w:r w:rsidR="004E6BC8" w:rsidRPr="00CA6DD0">
              <w:rPr>
                <w:i/>
                <w:kern w:val="0"/>
                <w:sz w:val="20"/>
                <w:szCs w:val="20"/>
              </w:rPr>
              <w:t>adresi</w:t>
            </w:r>
            <w:r w:rsidR="004E6BC8" w:rsidRPr="00CA6DD0">
              <w:rPr>
                <w:kern w:val="0"/>
                <w:sz w:val="20"/>
                <w:szCs w:val="20"/>
              </w:rPr>
              <w:t>)</w:t>
            </w:r>
          </w:p>
        </w:tc>
      </w:tr>
    </w:tbl>
    <w:p w:rsidR="00B57FE0" w:rsidRPr="005A405A" w:rsidRDefault="00B57FE0" w:rsidP="00B57FE0">
      <w:pPr>
        <w:pStyle w:val="Standard"/>
        <w:spacing w:before="120" w:after="120"/>
        <w:rPr>
          <w:sz w:val="20"/>
          <w:szCs w:val="20"/>
        </w:rPr>
      </w:pPr>
      <w:r w:rsidRPr="005A405A">
        <w:rPr>
          <w:b/>
          <w:sz w:val="20"/>
          <w:szCs w:val="20"/>
        </w:rPr>
        <w:t xml:space="preserve">I.2. Kopējais iepirkums: ○ </w:t>
      </w:r>
      <w:r w:rsidR="00F869FF" w:rsidRPr="005A405A">
        <w:rPr>
          <w:sz w:val="20"/>
          <w:szCs w:val="20"/>
        </w:rPr>
        <w:t xml:space="preserve">Jā </w:t>
      </w:r>
      <w:r w:rsidRPr="005A405A">
        <w:rPr>
          <w:sz w:val="20"/>
          <w:szCs w:val="20"/>
        </w:rPr>
        <w:t xml:space="preserve">○ </w:t>
      </w:r>
      <w:r w:rsidR="00F869FF" w:rsidRPr="005A405A">
        <w:rPr>
          <w:sz w:val="20"/>
          <w:szCs w:val="20"/>
        </w:rPr>
        <w:t>Nē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B57FE0" w:rsidRPr="00E648F1" w:rsidTr="001704A0">
        <w:tc>
          <w:tcPr>
            <w:tcW w:w="9072" w:type="dxa"/>
            <w:shd w:val="clear" w:color="auto" w:fill="auto"/>
          </w:tcPr>
          <w:p w:rsidR="002C4467" w:rsidRDefault="002C4467" w:rsidP="00E648F1">
            <w:pPr>
              <w:widowControl w:val="0"/>
              <w:autoSpaceDN w:val="0"/>
              <w:snapToGrid w:val="0"/>
              <w:spacing w:line="276" w:lineRule="auto"/>
              <w:ind w:right="-108"/>
              <w:textAlignment w:val="baseline"/>
              <w:rPr>
                <w:sz w:val="20"/>
                <w:szCs w:val="20"/>
              </w:rPr>
            </w:pPr>
            <w:r w:rsidRPr="002C4467">
              <w:rPr>
                <w:sz w:val="20"/>
                <w:szCs w:val="20"/>
              </w:rPr>
              <w:t xml:space="preserve">Ja atbilde ir </w:t>
            </w:r>
            <w:r w:rsidR="0024628D">
              <w:rPr>
                <w:sz w:val="20"/>
                <w:szCs w:val="20"/>
              </w:rPr>
              <w:t>"</w:t>
            </w:r>
            <w:r w:rsidRPr="002C4467">
              <w:rPr>
                <w:sz w:val="20"/>
                <w:szCs w:val="20"/>
              </w:rPr>
              <w:t>jā</w:t>
            </w:r>
            <w:r w:rsidR="0024628D">
              <w:rPr>
                <w:sz w:val="20"/>
                <w:szCs w:val="20"/>
              </w:rPr>
              <w:t>":</w:t>
            </w:r>
          </w:p>
          <w:p w:rsidR="00B57FE0" w:rsidRPr="00E648F1" w:rsidRDefault="00413326" w:rsidP="00E648F1">
            <w:pPr>
              <w:widowControl w:val="0"/>
              <w:autoSpaceDN w:val="0"/>
              <w:snapToGrid w:val="0"/>
              <w:spacing w:line="276" w:lineRule="auto"/>
              <w:ind w:right="-108"/>
              <w:textAlignment w:val="baseline"/>
              <w:rPr>
                <w:kern w:val="3"/>
                <w:sz w:val="20"/>
                <w:szCs w:val="20"/>
              </w:rPr>
            </w:pPr>
            <w:r w:rsidRPr="005A405A">
              <w:rPr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 xml:space="preserve"> </w:t>
            </w:r>
            <w:r w:rsidR="00B57FE0" w:rsidRPr="00E648F1">
              <w:rPr>
                <w:kern w:val="3"/>
                <w:sz w:val="20"/>
                <w:szCs w:val="20"/>
              </w:rPr>
              <w:t>Līgums ietver kopējo iepirkumu</w:t>
            </w:r>
          </w:p>
          <w:p w:rsidR="00B57FE0" w:rsidRPr="00E648F1" w:rsidRDefault="00B57FE0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E648F1">
              <w:rPr>
                <w:kern w:val="3"/>
                <w:sz w:val="20"/>
                <w:szCs w:val="20"/>
              </w:rPr>
              <w:t xml:space="preserve">    </w:t>
            </w:r>
            <w:r w:rsidR="002B7053">
              <w:rPr>
                <w:sz w:val="20"/>
                <w:szCs w:val="20"/>
              </w:rPr>
              <w:t>V</w:t>
            </w:r>
            <w:r w:rsidR="002B7053" w:rsidRPr="005A405A">
              <w:rPr>
                <w:sz w:val="20"/>
                <w:szCs w:val="20"/>
              </w:rPr>
              <w:t xml:space="preserve">airāku valstu kopējā iepirkuma gadījumā </w:t>
            </w:r>
            <w:r w:rsidR="002B7053">
              <w:rPr>
                <w:sz w:val="20"/>
                <w:szCs w:val="20"/>
              </w:rPr>
              <w:t xml:space="preserve">norādīt </w:t>
            </w:r>
            <w:r w:rsidR="002B7053" w:rsidRPr="005A405A">
              <w:rPr>
                <w:sz w:val="20"/>
                <w:szCs w:val="20"/>
              </w:rPr>
              <w:t>piemērojam</w:t>
            </w:r>
            <w:r w:rsidR="002B7053">
              <w:rPr>
                <w:sz w:val="20"/>
                <w:szCs w:val="20"/>
              </w:rPr>
              <w:t>o(-os)</w:t>
            </w:r>
            <w:r w:rsidR="002B7053" w:rsidRPr="005A405A">
              <w:rPr>
                <w:sz w:val="20"/>
                <w:szCs w:val="20"/>
              </w:rPr>
              <w:t xml:space="preserve"> valsts iepirkuma likum</w:t>
            </w:r>
            <w:r w:rsidR="002B7053">
              <w:rPr>
                <w:sz w:val="20"/>
                <w:szCs w:val="20"/>
              </w:rPr>
              <w:t>u(-us)</w:t>
            </w:r>
          </w:p>
          <w:p w:rsidR="00B57FE0" w:rsidRPr="00E648F1" w:rsidRDefault="00413326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5A405A">
              <w:rPr>
                <w:sz w:val="20"/>
                <w:szCs w:val="20"/>
              </w:rPr>
              <w:t>○</w:t>
            </w:r>
            <w:r w:rsidR="00B57FE0" w:rsidRPr="00E648F1">
              <w:rPr>
                <w:sz w:val="20"/>
                <w:szCs w:val="20"/>
              </w:rPr>
              <w:t xml:space="preserve"> Līgumu piešķir centralizēto iepirkumu institūcija</w:t>
            </w:r>
          </w:p>
        </w:tc>
      </w:tr>
    </w:tbl>
    <w:p w:rsidR="00926B1B" w:rsidRPr="005A405A" w:rsidRDefault="00926B1B" w:rsidP="00926B1B">
      <w:pPr>
        <w:pStyle w:val="Standard"/>
        <w:spacing w:before="120" w:after="120"/>
        <w:rPr>
          <w:sz w:val="20"/>
          <w:szCs w:val="20"/>
        </w:rPr>
      </w:pPr>
      <w:r w:rsidRPr="005A405A">
        <w:rPr>
          <w:b/>
          <w:sz w:val="20"/>
          <w:szCs w:val="20"/>
        </w:rPr>
        <w:t>I.3. Saziņa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926B1B" w:rsidRPr="00E648F1" w:rsidTr="001704A0">
        <w:tc>
          <w:tcPr>
            <w:tcW w:w="9072" w:type="dxa"/>
            <w:shd w:val="clear" w:color="auto" w:fill="auto"/>
          </w:tcPr>
          <w:p w:rsidR="00926B1B" w:rsidRPr="00E648F1" w:rsidRDefault="0024628D" w:rsidP="00094460">
            <w:pPr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○ Tieša, neierobežota</w:t>
            </w:r>
            <w:r w:rsidR="00926B1B" w:rsidRPr="00E648F1">
              <w:rPr>
                <w:kern w:val="3"/>
                <w:sz w:val="20"/>
                <w:szCs w:val="20"/>
              </w:rPr>
              <w:t xml:space="preserve"> bezmaksas piekļuve iepirkuma dokumentiem pilnā apmērā </w:t>
            </w:r>
            <w:r w:rsidR="00094460" w:rsidRPr="00CA6DD0">
              <w:rPr>
                <w:sz w:val="20"/>
                <w:szCs w:val="20"/>
              </w:rPr>
              <w:t>(</w:t>
            </w:r>
            <w:r w:rsidR="00094460" w:rsidRPr="00CA6DD0">
              <w:rPr>
                <w:i/>
                <w:sz w:val="20"/>
                <w:szCs w:val="20"/>
              </w:rPr>
              <w:t xml:space="preserve">norādīt </w:t>
            </w:r>
            <w:r w:rsidR="00077BA9">
              <w:rPr>
                <w:i/>
                <w:sz w:val="20"/>
                <w:szCs w:val="20"/>
              </w:rPr>
              <w:t>tīmekļvietnes</w:t>
            </w:r>
            <w:r w:rsidR="00077BA9">
              <w:rPr>
                <w:sz w:val="20"/>
                <w:szCs w:val="20"/>
              </w:rPr>
              <w:t xml:space="preserve"> </w:t>
            </w:r>
            <w:r w:rsidR="00094460" w:rsidRPr="00CA6DD0">
              <w:rPr>
                <w:i/>
                <w:sz w:val="20"/>
                <w:szCs w:val="20"/>
              </w:rPr>
              <w:t>adresi</w:t>
            </w:r>
            <w:r w:rsidR="00094460" w:rsidRPr="00CA6DD0">
              <w:rPr>
                <w:sz w:val="20"/>
                <w:szCs w:val="20"/>
              </w:rPr>
              <w:t>)</w:t>
            </w:r>
            <w:r w:rsidR="00094460">
              <w:rPr>
                <w:sz w:val="20"/>
                <w:szCs w:val="20"/>
              </w:rPr>
              <w:t xml:space="preserve"> </w:t>
            </w:r>
          </w:p>
          <w:p w:rsidR="00926B1B" w:rsidRPr="00E648F1" w:rsidRDefault="00926B1B" w:rsidP="006154F9">
            <w:pPr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○ Piekļuve iepirkuma dokumentiem ir ierobežota. Plašāku informāciju var iegūt</w:t>
            </w:r>
            <w:r w:rsidRPr="00E648F1">
              <w:rPr>
                <w:rFonts w:eastAsia="Lucida Sans Unicode"/>
                <w:sz w:val="20"/>
                <w:szCs w:val="20"/>
              </w:rPr>
              <w:t xml:space="preserve"> </w:t>
            </w:r>
            <w:r w:rsidR="00094460" w:rsidRPr="00CA6DD0">
              <w:rPr>
                <w:sz w:val="20"/>
                <w:szCs w:val="20"/>
              </w:rPr>
              <w:t>(</w:t>
            </w:r>
            <w:r w:rsidR="00094460" w:rsidRPr="00CA6DD0">
              <w:rPr>
                <w:i/>
                <w:sz w:val="20"/>
                <w:szCs w:val="20"/>
              </w:rPr>
              <w:t xml:space="preserve">norādīt </w:t>
            </w:r>
            <w:r w:rsidR="00077BA9">
              <w:rPr>
                <w:i/>
                <w:sz w:val="20"/>
                <w:szCs w:val="20"/>
              </w:rPr>
              <w:t>tīmekļvietnes</w:t>
            </w:r>
            <w:r w:rsidR="00077BA9">
              <w:rPr>
                <w:sz w:val="20"/>
                <w:szCs w:val="20"/>
              </w:rPr>
              <w:t xml:space="preserve"> </w:t>
            </w:r>
            <w:r w:rsidR="00094460" w:rsidRPr="00CA6DD0">
              <w:rPr>
                <w:i/>
                <w:sz w:val="20"/>
                <w:szCs w:val="20"/>
              </w:rPr>
              <w:t>adresi</w:t>
            </w:r>
            <w:r w:rsidR="00094460" w:rsidRPr="00CA6DD0">
              <w:rPr>
                <w:sz w:val="20"/>
                <w:szCs w:val="20"/>
              </w:rPr>
              <w:t>)</w:t>
            </w:r>
            <w:r w:rsidR="00094460">
              <w:rPr>
                <w:sz w:val="20"/>
                <w:szCs w:val="20"/>
              </w:rPr>
              <w:t xml:space="preserve"> </w:t>
            </w:r>
          </w:p>
        </w:tc>
      </w:tr>
      <w:tr w:rsidR="00926B1B" w:rsidRPr="00E648F1" w:rsidTr="001704A0">
        <w:tc>
          <w:tcPr>
            <w:tcW w:w="9072" w:type="dxa"/>
            <w:shd w:val="clear" w:color="auto" w:fill="auto"/>
          </w:tcPr>
          <w:p w:rsidR="00926B1B" w:rsidRPr="00E648F1" w:rsidRDefault="00926B1B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Papildu informāciju var saņemt:</w:t>
            </w:r>
          </w:p>
          <w:p w:rsidR="00926B1B" w:rsidRPr="00E648F1" w:rsidRDefault="00926B1B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="00F869FF" w:rsidRPr="00E648F1">
              <w:rPr>
                <w:sz w:val="20"/>
                <w:szCs w:val="20"/>
              </w:rPr>
              <w:t xml:space="preserve">Iepriekš </w:t>
            </w:r>
            <w:r w:rsidRPr="00E648F1">
              <w:rPr>
                <w:sz w:val="20"/>
                <w:szCs w:val="20"/>
              </w:rPr>
              <w:t>minētajā kontaktpunktā</w:t>
            </w:r>
          </w:p>
          <w:p w:rsidR="00926B1B" w:rsidRPr="00E648F1" w:rsidRDefault="00926B1B" w:rsidP="00454660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 xml:space="preserve">○ </w:t>
            </w:r>
            <w:r w:rsidR="00F869FF" w:rsidRPr="00E648F1">
              <w:rPr>
                <w:rFonts w:eastAsia="Lucida Sans Unicode"/>
                <w:sz w:val="20"/>
                <w:szCs w:val="20"/>
              </w:rPr>
              <w:t xml:space="preserve">Citā </w:t>
            </w:r>
            <w:r w:rsidRPr="00E648F1">
              <w:rPr>
                <w:rFonts w:eastAsia="Lucida Sans Unicode"/>
                <w:sz w:val="20"/>
                <w:szCs w:val="20"/>
              </w:rPr>
              <w:t>adresē</w:t>
            </w:r>
            <w:r w:rsidRPr="00E648F1">
              <w:rPr>
                <w:sz w:val="20"/>
                <w:szCs w:val="20"/>
              </w:rPr>
              <w:t xml:space="preserve"> (</w:t>
            </w:r>
            <w:r w:rsidRPr="00E648F1">
              <w:rPr>
                <w:i/>
                <w:sz w:val="20"/>
                <w:szCs w:val="20"/>
              </w:rPr>
              <w:t>norādīt adresi</w:t>
            </w:r>
            <w:r w:rsidRPr="00E648F1">
              <w:rPr>
                <w:rFonts w:eastAsia="Lucida Sans Unicode"/>
                <w:sz w:val="20"/>
                <w:szCs w:val="20"/>
              </w:rPr>
              <w:t>)</w:t>
            </w:r>
          </w:p>
        </w:tc>
      </w:tr>
      <w:tr w:rsidR="00926B1B" w:rsidRPr="00E648F1" w:rsidTr="001704A0">
        <w:tc>
          <w:tcPr>
            <w:tcW w:w="9072" w:type="dxa"/>
            <w:shd w:val="clear" w:color="auto" w:fill="auto"/>
          </w:tcPr>
          <w:p w:rsidR="00926B1B" w:rsidRPr="00E648F1" w:rsidRDefault="00926B1B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Piedāvā</w:t>
            </w:r>
            <w:r w:rsidRPr="00E648F1">
              <w:rPr>
                <w:rFonts w:eastAsia="Lucida Sans Unicode"/>
                <w:sz w:val="20"/>
                <w:szCs w:val="20"/>
              </w:rPr>
              <w:t>jumi vai pieteikumi jāiesniedz:</w:t>
            </w:r>
            <w:r w:rsidRPr="00E648F1">
              <w:rPr>
                <w:sz w:val="20"/>
                <w:szCs w:val="20"/>
              </w:rPr>
              <w:t xml:space="preserve"> </w:t>
            </w:r>
          </w:p>
          <w:p w:rsidR="00926B1B" w:rsidRPr="00E648F1" w:rsidRDefault="00831B84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○</w:t>
            </w:r>
            <w:r w:rsidR="00926B1B" w:rsidRPr="00E648F1">
              <w:rPr>
                <w:sz w:val="20"/>
                <w:szCs w:val="20"/>
              </w:rPr>
              <w:t xml:space="preserve"> </w:t>
            </w:r>
            <w:r w:rsidR="00F869FF" w:rsidRPr="00E648F1">
              <w:rPr>
                <w:sz w:val="20"/>
                <w:szCs w:val="20"/>
              </w:rPr>
              <w:t xml:space="preserve">Elektroniski </w:t>
            </w:r>
            <w:r w:rsidR="00926B1B" w:rsidRPr="00E648F1">
              <w:rPr>
                <w:sz w:val="20"/>
                <w:szCs w:val="20"/>
              </w:rPr>
              <w:t>(</w:t>
            </w:r>
            <w:r w:rsidR="00D30C9B">
              <w:rPr>
                <w:i/>
                <w:sz w:val="20"/>
                <w:szCs w:val="20"/>
              </w:rPr>
              <w:t>norādīt tīmekļvietnes adresi</w:t>
            </w:r>
            <w:r w:rsidR="0024628D">
              <w:rPr>
                <w:sz w:val="20"/>
                <w:szCs w:val="20"/>
              </w:rPr>
              <w:t>)</w:t>
            </w:r>
          </w:p>
          <w:p w:rsidR="00926B1B" w:rsidRPr="00E648F1" w:rsidRDefault="00926B1B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="00F869FF" w:rsidRPr="00E648F1">
              <w:rPr>
                <w:sz w:val="20"/>
                <w:szCs w:val="20"/>
              </w:rPr>
              <w:t xml:space="preserve">Iepriekš </w:t>
            </w:r>
            <w:r w:rsidRPr="00E648F1">
              <w:rPr>
                <w:sz w:val="20"/>
                <w:szCs w:val="20"/>
              </w:rPr>
              <w:t>minētajā kontaktpunktā</w:t>
            </w:r>
          </w:p>
          <w:p w:rsidR="00926B1B" w:rsidRPr="00E648F1" w:rsidRDefault="00926B1B" w:rsidP="00454660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="00F869FF" w:rsidRPr="00E648F1">
              <w:rPr>
                <w:sz w:val="20"/>
                <w:szCs w:val="20"/>
              </w:rPr>
              <w:t xml:space="preserve">Šādā </w:t>
            </w:r>
            <w:r w:rsidRPr="00E648F1">
              <w:rPr>
                <w:sz w:val="20"/>
                <w:szCs w:val="20"/>
              </w:rPr>
              <w:t>adresē (</w:t>
            </w:r>
            <w:r w:rsidRPr="00E648F1">
              <w:rPr>
                <w:i/>
                <w:sz w:val="20"/>
                <w:szCs w:val="20"/>
              </w:rPr>
              <w:t>norādīt adresi</w:t>
            </w:r>
            <w:r w:rsidRPr="00E648F1">
              <w:rPr>
                <w:sz w:val="20"/>
                <w:szCs w:val="20"/>
              </w:rPr>
              <w:t xml:space="preserve">) </w:t>
            </w:r>
          </w:p>
        </w:tc>
      </w:tr>
      <w:tr w:rsidR="00926B1B" w:rsidRPr="00E648F1" w:rsidTr="001704A0">
        <w:tc>
          <w:tcPr>
            <w:tcW w:w="9072" w:type="dxa"/>
            <w:shd w:val="clear" w:color="auto" w:fill="auto"/>
          </w:tcPr>
          <w:p w:rsidR="00D72283" w:rsidRDefault="00831B84" w:rsidP="00E648F1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○</w:t>
            </w:r>
            <w:r w:rsidR="00926B1B" w:rsidRPr="00E648F1">
              <w:rPr>
                <w:sz w:val="20"/>
                <w:szCs w:val="20"/>
              </w:rPr>
              <w:t xml:space="preserve"> Elektroniskiem sakariem vajadzīgi rīki un ierīces, kas nav plaši pieejami. </w:t>
            </w:r>
          </w:p>
          <w:p w:rsidR="00926B1B" w:rsidRPr="00E648F1" w:rsidRDefault="00F869FF" w:rsidP="006154F9">
            <w:pPr>
              <w:rPr>
                <w:rFonts w:eastAsia="Lucida Sans Unicode"/>
                <w:sz w:val="20"/>
                <w:szCs w:val="20"/>
              </w:rPr>
            </w:pPr>
            <w:r>
              <w:rPr>
                <w:sz w:val="20"/>
                <w:szCs w:val="20"/>
              </w:rPr>
              <w:t>Tieša, neierobežota</w:t>
            </w:r>
            <w:r w:rsidR="00926B1B" w:rsidRPr="00E648F1">
              <w:rPr>
                <w:sz w:val="20"/>
                <w:szCs w:val="20"/>
              </w:rPr>
              <w:t xml:space="preserve"> bezmaksas piekļuve minētajiem rīkiem un ierīcēm pilnā apmērā ir iespējama šeit </w:t>
            </w:r>
            <w:r w:rsidR="00094460" w:rsidRPr="00CA6DD0">
              <w:rPr>
                <w:sz w:val="20"/>
                <w:szCs w:val="20"/>
              </w:rPr>
              <w:t>(</w:t>
            </w:r>
            <w:r w:rsidR="00094460" w:rsidRPr="00CA6DD0">
              <w:rPr>
                <w:i/>
                <w:sz w:val="20"/>
                <w:szCs w:val="20"/>
              </w:rPr>
              <w:t xml:space="preserve">norādīt </w:t>
            </w:r>
            <w:r w:rsidR="00077BA9">
              <w:rPr>
                <w:i/>
                <w:sz w:val="20"/>
                <w:szCs w:val="20"/>
              </w:rPr>
              <w:t>tīmekļvietnes</w:t>
            </w:r>
            <w:r w:rsidR="00077BA9">
              <w:rPr>
                <w:sz w:val="20"/>
                <w:szCs w:val="20"/>
              </w:rPr>
              <w:t xml:space="preserve"> </w:t>
            </w:r>
            <w:r w:rsidR="00094460" w:rsidRPr="00CA6DD0">
              <w:rPr>
                <w:i/>
                <w:sz w:val="20"/>
                <w:szCs w:val="20"/>
              </w:rPr>
              <w:t>adresi</w:t>
            </w:r>
            <w:r w:rsidR="00094460" w:rsidRPr="00CA6DD0">
              <w:rPr>
                <w:sz w:val="20"/>
                <w:szCs w:val="20"/>
              </w:rPr>
              <w:t>)</w:t>
            </w:r>
            <w:r w:rsidR="00094460">
              <w:rPr>
                <w:sz w:val="20"/>
                <w:szCs w:val="20"/>
              </w:rPr>
              <w:t xml:space="preserve"> </w:t>
            </w:r>
          </w:p>
        </w:tc>
      </w:tr>
    </w:tbl>
    <w:p w:rsidR="00926B1B" w:rsidRPr="005A405A" w:rsidRDefault="00926B1B" w:rsidP="00926B1B">
      <w:pPr>
        <w:pStyle w:val="Standard"/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I.4. Pasūtītāja veids un galvenā darbības joma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446"/>
      </w:tblGrid>
      <w:tr w:rsidR="00926B1B" w:rsidRPr="00E648F1" w:rsidTr="001704A0">
        <w:tc>
          <w:tcPr>
            <w:tcW w:w="4562" w:type="dxa"/>
            <w:shd w:val="clear" w:color="auto" w:fill="auto"/>
          </w:tcPr>
          <w:p w:rsidR="00926B1B" w:rsidRPr="00E648F1" w:rsidRDefault="00926B1B" w:rsidP="00E648F1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lang w:val="lv-LV"/>
              </w:rPr>
            </w:pPr>
            <w:r w:rsidRPr="00E648F1">
              <w:rPr>
                <w:rFonts w:eastAsia="Lucida Sans Unicode"/>
                <w:kern w:val="3"/>
                <w:lang w:val="lv-LV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lang w:val="lv-LV"/>
              </w:rPr>
              <w:t>Ministrija vai jebkura cita valsts</w:t>
            </w:r>
          </w:p>
          <w:p w:rsidR="00926B1B" w:rsidRPr="00E648F1" w:rsidRDefault="00926B1B" w:rsidP="00E648F1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lang w:val="lv-LV"/>
              </w:rPr>
            </w:pPr>
            <w:r w:rsidRPr="00E648F1">
              <w:rPr>
                <w:rFonts w:eastAsia="Lucida Sans Unicode"/>
                <w:bCs/>
                <w:kern w:val="3"/>
                <w:lang w:val="lv-LV"/>
              </w:rPr>
              <w:t>iestāde, ieskaitot to reģionālās vai vietējās</w:t>
            </w:r>
          </w:p>
          <w:p w:rsidR="00926B1B" w:rsidRPr="00E648F1" w:rsidRDefault="00926B1B" w:rsidP="00E648F1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lang w:val="lv-LV"/>
              </w:rPr>
            </w:pPr>
            <w:r w:rsidRPr="00E648F1">
              <w:rPr>
                <w:rFonts w:eastAsia="Lucida Sans Unicode"/>
                <w:bCs/>
                <w:kern w:val="3"/>
                <w:lang w:val="lv-LV"/>
              </w:rPr>
              <w:t>apakšnodaļas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Valsts aģentūra/birojs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Reģionāla vai vietēja iestāde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Reģionāla vai vietēja aģentūra/birojs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Publisko tiesību subjekts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Eiropas institūcija/aģentūra vai starptautiska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bCs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organizācija</w:t>
            </w:r>
          </w:p>
          <w:p w:rsidR="00926B1B" w:rsidRPr="00E648F1" w:rsidRDefault="00926B1B" w:rsidP="00D72283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sz w:val="20"/>
                <w:szCs w:val="20"/>
              </w:rPr>
              <w:t xml:space="preserve">Cits </w:t>
            </w:r>
            <w:r w:rsidRPr="00E648F1">
              <w:rPr>
                <w:rFonts w:eastAsia="Lucida Sans Unicode"/>
                <w:bCs/>
                <w:i/>
                <w:iCs/>
                <w:sz w:val="20"/>
                <w:szCs w:val="20"/>
              </w:rPr>
              <w:t>(norādīt)</w:t>
            </w:r>
          </w:p>
        </w:tc>
        <w:tc>
          <w:tcPr>
            <w:tcW w:w="4510" w:type="dxa"/>
            <w:shd w:val="clear" w:color="auto" w:fill="auto"/>
          </w:tcPr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Vispārēji sabiedriskie pakalpojumi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Aizsardzība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Sabiedriskā kārtība un drošība</w:t>
            </w:r>
          </w:p>
          <w:p w:rsidR="00926B1B" w:rsidRPr="00E648F1" w:rsidRDefault="00926B1B" w:rsidP="00E648F1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lang w:val="lv-LV"/>
              </w:rPr>
            </w:pPr>
            <w:r w:rsidRPr="00E648F1">
              <w:rPr>
                <w:rFonts w:eastAsia="Lucida Sans Unicode"/>
                <w:kern w:val="3"/>
                <w:lang w:val="lv-LV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lang w:val="lv-LV"/>
              </w:rPr>
              <w:t>Vide</w:t>
            </w:r>
          </w:p>
          <w:p w:rsidR="00926B1B" w:rsidRPr="00E648F1" w:rsidRDefault="00926B1B" w:rsidP="00E648F1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lang w:val="lv-LV"/>
              </w:rPr>
            </w:pPr>
            <w:r w:rsidRPr="00E648F1">
              <w:rPr>
                <w:rFonts w:eastAsia="Lucida Sans Unicode"/>
                <w:kern w:val="3"/>
                <w:lang w:val="lv-LV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lang w:val="lv-LV"/>
              </w:rPr>
              <w:t>Ekonomika un finanses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Veselība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Dzīvokļu un komunālā saimniecība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Sociālā aizsardzība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Atpūta, kultūra un reliģija</w:t>
            </w:r>
          </w:p>
          <w:p w:rsidR="00926B1B" w:rsidRPr="00E648F1" w:rsidRDefault="00926B1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Izglītība</w:t>
            </w:r>
          </w:p>
          <w:p w:rsidR="00926B1B" w:rsidRPr="00E648F1" w:rsidRDefault="00926B1B" w:rsidP="00D72283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sz w:val="20"/>
                <w:szCs w:val="20"/>
              </w:rPr>
              <w:t xml:space="preserve">Cita </w:t>
            </w:r>
            <w:r w:rsidRPr="00E648F1">
              <w:rPr>
                <w:rFonts w:eastAsia="Lucida Sans Unicode"/>
                <w:bCs/>
                <w:i/>
                <w:iCs/>
                <w:sz w:val="20"/>
                <w:szCs w:val="20"/>
              </w:rPr>
              <w:t>(norādīt)</w:t>
            </w:r>
          </w:p>
        </w:tc>
      </w:tr>
    </w:tbl>
    <w:p w:rsidR="00DE46A8" w:rsidRPr="005A405A" w:rsidRDefault="00DE46A8" w:rsidP="00DE46A8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lastRenderedPageBreak/>
        <w:t>II IEDAĻA: LĪGUMA PRIEKŠMETS</w:t>
      </w:r>
    </w:p>
    <w:p w:rsidR="00DE46A8" w:rsidRPr="005A405A" w:rsidRDefault="00DE46A8" w:rsidP="00DE46A8">
      <w:pPr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II.1. Iepirkuma apjoms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DE46A8" w:rsidRPr="00E648F1" w:rsidTr="001704A0">
        <w:tc>
          <w:tcPr>
            <w:tcW w:w="9072" w:type="dxa"/>
            <w:shd w:val="clear" w:color="auto" w:fill="auto"/>
          </w:tcPr>
          <w:p w:rsidR="00DE46A8" w:rsidRPr="00E648F1" w:rsidRDefault="00DE46A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II.1.1. Iepirkuma līguma nosaukums</w:t>
            </w:r>
          </w:p>
        </w:tc>
      </w:tr>
      <w:tr w:rsidR="00DE46A8" w:rsidRPr="00E648F1" w:rsidTr="001704A0">
        <w:tc>
          <w:tcPr>
            <w:tcW w:w="9072" w:type="dxa"/>
            <w:shd w:val="clear" w:color="auto" w:fill="auto"/>
          </w:tcPr>
          <w:p w:rsidR="00DE46A8" w:rsidRPr="00E648F1" w:rsidRDefault="00DE46A8" w:rsidP="00321D85">
            <w:pPr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II.1.2. </w:t>
            </w:r>
            <w:r w:rsidR="00321D85">
              <w:rPr>
                <w:b/>
                <w:sz w:val="20"/>
                <w:szCs w:val="20"/>
              </w:rPr>
              <w:t>Iepirkuma nomenklatūras (CPV) g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alvenās</w:t>
            </w:r>
            <w:r w:rsidR="00100244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v</w:t>
            </w:r>
            <w:r w:rsidR="00321D85">
              <w:rPr>
                <w:rFonts w:eastAsia="Lucida Sans Unicode"/>
                <w:b/>
                <w:kern w:val="3"/>
                <w:sz w:val="20"/>
                <w:szCs w:val="20"/>
              </w:rPr>
              <w:t>ā</w:t>
            </w:r>
            <w:r w:rsidR="00100244">
              <w:rPr>
                <w:rFonts w:eastAsia="Lucida Sans Unicode"/>
                <w:b/>
                <w:kern w:val="3"/>
                <w:sz w:val="20"/>
                <w:szCs w:val="20"/>
              </w:rPr>
              <w:t>rdnīcas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kods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[   ] [   ] [   ] [   ] [   ] [   ] [   ] [   ] – [   ]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</w:p>
          <w:p w:rsidR="00DE46A8" w:rsidRPr="00E648F1" w:rsidRDefault="00DE46A8" w:rsidP="00F869FF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Papildvārdnīcas kods</w:t>
            </w:r>
            <w:r w:rsidRPr="00E648F1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1, 2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 [   ] [   ] [   ] [   ] – [   ]</w:t>
            </w:r>
          </w:p>
        </w:tc>
      </w:tr>
      <w:tr w:rsidR="00DE46A8" w:rsidRPr="00E648F1" w:rsidTr="001704A0">
        <w:tc>
          <w:tcPr>
            <w:tcW w:w="9072" w:type="dxa"/>
            <w:shd w:val="clear" w:color="auto" w:fill="auto"/>
          </w:tcPr>
          <w:p w:rsidR="00DE46A8" w:rsidRPr="00E648F1" w:rsidRDefault="00DE46A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II.1.3. Līguma veids: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>○ Būvdarbi ○ Piegāde ○ Pakalpojumi</w:t>
            </w:r>
          </w:p>
        </w:tc>
      </w:tr>
      <w:tr w:rsidR="00DE46A8" w:rsidRPr="00E648F1" w:rsidTr="001704A0">
        <w:tc>
          <w:tcPr>
            <w:tcW w:w="9072" w:type="dxa"/>
            <w:shd w:val="clear" w:color="auto" w:fill="auto"/>
          </w:tcPr>
          <w:p w:rsidR="00DE46A8" w:rsidRPr="00E648F1" w:rsidRDefault="00DE46A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II.1.4. Īss </w:t>
            </w:r>
            <w:r w:rsidR="00133CE7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līguma vai iepirkuma 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apraksts</w:t>
            </w:r>
          </w:p>
        </w:tc>
      </w:tr>
      <w:tr w:rsidR="00DE46A8" w:rsidRPr="00E648F1" w:rsidTr="001704A0">
        <w:tc>
          <w:tcPr>
            <w:tcW w:w="9072" w:type="dxa"/>
            <w:shd w:val="clear" w:color="auto" w:fill="auto"/>
          </w:tcPr>
          <w:p w:rsidR="00DE46A8" w:rsidRPr="00E648F1" w:rsidRDefault="00DE46A8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i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II.1.5. Paredzamā līgumcena</w:t>
            </w:r>
            <w:r w:rsidR="00E25619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2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(tikai cipariem) </w:t>
            </w:r>
          </w:p>
          <w:p w:rsidR="009B33D1" w:rsidRDefault="00DE46A8" w:rsidP="009B33D1">
            <w:pPr>
              <w:spacing w:line="276" w:lineRule="auto"/>
              <w:rPr>
                <w:i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Paredzamā līgumcena</w:t>
            </w:r>
            <w:r w:rsidR="00AD5620">
              <w:rPr>
                <w:rFonts w:eastAsia="Lucida Sans Unicode"/>
                <w:kern w:val="3"/>
                <w:sz w:val="20"/>
                <w:szCs w:val="20"/>
              </w:rPr>
              <w:t xml:space="preserve"> (</w:t>
            </w:r>
            <w:r w:rsidRPr="00AD5620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bez </w:t>
            </w:r>
            <w:r w:rsidR="004D00E5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pievienotās vērtības nodokļa (turpmāk – </w:t>
            </w:r>
            <w:r w:rsidRPr="00AD5620">
              <w:rPr>
                <w:rFonts w:eastAsia="Lucida Sans Unicode"/>
                <w:i/>
                <w:kern w:val="3"/>
                <w:sz w:val="20"/>
                <w:szCs w:val="20"/>
              </w:rPr>
              <w:t>PVN</w:t>
            </w:r>
            <w:r w:rsidR="004D00E5">
              <w:rPr>
                <w:rFonts w:eastAsia="Lucida Sans Unicode"/>
                <w:i/>
                <w:kern w:val="3"/>
                <w:sz w:val="20"/>
                <w:szCs w:val="20"/>
              </w:rPr>
              <w:t>)</w:t>
            </w:r>
            <w:r w:rsidR="00AD5620">
              <w:rPr>
                <w:rFonts w:eastAsia="Lucida Sans Unicode"/>
                <w:kern w:val="3"/>
                <w:sz w:val="20"/>
                <w:szCs w:val="20"/>
              </w:rPr>
              <w:t>)</w:t>
            </w:r>
            <w:r w:rsidR="009B33D1">
              <w:rPr>
                <w:sz w:val="20"/>
                <w:szCs w:val="20"/>
              </w:rPr>
              <w:t xml:space="preserve">                       Valūta</w:t>
            </w:r>
            <w:r w:rsidR="009B33D1">
              <w:rPr>
                <w:b/>
                <w:sz w:val="20"/>
                <w:szCs w:val="20"/>
              </w:rPr>
              <w:t xml:space="preserve"> </w:t>
            </w:r>
          </w:p>
          <w:p w:rsidR="00DE46A8" w:rsidRPr="00E648F1" w:rsidRDefault="00F869FF" w:rsidP="004A7639">
            <w:pPr>
              <w:widowControl w:val="0"/>
              <w:autoSpaceDN w:val="0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5A405A">
              <w:rPr>
                <w:i/>
                <w:sz w:val="20"/>
                <w:szCs w:val="20"/>
              </w:rPr>
              <w:t>(</w:t>
            </w:r>
            <w:r w:rsidR="004A7639">
              <w:rPr>
                <w:i/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ttiecībā uz </w:t>
            </w:r>
            <w:r w:rsidRPr="005A405A">
              <w:rPr>
                <w:i/>
                <w:sz w:val="20"/>
                <w:szCs w:val="20"/>
              </w:rPr>
              <w:t>vispārīg</w:t>
            </w:r>
            <w:r>
              <w:rPr>
                <w:i/>
                <w:sz w:val="20"/>
                <w:szCs w:val="20"/>
              </w:rPr>
              <w:t>o</w:t>
            </w:r>
            <w:r w:rsidRPr="005A405A">
              <w:rPr>
                <w:i/>
                <w:sz w:val="20"/>
                <w:szCs w:val="20"/>
              </w:rPr>
              <w:t xml:space="preserve"> vienošan</w:t>
            </w:r>
            <w:r>
              <w:rPr>
                <w:i/>
                <w:sz w:val="20"/>
                <w:szCs w:val="20"/>
              </w:rPr>
              <w:t>os</w:t>
            </w:r>
            <w:r w:rsidRPr="005A405A">
              <w:rPr>
                <w:i/>
                <w:sz w:val="20"/>
                <w:szCs w:val="20"/>
              </w:rPr>
              <w:t xml:space="preserve"> vai dinamisk</w:t>
            </w:r>
            <w:r>
              <w:rPr>
                <w:i/>
                <w:sz w:val="20"/>
                <w:szCs w:val="20"/>
              </w:rPr>
              <w:t>o</w:t>
            </w:r>
            <w:r w:rsidRPr="005A405A">
              <w:rPr>
                <w:i/>
                <w:sz w:val="20"/>
                <w:szCs w:val="20"/>
              </w:rPr>
              <w:t xml:space="preserve"> iepirkumu sistēm</w:t>
            </w:r>
            <w:r>
              <w:rPr>
                <w:i/>
                <w:sz w:val="20"/>
                <w:szCs w:val="20"/>
              </w:rPr>
              <w:t>u –</w:t>
            </w:r>
            <w:r w:rsidRPr="005A405A">
              <w:rPr>
                <w:i/>
                <w:sz w:val="20"/>
                <w:szCs w:val="20"/>
              </w:rPr>
              <w:t xml:space="preserve"> paredzamā kopējā maksimālā līgumcena visā vispārīgās vienošanās vai dinamiskās iepirkumu sistēmas darbības laikā)</w:t>
            </w:r>
          </w:p>
        </w:tc>
      </w:tr>
      <w:tr w:rsidR="00DE46A8" w:rsidRPr="00E648F1" w:rsidTr="001704A0">
        <w:tc>
          <w:tcPr>
            <w:tcW w:w="9072" w:type="dxa"/>
            <w:shd w:val="clear" w:color="auto" w:fill="auto"/>
          </w:tcPr>
          <w:p w:rsidR="00DE46A8" w:rsidRPr="00E648F1" w:rsidRDefault="00DE46A8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II.1.6. Sadalījums daļās: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○ </w:t>
            </w:r>
            <w:r w:rsidR="00F869FF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○ </w:t>
            </w:r>
            <w:r w:rsidR="00F869FF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Nē</w:t>
            </w:r>
          </w:p>
          <w:p w:rsidR="00DE46A8" w:rsidRPr="006239F2" w:rsidRDefault="006239F2" w:rsidP="006239F2">
            <w:pPr>
              <w:widowControl w:val="0"/>
              <w:autoSpaceDN w:val="0"/>
              <w:snapToGrid w:val="0"/>
              <w:spacing w:line="276" w:lineRule="auto"/>
              <w:ind w:right="-108"/>
              <w:textAlignment w:val="baseline"/>
              <w:rPr>
                <w:sz w:val="20"/>
                <w:szCs w:val="20"/>
              </w:rPr>
            </w:pPr>
            <w:r w:rsidRPr="002C4467">
              <w:rPr>
                <w:sz w:val="20"/>
                <w:szCs w:val="20"/>
              </w:rPr>
              <w:t xml:space="preserve">Ja atbilde ir </w:t>
            </w:r>
            <w:r w:rsidR="00F869FF">
              <w:rPr>
                <w:sz w:val="20"/>
                <w:szCs w:val="20"/>
              </w:rPr>
              <w:t>"</w:t>
            </w:r>
            <w:r w:rsidRPr="002C4467">
              <w:rPr>
                <w:sz w:val="20"/>
                <w:szCs w:val="20"/>
              </w:rPr>
              <w:t>jā</w:t>
            </w:r>
            <w:r w:rsidR="00F869FF">
              <w:rPr>
                <w:sz w:val="20"/>
                <w:szCs w:val="20"/>
              </w:rPr>
              <w:t>"</w:t>
            </w:r>
            <w:r w:rsidRPr="002C4467">
              <w:rPr>
                <w:sz w:val="20"/>
                <w:szCs w:val="20"/>
              </w:rPr>
              <w:t xml:space="preserve">, </w:t>
            </w:r>
            <w:r w:rsidR="00DE46A8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piedāvājumi jāiesniedz par: ○ </w:t>
            </w:r>
            <w:r w:rsidR="00F869FF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Tikai </w:t>
            </w:r>
            <w:r w:rsidR="00DE46A8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vienu daļu ○ </w:t>
            </w:r>
            <w:r w:rsidR="00F869FF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Maksimālais </w:t>
            </w:r>
            <w:r w:rsidR="00DE46A8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daļu skaits: [    ] ○ </w:t>
            </w:r>
            <w:r w:rsidR="00F869FF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Visām </w:t>
            </w:r>
            <w:r w:rsidR="00DE46A8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daļām </w:t>
            </w:r>
          </w:p>
          <w:p w:rsidR="00DE46A8" w:rsidRPr="00E648F1" w:rsidRDefault="00DE46A8" w:rsidP="00B878BA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Maksimālais daļu skaits, ko varētu piešķirt vienam pretendentam: [    ]</w:t>
            </w:r>
          </w:p>
        </w:tc>
      </w:tr>
    </w:tbl>
    <w:p w:rsidR="00C97418" w:rsidRPr="005A405A" w:rsidRDefault="00C97418" w:rsidP="00C97418">
      <w:pPr>
        <w:spacing w:before="120" w:after="120"/>
        <w:rPr>
          <w:sz w:val="20"/>
          <w:szCs w:val="20"/>
          <w:vertAlign w:val="superscript"/>
        </w:rPr>
      </w:pPr>
      <w:r w:rsidRPr="005A405A">
        <w:rPr>
          <w:rFonts w:eastAsia="Lucida Sans Unicode"/>
          <w:b/>
          <w:sz w:val="20"/>
          <w:szCs w:val="20"/>
        </w:rPr>
        <w:t>II.2. Apraksts</w:t>
      </w:r>
      <w:r w:rsidRPr="005A405A">
        <w:rPr>
          <w:sz w:val="20"/>
          <w:szCs w:val="20"/>
          <w:vertAlign w:val="superscript"/>
        </w:rPr>
        <w:t>1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97418" w:rsidRPr="00E648F1" w:rsidTr="00E03448">
        <w:tc>
          <w:tcPr>
            <w:tcW w:w="9214" w:type="dxa"/>
            <w:shd w:val="clear" w:color="auto" w:fill="auto"/>
          </w:tcPr>
          <w:p w:rsidR="00C97418" w:rsidRPr="00E648F1" w:rsidRDefault="00C97418" w:rsidP="00223FE4">
            <w:pPr>
              <w:pStyle w:val="Heading2"/>
              <w:widowControl w:val="0"/>
              <w:autoSpaceDN w:val="0"/>
              <w:spacing w:before="0" w:after="0" w:line="276" w:lineRule="auto"/>
              <w:ind w:left="578" w:hanging="578"/>
              <w:textAlignment w:val="baseline"/>
              <w:rPr>
                <w:rFonts w:eastAsia="Lucida Sans Unicode"/>
                <w:kern w:val="3"/>
              </w:rPr>
            </w:pPr>
            <w:r w:rsidRPr="00E648F1">
              <w:rPr>
                <w:rFonts w:eastAsia="Lucida Sans Unicode"/>
                <w:bCs w:val="0"/>
                <w:kern w:val="3"/>
              </w:rPr>
              <w:t xml:space="preserve">II.2.1. Iepirkuma līguma nosaukums                                                                              </w:t>
            </w:r>
            <w:r w:rsidR="00223FE4">
              <w:rPr>
                <w:rFonts w:eastAsia="Lucida Sans Unicode"/>
                <w:b w:val="0"/>
                <w:bCs w:val="0"/>
                <w:kern w:val="3"/>
              </w:rPr>
              <w:t>Daļas Nr.</w:t>
            </w:r>
          </w:p>
        </w:tc>
      </w:tr>
      <w:tr w:rsidR="00C97418" w:rsidRPr="00E648F1" w:rsidTr="00E03448">
        <w:tc>
          <w:tcPr>
            <w:tcW w:w="9214" w:type="dxa"/>
            <w:shd w:val="clear" w:color="auto" w:fill="auto"/>
          </w:tcPr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II.2.2. </w:t>
            </w:r>
            <w:r w:rsidR="003E0367">
              <w:rPr>
                <w:b/>
                <w:sz w:val="20"/>
                <w:szCs w:val="20"/>
              </w:rPr>
              <w:t xml:space="preserve">Iepirkuma nomenklatūras (CPV) </w:t>
            </w:r>
            <w:r w:rsidR="00013F0B">
              <w:rPr>
                <w:b/>
                <w:sz w:val="20"/>
                <w:szCs w:val="20"/>
              </w:rPr>
              <w:t>papildu</w:t>
            </w:r>
            <w:r w:rsidR="003E0367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</w:t>
            </w:r>
            <w:r w:rsidR="003E0367" w:rsidRPr="00E648F1">
              <w:rPr>
                <w:rFonts w:eastAsia="Lucida Sans Unicode"/>
                <w:b/>
                <w:kern w:val="3"/>
                <w:sz w:val="20"/>
                <w:szCs w:val="20"/>
              </w:rPr>
              <w:t>kods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  <w:vertAlign w:val="superscript"/>
              </w:rPr>
              <w:t>2</w:t>
            </w:r>
          </w:p>
          <w:p w:rsidR="00C97418" w:rsidRPr="00E648F1" w:rsidRDefault="00C97418" w:rsidP="00E648F1">
            <w:pPr>
              <w:pStyle w:val="Heading2"/>
              <w:widowControl w:val="0"/>
              <w:tabs>
                <w:tab w:val="left" w:pos="576"/>
              </w:tabs>
              <w:autoSpaceDN w:val="0"/>
              <w:spacing w:before="0" w:after="0" w:line="276" w:lineRule="auto"/>
              <w:textAlignment w:val="baseline"/>
              <w:rPr>
                <w:rFonts w:eastAsia="Lucida Sans Unicode"/>
                <w:b w:val="0"/>
                <w:bCs w:val="0"/>
                <w:kern w:val="3"/>
              </w:rPr>
            </w:pPr>
            <w:r w:rsidRPr="00E648F1">
              <w:rPr>
                <w:rFonts w:eastAsia="Lucida Sans Unicode"/>
                <w:b w:val="0"/>
                <w:bCs w:val="0"/>
                <w:kern w:val="3"/>
              </w:rPr>
              <w:t>Galvenās CPV kods</w:t>
            </w:r>
            <w:r w:rsidRPr="00E648F1">
              <w:rPr>
                <w:rFonts w:eastAsia="Lucida Sans Unicode"/>
                <w:b w:val="0"/>
                <w:kern w:val="3"/>
                <w:vertAlign w:val="superscript"/>
              </w:rPr>
              <w:t>1</w:t>
            </w:r>
            <w:r w:rsidRPr="00E648F1">
              <w:rPr>
                <w:rFonts w:eastAsia="Lucida Sans Unicode"/>
                <w:b w:val="0"/>
                <w:bCs w:val="0"/>
                <w:kern w:val="3"/>
              </w:rPr>
              <w:t xml:space="preserve"> </w:t>
            </w:r>
            <w:r w:rsidRPr="00E648F1">
              <w:rPr>
                <w:rFonts w:eastAsia="Lucida Sans Unicode"/>
                <w:bCs w:val="0"/>
                <w:kern w:val="3"/>
              </w:rPr>
              <w:t>[   ] [   ] [   ] [   ] [   ] [   ] [   ] [   ] – [   ]</w:t>
            </w:r>
            <w:r w:rsidRPr="00E648F1">
              <w:rPr>
                <w:rFonts w:eastAsia="Lucida Sans Unicode"/>
                <w:b w:val="0"/>
                <w:bCs w:val="0"/>
                <w:kern w:val="3"/>
              </w:rPr>
              <w:t xml:space="preserve"> </w:t>
            </w:r>
          </w:p>
          <w:p w:rsidR="00C97418" w:rsidRPr="00E648F1" w:rsidRDefault="005471D1" w:rsidP="00F869FF">
            <w:pPr>
              <w:pStyle w:val="Heading2"/>
              <w:widowControl w:val="0"/>
              <w:autoSpaceDN w:val="0"/>
              <w:spacing w:before="0" w:after="0" w:line="276" w:lineRule="auto"/>
              <w:textAlignment w:val="baseline"/>
              <w:rPr>
                <w:rFonts w:eastAsia="Lucida Sans Unicode"/>
                <w:b w:val="0"/>
                <w:kern w:val="3"/>
              </w:rPr>
            </w:pPr>
            <w:r>
              <w:rPr>
                <w:rFonts w:eastAsia="Lucida Sans Unicode"/>
                <w:b w:val="0"/>
                <w:bCs w:val="0"/>
                <w:kern w:val="3"/>
              </w:rPr>
              <w:t>Papildvārdnīcas kods</w:t>
            </w:r>
            <w:r w:rsidR="00C97418" w:rsidRPr="00E648F1">
              <w:rPr>
                <w:rFonts w:eastAsia="Lucida Sans Unicode"/>
                <w:b w:val="0"/>
                <w:bCs w:val="0"/>
                <w:kern w:val="3"/>
                <w:vertAlign w:val="superscript"/>
              </w:rPr>
              <w:t>1, 2</w:t>
            </w:r>
            <w:r w:rsidR="00C97418" w:rsidRPr="00E648F1">
              <w:rPr>
                <w:rFonts w:eastAsia="Lucida Sans Unicode"/>
                <w:b w:val="0"/>
                <w:i/>
                <w:kern w:val="3"/>
              </w:rPr>
              <w:t xml:space="preserve"> </w:t>
            </w:r>
            <w:r w:rsidR="00C97418" w:rsidRPr="00E648F1">
              <w:rPr>
                <w:rFonts w:eastAsia="Lucida Sans Unicode"/>
                <w:bCs w:val="0"/>
                <w:kern w:val="3"/>
              </w:rPr>
              <w:t>[   ] [   ] [   ] [   ] – [   ]</w:t>
            </w:r>
          </w:p>
        </w:tc>
      </w:tr>
      <w:tr w:rsidR="00C97418" w:rsidRPr="00E648F1" w:rsidTr="00E03448">
        <w:tc>
          <w:tcPr>
            <w:tcW w:w="9214" w:type="dxa"/>
            <w:shd w:val="clear" w:color="auto" w:fill="auto"/>
          </w:tcPr>
          <w:p w:rsidR="00C97418" w:rsidRPr="00E648F1" w:rsidRDefault="00C97418" w:rsidP="00E648F1">
            <w:pPr>
              <w:pStyle w:val="Heading2"/>
              <w:widowControl w:val="0"/>
              <w:tabs>
                <w:tab w:val="left" w:pos="576"/>
              </w:tabs>
              <w:autoSpaceDN w:val="0"/>
              <w:spacing w:before="0" w:after="0" w:line="276" w:lineRule="auto"/>
              <w:textAlignment w:val="baseline"/>
              <w:rPr>
                <w:rFonts w:eastAsia="Lucida Sans Unicode"/>
                <w:kern w:val="3"/>
              </w:rPr>
            </w:pPr>
            <w:r w:rsidRPr="00E648F1">
              <w:rPr>
                <w:rFonts w:eastAsia="Lucida Sans Unicode"/>
                <w:bCs w:val="0"/>
                <w:kern w:val="3"/>
              </w:rPr>
              <w:t xml:space="preserve">II.2.3. </w:t>
            </w:r>
            <w:r w:rsidRPr="00E648F1">
              <w:rPr>
                <w:rFonts w:eastAsia="Lucida Sans Unicode"/>
                <w:kern w:val="3"/>
              </w:rPr>
              <w:t>Būvdarbu veikšanas, pakalpojumu sniegšanas vai piegādes vieta</w:t>
            </w:r>
          </w:p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NUTS kods [   ] [   ] [   ] [   ] </w:t>
            </w:r>
          </w:p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Būvdarbu veikšanas, pakalpojumu sniegšanas vai piegādes vieta</w:t>
            </w:r>
          </w:p>
        </w:tc>
      </w:tr>
      <w:tr w:rsidR="00C97418" w:rsidRPr="00E648F1" w:rsidTr="00E03448">
        <w:tc>
          <w:tcPr>
            <w:tcW w:w="9214" w:type="dxa"/>
            <w:shd w:val="clear" w:color="auto" w:fill="auto"/>
          </w:tcPr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i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II.2.4. Īss </w:t>
            </w:r>
            <w:r w:rsidR="007E085B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līguma vai 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iepirkuma apraksts </w:t>
            </w:r>
            <w:r w:rsidRPr="00E648F1">
              <w:rPr>
                <w:rFonts w:eastAsia="Lucida Sans Unicode"/>
                <w:i/>
                <w:kern w:val="3"/>
                <w:sz w:val="20"/>
                <w:szCs w:val="20"/>
              </w:rPr>
              <w:t>(būvdarbi, būve, piegāžu vai pakalpojumu veids un daudzums vai norāde par vajadzībām un prasībām)</w:t>
            </w:r>
          </w:p>
        </w:tc>
      </w:tr>
      <w:tr w:rsidR="00C97418" w:rsidRPr="00E648F1" w:rsidTr="00E03448">
        <w:tc>
          <w:tcPr>
            <w:tcW w:w="9214" w:type="dxa"/>
            <w:shd w:val="clear" w:color="auto" w:fill="auto"/>
          </w:tcPr>
          <w:p w:rsidR="00C97418" w:rsidRPr="00E648F1" w:rsidRDefault="00C97418" w:rsidP="00E648F1">
            <w:pPr>
              <w:pStyle w:val="Heading2"/>
              <w:widowControl w:val="0"/>
              <w:tabs>
                <w:tab w:val="left" w:pos="576"/>
              </w:tabs>
              <w:autoSpaceDN w:val="0"/>
              <w:spacing w:before="0" w:after="0" w:line="276" w:lineRule="auto"/>
              <w:textAlignment w:val="baseline"/>
              <w:rPr>
                <w:rFonts w:eastAsia="Lucida Sans Unicode"/>
                <w:b w:val="0"/>
                <w:bCs w:val="0"/>
                <w:kern w:val="3"/>
                <w:vertAlign w:val="superscript"/>
              </w:rPr>
            </w:pPr>
            <w:r w:rsidRPr="00E648F1">
              <w:rPr>
                <w:rFonts w:eastAsia="Lucida Sans Unicode"/>
                <w:bCs w:val="0"/>
                <w:kern w:val="3"/>
              </w:rPr>
              <w:t xml:space="preserve">II.2.5. Piedāvājuma </w:t>
            </w:r>
            <w:r w:rsidR="004D46F6">
              <w:rPr>
                <w:rFonts w:eastAsia="Lucida Sans Unicode"/>
                <w:bCs w:val="0"/>
                <w:kern w:val="3"/>
              </w:rPr>
              <w:t>izvērtēšanas</w:t>
            </w:r>
            <w:r w:rsidR="004D46F6" w:rsidRPr="00E648F1">
              <w:rPr>
                <w:rFonts w:eastAsia="Lucida Sans Unicode"/>
                <w:bCs w:val="0"/>
                <w:kern w:val="3"/>
              </w:rPr>
              <w:t xml:space="preserve"> </w:t>
            </w:r>
            <w:r w:rsidRPr="00E648F1">
              <w:rPr>
                <w:rFonts w:eastAsia="Lucida Sans Unicode"/>
                <w:bCs w:val="0"/>
                <w:kern w:val="3"/>
              </w:rPr>
              <w:t>kritēriji</w:t>
            </w:r>
            <w:r w:rsidRPr="00E648F1">
              <w:rPr>
                <w:rFonts w:eastAsia="Lucida Sans Unicode"/>
                <w:b w:val="0"/>
                <w:bCs w:val="0"/>
                <w:kern w:val="3"/>
                <w:vertAlign w:val="superscript"/>
              </w:rPr>
              <w:t>3</w:t>
            </w:r>
          </w:p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○ Zemāk minētie kritēriji:</w:t>
            </w:r>
          </w:p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  <w:vertAlign w:val="superscript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    </w:t>
            </w:r>
            <w:r w:rsidR="00CD6790" w:rsidRPr="00E648F1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 Kvalitātes kritērijs – Nosaukums / Svērums</w:t>
            </w:r>
            <w:r w:rsidRPr="00E648F1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 xml:space="preserve">1, 2, </w:t>
            </w:r>
            <w:r w:rsidR="00335B4F" w:rsidRPr="00E648F1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3</w:t>
            </w:r>
          </w:p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  <w:vertAlign w:val="superscript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    ○ Izmaksu kritērijs – Nosaukums / Svērums</w:t>
            </w:r>
            <w:r w:rsidRPr="00E648F1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 xml:space="preserve">1, </w:t>
            </w:r>
            <w:r w:rsidR="00335B4F" w:rsidRPr="00E648F1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3</w:t>
            </w:r>
          </w:p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  <w:vertAlign w:val="superscript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    ○ Cena – Svērums</w:t>
            </w:r>
            <w:r w:rsidR="00335B4F" w:rsidRPr="00E648F1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4</w:t>
            </w:r>
          </w:p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Cena nav vienīgais </w:t>
            </w:r>
            <w:r w:rsidR="004D46F6">
              <w:rPr>
                <w:rFonts w:eastAsia="Lucida Sans Unicode"/>
                <w:kern w:val="3"/>
                <w:sz w:val="20"/>
                <w:szCs w:val="20"/>
              </w:rPr>
              <w:t>izvērtēšanas</w:t>
            </w:r>
            <w:r w:rsidR="004D46F6" w:rsidRPr="00E648F1"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>kritērijs, visi kritēriji ir noteikti tikai iepirkuma dokumentos</w:t>
            </w:r>
          </w:p>
          <w:p w:rsidR="00C97418" w:rsidRPr="00E648F1" w:rsidRDefault="00C97418" w:rsidP="00E648F1">
            <w:pPr>
              <w:widowControl w:val="0"/>
              <w:autoSpaceDN w:val="0"/>
              <w:textAlignment w:val="baseline"/>
              <w:rPr>
                <w:rFonts w:eastAsia="Lucida Sans Unicode" w:cs="Tahoma"/>
                <w:iCs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iCs/>
                <w:kern w:val="3"/>
                <w:sz w:val="20"/>
                <w:szCs w:val="20"/>
              </w:rPr>
              <w:t>Tiek piemēroti kritēriji, kas saistīti ar sociāliem aspektiem</w:t>
            </w:r>
            <w:r w:rsidR="00E03448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: </w:t>
            </w:r>
            <w:r w:rsidRPr="00E648F1">
              <w:rPr>
                <w:rFonts w:eastAsia="Lucida Sans Unicode" w:cs="Tahoma"/>
                <w:kern w:val="3"/>
              </w:rPr>
              <w:t xml:space="preserve"> </w:t>
            </w:r>
            <w:r w:rsidRPr="00E648F1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○ </w:t>
            </w:r>
            <w:r w:rsidR="00E03448" w:rsidRPr="00E648F1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○ </w:t>
            </w:r>
            <w:r w:rsidR="00E03448" w:rsidRPr="00E648F1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Nē </w:t>
            </w:r>
          </w:p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iCs/>
                <w:kern w:val="3"/>
                <w:sz w:val="20"/>
                <w:szCs w:val="20"/>
              </w:rPr>
              <w:t>Tiek piemēroti kritēriji, kas saistīti ar inovatīviem risinājumiem</w:t>
            </w:r>
            <w:r w:rsidR="00E03448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: </w:t>
            </w:r>
            <w:r w:rsidRPr="00E648F1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○ </w:t>
            </w:r>
            <w:r w:rsidR="00E03448" w:rsidRPr="00E648F1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○ </w:t>
            </w:r>
            <w:r w:rsidR="00E03448" w:rsidRPr="00E648F1">
              <w:rPr>
                <w:rFonts w:eastAsia="Lucida Sans Unicode" w:cs="Tahoma"/>
                <w:iCs/>
                <w:kern w:val="3"/>
                <w:sz w:val="20"/>
                <w:szCs w:val="20"/>
              </w:rPr>
              <w:t>Nē</w:t>
            </w:r>
          </w:p>
        </w:tc>
      </w:tr>
      <w:tr w:rsidR="00C97418" w:rsidRPr="00E648F1" w:rsidTr="00E03448">
        <w:tc>
          <w:tcPr>
            <w:tcW w:w="9214" w:type="dxa"/>
            <w:shd w:val="clear" w:color="auto" w:fill="auto"/>
          </w:tcPr>
          <w:p w:rsidR="00C97418" w:rsidRPr="00E648F1" w:rsidRDefault="00C97418" w:rsidP="00E648F1">
            <w:pPr>
              <w:pStyle w:val="Heading2"/>
              <w:widowControl w:val="0"/>
              <w:tabs>
                <w:tab w:val="left" w:pos="576"/>
              </w:tabs>
              <w:autoSpaceDN w:val="0"/>
              <w:spacing w:before="0" w:after="0" w:line="276" w:lineRule="auto"/>
              <w:textAlignment w:val="baseline"/>
              <w:rPr>
                <w:rFonts w:eastAsia="Lucida Sans Unicode"/>
                <w:bCs w:val="0"/>
                <w:kern w:val="3"/>
              </w:rPr>
            </w:pPr>
            <w:r w:rsidRPr="00E648F1">
              <w:rPr>
                <w:rFonts w:eastAsia="Lucida Sans Unicode"/>
                <w:bCs w:val="0"/>
                <w:kern w:val="3"/>
              </w:rPr>
              <w:t>II.2.6. Paredzamā līgumcena</w:t>
            </w:r>
            <w:r w:rsidR="004E4674" w:rsidRPr="0068474D">
              <w:rPr>
                <w:rFonts w:eastAsia="Lucida Sans Unicode"/>
                <w:b w:val="0"/>
                <w:bCs w:val="0"/>
                <w:kern w:val="3"/>
                <w:vertAlign w:val="superscript"/>
              </w:rPr>
              <w:t>2</w:t>
            </w:r>
            <w:r w:rsidRPr="00E648F1">
              <w:rPr>
                <w:rFonts w:eastAsia="Lucida Sans Unicode"/>
                <w:bCs w:val="0"/>
                <w:kern w:val="3"/>
              </w:rPr>
              <w:t xml:space="preserve"> </w:t>
            </w:r>
            <w:r w:rsidRPr="00E648F1">
              <w:rPr>
                <w:rFonts w:eastAsia="Lucida Sans Unicode"/>
                <w:b w:val="0"/>
                <w:bCs w:val="0"/>
                <w:i/>
                <w:kern w:val="3"/>
              </w:rPr>
              <w:t>(tikai ciparie</w:t>
            </w:r>
            <w:r w:rsidR="002E6C5D">
              <w:rPr>
                <w:rFonts w:eastAsia="Lucida Sans Unicode"/>
                <w:b w:val="0"/>
                <w:bCs w:val="0"/>
                <w:i/>
                <w:kern w:val="3"/>
              </w:rPr>
              <w:t>m)</w:t>
            </w:r>
          </w:p>
          <w:p w:rsidR="00421B87" w:rsidRPr="00421B87" w:rsidRDefault="00421B87" w:rsidP="00421B87">
            <w:pPr>
              <w:spacing w:line="276" w:lineRule="auto"/>
              <w:rPr>
                <w:i/>
                <w:sz w:val="20"/>
                <w:szCs w:val="20"/>
              </w:rPr>
            </w:pPr>
            <w:r w:rsidRPr="00421B87">
              <w:rPr>
                <w:rFonts w:eastAsia="Lucida Sans Unicode"/>
                <w:bCs/>
                <w:kern w:val="3"/>
                <w:sz w:val="20"/>
                <w:szCs w:val="20"/>
              </w:rPr>
              <w:t>Paredzamā līgumcena (</w:t>
            </w:r>
            <w:r w:rsidR="00C97418" w:rsidRPr="00421B87">
              <w:rPr>
                <w:rFonts w:eastAsia="Lucida Sans Unicode"/>
                <w:bCs/>
                <w:i/>
                <w:kern w:val="3"/>
                <w:sz w:val="20"/>
                <w:szCs w:val="20"/>
              </w:rPr>
              <w:t>bez PVN</w:t>
            </w:r>
            <w:r w:rsidRPr="00421B87">
              <w:rPr>
                <w:rFonts w:eastAsia="Lucida Sans Unicode"/>
                <w:bCs/>
                <w:kern w:val="3"/>
                <w:sz w:val="20"/>
                <w:szCs w:val="20"/>
              </w:rPr>
              <w:t>)</w:t>
            </w:r>
            <w:r w:rsidRPr="00421B87">
              <w:rPr>
                <w:sz w:val="20"/>
                <w:szCs w:val="20"/>
              </w:rPr>
              <w:t xml:space="preserve">                       Valūta </w:t>
            </w:r>
          </w:p>
          <w:p w:rsidR="00C97418" w:rsidRPr="00E648F1" w:rsidRDefault="00C97418" w:rsidP="003C5259">
            <w:pPr>
              <w:widowControl w:val="0"/>
              <w:autoSpaceDN w:val="0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i/>
                <w:kern w:val="3"/>
                <w:sz w:val="20"/>
                <w:szCs w:val="20"/>
              </w:rPr>
              <w:t>(attiecībā uz vispārīgo vienošanos vai dinamisko iepirkumu sistēmu – paredzamā kopējā maksimālā līgumcena vis</w:t>
            </w:r>
            <w:r w:rsidR="003C5259">
              <w:rPr>
                <w:rFonts w:eastAsia="Lucida Sans Unicode"/>
                <w:i/>
                <w:kern w:val="3"/>
                <w:sz w:val="20"/>
                <w:szCs w:val="20"/>
              </w:rPr>
              <w:t>ā</w:t>
            </w:r>
            <w:r w:rsidRPr="00E648F1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 šīs daļas darbības laik</w:t>
            </w:r>
            <w:r w:rsidR="003C5259">
              <w:rPr>
                <w:rFonts w:eastAsia="Lucida Sans Unicode"/>
                <w:i/>
                <w:kern w:val="3"/>
                <w:sz w:val="20"/>
                <w:szCs w:val="20"/>
              </w:rPr>
              <w:t>ā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>)</w:t>
            </w:r>
          </w:p>
        </w:tc>
      </w:tr>
      <w:tr w:rsidR="00C97418" w:rsidRPr="00E648F1" w:rsidTr="00E03448">
        <w:tc>
          <w:tcPr>
            <w:tcW w:w="9214" w:type="dxa"/>
            <w:shd w:val="clear" w:color="auto" w:fill="auto"/>
          </w:tcPr>
          <w:p w:rsidR="00C97418" w:rsidRPr="00E648F1" w:rsidRDefault="00C97418" w:rsidP="00E648F1">
            <w:pPr>
              <w:pStyle w:val="Heading2"/>
              <w:widowControl w:val="0"/>
              <w:tabs>
                <w:tab w:val="left" w:pos="576"/>
              </w:tabs>
              <w:autoSpaceDN w:val="0"/>
              <w:spacing w:before="0" w:after="0" w:line="276" w:lineRule="auto"/>
              <w:textAlignment w:val="baseline"/>
              <w:rPr>
                <w:rFonts w:eastAsia="Lucida Sans Unicode"/>
                <w:b w:val="0"/>
                <w:kern w:val="3"/>
              </w:rPr>
            </w:pPr>
            <w:r w:rsidRPr="00E648F1">
              <w:rPr>
                <w:rFonts w:eastAsia="Lucida Sans Unicode"/>
                <w:kern w:val="3"/>
              </w:rPr>
              <w:t xml:space="preserve">II.2.7. </w:t>
            </w:r>
            <w:r w:rsidRPr="00E648F1">
              <w:rPr>
                <w:kern w:val="3"/>
              </w:rPr>
              <w:t>Līguma, vispārīgās vienošanās vai dinamiskās iepirkumu sistēmas darbības</w:t>
            </w:r>
            <w:r w:rsidRPr="00E648F1">
              <w:rPr>
                <w:rFonts w:eastAsia="Lucida Sans Unicode"/>
                <w:kern w:val="3"/>
              </w:rPr>
              <w:t xml:space="preserve"> laiks</w:t>
            </w:r>
          </w:p>
          <w:p w:rsidR="00E03448" w:rsidRDefault="00C97418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>Darbības laiks mēnešos [   ]</w:t>
            </w:r>
            <w:r w:rsidRPr="00E648F1">
              <w:rPr>
                <w:rFonts w:eastAsia="Lucida Sans Unicode"/>
                <w:i/>
                <w:sz w:val="20"/>
                <w:szCs w:val="20"/>
              </w:rPr>
              <w:t xml:space="preserve"> </w:t>
            </w:r>
            <w:r w:rsidR="00E03448" w:rsidRPr="00E03448">
              <w:rPr>
                <w:rFonts w:eastAsia="Lucida Sans Unicode"/>
                <w:sz w:val="20"/>
                <w:szCs w:val="20"/>
              </w:rPr>
              <w:t>vai</w:t>
            </w:r>
            <w:r w:rsidR="00E03448" w:rsidRPr="00E648F1">
              <w:rPr>
                <w:rFonts w:eastAsia="Lucida Sans Unicode"/>
                <w:i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sz w:val="20"/>
                <w:szCs w:val="20"/>
              </w:rPr>
              <w:t>dienās [   ] (</w:t>
            </w:r>
            <w:r w:rsidRPr="00E648F1">
              <w:rPr>
                <w:rFonts w:eastAsia="Lucida Sans Unicode"/>
                <w:i/>
                <w:sz w:val="20"/>
                <w:szCs w:val="20"/>
              </w:rPr>
              <w:t>no līguma noslēgšanas dienas</w:t>
            </w:r>
            <w:r w:rsidRPr="00E648F1">
              <w:rPr>
                <w:rFonts w:eastAsia="Lucida Sans Unicode"/>
                <w:sz w:val="20"/>
                <w:szCs w:val="20"/>
              </w:rPr>
              <w:t xml:space="preserve">) </w:t>
            </w:r>
            <w:r w:rsidR="00E03448" w:rsidRPr="00E03448">
              <w:rPr>
                <w:rFonts w:eastAsia="Lucida Sans Unicode"/>
                <w:sz w:val="20"/>
                <w:szCs w:val="20"/>
              </w:rPr>
              <w:t>vai</w:t>
            </w:r>
            <w:r w:rsidR="00E03448" w:rsidRPr="00E648F1">
              <w:rPr>
                <w:rFonts w:eastAsia="Lucida Sans Unicode"/>
                <w:sz w:val="20"/>
                <w:szCs w:val="20"/>
              </w:rPr>
              <w:t xml:space="preserve"> </w:t>
            </w:r>
          </w:p>
          <w:p w:rsidR="00C97418" w:rsidRPr="00E648F1" w:rsidRDefault="00E03448" w:rsidP="00E648F1">
            <w:pPr>
              <w:pStyle w:val="Standard"/>
              <w:spacing w:line="276" w:lineRule="auto"/>
              <w:rPr>
                <w:rFonts w:eastAsia="Lucida Sans Unicode"/>
                <w:i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 xml:space="preserve">Uzsākšana </w:t>
            </w:r>
            <w:r w:rsidR="00C97418" w:rsidRPr="00E648F1">
              <w:rPr>
                <w:rFonts w:eastAsia="Lucida Sans Unicode"/>
                <w:i/>
                <w:sz w:val="20"/>
                <w:szCs w:val="20"/>
              </w:rPr>
              <w:t>(dd/mm/gggg)</w:t>
            </w:r>
          </w:p>
          <w:p w:rsidR="00C97418" w:rsidRPr="00E648F1" w:rsidRDefault="00C97418" w:rsidP="00E648F1">
            <w:pPr>
              <w:pStyle w:val="Standard"/>
              <w:spacing w:line="276" w:lineRule="auto"/>
              <w:rPr>
                <w:rFonts w:eastAsia="Lucida Sans Unicode"/>
                <w:i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 xml:space="preserve">Izpilde </w:t>
            </w:r>
            <w:r w:rsidRPr="00E648F1">
              <w:rPr>
                <w:rFonts w:eastAsia="Lucida Sans Unicode"/>
                <w:i/>
                <w:sz w:val="20"/>
                <w:szCs w:val="20"/>
              </w:rPr>
              <w:t>(dd/mm/gggg)</w:t>
            </w:r>
          </w:p>
          <w:p w:rsidR="00C97418" w:rsidRPr="00E648F1" w:rsidRDefault="00C97418" w:rsidP="00E648F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Līgumu var atkārtot</w:t>
            </w:r>
            <w:r w:rsidRPr="00E648F1">
              <w:rPr>
                <w:rFonts w:eastAsia="Lucida Sans Unicode"/>
                <w:sz w:val="20"/>
                <w:szCs w:val="20"/>
              </w:rPr>
              <w:t>:</w:t>
            </w:r>
            <w:r w:rsidRPr="00E648F1">
              <w:rPr>
                <w:sz w:val="20"/>
                <w:szCs w:val="20"/>
              </w:rPr>
              <w:t xml:space="preserve"> ○ </w:t>
            </w:r>
            <w:r w:rsidR="00E03448" w:rsidRPr="00E648F1">
              <w:rPr>
                <w:sz w:val="20"/>
                <w:szCs w:val="20"/>
              </w:rPr>
              <w:t xml:space="preserve">Jā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E03448" w:rsidRPr="00E648F1">
              <w:rPr>
                <w:rFonts w:eastAsia="Lucida Sans Unicode"/>
                <w:sz w:val="20"/>
                <w:szCs w:val="20"/>
              </w:rPr>
              <w:t xml:space="preserve">Nē </w:t>
            </w:r>
          </w:p>
          <w:p w:rsidR="00C97418" w:rsidRPr="00E648F1" w:rsidRDefault="00C97418" w:rsidP="00E03448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Atkārtoto līgumu apraksts (</w:t>
            </w:r>
            <w:r w:rsidRPr="00E648F1">
              <w:rPr>
                <w:rFonts w:eastAsia="Lucida Sans Unicode"/>
                <w:bCs/>
                <w:i/>
                <w:sz w:val="20"/>
                <w:szCs w:val="20"/>
              </w:rPr>
              <w:t>apraksts</w:t>
            </w:r>
            <w:r w:rsidR="00563442">
              <w:rPr>
                <w:rFonts w:eastAsia="Lucida Sans Unicode"/>
                <w:bCs/>
                <w:i/>
                <w:sz w:val="20"/>
                <w:szCs w:val="20"/>
              </w:rPr>
              <w:t xml:space="preserve"> ne vairāk kā </w:t>
            </w:r>
            <w:r w:rsidRPr="00E648F1">
              <w:rPr>
                <w:i/>
                <w:sz w:val="20"/>
                <w:szCs w:val="20"/>
              </w:rPr>
              <w:t>400</w:t>
            </w:r>
            <w:r w:rsidR="00563442">
              <w:rPr>
                <w:rFonts w:eastAsia="Lucida Sans Unicode"/>
                <w:i/>
                <w:sz w:val="20"/>
                <w:szCs w:val="20"/>
              </w:rPr>
              <w:t xml:space="preserve"> </w:t>
            </w:r>
            <w:r w:rsidR="004E4674">
              <w:rPr>
                <w:rFonts w:eastAsia="Lucida Sans Unicode"/>
                <w:i/>
                <w:sz w:val="20"/>
                <w:szCs w:val="20"/>
              </w:rPr>
              <w:t>simbol</w:t>
            </w:r>
            <w:r w:rsidR="00E03448">
              <w:rPr>
                <w:rFonts w:eastAsia="Lucida Sans Unicode"/>
                <w:i/>
                <w:sz w:val="20"/>
                <w:szCs w:val="20"/>
              </w:rPr>
              <w:t>i</w:t>
            </w:r>
            <w:r w:rsidRPr="00E648F1">
              <w:rPr>
                <w:sz w:val="20"/>
                <w:szCs w:val="20"/>
              </w:rPr>
              <w:t>)</w:t>
            </w:r>
          </w:p>
        </w:tc>
      </w:tr>
      <w:tr w:rsidR="007048D8" w:rsidRPr="00E648F1" w:rsidTr="00E03448">
        <w:tc>
          <w:tcPr>
            <w:tcW w:w="9214" w:type="dxa"/>
            <w:shd w:val="clear" w:color="auto" w:fill="auto"/>
          </w:tcPr>
          <w:p w:rsidR="007048D8" w:rsidRPr="00E648F1" w:rsidRDefault="007048D8" w:rsidP="00ED059C">
            <w:pPr>
              <w:pStyle w:val="Heading2"/>
              <w:widowControl w:val="0"/>
              <w:tabs>
                <w:tab w:val="clear" w:pos="576"/>
                <w:tab w:val="num" w:pos="0"/>
              </w:tabs>
              <w:autoSpaceDN w:val="0"/>
              <w:snapToGrid w:val="0"/>
              <w:spacing w:before="0" w:after="0"/>
              <w:ind w:left="0" w:firstLine="0"/>
              <w:textAlignment w:val="baseline"/>
              <w:rPr>
                <w:rFonts w:eastAsia="Lucida Sans Unicode" w:cs="Tahoma"/>
                <w:kern w:val="3"/>
                <w:u w:val="single"/>
              </w:rPr>
            </w:pPr>
            <w:r w:rsidRPr="00E648F1">
              <w:rPr>
                <w:rFonts w:eastAsia="Lucida Sans Unicode" w:cs="Tahoma"/>
                <w:bCs w:val="0"/>
                <w:kern w:val="3"/>
                <w:lang w:eastAsia="en-US"/>
              </w:rPr>
              <w:t xml:space="preserve">II.2.8. </w:t>
            </w:r>
            <w:r w:rsidRPr="00E648F1">
              <w:rPr>
                <w:rFonts w:eastAsia="Lucida Sans Unicode" w:cs="Tahoma"/>
                <w:bCs w:val="0"/>
                <w:kern w:val="3"/>
              </w:rPr>
              <w:t>Piegādātāju skaits, kuri tiks uzaicināti iesniegt piedāvājumus slēgtā konkursā, konkursa procedūrā ar sarunām vai inovācijas partnerības procedūrā v</w:t>
            </w:r>
            <w:r w:rsidR="00ED059C">
              <w:rPr>
                <w:rFonts w:eastAsia="Lucida Sans Unicode" w:cs="Tahoma"/>
                <w:bCs w:val="0"/>
                <w:kern w:val="3"/>
              </w:rPr>
              <w:t>ai piedalīties konkursa dialogā</w:t>
            </w:r>
          </w:p>
          <w:p w:rsidR="007048D8" w:rsidRPr="00E648F1" w:rsidRDefault="007048D8" w:rsidP="00E648F1">
            <w:pPr>
              <w:pStyle w:val="Heading2"/>
              <w:widowControl w:val="0"/>
              <w:autoSpaceDN w:val="0"/>
              <w:snapToGrid w:val="0"/>
              <w:spacing w:before="0" w:after="0"/>
              <w:textAlignment w:val="baseline"/>
              <w:rPr>
                <w:rFonts w:eastAsia="Lucida Sans Unicode"/>
                <w:b w:val="0"/>
                <w:bCs w:val="0"/>
                <w:kern w:val="3"/>
                <w:lang w:eastAsia="en-US"/>
              </w:rPr>
            </w:pPr>
            <w:r w:rsidRPr="00E648F1">
              <w:rPr>
                <w:rFonts w:eastAsia="Lucida Sans Unicode"/>
                <w:b w:val="0"/>
                <w:bCs w:val="0"/>
                <w:kern w:val="3"/>
                <w:lang w:eastAsia="en-US"/>
              </w:rPr>
              <w:t xml:space="preserve">Paredzētais piegādātāju skaits </w:t>
            </w:r>
            <w:r w:rsidR="00E03448" w:rsidRPr="00E03448">
              <w:rPr>
                <w:rFonts w:eastAsia="Lucida Sans Unicode"/>
                <w:b w:val="0"/>
                <w:bCs w:val="0"/>
                <w:kern w:val="3"/>
                <w:lang w:eastAsia="en-US"/>
              </w:rPr>
              <w:t>vai</w:t>
            </w:r>
          </w:p>
          <w:p w:rsidR="007048D8" w:rsidRPr="00E648F1" w:rsidRDefault="007048D8" w:rsidP="00E648F1">
            <w:pPr>
              <w:pStyle w:val="Heading2"/>
              <w:widowControl w:val="0"/>
              <w:autoSpaceDN w:val="0"/>
              <w:snapToGrid w:val="0"/>
              <w:spacing w:before="0" w:after="0"/>
              <w:textAlignment w:val="baseline"/>
              <w:rPr>
                <w:rFonts w:eastAsia="Lucida Sans Unicode"/>
                <w:b w:val="0"/>
                <w:bCs w:val="0"/>
                <w:kern w:val="3"/>
                <w:lang w:eastAsia="en-US"/>
              </w:rPr>
            </w:pPr>
            <w:r w:rsidRPr="00E648F1">
              <w:rPr>
                <w:rFonts w:eastAsia="Lucida Sans Unicode"/>
                <w:b w:val="0"/>
                <w:bCs w:val="0"/>
                <w:kern w:val="3"/>
                <w:lang w:eastAsia="en-US"/>
              </w:rPr>
              <w:t>Paredzētais minimālais skaits / Maksimālais skaits</w:t>
            </w:r>
            <w:r w:rsidR="00B42281" w:rsidRPr="00E648F1">
              <w:rPr>
                <w:rFonts w:eastAsia="Lucida Sans Unicode"/>
                <w:b w:val="0"/>
                <w:bCs w:val="0"/>
                <w:kern w:val="3"/>
                <w:vertAlign w:val="superscript"/>
                <w:lang w:eastAsia="en-US"/>
              </w:rPr>
              <w:t>2</w:t>
            </w:r>
            <w:r w:rsidRPr="00E648F1">
              <w:rPr>
                <w:rFonts w:eastAsia="Lucida Sans Unicode"/>
                <w:b w:val="0"/>
                <w:bCs w:val="0"/>
                <w:kern w:val="3"/>
                <w:lang w:eastAsia="en-US"/>
              </w:rPr>
              <w:t xml:space="preserve"> </w:t>
            </w:r>
          </w:p>
          <w:p w:rsidR="007048D8" w:rsidRPr="00E648F1" w:rsidRDefault="007048D8" w:rsidP="00E648F1">
            <w:pPr>
              <w:widowControl w:val="0"/>
              <w:autoSpaceDN w:val="0"/>
              <w:textAlignment w:val="baseline"/>
              <w:rPr>
                <w:rFonts w:eastAsia="Lucida Sans Unicode" w:cs="Tahoma"/>
                <w:b/>
                <w:bCs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Ierobežota piegādātāju skaita izvēles kritēriji</w:t>
            </w:r>
          </w:p>
        </w:tc>
      </w:tr>
      <w:tr w:rsidR="00C97418" w:rsidRPr="00E648F1" w:rsidTr="00E03448">
        <w:tc>
          <w:tcPr>
            <w:tcW w:w="9214" w:type="dxa"/>
            <w:shd w:val="clear" w:color="auto" w:fill="auto"/>
          </w:tcPr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E648F1">
              <w:rPr>
                <w:b/>
                <w:bCs/>
                <w:kern w:val="3"/>
                <w:sz w:val="20"/>
                <w:szCs w:val="20"/>
              </w:rPr>
              <w:t>II.2.</w:t>
            </w:r>
            <w:r w:rsidR="00C57E6B" w:rsidRPr="00E648F1">
              <w:rPr>
                <w:b/>
                <w:bCs/>
                <w:kern w:val="3"/>
                <w:sz w:val="20"/>
                <w:szCs w:val="20"/>
              </w:rPr>
              <w:t>9</w:t>
            </w:r>
            <w:r w:rsidRPr="00E648F1">
              <w:rPr>
                <w:b/>
                <w:bCs/>
                <w:kern w:val="3"/>
                <w:sz w:val="20"/>
                <w:szCs w:val="20"/>
              </w:rPr>
              <w:t xml:space="preserve">. Var iesniegt piedāvājumu variantus: </w:t>
            </w:r>
            <w:r w:rsidRPr="00E648F1">
              <w:rPr>
                <w:bCs/>
                <w:kern w:val="3"/>
                <w:sz w:val="20"/>
                <w:szCs w:val="20"/>
              </w:rPr>
              <w:t xml:space="preserve">○ </w:t>
            </w:r>
            <w:r w:rsidR="00E03448" w:rsidRPr="00E648F1">
              <w:rPr>
                <w:bCs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bCs/>
                <w:kern w:val="3"/>
                <w:sz w:val="20"/>
                <w:szCs w:val="20"/>
              </w:rPr>
              <w:t xml:space="preserve">○ </w:t>
            </w:r>
            <w:r w:rsidR="00E03448" w:rsidRPr="00E648F1">
              <w:rPr>
                <w:bCs/>
                <w:kern w:val="3"/>
                <w:sz w:val="20"/>
                <w:szCs w:val="20"/>
              </w:rPr>
              <w:t xml:space="preserve">Nē </w:t>
            </w:r>
          </w:p>
        </w:tc>
      </w:tr>
      <w:tr w:rsidR="00C97418" w:rsidRPr="00E648F1" w:rsidTr="00E03448">
        <w:tc>
          <w:tcPr>
            <w:tcW w:w="9214" w:type="dxa"/>
            <w:shd w:val="clear" w:color="auto" w:fill="auto"/>
          </w:tcPr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II.2.</w:t>
            </w:r>
            <w:r w:rsidR="00C57E6B" w:rsidRPr="00E648F1">
              <w:rPr>
                <w:rFonts w:eastAsia="Lucida Sans Unicode"/>
                <w:b/>
                <w:kern w:val="3"/>
                <w:sz w:val="20"/>
                <w:szCs w:val="20"/>
              </w:rPr>
              <w:t>10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. Informācija par iespējām: </w:t>
            </w:r>
            <w:r w:rsidRPr="00E648F1">
              <w:rPr>
                <w:bCs/>
                <w:kern w:val="3"/>
                <w:sz w:val="20"/>
                <w:szCs w:val="20"/>
              </w:rPr>
              <w:t xml:space="preserve">○ </w:t>
            </w:r>
            <w:r w:rsidR="00E03448" w:rsidRPr="00E648F1">
              <w:rPr>
                <w:bCs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bCs/>
                <w:kern w:val="3"/>
                <w:sz w:val="20"/>
                <w:szCs w:val="20"/>
              </w:rPr>
              <w:t xml:space="preserve">○ </w:t>
            </w:r>
            <w:r w:rsidR="00E03448" w:rsidRPr="00E648F1">
              <w:rPr>
                <w:bCs/>
                <w:kern w:val="3"/>
                <w:sz w:val="20"/>
                <w:szCs w:val="20"/>
              </w:rPr>
              <w:t>Nē</w:t>
            </w:r>
          </w:p>
          <w:p w:rsidR="00C97418" w:rsidRPr="003059E5" w:rsidRDefault="003059E5" w:rsidP="00E03448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i/>
                <w:kern w:val="3"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>(</w:t>
            </w:r>
            <w:r w:rsidR="00E03448">
              <w:rPr>
                <w:i/>
                <w:sz w:val="20"/>
                <w:szCs w:val="20"/>
              </w:rPr>
              <w:t>j</w:t>
            </w:r>
            <w:r w:rsidR="00E03448" w:rsidRPr="003A575F">
              <w:rPr>
                <w:i/>
                <w:sz w:val="20"/>
                <w:szCs w:val="20"/>
              </w:rPr>
              <w:t>a</w:t>
            </w:r>
            <w:r w:rsidR="00E03448">
              <w:rPr>
                <w:i/>
                <w:sz w:val="20"/>
                <w:szCs w:val="20"/>
              </w:rPr>
              <w:t xml:space="preserve"> atbilde ir</w:t>
            </w:r>
            <w:r w:rsidR="00E03448" w:rsidRPr="003A575F">
              <w:rPr>
                <w:i/>
                <w:sz w:val="20"/>
                <w:szCs w:val="20"/>
              </w:rPr>
              <w:t xml:space="preserve"> </w:t>
            </w:r>
            <w:r w:rsidR="00E03448">
              <w:rPr>
                <w:i/>
                <w:sz w:val="20"/>
                <w:szCs w:val="20"/>
              </w:rPr>
              <w:t>"</w:t>
            </w:r>
            <w:r w:rsidR="00E03448" w:rsidRPr="003A575F">
              <w:rPr>
                <w:i/>
                <w:sz w:val="20"/>
                <w:szCs w:val="20"/>
              </w:rPr>
              <w:t>jā</w:t>
            </w:r>
            <w:r w:rsidR="00E03448">
              <w:rPr>
                <w:i/>
                <w:sz w:val="20"/>
                <w:szCs w:val="20"/>
              </w:rPr>
              <w:t>"</w:t>
            </w:r>
            <w:r w:rsidR="00E03448" w:rsidRPr="003A575F">
              <w:rPr>
                <w:i/>
                <w:sz w:val="20"/>
                <w:szCs w:val="20"/>
              </w:rPr>
              <w:t>,</w:t>
            </w:r>
            <w:r w:rsidR="00C97418" w:rsidRPr="003059E5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 </w:t>
            </w:r>
            <w:r w:rsidR="00B42281" w:rsidRPr="003059E5">
              <w:rPr>
                <w:rFonts w:eastAsia="Lucida Sans Unicode"/>
                <w:i/>
                <w:kern w:val="3"/>
                <w:sz w:val="20"/>
                <w:szCs w:val="20"/>
              </w:rPr>
              <w:t>iespēju</w:t>
            </w:r>
            <w:r w:rsidR="00C97418" w:rsidRPr="003059E5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 apraksts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)</w:t>
            </w:r>
          </w:p>
        </w:tc>
      </w:tr>
      <w:tr w:rsidR="00C57E6B" w:rsidRPr="00E648F1" w:rsidTr="00E03448">
        <w:tc>
          <w:tcPr>
            <w:tcW w:w="9214" w:type="dxa"/>
            <w:shd w:val="clear" w:color="auto" w:fill="auto"/>
          </w:tcPr>
          <w:p w:rsidR="00C57E6B" w:rsidRPr="00E648F1" w:rsidRDefault="00C57E6B" w:rsidP="00E648F1">
            <w:pPr>
              <w:widowControl w:val="0"/>
              <w:autoSpaceDN w:val="0"/>
              <w:snapToGrid w:val="0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  <w:lang w:eastAsia="en-US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  <w:lang w:eastAsia="en-US"/>
              </w:rPr>
              <w:t>II.2.11. Informācija par elektroniskajiem katalogiem</w:t>
            </w:r>
          </w:p>
          <w:p w:rsidR="00C57E6B" w:rsidRPr="00E648F1" w:rsidRDefault="00C57E6B" w:rsidP="00E25619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Piedāvājumi jāiesniedz elektronisko katalogu veidā vai tajos jāietver elektroniskais katalogs</w:t>
            </w:r>
            <w:r w:rsidR="009271DE"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:</w:t>
            </w:r>
            <w:r w:rsidRPr="00E648F1">
              <w:rPr>
                <w:rFonts w:eastAsia="Lucida Sans Unicode"/>
                <w:kern w:val="3"/>
                <w:sz w:val="20"/>
                <w:szCs w:val="20"/>
                <w:lang w:eastAsia="en-US"/>
              </w:rPr>
              <w:t xml:space="preserve"> ○ </w:t>
            </w:r>
            <w:r w:rsidR="00E03448" w:rsidRPr="00E648F1">
              <w:rPr>
                <w:rFonts w:eastAsia="Lucida Sans Unicode"/>
                <w:kern w:val="3"/>
                <w:sz w:val="20"/>
                <w:szCs w:val="20"/>
                <w:lang w:eastAsia="en-US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  <w:lang w:eastAsia="en-US"/>
              </w:rPr>
              <w:t xml:space="preserve">○ </w:t>
            </w:r>
            <w:r w:rsidR="00E03448" w:rsidRPr="00E648F1"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Nē</w:t>
            </w:r>
            <w:r w:rsidR="00E03448"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</w:p>
        </w:tc>
      </w:tr>
      <w:tr w:rsidR="00C97418" w:rsidRPr="00E648F1" w:rsidTr="00E03448">
        <w:tc>
          <w:tcPr>
            <w:tcW w:w="9214" w:type="dxa"/>
            <w:shd w:val="clear" w:color="auto" w:fill="auto"/>
          </w:tcPr>
          <w:p w:rsidR="00C97418" w:rsidRPr="00E648F1" w:rsidRDefault="00C97418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II.2.1</w:t>
            </w:r>
            <w:r w:rsidR="00C57E6B" w:rsidRPr="00E648F1">
              <w:rPr>
                <w:rFonts w:eastAsia="Lucida Sans Unicode"/>
                <w:b/>
                <w:kern w:val="3"/>
                <w:sz w:val="20"/>
                <w:szCs w:val="20"/>
              </w:rPr>
              <w:t>2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. Līgums ir saistīts ar projektu un/vai programmu, ko finansē Eiropas Savienības fondi: </w:t>
            </w:r>
            <w:r w:rsidRPr="00E648F1">
              <w:rPr>
                <w:bCs/>
                <w:kern w:val="3"/>
                <w:sz w:val="20"/>
                <w:szCs w:val="20"/>
              </w:rPr>
              <w:t xml:space="preserve">○ </w:t>
            </w:r>
            <w:r w:rsidR="00E03448" w:rsidRPr="00E648F1">
              <w:rPr>
                <w:bCs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bCs/>
                <w:kern w:val="3"/>
                <w:sz w:val="20"/>
                <w:szCs w:val="20"/>
              </w:rPr>
              <w:t xml:space="preserve">○ </w:t>
            </w:r>
            <w:r w:rsidR="00E03448" w:rsidRPr="00E648F1">
              <w:rPr>
                <w:bCs/>
                <w:kern w:val="3"/>
                <w:sz w:val="20"/>
                <w:szCs w:val="20"/>
              </w:rPr>
              <w:t>Nē</w:t>
            </w:r>
          </w:p>
          <w:p w:rsidR="00C97418" w:rsidRPr="00FE3518" w:rsidRDefault="00EA783C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i/>
                <w:kern w:val="3"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>(</w:t>
            </w:r>
            <w:r w:rsidR="00E03448">
              <w:rPr>
                <w:i/>
                <w:sz w:val="20"/>
                <w:szCs w:val="20"/>
              </w:rPr>
              <w:t>j</w:t>
            </w:r>
            <w:r w:rsidR="00E03448" w:rsidRPr="003A575F">
              <w:rPr>
                <w:i/>
                <w:sz w:val="20"/>
                <w:szCs w:val="20"/>
              </w:rPr>
              <w:t>a</w:t>
            </w:r>
            <w:r w:rsidR="00E03448">
              <w:rPr>
                <w:i/>
                <w:sz w:val="20"/>
                <w:szCs w:val="20"/>
              </w:rPr>
              <w:t xml:space="preserve"> atbilde ir</w:t>
            </w:r>
            <w:r w:rsidR="00E03448" w:rsidRPr="003A575F">
              <w:rPr>
                <w:i/>
                <w:sz w:val="20"/>
                <w:szCs w:val="20"/>
              </w:rPr>
              <w:t xml:space="preserve"> </w:t>
            </w:r>
            <w:r w:rsidR="00E03448">
              <w:rPr>
                <w:i/>
                <w:sz w:val="20"/>
                <w:szCs w:val="20"/>
              </w:rPr>
              <w:t>"</w:t>
            </w:r>
            <w:r w:rsidR="00E03448" w:rsidRPr="003A575F">
              <w:rPr>
                <w:i/>
                <w:sz w:val="20"/>
                <w:szCs w:val="20"/>
              </w:rPr>
              <w:t>jā</w:t>
            </w:r>
            <w:r w:rsidR="00E03448">
              <w:rPr>
                <w:i/>
                <w:sz w:val="20"/>
                <w:szCs w:val="20"/>
              </w:rPr>
              <w:t>"</w:t>
            </w:r>
            <w:r w:rsidR="00E03448" w:rsidRPr="003A575F">
              <w:rPr>
                <w:i/>
                <w:sz w:val="20"/>
                <w:szCs w:val="20"/>
              </w:rPr>
              <w:t>,</w:t>
            </w:r>
            <w:r w:rsidRPr="003059E5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 </w:t>
            </w:r>
            <w:r w:rsidR="00C97418" w:rsidRPr="00FE3518">
              <w:rPr>
                <w:rFonts w:eastAsia="Lucida Sans Unicode"/>
                <w:i/>
                <w:kern w:val="3"/>
                <w:sz w:val="20"/>
                <w:szCs w:val="20"/>
              </w:rPr>
              <w:t>atsauce uz pro</w:t>
            </w:r>
            <w:r w:rsidR="00E03448">
              <w:rPr>
                <w:rFonts w:eastAsia="Lucida Sans Unicode"/>
                <w:i/>
                <w:kern w:val="3"/>
                <w:sz w:val="20"/>
                <w:szCs w:val="20"/>
              </w:rPr>
              <w:t>jektu(-iem) un/vai programmu</w:t>
            </w:r>
            <w:r w:rsidR="00C97418" w:rsidRPr="00FE3518">
              <w:rPr>
                <w:rFonts w:eastAsia="Lucida Sans Unicode"/>
                <w:i/>
                <w:kern w:val="3"/>
                <w:sz w:val="20"/>
                <w:szCs w:val="20"/>
              </w:rPr>
              <w:t>(-ām)</w:t>
            </w:r>
            <w:r w:rsidR="00FE3518">
              <w:rPr>
                <w:rFonts w:eastAsia="Lucida Sans Unicode"/>
                <w:i/>
                <w:kern w:val="3"/>
                <w:sz w:val="20"/>
                <w:szCs w:val="20"/>
              </w:rPr>
              <w:t>)</w:t>
            </w:r>
          </w:p>
        </w:tc>
      </w:tr>
    </w:tbl>
    <w:p w:rsidR="00BA2612" w:rsidRPr="005A405A" w:rsidRDefault="00BA2612" w:rsidP="00E648F1">
      <w:pPr>
        <w:pStyle w:val="Rub1"/>
        <w:spacing w:before="120" w:after="120"/>
        <w:jc w:val="left"/>
        <w:rPr>
          <w:b w:val="0"/>
          <w:smallCaps w:val="0"/>
          <w:vertAlign w:val="superscript"/>
          <w:lang w:val="lv-LV"/>
        </w:rPr>
      </w:pPr>
      <w:r w:rsidRPr="005A405A">
        <w:rPr>
          <w:smallCaps w:val="0"/>
          <w:lang w:val="lv-LV"/>
        </w:rPr>
        <w:t>III IEDAĻA: JURIDISKĀ, SAIMNIECISKĀ, FINANSIĀLĀ UN TEHNISKĀ INFORMĀCIJA</w:t>
      </w:r>
    </w:p>
    <w:p w:rsidR="00BA2612" w:rsidRDefault="00BA2612" w:rsidP="00BA2612">
      <w:pPr>
        <w:spacing w:before="120" w:after="120"/>
        <w:rPr>
          <w:b/>
          <w:sz w:val="20"/>
          <w:szCs w:val="20"/>
        </w:rPr>
      </w:pPr>
      <w:r w:rsidRPr="005A405A">
        <w:rPr>
          <w:rFonts w:eastAsia="Lucida Sans Unicode"/>
          <w:b/>
          <w:sz w:val="20"/>
          <w:szCs w:val="20"/>
        </w:rPr>
        <w:t xml:space="preserve">III.1. </w:t>
      </w:r>
      <w:r w:rsidRPr="005A405A">
        <w:rPr>
          <w:b/>
          <w:sz w:val="20"/>
          <w:szCs w:val="20"/>
        </w:rPr>
        <w:t>Dalības nosacījumi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BA2612" w:rsidRPr="00E648F1" w:rsidTr="001704A0">
        <w:tc>
          <w:tcPr>
            <w:tcW w:w="9072" w:type="dxa"/>
            <w:shd w:val="clear" w:color="auto" w:fill="auto"/>
          </w:tcPr>
          <w:p w:rsidR="0042384A" w:rsidRDefault="00BA2612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III.1.1. Piemērotība profesionālās darbības veikšanai, ieskaitot prasības attiecībā uz reģistrāciju profesionālajos reģistros vai komercreģistros</w:t>
            </w:r>
            <w:r w:rsidR="00D83B6B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2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</w:p>
          <w:p w:rsidR="00BA2612" w:rsidRPr="00E648F1" w:rsidRDefault="00BA2612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kern w:val="3"/>
                <w:sz w:val="20"/>
                <w:szCs w:val="20"/>
              </w:rPr>
              <w:lastRenderedPageBreak/>
              <w:t>(</w:t>
            </w:r>
            <w:r w:rsidRPr="00E648F1">
              <w:rPr>
                <w:i/>
                <w:kern w:val="3"/>
                <w:sz w:val="20"/>
                <w:szCs w:val="20"/>
              </w:rPr>
              <w:t xml:space="preserve">nosacījumu saraksts un </w:t>
            </w:r>
            <w:r w:rsidRPr="00E648F1">
              <w:rPr>
                <w:rFonts w:eastAsia="Lucida Sans Unicode"/>
                <w:bCs/>
                <w:i/>
                <w:kern w:val="3"/>
                <w:sz w:val="20"/>
                <w:szCs w:val="20"/>
              </w:rPr>
              <w:t>īss apraksts</w:t>
            </w:r>
            <w:r w:rsidRPr="00E648F1">
              <w:rPr>
                <w:kern w:val="3"/>
                <w:sz w:val="20"/>
                <w:szCs w:val="20"/>
              </w:rPr>
              <w:t>)</w:t>
            </w:r>
          </w:p>
        </w:tc>
      </w:tr>
      <w:tr w:rsidR="00BA2612" w:rsidRPr="00E648F1" w:rsidTr="001704A0">
        <w:tc>
          <w:tcPr>
            <w:tcW w:w="9072" w:type="dxa"/>
            <w:shd w:val="clear" w:color="auto" w:fill="auto"/>
          </w:tcPr>
          <w:p w:rsidR="00BA2612" w:rsidRPr="00E648F1" w:rsidRDefault="00BA2612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  <w:vertAlign w:val="superscript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lastRenderedPageBreak/>
              <w:t>III.1.2. Saimnieci</w:t>
            </w:r>
            <w:r w:rsidR="00366ABC">
              <w:rPr>
                <w:rFonts w:eastAsia="Lucida Sans Unicode"/>
                <w:b/>
                <w:kern w:val="3"/>
                <w:sz w:val="20"/>
                <w:szCs w:val="20"/>
              </w:rPr>
              <w:t>skais un finansiālais stāvoklis</w:t>
            </w:r>
            <w:r w:rsidR="00BB0242" w:rsidRPr="001C52D6">
              <w:rPr>
                <w:rFonts w:ascii="Times New Roman Bold" w:eastAsia="Lucida Sans Unicode" w:hAnsi="Times New Roman Bold"/>
                <w:kern w:val="3"/>
                <w:sz w:val="20"/>
                <w:szCs w:val="20"/>
                <w:vertAlign w:val="superscript"/>
              </w:rPr>
              <w:t>5</w:t>
            </w:r>
          </w:p>
          <w:p w:rsidR="00BA2612" w:rsidRPr="00E648F1" w:rsidRDefault="00BA2612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Iepirkuma dokumentos ir minēti atlases kritēriji: ○ </w:t>
            </w:r>
            <w:r w:rsidR="00EE1A83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1A83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BA2612" w:rsidRPr="00E648F1" w:rsidRDefault="00BA2612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  <w:vertAlign w:val="superscript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Minimālās prasības attiecībā uz piegādātāju saimniecisko un finansiālo stāvokli</w:t>
            </w:r>
            <w:r w:rsidR="00BB0242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6</w:t>
            </w:r>
          </w:p>
          <w:p w:rsidR="00BA2612" w:rsidRPr="00E648F1" w:rsidRDefault="00BA2612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Iesniedzamie dokumenti atbilstības izvērtēšanai</w:t>
            </w:r>
            <w:r w:rsidR="00BB0242" w:rsidRPr="003F29CD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6</w:t>
            </w:r>
          </w:p>
        </w:tc>
      </w:tr>
      <w:tr w:rsidR="00BA2612" w:rsidRPr="00E648F1" w:rsidTr="001704A0">
        <w:tc>
          <w:tcPr>
            <w:tcW w:w="9072" w:type="dxa"/>
            <w:shd w:val="clear" w:color="auto" w:fill="auto"/>
          </w:tcPr>
          <w:p w:rsidR="00BA2612" w:rsidRPr="00E648F1" w:rsidRDefault="00BA2612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III.1.3. Te</w:t>
            </w:r>
            <w:r w:rsidR="00B00E00">
              <w:rPr>
                <w:rFonts w:eastAsia="Lucida Sans Unicode"/>
                <w:b/>
                <w:kern w:val="3"/>
                <w:sz w:val="20"/>
                <w:szCs w:val="20"/>
              </w:rPr>
              <w:t>hniskās un profesionālās spējas</w:t>
            </w:r>
            <w:r w:rsidR="00BB0242" w:rsidRPr="003F29CD">
              <w:rPr>
                <w:rFonts w:ascii="Times New Roman Bold" w:eastAsia="Lucida Sans Unicode" w:hAnsi="Times New Roman Bold"/>
                <w:b/>
                <w:kern w:val="3"/>
                <w:sz w:val="20"/>
                <w:szCs w:val="20"/>
                <w:vertAlign w:val="superscript"/>
              </w:rPr>
              <w:t>5</w:t>
            </w:r>
          </w:p>
          <w:p w:rsidR="00BA2612" w:rsidRPr="00E648F1" w:rsidRDefault="00BA2612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Iepirkuma dokumentos ir minēti atlases kritēriji: ○ </w:t>
            </w:r>
            <w:r w:rsidR="00EE1A83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1A83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BA2612" w:rsidRPr="00E648F1" w:rsidRDefault="00BA2612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Minimālās prasības attiecībā uz piegādātāju tehniskajām un profesionālajām </w:t>
            </w:r>
            <w:r w:rsidR="00BB0242" w:rsidRPr="00E648F1">
              <w:rPr>
                <w:rFonts w:eastAsia="Lucida Sans Unicode"/>
                <w:kern w:val="3"/>
                <w:sz w:val="20"/>
                <w:szCs w:val="20"/>
              </w:rPr>
              <w:t>spējām</w:t>
            </w:r>
            <w:r w:rsidR="00BB0242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6</w:t>
            </w:r>
          </w:p>
          <w:p w:rsidR="00BA2612" w:rsidRPr="00E648F1" w:rsidRDefault="00BA2612" w:rsidP="00E648F1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lang w:val="lv-LV"/>
              </w:rPr>
            </w:pPr>
            <w:r w:rsidRPr="00E648F1">
              <w:rPr>
                <w:rFonts w:eastAsia="Lucida Sans Unicode"/>
                <w:kern w:val="3"/>
                <w:lang w:val="lv-LV"/>
              </w:rPr>
              <w:t>Iesniedzamie dokumenti atbilstības izvērtēšanai</w:t>
            </w:r>
            <w:r w:rsidR="00BB0242" w:rsidRPr="003F29CD">
              <w:rPr>
                <w:rFonts w:eastAsia="Lucida Sans Unicode"/>
                <w:kern w:val="3"/>
                <w:vertAlign w:val="superscript"/>
                <w:lang w:val="lv-LV"/>
              </w:rPr>
              <w:t>6</w:t>
            </w:r>
          </w:p>
        </w:tc>
      </w:tr>
      <w:tr w:rsidR="00BA2612" w:rsidRPr="00E648F1" w:rsidTr="001704A0">
        <w:tc>
          <w:tcPr>
            <w:tcW w:w="9072" w:type="dxa"/>
            <w:shd w:val="clear" w:color="auto" w:fill="auto"/>
          </w:tcPr>
          <w:p w:rsidR="00BA2612" w:rsidRPr="00E648F1" w:rsidRDefault="00BA2612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III.1.4. Privil</w:t>
            </w:r>
            <w:r w:rsidR="00170318">
              <w:rPr>
                <w:rFonts w:eastAsia="Lucida Sans Unicode"/>
                <w:b/>
                <w:kern w:val="3"/>
                <w:sz w:val="20"/>
                <w:szCs w:val="20"/>
              </w:rPr>
              <w:t>e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ģētais līgums: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1A83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1A83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  <w:r w:rsidR="00EE1A83"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</w:t>
            </w:r>
          </w:p>
          <w:p w:rsidR="00BA2612" w:rsidRPr="00366ABC" w:rsidRDefault="00EA783C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i/>
                <w:kern w:val="3"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>(</w:t>
            </w:r>
            <w:r w:rsidR="00EE1A83">
              <w:rPr>
                <w:i/>
                <w:sz w:val="20"/>
                <w:szCs w:val="20"/>
              </w:rPr>
              <w:t>j</w:t>
            </w:r>
            <w:r w:rsidR="00EE1A83" w:rsidRPr="003A575F">
              <w:rPr>
                <w:i/>
                <w:sz w:val="20"/>
                <w:szCs w:val="20"/>
              </w:rPr>
              <w:t>a</w:t>
            </w:r>
            <w:r w:rsidR="00EE1A83">
              <w:rPr>
                <w:i/>
                <w:sz w:val="20"/>
                <w:szCs w:val="20"/>
              </w:rPr>
              <w:t xml:space="preserve"> atbilde ir</w:t>
            </w:r>
            <w:r w:rsidR="00EE1A83" w:rsidRPr="003A575F">
              <w:rPr>
                <w:i/>
                <w:sz w:val="20"/>
                <w:szCs w:val="20"/>
              </w:rPr>
              <w:t xml:space="preserve"> </w:t>
            </w:r>
            <w:r w:rsidR="00EE1A83">
              <w:rPr>
                <w:i/>
                <w:sz w:val="20"/>
                <w:szCs w:val="20"/>
              </w:rPr>
              <w:t>"</w:t>
            </w:r>
            <w:r w:rsidR="00EE1A83" w:rsidRPr="003A575F">
              <w:rPr>
                <w:i/>
                <w:sz w:val="20"/>
                <w:szCs w:val="20"/>
              </w:rPr>
              <w:t>jā</w:t>
            </w:r>
            <w:r w:rsidR="00EE1A83">
              <w:rPr>
                <w:i/>
                <w:sz w:val="20"/>
                <w:szCs w:val="20"/>
              </w:rPr>
              <w:t>"</w:t>
            </w:r>
            <w:r w:rsidR="00EE1A83" w:rsidRPr="003A575F">
              <w:rPr>
                <w:i/>
                <w:sz w:val="20"/>
                <w:szCs w:val="20"/>
              </w:rPr>
              <w:t>,</w:t>
            </w:r>
            <w:r w:rsidR="00EE1A83">
              <w:rPr>
                <w:i/>
                <w:sz w:val="20"/>
                <w:szCs w:val="20"/>
              </w:rPr>
              <w:t xml:space="preserve"> </w:t>
            </w:r>
            <w:r w:rsidR="00BA2612" w:rsidRPr="00366ABC">
              <w:rPr>
                <w:rFonts w:eastAsia="Lucida Sans Unicode"/>
                <w:i/>
                <w:kern w:val="3"/>
                <w:sz w:val="20"/>
                <w:szCs w:val="20"/>
              </w:rPr>
              <w:t>tā apraksts</w:t>
            </w:r>
            <w:r w:rsidR="00366ABC">
              <w:rPr>
                <w:rFonts w:eastAsia="Lucida Sans Unicode"/>
                <w:i/>
                <w:kern w:val="3"/>
                <w:sz w:val="20"/>
                <w:szCs w:val="20"/>
              </w:rPr>
              <w:t>)</w:t>
            </w:r>
          </w:p>
        </w:tc>
      </w:tr>
    </w:tbl>
    <w:p w:rsidR="00BA2612" w:rsidRPr="005A405A" w:rsidRDefault="00BA2612" w:rsidP="00BA2612">
      <w:pPr>
        <w:spacing w:before="120" w:after="120"/>
        <w:rPr>
          <w:sz w:val="20"/>
          <w:szCs w:val="20"/>
        </w:rPr>
      </w:pPr>
      <w:r w:rsidRPr="005A405A">
        <w:rPr>
          <w:rFonts w:eastAsia="Lucida Sans Unicode"/>
          <w:b/>
          <w:sz w:val="20"/>
          <w:szCs w:val="20"/>
        </w:rPr>
        <w:t xml:space="preserve">III.2. </w:t>
      </w:r>
      <w:r w:rsidRPr="005A405A">
        <w:rPr>
          <w:b/>
          <w:sz w:val="20"/>
          <w:szCs w:val="20"/>
        </w:rPr>
        <w:t>Ar līgumu saistītie nosacījumi</w:t>
      </w:r>
      <w:r w:rsidRPr="005A405A">
        <w:rPr>
          <w:sz w:val="20"/>
          <w:szCs w:val="20"/>
          <w:vertAlign w:val="superscript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BA2612" w:rsidRPr="00E648F1" w:rsidTr="001704A0">
        <w:tc>
          <w:tcPr>
            <w:tcW w:w="9072" w:type="dxa"/>
            <w:shd w:val="clear" w:color="auto" w:fill="auto"/>
          </w:tcPr>
          <w:p w:rsidR="00BA2612" w:rsidRPr="00E648F1" w:rsidRDefault="00BA2612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III.2.1. Pakalpojuma sniegšanas tiesības ar normatīvajiem vai administratīvajiem aktiem ir rezervētas konkrētas profesijas pārstāvjiem: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1A83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1A83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BA2612" w:rsidRPr="00936514" w:rsidRDefault="000C41BD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i/>
                <w:kern w:val="3"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>(</w:t>
            </w:r>
            <w:r w:rsidR="00EE1A83">
              <w:rPr>
                <w:i/>
                <w:sz w:val="20"/>
                <w:szCs w:val="20"/>
              </w:rPr>
              <w:t>j</w:t>
            </w:r>
            <w:r w:rsidR="00EE1A83" w:rsidRPr="003A575F">
              <w:rPr>
                <w:i/>
                <w:sz w:val="20"/>
                <w:szCs w:val="20"/>
              </w:rPr>
              <w:t>a</w:t>
            </w:r>
            <w:r w:rsidR="00EE1A83">
              <w:rPr>
                <w:i/>
                <w:sz w:val="20"/>
                <w:szCs w:val="20"/>
              </w:rPr>
              <w:t xml:space="preserve"> atbilde ir</w:t>
            </w:r>
            <w:r w:rsidR="00EE1A83" w:rsidRPr="003A575F">
              <w:rPr>
                <w:i/>
                <w:sz w:val="20"/>
                <w:szCs w:val="20"/>
              </w:rPr>
              <w:t xml:space="preserve"> </w:t>
            </w:r>
            <w:r w:rsidR="00EE1A83">
              <w:rPr>
                <w:i/>
                <w:sz w:val="20"/>
                <w:szCs w:val="20"/>
              </w:rPr>
              <w:t>"</w:t>
            </w:r>
            <w:r w:rsidR="00EE1A83" w:rsidRPr="003A575F">
              <w:rPr>
                <w:i/>
                <w:sz w:val="20"/>
                <w:szCs w:val="20"/>
              </w:rPr>
              <w:t>jā</w:t>
            </w:r>
            <w:r w:rsidR="00EE1A83">
              <w:rPr>
                <w:i/>
                <w:sz w:val="20"/>
                <w:szCs w:val="20"/>
              </w:rPr>
              <w:t>"</w:t>
            </w:r>
            <w:r w:rsidR="00EE1A83" w:rsidRPr="003A575F">
              <w:rPr>
                <w:i/>
                <w:sz w:val="20"/>
                <w:szCs w:val="20"/>
              </w:rPr>
              <w:t>,</w:t>
            </w:r>
            <w:r w:rsidR="00EE1A83">
              <w:rPr>
                <w:i/>
                <w:sz w:val="20"/>
                <w:szCs w:val="20"/>
              </w:rPr>
              <w:t xml:space="preserve"> </w:t>
            </w:r>
            <w:r w:rsidR="00BA2612" w:rsidRPr="00936514">
              <w:rPr>
                <w:rFonts w:eastAsia="Lucida Sans Unicode"/>
                <w:i/>
                <w:kern w:val="3"/>
                <w:sz w:val="20"/>
                <w:szCs w:val="20"/>
              </w:rPr>
              <w:t>atsauce uz attiecīgajiem normatīvajiem vai administratīvajiem aktiem</w:t>
            </w:r>
            <w:r w:rsidR="00936514">
              <w:rPr>
                <w:rFonts w:eastAsia="Lucida Sans Unicode"/>
                <w:i/>
                <w:kern w:val="3"/>
                <w:sz w:val="20"/>
                <w:szCs w:val="20"/>
              </w:rPr>
              <w:t>)</w:t>
            </w:r>
          </w:p>
        </w:tc>
      </w:tr>
      <w:tr w:rsidR="00BA2612" w:rsidRPr="00E648F1" w:rsidTr="001704A0">
        <w:tc>
          <w:tcPr>
            <w:tcW w:w="9072" w:type="dxa"/>
            <w:shd w:val="clear" w:color="auto" w:fill="auto"/>
          </w:tcPr>
          <w:p w:rsidR="00BA2612" w:rsidRPr="00E648F1" w:rsidRDefault="00BA2612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III.2.2. Līguma izpildes nosacījumi</w:t>
            </w:r>
          </w:p>
        </w:tc>
      </w:tr>
      <w:tr w:rsidR="00BA2612" w:rsidRPr="00E648F1" w:rsidTr="001704A0">
        <w:tc>
          <w:tcPr>
            <w:tcW w:w="9072" w:type="dxa"/>
            <w:shd w:val="clear" w:color="auto" w:fill="auto"/>
          </w:tcPr>
          <w:p w:rsidR="00BA2612" w:rsidRPr="00E648F1" w:rsidRDefault="00BA2612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III.2.3. Juridiskām personām ir jānorāda par līguma izpildi atbildīgā personāla sastāvs un profesionālā kvalifikācija: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1A83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1A83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</w:tc>
      </w:tr>
    </w:tbl>
    <w:p w:rsidR="00CE70E2" w:rsidRDefault="00BA2612" w:rsidP="00BA2612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IV IEDAĻA: PROCEDŪRA</w:t>
      </w:r>
    </w:p>
    <w:p w:rsidR="00CE70E2" w:rsidRPr="00733F20" w:rsidRDefault="00733F20" w:rsidP="00CE70E2">
      <w:pPr>
        <w:spacing w:before="120" w:after="120"/>
        <w:rPr>
          <w:sz w:val="20"/>
          <w:szCs w:val="20"/>
        </w:rPr>
      </w:pPr>
      <w:r>
        <w:rPr>
          <w:rFonts w:eastAsia="Lucida Sans Unicode"/>
          <w:b/>
          <w:sz w:val="20"/>
          <w:szCs w:val="20"/>
        </w:rPr>
        <w:t>IV</w:t>
      </w:r>
      <w:r w:rsidRPr="005A405A">
        <w:rPr>
          <w:rFonts w:eastAsia="Lucida Sans Unicode"/>
          <w:b/>
          <w:sz w:val="20"/>
          <w:szCs w:val="20"/>
        </w:rPr>
        <w:t>.</w:t>
      </w:r>
      <w:r>
        <w:rPr>
          <w:rFonts w:eastAsia="Lucida Sans Unicode"/>
          <w:b/>
          <w:sz w:val="20"/>
          <w:szCs w:val="20"/>
        </w:rPr>
        <w:t>1</w:t>
      </w:r>
      <w:r w:rsidRPr="005A405A">
        <w:rPr>
          <w:rFonts w:eastAsia="Lucida Sans Unicode"/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Apraksts</w:t>
      </w:r>
      <w:r w:rsidR="00BA2612" w:rsidRPr="005A405A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D090D" w:rsidRPr="00E648F1" w:rsidTr="001C52D6">
        <w:trPr>
          <w:trHeight w:val="2826"/>
        </w:trPr>
        <w:tc>
          <w:tcPr>
            <w:tcW w:w="9072" w:type="dxa"/>
            <w:shd w:val="clear" w:color="auto" w:fill="auto"/>
          </w:tcPr>
          <w:p w:rsidR="001D090D" w:rsidRPr="00E648F1" w:rsidRDefault="001D090D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IV.1.1. 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Procedūras veids</w:t>
            </w:r>
            <w:r w:rsidR="00897F03"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:</w:t>
            </w:r>
          </w:p>
          <w:p w:rsidR="001D090D" w:rsidRPr="00E648F1" w:rsidRDefault="001D090D" w:rsidP="001C52D6">
            <w:pPr>
              <w:widowControl w:val="0"/>
              <w:autoSpaceDN w:val="0"/>
              <w:ind w:left="176" w:hanging="176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Atklāts konkurss </w:t>
            </w:r>
          </w:p>
          <w:p w:rsidR="001D090D" w:rsidRPr="00E648F1" w:rsidRDefault="001D090D" w:rsidP="001C52D6">
            <w:pPr>
              <w:widowControl w:val="0"/>
              <w:autoSpaceDN w:val="0"/>
              <w:ind w:left="176" w:hanging="176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Paātrināts atklāts konkurss </w:t>
            </w:r>
          </w:p>
          <w:p w:rsidR="001D090D" w:rsidRPr="00E648F1" w:rsidRDefault="001D090D" w:rsidP="001C52D6">
            <w:pPr>
              <w:widowControl w:val="0"/>
              <w:autoSpaceDN w:val="0"/>
              <w:ind w:left="176" w:hanging="176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Cs/>
                <w:kern w:val="3"/>
                <w:sz w:val="20"/>
                <w:szCs w:val="20"/>
              </w:rPr>
              <w:t>Paātrinātas procedūras izvēles pamatojums</w:t>
            </w:r>
          </w:p>
          <w:p w:rsidR="001D090D" w:rsidRPr="00E648F1" w:rsidRDefault="001D090D" w:rsidP="001C52D6">
            <w:pPr>
              <w:widowControl w:val="0"/>
              <w:autoSpaceDN w:val="0"/>
              <w:ind w:left="176" w:hanging="176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Slēgts konkurss </w:t>
            </w:r>
          </w:p>
          <w:p w:rsidR="001D090D" w:rsidRPr="00E648F1" w:rsidRDefault="001D090D" w:rsidP="001C52D6">
            <w:pPr>
              <w:widowControl w:val="0"/>
              <w:autoSpaceDN w:val="0"/>
              <w:ind w:left="176" w:hanging="176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Paātrināts slēgts konkurss</w:t>
            </w:r>
          </w:p>
          <w:p w:rsidR="001D090D" w:rsidRPr="00E648F1" w:rsidRDefault="001D090D" w:rsidP="001C52D6">
            <w:pPr>
              <w:widowControl w:val="0"/>
              <w:autoSpaceDN w:val="0"/>
              <w:ind w:left="176" w:hanging="176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Cs/>
                <w:kern w:val="3"/>
                <w:sz w:val="20"/>
                <w:szCs w:val="20"/>
              </w:rPr>
              <w:t>Paātrinātas procedūras izvēles pamatojums</w:t>
            </w:r>
          </w:p>
          <w:p w:rsidR="000B5446" w:rsidRDefault="001D090D" w:rsidP="001C52D6">
            <w:pPr>
              <w:widowControl w:val="0"/>
              <w:autoSpaceDN w:val="0"/>
              <w:ind w:left="176" w:hanging="176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Konkursa procedūra ar sarunām</w:t>
            </w:r>
          </w:p>
          <w:p w:rsidR="001D090D" w:rsidRPr="00E648F1" w:rsidRDefault="001D090D" w:rsidP="001C52D6">
            <w:pPr>
              <w:widowControl w:val="0"/>
              <w:autoSpaceDN w:val="0"/>
              <w:ind w:left="176" w:hanging="176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Paātrināta konkursa procedūra ar sarunām </w:t>
            </w:r>
          </w:p>
          <w:p w:rsidR="001D090D" w:rsidRPr="00E648F1" w:rsidRDefault="001D090D" w:rsidP="001C52D6">
            <w:pPr>
              <w:widowControl w:val="0"/>
              <w:autoSpaceDN w:val="0"/>
              <w:ind w:left="176" w:hanging="176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Cs/>
                <w:kern w:val="3"/>
                <w:sz w:val="20"/>
                <w:szCs w:val="20"/>
              </w:rPr>
              <w:t>Paātrinātas procedūras izvēles pamatojums</w:t>
            </w:r>
          </w:p>
          <w:p w:rsidR="001D090D" w:rsidRPr="00E648F1" w:rsidRDefault="001D090D" w:rsidP="001C52D6">
            <w:pPr>
              <w:widowControl w:val="0"/>
              <w:autoSpaceDN w:val="0"/>
              <w:ind w:left="176" w:hanging="176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Konkursa dialogs </w:t>
            </w:r>
          </w:p>
          <w:p w:rsidR="001D090D" w:rsidRPr="00E648F1" w:rsidRDefault="001D090D" w:rsidP="001C52D6">
            <w:pPr>
              <w:widowControl w:val="0"/>
              <w:autoSpaceDN w:val="0"/>
              <w:ind w:left="176" w:hanging="176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Inovācijas partnerības procedūra </w:t>
            </w:r>
          </w:p>
        </w:tc>
      </w:tr>
      <w:tr w:rsidR="007068C4" w:rsidRPr="00E648F1" w:rsidTr="001704A0">
        <w:trPr>
          <w:trHeight w:val="1088"/>
        </w:trPr>
        <w:tc>
          <w:tcPr>
            <w:tcW w:w="9072" w:type="dxa"/>
            <w:shd w:val="clear" w:color="auto" w:fill="auto"/>
          </w:tcPr>
          <w:p w:rsidR="007068C4" w:rsidRPr="00E648F1" w:rsidRDefault="007068C4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IV.1.2. Paziņojums paredz:</w:t>
            </w:r>
          </w:p>
          <w:p w:rsidR="007068C4" w:rsidRPr="00E648F1" w:rsidRDefault="007068C4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Iepirkuma līgumu </w:t>
            </w:r>
          </w:p>
          <w:p w:rsidR="007068C4" w:rsidRPr="00E648F1" w:rsidRDefault="007068C4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Vispārīgo vienošanos </w:t>
            </w:r>
          </w:p>
          <w:p w:rsidR="007068C4" w:rsidRPr="00E648F1" w:rsidRDefault="007068C4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Dinamiskās iepirkumu sistēmas (DIS) izveidošanu </w:t>
            </w:r>
          </w:p>
        </w:tc>
      </w:tr>
      <w:tr w:rsidR="000F3F43" w:rsidRPr="00E648F1" w:rsidTr="001704A0">
        <w:tc>
          <w:tcPr>
            <w:tcW w:w="9072" w:type="dxa"/>
            <w:shd w:val="clear" w:color="auto" w:fill="auto"/>
          </w:tcPr>
          <w:p w:rsidR="000F3F43" w:rsidRPr="00E648F1" w:rsidRDefault="000F3F43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IV.1.3. Informācija par vispārīgo vienošanos vai dinamisko iepirkumu sistēmu</w:t>
            </w:r>
          </w:p>
          <w:p w:rsidR="000F3F43" w:rsidRPr="00E648F1" w:rsidRDefault="000F3F43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○ Vispārīgā vienošanās ar vienu dalībnieku</w:t>
            </w:r>
          </w:p>
          <w:p w:rsidR="000F3F43" w:rsidRPr="00E648F1" w:rsidRDefault="000F3F43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Vispārīgā vienošanās ar vairākiem dalībniekiem </w:t>
            </w:r>
          </w:p>
          <w:p w:rsidR="000F3F43" w:rsidRPr="00E648F1" w:rsidRDefault="000F3F43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Paredzētais maksimālais dalībnieku skaits</w:t>
            </w:r>
            <w:r w:rsidRPr="00E648F1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2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</w:p>
          <w:p w:rsidR="000F3F43" w:rsidRPr="00E648F1" w:rsidRDefault="000F3F43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Dinamisko iepirkumu sistēmu varētu izmantot papildu iepirkumu rīkotāji: ○ </w:t>
            </w:r>
            <w:r w:rsidR="00EE1A83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1A83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0F3F43" w:rsidRPr="00E648F1" w:rsidRDefault="000F3F43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Pamatojums vispārīgās vienošanās darbības termiņam, kas pārsniedz četrus gadus</w:t>
            </w:r>
          </w:p>
        </w:tc>
      </w:tr>
      <w:tr w:rsidR="00BF5747" w:rsidRPr="00E648F1" w:rsidTr="001704A0">
        <w:tc>
          <w:tcPr>
            <w:tcW w:w="9072" w:type="dxa"/>
            <w:shd w:val="clear" w:color="auto" w:fill="auto"/>
          </w:tcPr>
          <w:p w:rsidR="009271DE" w:rsidRDefault="00BF5747" w:rsidP="009271DE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IV.1.4. Piegādātāju skaita samazināšana konkursa procedūras ar sarunām</w:t>
            </w:r>
            <w:r w:rsidR="003D478D" w:rsidRPr="00C246FB">
              <w:rPr>
                <w:rFonts w:eastAsia="Lucida Sans Unicode" w:cs="Tahoma"/>
                <w:b/>
                <w:kern w:val="3"/>
                <w:sz w:val="20"/>
                <w:szCs w:val="20"/>
              </w:rPr>
              <w:t>, inovācijas partnerības procedūras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vai konkursa dialoga laikā, samazinot apspriežamo risinājumu vai piedāvājumu skaitu</w:t>
            </w:r>
            <w:r w:rsidR="00D53889"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:</w:t>
            </w:r>
          </w:p>
          <w:p w:rsidR="00BF5747" w:rsidRPr="00E648F1" w:rsidRDefault="00BF5747" w:rsidP="009271DE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Nē </w:t>
            </w:r>
          </w:p>
        </w:tc>
      </w:tr>
      <w:tr w:rsidR="00E1754C" w:rsidRPr="00E648F1" w:rsidTr="001704A0">
        <w:tc>
          <w:tcPr>
            <w:tcW w:w="9072" w:type="dxa"/>
            <w:shd w:val="clear" w:color="auto" w:fill="auto"/>
          </w:tcPr>
          <w:p w:rsidR="00E1754C" w:rsidRPr="00E648F1" w:rsidRDefault="00E1754C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i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IV.1.5. Informācija par sarunām </w:t>
            </w:r>
            <w:r w:rsidRPr="00411CED">
              <w:rPr>
                <w:rFonts w:eastAsia="Lucida Sans Unicode" w:cs="Tahoma"/>
                <w:i/>
                <w:kern w:val="3"/>
                <w:sz w:val="20"/>
                <w:szCs w:val="20"/>
              </w:rPr>
              <w:t>(tikai konkursa procedūrām ar sarunām)</w:t>
            </w:r>
          </w:p>
          <w:p w:rsidR="001C52D6" w:rsidRDefault="00E1754C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Pasūtītājs saglabā tiesības piešķirt līgumu, pamatojoties uz sākotnējiem piedāvājumiem, neveicot sarunas</w:t>
            </w:r>
            <w:r w:rsidR="00110120" w:rsidRPr="00E648F1">
              <w:rPr>
                <w:rFonts w:eastAsia="Lucida Sans Unicode" w:cs="Tahoma"/>
                <w:kern w:val="3"/>
                <w:sz w:val="20"/>
                <w:szCs w:val="20"/>
              </w:rPr>
              <w:t>:</w:t>
            </w:r>
            <w:r w:rsidR="00D53889"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</w:p>
          <w:p w:rsidR="00E1754C" w:rsidRPr="00E648F1" w:rsidRDefault="00E1754C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 w:cs="Tahoma"/>
                <w:kern w:val="3"/>
                <w:sz w:val="20"/>
                <w:szCs w:val="20"/>
              </w:rPr>
              <w:t>Nē</w:t>
            </w:r>
          </w:p>
        </w:tc>
      </w:tr>
      <w:tr w:rsidR="00922CE4" w:rsidRPr="00E648F1" w:rsidTr="001704A0">
        <w:tc>
          <w:tcPr>
            <w:tcW w:w="9072" w:type="dxa"/>
            <w:shd w:val="clear" w:color="auto" w:fill="auto"/>
          </w:tcPr>
          <w:p w:rsidR="00922CE4" w:rsidRPr="00E648F1" w:rsidRDefault="00922CE4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IV.1.6. Tiks piemērota elektroniskā izsole:</w:t>
            </w:r>
            <w:r w:rsidR="00DF5E7F" w:rsidRPr="00E648F1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922CE4" w:rsidRPr="00EB19D8" w:rsidRDefault="00727D26" w:rsidP="00F96E4F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i/>
                <w:kern w:val="3"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>(</w:t>
            </w:r>
            <w:r w:rsidR="00922CE4" w:rsidRPr="00EB19D8">
              <w:rPr>
                <w:rFonts w:eastAsia="Lucida Sans Unicode"/>
                <w:i/>
                <w:kern w:val="3"/>
                <w:sz w:val="20"/>
                <w:szCs w:val="20"/>
              </w:rPr>
              <w:t>informācija par elektronisko izsoli</w:t>
            </w:r>
            <w:r w:rsidR="00EB19D8">
              <w:rPr>
                <w:rFonts w:eastAsia="Lucida Sans Unicode"/>
                <w:i/>
                <w:kern w:val="3"/>
                <w:sz w:val="20"/>
                <w:szCs w:val="20"/>
              </w:rPr>
              <w:t>)</w:t>
            </w:r>
          </w:p>
        </w:tc>
      </w:tr>
      <w:tr w:rsidR="00922CE4" w:rsidRPr="00E648F1" w:rsidTr="001704A0">
        <w:tc>
          <w:tcPr>
            <w:tcW w:w="9072" w:type="dxa"/>
            <w:shd w:val="clear" w:color="auto" w:fill="auto"/>
          </w:tcPr>
          <w:p w:rsidR="001C52D6" w:rsidRDefault="00922CE4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IV.1.7. Uz līgum</w:t>
            </w:r>
            <w:r w:rsidR="001323F2">
              <w:rPr>
                <w:rFonts w:eastAsia="Lucida Sans Unicode"/>
                <w:b/>
                <w:kern w:val="3"/>
                <w:sz w:val="20"/>
                <w:szCs w:val="20"/>
              </w:rPr>
              <w:t>u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attiecas Valsts iepirkuma nolīgums </w:t>
            </w:r>
            <w:r w:rsidRPr="00094460">
              <w:rPr>
                <w:rFonts w:eastAsia="Lucida Sans Unicode"/>
                <w:kern w:val="3"/>
                <w:sz w:val="20"/>
                <w:szCs w:val="20"/>
              </w:rPr>
              <w:t>(</w:t>
            </w:r>
            <w:r w:rsidRPr="00E648F1">
              <w:rPr>
                <w:rFonts w:eastAsia="Lucida Sans Unicode"/>
                <w:i/>
                <w:kern w:val="3"/>
                <w:sz w:val="20"/>
                <w:szCs w:val="20"/>
              </w:rPr>
              <w:t>GPA – Government Procurement Agreement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>)</w:t>
            </w:r>
            <w:r w:rsidRPr="00F96E4F">
              <w:rPr>
                <w:rFonts w:eastAsia="Lucida Sans Unicode"/>
                <w:kern w:val="3"/>
                <w:sz w:val="20"/>
                <w:szCs w:val="20"/>
              </w:rPr>
              <w:t>:</w:t>
            </w:r>
          </w:p>
          <w:p w:rsidR="00922CE4" w:rsidRPr="00E648F1" w:rsidRDefault="00922CE4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</w:tc>
      </w:tr>
    </w:tbl>
    <w:p w:rsidR="00130179" w:rsidRDefault="00FA7BB3" w:rsidP="00DC5EA7">
      <w:pPr>
        <w:spacing w:before="120" w:after="120"/>
        <w:rPr>
          <w:rFonts w:eastAsia="Lucida Sans Unicode"/>
          <w:b/>
          <w:sz w:val="20"/>
          <w:szCs w:val="20"/>
        </w:rPr>
      </w:pPr>
      <w:r w:rsidRPr="00DC5EA7">
        <w:rPr>
          <w:rFonts w:eastAsia="Lucida Sans Unicode"/>
          <w:b/>
          <w:sz w:val="20"/>
          <w:szCs w:val="20"/>
        </w:rPr>
        <w:t>IV.2</w:t>
      </w:r>
      <w:r w:rsidR="00130179" w:rsidRPr="00DC5EA7">
        <w:rPr>
          <w:rFonts w:eastAsia="Lucida Sans Unicode"/>
          <w:b/>
          <w:sz w:val="20"/>
          <w:szCs w:val="20"/>
        </w:rPr>
        <w:t>. Administratīvā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1"/>
        <w:gridCol w:w="922"/>
        <w:gridCol w:w="921"/>
        <w:gridCol w:w="921"/>
        <w:gridCol w:w="922"/>
        <w:gridCol w:w="921"/>
        <w:gridCol w:w="780"/>
      </w:tblGrid>
      <w:tr w:rsidR="00DF5E7F" w:rsidRPr="00E648F1" w:rsidTr="001704A0">
        <w:tc>
          <w:tcPr>
            <w:tcW w:w="907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F5E7F" w:rsidRPr="00E648F1" w:rsidRDefault="00DF5E7F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i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IV.2.1. Iepirkuma identifikācijas numurs</w:t>
            </w:r>
          </w:p>
        </w:tc>
      </w:tr>
      <w:tr w:rsidR="00DF5E7F" w:rsidRPr="00E648F1" w:rsidTr="001704A0">
        <w:tc>
          <w:tcPr>
            <w:tcW w:w="9072" w:type="dxa"/>
            <w:gridSpan w:val="10"/>
            <w:tcBorders>
              <w:bottom w:val="nil"/>
            </w:tcBorders>
            <w:shd w:val="clear" w:color="auto" w:fill="auto"/>
          </w:tcPr>
          <w:p w:rsidR="00DF5E7F" w:rsidRPr="00E648F1" w:rsidRDefault="00DF5E7F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IV.2.2. Iepriekšēja publikācija Eiropas Savienības Oficiālajā Vēstnesī saistībā ar konkrēto iepirkuma procedūru</w:t>
            </w:r>
            <w:r w:rsidR="00E31F95"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: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BE2F40" w:rsidRPr="00E648F1" w:rsidRDefault="00BE2F40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Ja </w:t>
            </w:r>
            <w:r w:rsidR="00F96E4F" w:rsidRPr="00F96E4F">
              <w:rPr>
                <w:sz w:val="20"/>
                <w:szCs w:val="20"/>
              </w:rPr>
              <w:t xml:space="preserve">atbilde ir "jā",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iepriekšēj</w:t>
            </w:r>
            <w:r w:rsidR="00F245FC">
              <w:rPr>
                <w:rFonts w:eastAsia="Lucida Sans Unicode" w:cs="Tahoma"/>
                <w:kern w:val="3"/>
                <w:sz w:val="20"/>
                <w:szCs w:val="20"/>
              </w:rPr>
              <w:t>ai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s informatīv</w:t>
            </w:r>
            <w:r w:rsidR="00F245FC">
              <w:rPr>
                <w:rFonts w:eastAsia="Lucida Sans Unicode" w:cs="Tahoma"/>
                <w:kern w:val="3"/>
                <w:sz w:val="20"/>
                <w:szCs w:val="20"/>
              </w:rPr>
              <w:t>ai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s paziņojums </w:t>
            </w:r>
          </w:p>
          <w:p w:rsidR="002458C7" w:rsidRDefault="002458C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Paziņojuma reģistrācijas numurs Eiropas Savienības Oficiālajā Vēstnesī </w:t>
            </w:r>
          </w:p>
          <w:p w:rsidR="002458C7" w:rsidRPr="00E648F1" w:rsidRDefault="009F7811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>
              <w:rPr>
                <w:sz w:val="20"/>
              </w:rPr>
              <w:t>[   ] [   ] [   ] [   ] /  S [   ] [   ] [   ] - [   ] [   ] [   ] [   ] [   ] [   ] [   ]</w:t>
            </w:r>
          </w:p>
        </w:tc>
      </w:tr>
      <w:tr w:rsidR="002C50A6" w:rsidRPr="00E648F1" w:rsidTr="001704A0">
        <w:tc>
          <w:tcPr>
            <w:tcW w:w="907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50A6" w:rsidRPr="00E648F1" w:rsidRDefault="002C50A6" w:rsidP="00F96E4F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lastRenderedPageBreak/>
              <w:t xml:space="preserve">Paziņojuma publikācijas datums </w:t>
            </w:r>
            <w:r w:rsidR="00F02A63"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</w:p>
        </w:tc>
      </w:tr>
      <w:tr w:rsidR="002458C7" w:rsidRPr="00E648F1" w:rsidTr="001704A0">
        <w:tc>
          <w:tcPr>
            <w:tcW w:w="9072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458C7" w:rsidRPr="00E648F1" w:rsidRDefault="002458C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bCs/>
                <w:kern w:val="3"/>
                <w:sz w:val="20"/>
                <w:szCs w:val="20"/>
              </w:rPr>
              <w:t>IV.2.3. Cita iepriekšēja publikācija saistībā ar konkrēto iepirkuma procedūru</w:t>
            </w:r>
          </w:p>
          <w:p w:rsidR="002458C7" w:rsidRPr="00E648F1" w:rsidRDefault="002458C7" w:rsidP="00F96E4F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Paziņojuma publikācijas datums </w:t>
            </w:r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</w:p>
        </w:tc>
      </w:tr>
      <w:tr w:rsidR="00BE2F40" w:rsidRPr="00E648F1" w:rsidTr="001704A0">
        <w:tc>
          <w:tcPr>
            <w:tcW w:w="9072" w:type="dxa"/>
            <w:gridSpan w:val="10"/>
            <w:shd w:val="clear" w:color="auto" w:fill="auto"/>
          </w:tcPr>
          <w:p w:rsidR="00BE2F40" w:rsidRPr="00E648F1" w:rsidRDefault="002458C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IV.2.4. Termiņš, līdz kuram iesniedzami piedāvājumi vai pieteikumi</w:t>
            </w:r>
          </w:p>
          <w:p w:rsidR="002458C7" w:rsidRPr="00E648F1" w:rsidRDefault="002458C7" w:rsidP="009C003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  <w:lang w:eastAsia="en-US"/>
              </w:rPr>
              <w:t xml:space="preserve">Datums </w:t>
            </w:r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  <w:r w:rsidR="009C0036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 xml:space="preserve">                           </w:t>
            </w:r>
            <w:r w:rsidR="009C0036" w:rsidRPr="00E648F1">
              <w:rPr>
                <w:rFonts w:eastAsia="Lucida Sans Unicode" w:cs="Tahoma"/>
                <w:kern w:val="3"/>
                <w:sz w:val="20"/>
                <w:szCs w:val="20"/>
              </w:rPr>
              <w:t>Laiks</w:t>
            </w:r>
          </w:p>
        </w:tc>
      </w:tr>
      <w:tr w:rsidR="002458C7" w:rsidRPr="00E648F1" w:rsidTr="001704A0">
        <w:tc>
          <w:tcPr>
            <w:tcW w:w="907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458C7" w:rsidRPr="00E648F1" w:rsidRDefault="002458C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Cs/>
                <w:i/>
                <w:iCs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IV.2.5. Slēgta</w:t>
            </w:r>
            <w:r w:rsidR="00F96E4F">
              <w:rPr>
                <w:rFonts w:eastAsia="Lucida Sans Unicode" w:cs="Tahoma"/>
                <w:b/>
                <w:kern w:val="3"/>
                <w:sz w:val="20"/>
                <w:szCs w:val="20"/>
              </w:rPr>
              <w:t>m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konkursa</w:t>
            </w:r>
            <w:r w:rsidR="00F96E4F">
              <w:rPr>
                <w:rFonts w:eastAsia="Lucida Sans Unicode" w:cs="Tahoma"/>
                <w:b/>
                <w:kern w:val="3"/>
                <w:sz w:val="20"/>
                <w:szCs w:val="20"/>
              </w:rPr>
              <w:t>m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, konkursa procedūra</w:t>
            </w:r>
            <w:r w:rsidR="00F96E4F">
              <w:rPr>
                <w:rFonts w:eastAsia="Lucida Sans Unicode" w:cs="Tahoma"/>
                <w:b/>
                <w:kern w:val="3"/>
                <w:sz w:val="20"/>
                <w:szCs w:val="20"/>
              </w:rPr>
              <w:t>i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ar sarunām, inovācijas partnerības procedūra</w:t>
            </w:r>
            <w:r w:rsidR="00F96E4F">
              <w:rPr>
                <w:rFonts w:eastAsia="Lucida Sans Unicode" w:cs="Tahoma"/>
                <w:b/>
                <w:kern w:val="3"/>
                <w:sz w:val="20"/>
                <w:szCs w:val="20"/>
              </w:rPr>
              <w:t>i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un konkursa dialoga</w:t>
            </w:r>
            <w:r w:rsidR="00F96E4F">
              <w:rPr>
                <w:rFonts w:eastAsia="Lucida Sans Unicode" w:cs="Tahoma"/>
                <w:b/>
                <w:kern w:val="3"/>
                <w:sz w:val="20"/>
                <w:szCs w:val="20"/>
              </w:rPr>
              <w:t>m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</w:t>
            </w:r>
            <w:r w:rsidR="00F96E4F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– 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termiņš dalības vai piedāvājumu iesniegšanas uzaicinājuma nosūtīšanai atlasītajiem kandidātiem</w:t>
            </w:r>
            <w:r w:rsidR="00411CED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</w:t>
            </w:r>
            <w:r w:rsidRPr="00411CED">
              <w:rPr>
                <w:rFonts w:eastAsia="Lucida Sans Unicode" w:cs="Tahoma"/>
                <w:bCs/>
                <w:i/>
                <w:iCs/>
                <w:kern w:val="3"/>
                <w:sz w:val="20"/>
                <w:szCs w:val="20"/>
              </w:rPr>
              <w:t>(ja zināms)</w:t>
            </w:r>
          </w:p>
          <w:p w:rsidR="002458C7" w:rsidRPr="00E648F1" w:rsidRDefault="002458C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  <w:lang w:eastAsia="en-US"/>
              </w:rPr>
              <w:t xml:space="preserve">Datums </w:t>
            </w:r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</w:p>
        </w:tc>
      </w:tr>
      <w:tr w:rsidR="00AE4808" w:rsidRPr="00E648F1" w:rsidTr="001704A0">
        <w:tc>
          <w:tcPr>
            <w:tcW w:w="9072" w:type="dxa"/>
            <w:gridSpan w:val="10"/>
            <w:shd w:val="clear" w:color="auto" w:fill="auto"/>
          </w:tcPr>
          <w:p w:rsidR="00AE4808" w:rsidRPr="00E648F1" w:rsidRDefault="00AE4808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  <w:vertAlign w:val="superscript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IV.2.6. Piedāvājumā vai pieteikumā izmantojamā(-ās) valoda(-as)</w:t>
            </w:r>
          </w:p>
        </w:tc>
      </w:tr>
      <w:tr w:rsidR="001704A0" w:rsidRPr="00E648F1" w:rsidTr="001704A0">
        <w:tc>
          <w:tcPr>
            <w:tcW w:w="921" w:type="dxa"/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1C2E09">
              <w:rPr>
                <w:sz w:val="16"/>
                <w:lang w:eastAsia="en-US"/>
              </w:rPr>
              <w:t>E</w:t>
            </w:r>
            <w:r w:rsidR="007057B8">
              <w:rPr>
                <w:sz w:val="16"/>
                <w:lang w:eastAsia="en-US"/>
              </w:rPr>
              <w:t>S</w:t>
            </w:r>
          </w:p>
        </w:tc>
        <w:tc>
          <w:tcPr>
            <w:tcW w:w="921" w:type="dxa"/>
            <w:shd w:val="clear" w:color="auto" w:fill="auto"/>
          </w:tcPr>
          <w:p w:rsidR="001704A0" w:rsidRPr="00E648F1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CS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704A0" w:rsidRPr="001C2E09" w:rsidRDefault="001704A0" w:rsidP="000158C6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  <w:r w:rsidRPr="001C2E09">
              <w:rPr>
                <w:b w:val="0"/>
                <w:sz w:val="16"/>
              </w:rPr>
              <w:t>DA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704A0" w:rsidRPr="001C2E09" w:rsidRDefault="001704A0" w:rsidP="000158C6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DE</w:t>
            </w:r>
          </w:p>
        </w:tc>
        <w:tc>
          <w:tcPr>
            <w:tcW w:w="922" w:type="dxa"/>
            <w:shd w:val="clear" w:color="auto" w:fill="auto"/>
          </w:tcPr>
          <w:p w:rsidR="001704A0" w:rsidRPr="00E648F1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ET</w:t>
            </w:r>
          </w:p>
        </w:tc>
        <w:tc>
          <w:tcPr>
            <w:tcW w:w="921" w:type="dxa"/>
            <w:shd w:val="clear" w:color="auto" w:fill="auto"/>
          </w:tcPr>
          <w:p w:rsidR="001704A0" w:rsidRPr="00E648F1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EL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704A0" w:rsidRPr="001C2E09" w:rsidRDefault="001704A0" w:rsidP="000158C6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EN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704A0" w:rsidRPr="001C2E09" w:rsidRDefault="001704A0" w:rsidP="000158C6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FR</w:t>
            </w:r>
          </w:p>
        </w:tc>
        <w:tc>
          <w:tcPr>
            <w:tcW w:w="921" w:type="dxa"/>
            <w:shd w:val="clear" w:color="auto" w:fill="auto"/>
          </w:tcPr>
          <w:p w:rsidR="001704A0" w:rsidRPr="00E648F1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IT</w:t>
            </w:r>
          </w:p>
        </w:tc>
        <w:tc>
          <w:tcPr>
            <w:tcW w:w="780" w:type="dxa"/>
            <w:shd w:val="clear" w:color="auto" w:fill="auto"/>
          </w:tcPr>
          <w:p w:rsidR="001704A0" w:rsidRPr="00E648F1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LV</w:t>
            </w:r>
          </w:p>
        </w:tc>
      </w:tr>
      <w:tr w:rsidR="001704A0" w:rsidRPr="00E648F1" w:rsidTr="001704A0">
        <w:tc>
          <w:tcPr>
            <w:tcW w:w="921" w:type="dxa"/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lang w:eastAsia="en-US"/>
              </w:rPr>
            </w:pPr>
          </w:p>
        </w:tc>
        <w:tc>
          <w:tcPr>
            <w:tcW w:w="921" w:type="dxa"/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1704A0" w:rsidRPr="001C2E09" w:rsidRDefault="001704A0" w:rsidP="000158C6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1704A0" w:rsidRPr="001C2E09" w:rsidRDefault="001704A0" w:rsidP="000158C6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1704A0" w:rsidRPr="001C2E09" w:rsidRDefault="001704A0" w:rsidP="000158C6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1704A0" w:rsidRPr="001C2E09" w:rsidRDefault="001704A0" w:rsidP="000158C6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</w:tr>
      <w:tr w:rsidR="001704A0" w:rsidRPr="00E648F1" w:rsidTr="001704A0">
        <w:tc>
          <w:tcPr>
            <w:tcW w:w="921" w:type="dxa"/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lang w:eastAsia="en-US"/>
              </w:rPr>
            </w:pPr>
            <w:r w:rsidRPr="001C2E09">
              <w:rPr>
                <w:sz w:val="16"/>
                <w:szCs w:val="20"/>
              </w:rPr>
              <w:t>LT</w:t>
            </w:r>
          </w:p>
        </w:tc>
        <w:tc>
          <w:tcPr>
            <w:tcW w:w="921" w:type="dxa"/>
            <w:shd w:val="clear" w:color="auto" w:fill="auto"/>
          </w:tcPr>
          <w:p w:rsidR="001704A0" w:rsidRPr="001D263A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  <w:r w:rsidRPr="001D263A">
              <w:rPr>
                <w:sz w:val="16"/>
              </w:rPr>
              <w:t>HU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704A0" w:rsidRPr="001C2E09" w:rsidRDefault="001704A0" w:rsidP="000158C6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  <w:r w:rsidRPr="001C2E09">
              <w:rPr>
                <w:b w:val="0"/>
                <w:sz w:val="16"/>
              </w:rPr>
              <w:t>MT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704A0" w:rsidRPr="001C2E09" w:rsidRDefault="001704A0" w:rsidP="000158C6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NL</w:t>
            </w:r>
          </w:p>
        </w:tc>
        <w:tc>
          <w:tcPr>
            <w:tcW w:w="922" w:type="dxa"/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PL</w:t>
            </w:r>
          </w:p>
        </w:tc>
        <w:tc>
          <w:tcPr>
            <w:tcW w:w="921" w:type="dxa"/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PT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704A0" w:rsidRPr="001C2E09" w:rsidRDefault="001704A0" w:rsidP="000158C6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SK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704A0" w:rsidRPr="001C2E09" w:rsidRDefault="001704A0" w:rsidP="000158C6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SL</w:t>
            </w:r>
          </w:p>
        </w:tc>
        <w:tc>
          <w:tcPr>
            <w:tcW w:w="921" w:type="dxa"/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FI</w:t>
            </w:r>
          </w:p>
        </w:tc>
        <w:tc>
          <w:tcPr>
            <w:tcW w:w="780" w:type="dxa"/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SV</w:t>
            </w:r>
          </w:p>
        </w:tc>
      </w:tr>
      <w:tr w:rsidR="001704A0" w:rsidRPr="00E648F1" w:rsidTr="001704A0"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lang w:eastAsia="en-US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4A0" w:rsidRPr="001C2E09" w:rsidRDefault="001704A0" w:rsidP="000158C6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4A0" w:rsidRPr="001C2E09" w:rsidRDefault="001704A0" w:rsidP="000158C6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4A0" w:rsidRPr="001C2E09" w:rsidRDefault="001704A0" w:rsidP="000158C6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4A0" w:rsidRPr="001C2E09" w:rsidRDefault="001704A0" w:rsidP="000158C6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1704A0" w:rsidRPr="001C2E09" w:rsidRDefault="001704A0" w:rsidP="000158C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</w:tr>
      <w:tr w:rsidR="00AE4808" w:rsidRPr="00E648F1" w:rsidTr="001704A0">
        <w:tc>
          <w:tcPr>
            <w:tcW w:w="9072" w:type="dxa"/>
            <w:gridSpan w:val="10"/>
            <w:tcBorders>
              <w:top w:val="nil"/>
            </w:tcBorders>
            <w:shd w:val="clear" w:color="auto" w:fill="auto"/>
          </w:tcPr>
          <w:p w:rsidR="00AE4808" w:rsidRPr="00E648F1" w:rsidRDefault="00A14B0D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Citas</w:t>
            </w:r>
          </w:p>
        </w:tc>
      </w:tr>
      <w:tr w:rsidR="00E47552" w:rsidRPr="00E648F1" w:rsidTr="001704A0">
        <w:tc>
          <w:tcPr>
            <w:tcW w:w="9072" w:type="dxa"/>
            <w:gridSpan w:val="10"/>
            <w:shd w:val="clear" w:color="auto" w:fill="auto"/>
          </w:tcPr>
          <w:p w:rsidR="00E47552" w:rsidRPr="00E648F1" w:rsidRDefault="00F96E4F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i/>
                <w:kern w:val="3"/>
                <w:sz w:val="20"/>
                <w:szCs w:val="20"/>
              </w:rPr>
            </w:pPr>
            <w:r>
              <w:rPr>
                <w:rFonts w:eastAsia="Lucida Sans Unicode" w:cs="Tahoma"/>
                <w:b/>
                <w:kern w:val="3"/>
                <w:sz w:val="20"/>
                <w:szCs w:val="20"/>
              </w:rPr>
              <w:t>IV.2.</w:t>
            </w:r>
            <w:r w:rsidR="001A6A98">
              <w:rPr>
                <w:rFonts w:eastAsia="Lucida Sans Unicode" w:cs="Tahoma"/>
                <w:b/>
                <w:kern w:val="3"/>
                <w:sz w:val="20"/>
                <w:szCs w:val="20"/>
              </w:rPr>
              <w:t>7</w:t>
            </w:r>
            <w:r>
              <w:rPr>
                <w:rFonts w:eastAsia="Lucida Sans Unicode" w:cs="Tahoma"/>
                <w:b/>
                <w:kern w:val="3"/>
                <w:sz w:val="20"/>
                <w:szCs w:val="20"/>
              </w:rPr>
              <w:t>. Minimālais laik</w:t>
            </w:r>
            <w:r w:rsidR="00E47552"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posms, kurā pretendentam jāuztur piedāvājums </w:t>
            </w:r>
            <w:r w:rsidR="00E47552" w:rsidRPr="00531393">
              <w:rPr>
                <w:rFonts w:eastAsia="Lucida Sans Unicode" w:cs="Tahoma"/>
                <w:i/>
                <w:kern w:val="3"/>
                <w:sz w:val="20"/>
                <w:szCs w:val="20"/>
              </w:rPr>
              <w:t>(piedāvājuma nodrošinājuma gadījumā)</w:t>
            </w:r>
          </w:p>
          <w:p w:rsidR="00E47552" w:rsidRPr="00E648F1" w:rsidRDefault="00E47552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Piedāvājumam jābūt spēkā līdz </w:t>
            </w:r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  <w:r w:rsidR="00F96E4F" w:rsidRPr="00E648F1">
              <w:rPr>
                <w:rFonts w:eastAsia="Lucida Sans Unicode" w:cs="Tahoma"/>
                <w:i/>
                <w:kern w:val="3"/>
                <w:sz w:val="20"/>
                <w:szCs w:val="20"/>
              </w:rPr>
              <w:t xml:space="preserve"> </w:t>
            </w:r>
            <w:r w:rsidR="00F96E4F" w:rsidRPr="00F96E4F">
              <w:rPr>
                <w:rFonts w:eastAsia="Lucida Sans Unicode" w:cs="Tahoma"/>
                <w:kern w:val="3"/>
                <w:sz w:val="20"/>
                <w:szCs w:val="20"/>
              </w:rPr>
              <w:t>vai</w:t>
            </w:r>
          </w:p>
          <w:p w:rsidR="00E47552" w:rsidRPr="00E648F1" w:rsidRDefault="00F96E4F" w:rsidP="00F96E4F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Ilgums </w:t>
            </w:r>
            <w:r w:rsidR="00E47552" w:rsidRPr="00E648F1">
              <w:rPr>
                <w:rFonts w:eastAsia="Lucida Sans Unicode" w:cs="Tahoma"/>
                <w:kern w:val="3"/>
                <w:sz w:val="20"/>
                <w:szCs w:val="20"/>
              </w:rPr>
              <w:t>mēnešos [      ] (</w:t>
            </w:r>
            <w:r w:rsidR="00E47552" w:rsidRPr="00E648F1">
              <w:rPr>
                <w:rFonts w:eastAsia="Lucida Sans Unicode" w:cs="Tahoma"/>
                <w:i/>
                <w:kern w:val="3"/>
                <w:sz w:val="20"/>
                <w:szCs w:val="20"/>
              </w:rPr>
              <w:t>no piedāvājumu saņemšanai noteiktā datuma</w:t>
            </w:r>
            <w:r w:rsidR="00E47552" w:rsidRPr="00E648F1">
              <w:rPr>
                <w:rFonts w:eastAsia="Lucida Sans Unicode" w:cs="Tahoma"/>
                <w:kern w:val="3"/>
                <w:sz w:val="20"/>
                <w:szCs w:val="20"/>
              </w:rPr>
              <w:t>)</w:t>
            </w:r>
          </w:p>
        </w:tc>
      </w:tr>
      <w:tr w:rsidR="00E47552" w:rsidRPr="00E648F1" w:rsidTr="001704A0">
        <w:tc>
          <w:tcPr>
            <w:tcW w:w="9072" w:type="dxa"/>
            <w:gridSpan w:val="10"/>
            <w:shd w:val="clear" w:color="auto" w:fill="auto"/>
          </w:tcPr>
          <w:p w:rsidR="00411CED" w:rsidRDefault="00E47552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  <w:vertAlign w:val="superscript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IV.2.</w:t>
            </w:r>
            <w:r w:rsidR="001A6A98">
              <w:rPr>
                <w:rFonts w:eastAsia="Lucida Sans Unicode" w:cs="Tahoma"/>
                <w:b/>
                <w:kern w:val="3"/>
                <w:sz w:val="20"/>
                <w:szCs w:val="20"/>
              </w:rPr>
              <w:t>8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. Piedāvājumu atvēršanas datums, laiks un vieta</w:t>
            </w:r>
            <w:r w:rsidR="00411CED" w:rsidRPr="00411CED">
              <w:rPr>
                <w:rFonts w:eastAsia="Lucida Sans Unicode" w:cs="Tahoma"/>
                <w:kern w:val="3"/>
                <w:sz w:val="20"/>
                <w:szCs w:val="20"/>
                <w:vertAlign w:val="superscript"/>
              </w:rPr>
              <w:t>2</w:t>
            </w:r>
          </w:p>
          <w:p w:rsidR="00E47552" w:rsidRPr="00E648F1" w:rsidRDefault="00703029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  <w:lang w:eastAsia="en-US"/>
              </w:rPr>
              <w:t xml:space="preserve">Datums </w:t>
            </w:r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  <w:r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 xml:space="preserve">                          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Laiks</w:t>
            </w:r>
            <w:r>
              <w:rPr>
                <w:rFonts w:eastAsia="Lucida Sans Unicode" w:cs="Tahoma"/>
                <w:kern w:val="3"/>
                <w:sz w:val="20"/>
                <w:szCs w:val="20"/>
              </w:rPr>
              <w:t xml:space="preserve">                                 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Vieta</w:t>
            </w:r>
          </w:p>
        </w:tc>
      </w:tr>
    </w:tbl>
    <w:p w:rsidR="008471CB" w:rsidRPr="005A405A" w:rsidRDefault="008471CB" w:rsidP="008471CB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V IEDAĻA: PAPILDU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A5089" w:rsidRPr="00E648F1" w:rsidTr="001704A0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4A5089" w:rsidRPr="00E648F1" w:rsidRDefault="004A5089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V.1. Šis ir kārtējais iepirkums</w:t>
            </w:r>
            <w:r w:rsidR="00927807"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:</w:t>
            </w:r>
            <w:r w:rsidR="001C52D6" w:rsidRPr="00500967">
              <w:rPr>
                <w:rFonts w:eastAsia="Lucida Sans Unicode" w:cs="Tahoma"/>
                <w:i/>
                <w:kern w:val="3"/>
                <w:sz w:val="20"/>
                <w:szCs w:val="20"/>
                <w:vertAlign w:val="superscript"/>
              </w:rPr>
              <w:t>2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4A5089" w:rsidRPr="00500967" w:rsidRDefault="00F16122" w:rsidP="001C52D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i/>
                <w:kern w:val="3"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>(</w:t>
            </w:r>
            <w:r w:rsidR="00F96E4F">
              <w:rPr>
                <w:i/>
                <w:sz w:val="20"/>
                <w:szCs w:val="20"/>
              </w:rPr>
              <w:t>j</w:t>
            </w:r>
            <w:r w:rsidR="00F96E4F" w:rsidRPr="003A575F">
              <w:rPr>
                <w:i/>
                <w:sz w:val="20"/>
                <w:szCs w:val="20"/>
              </w:rPr>
              <w:t>a</w:t>
            </w:r>
            <w:r w:rsidR="00F96E4F">
              <w:rPr>
                <w:i/>
                <w:sz w:val="20"/>
                <w:szCs w:val="20"/>
              </w:rPr>
              <w:t xml:space="preserve"> atbilde ir</w:t>
            </w:r>
            <w:r w:rsidR="00F96E4F" w:rsidRPr="003A575F">
              <w:rPr>
                <w:i/>
                <w:sz w:val="20"/>
                <w:szCs w:val="20"/>
              </w:rPr>
              <w:t xml:space="preserve"> </w:t>
            </w:r>
            <w:r w:rsidR="00F96E4F">
              <w:rPr>
                <w:i/>
                <w:sz w:val="20"/>
                <w:szCs w:val="20"/>
              </w:rPr>
              <w:t>"</w:t>
            </w:r>
            <w:r w:rsidR="00F96E4F" w:rsidRPr="003A575F">
              <w:rPr>
                <w:i/>
                <w:sz w:val="20"/>
                <w:szCs w:val="20"/>
              </w:rPr>
              <w:t>jā</w:t>
            </w:r>
            <w:r w:rsidR="00F96E4F">
              <w:rPr>
                <w:i/>
                <w:sz w:val="20"/>
                <w:szCs w:val="20"/>
              </w:rPr>
              <w:t>"</w:t>
            </w:r>
            <w:r w:rsidR="00F96E4F" w:rsidRPr="003A575F">
              <w:rPr>
                <w:i/>
                <w:sz w:val="20"/>
                <w:szCs w:val="20"/>
              </w:rPr>
              <w:t>,</w:t>
            </w:r>
            <w:r w:rsidR="00F96E4F">
              <w:rPr>
                <w:i/>
                <w:sz w:val="20"/>
                <w:szCs w:val="20"/>
              </w:rPr>
              <w:t xml:space="preserve"> </w:t>
            </w:r>
            <w:r w:rsidR="004A5089" w:rsidRPr="00500967">
              <w:rPr>
                <w:rFonts w:eastAsia="Lucida Sans Unicode" w:cs="Tahoma"/>
                <w:i/>
                <w:kern w:val="3"/>
                <w:sz w:val="20"/>
                <w:szCs w:val="20"/>
              </w:rPr>
              <w:t>plānotais laiks turpmāko paziņojumu publicēšanai</w:t>
            </w:r>
            <w:r w:rsidR="00500967">
              <w:rPr>
                <w:rFonts w:eastAsia="Lucida Sans Unicode" w:cs="Tahoma"/>
                <w:i/>
                <w:kern w:val="3"/>
                <w:sz w:val="20"/>
                <w:szCs w:val="20"/>
              </w:rPr>
              <w:t>)</w:t>
            </w:r>
          </w:p>
        </w:tc>
      </w:tr>
      <w:tr w:rsidR="004A5089" w:rsidRPr="00E648F1" w:rsidTr="001704A0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4A5089" w:rsidRPr="00E648F1" w:rsidRDefault="004A5089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V.2. Informācija par elektronisko darbplūsmu: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F96E4F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F96E4F" w:rsidRPr="00F96E4F" w:rsidRDefault="00F96E4F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20"/>
                <w:szCs w:val="20"/>
              </w:rPr>
            </w:pPr>
            <w:r w:rsidRPr="00F96E4F">
              <w:rPr>
                <w:sz w:val="20"/>
                <w:szCs w:val="20"/>
              </w:rPr>
              <w:t>Ja atbilde ir "jā"</w:t>
            </w:r>
            <w:r>
              <w:rPr>
                <w:sz w:val="20"/>
                <w:szCs w:val="20"/>
              </w:rPr>
              <w:t>:</w:t>
            </w:r>
          </w:p>
          <w:p w:rsidR="004A5089" w:rsidRPr="00E648F1" w:rsidRDefault="00340AA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 w:rsidR="004A5089" w:rsidRPr="00E648F1">
              <w:rPr>
                <w:rFonts w:eastAsia="Lucida Sans Unicode"/>
                <w:kern w:val="3"/>
                <w:sz w:val="20"/>
                <w:szCs w:val="20"/>
              </w:rPr>
              <w:t xml:space="preserve"> Izmantos elektroniskos pasūtījumus</w:t>
            </w:r>
          </w:p>
          <w:p w:rsidR="004A5089" w:rsidRPr="00E648F1" w:rsidRDefault="00340AAB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 w:rsidR="004A5089" w:rsidRPr="00E648F1">
              <w:rPr>
                <w:rFonts w:eastAsia="Lucida Sans Unicode"/>
                <w:kern w:val="3"/>
                <w:sz w:val="20"/>
                <w:szCs w:val="20"/>
              </w:rPr>
              <w:t xml:space="preserve"> Pieņems elektroniskos rēķinus</w:t>
            </w:r>
          </w:p>
          <w:p w:rsidR="004A5089" w:rsidRPr="00E648F1" w:rsidRDefault="00340AAB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 w:rsidR="004A5089" w:rsidRPr="00E648F1">
              <w:rPr>
                <w:rFonts w:eastAsia="Lucida Sans Unicode"/>
                <w:kern w:val="3"/>
                <w:sz w:val="20"/>
                <w:szCs w:val="20"/>
              </w:rPr>
              <w:t xml:space="preserve"> Izmantos elektroniskos maksājumus</w:t>
            </w:r>
          </w:p>
        </w:tc>
      </w:tr>
      <w:tr w:rsidR="004A5089" w:rsidRPr="00E648F1" w:rsidTr="001704A0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D6E53" w:rsidRDefault="004A5089" w:rsidP="008D6E53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V.3. Iepirkuma dokumentos ir iekļautas vides aizsardzības prasības</w:t>
            </w:r>
            <w:r w:rsidR="00C025B3"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: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5CE6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5CE6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4A5089" w:rsidRPr="008D6E53" w:rsidRDefault="00C37533" w:rsidP="00D452F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i/>
                <w:kern w:val="3"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>(</w:t>
            </w:r>
            <w:r w:rsidR="00EE5CE6">
              <w:rPr>
                <w:i/>
                <w:sz w:val="20"/>
                <w:szCs w:val="20"/>
              </w:rPr>
              <w:t>j</w:t>
            </w:r>
            <w:r w:rsidR="00EE5CE6" w:rsidRPr="003A575F">
              <w:rPr>
                <w:i/>
                <w:sz w:val="20"/>
                <w:szCs w:val="20"/>
              </w:rPr>
              <w:t>a</w:t>
            </w:r>
            <w:r w:rsidR="00EE5CE6">
              <w:rPr>
                <w:i/>
                <w:sz w:val="20"/>
                <w:szCs w:val="20"/>
              </w:rPr>
              <w:t xml:space="preserve"> atbilde ir</w:t>
            </w:r>
            <w:r w:rsidR="00EE5CE6" w:rsidRPr="003A575F">
              <w:rPr>
                <w:i/>
                <w:sz w:val="20"/>
                <w:szCs w:val="20"/>
              </w:rPr>
              <w:t xml:space="preserve"> </w:t>
            </w:r>
            <w:r w:rsidR="00EE5CE6">
              <w:rPr>
                <w:i/>
                <w:sz w:val="20"/>
                <w:szCs w:val="20"/>
              </w:rPr>
              <w:t>"</w:t>
            </w:r>
            <w:r w:rsidR="00EE5CE6" w:rsidRPr="003A575F">
              <w:rPr>
                <w:i/>
                <w:sz w:val="20"/>
                <w:szCs w:val="20"/>
              </w:rPr>
              <w:t>jā</w:t>
            </w:r>
            <w:r w:rsidR="00EE5CE6">
              <w:rPr>
                <w:i/>
                <w:sz w:val="20"/>
                <w:szCs w:val="20"/>
              </w:rPr>
              <w:t>"</w:t>
            </w:r>
            <w:r w:rsidR="00EE5CE6" w:rsidRPr="003A575F">
              <w:rPr>
                <w:i/>
                <w:sz w:val="20"/>
                <w:szCs w:val="20"/>
              </w:rPr>
              <w:t>,</w:t>
            </w:r>
            <w:r w:rsidR="00EE5CE6">
              <w:rPr>
                <w:i/>
                <w:sz w:val="20"/>
                <w:szCs w:val="20"/>
              </w:rPr>
              <w:t xml:space="preserve"> </w:t>
            </w:r>
            <w:r w:rsidR="00D452F7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norādīt </w:t>
            </w:r>
            <w:r>
              <w:rPr>
                <w:rFonts w:eastAsia="Lucida Sans Unicode" w:cs="Tahoma"/>
                <w:i/>
                <w:kern w:val="3"/>
                <w:sz w:val="20"/>
                <w:szCs w:val="20"/>
              </w:rPr>
              <w:t>informācij</w:t>
            </w:r>
            <w:r w:rsidR="00D452F7">
              <w:rPr>
                <w:rFonts w:eastAsia="Lucida Sans Unicode" w:cs="Tahoma"/>
                <w:i/>
                <w:kern w:val="3"/>
                <w:sz w:val="20"/>
                <w:szCs w:val="20"/>
              </w:rPr>
              <w:t>u</w:t>
            </w:r>
            <w:r w:rsidR="008D6E53" w:rsidRPr="007167FD">
              <w:rPr>
                <w:rFonts w:eastAsia="Lucida Sans Unicode" w:cs="Tahoma"/>
                <w:i/>
                <w:kern w:val="3"/>
                <w:sz w:val="20"/>
                <w:szCs w:val="20"/>
              </w:rPr>
              <w:t xml:space="preserve"> par šīm prasībām</w:t>
            </w:r>
            <w:r w:rsidR="008D6E53">
              <w:rPr>
                <w:rFonts w:eastAsia="Lucida Sans Unicode" w:cs="Tahoma"/>
                <w:i/>
                <w:kern w:val="3"/>
                <w:sz w:val="20"/>
                <w:szCs w:val="20"/>
              </w:rPr>
              <w:t>)</w:t>
            </w:r>
          </w:p>
        </w:tc>
      </w:tr>
    </w:tbl>
    <w:p w:rsidR="00DC5D11" w:rsidRDefault="00DC5D11"/>
    <w:p w:rsidR="00DC5D11" w:rsidRDefault="00DC5D11">
      <w: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4A5089" w:rsidRPr="00E648F1" w:rsidTr="001704A0"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5089" w:rsidRPr="00E648F1" w:rsidRDefault="004A5089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lastRenderedPageBreak/>
              <w:t>Grupa, kurai piemērots zaļais publiskais iepirkums:</w:t>
            </w:r>
          </w:p>
        </w:tc>
      </w:tr>
      <w:tr w:rsidR="00D17A87" w:rsidRPr="00E648F1" w:rsidTr="001704A0">
        <w:tc>
          <w:tcPr>
            <w:tcW w:w="35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17A87" w:rsidRPr="00256870" w:rsidRDefault="00D17A87" w:rsidP="00CE4BE8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 xml:space="preserve">1. Biroja papīrs </w:t>
            </w:r>
          </w:p>
          <w:p w:rsidR="00D17A87" w:rsidRPr="00256870" w:rsidRDefault="00D17A87" w:rsidP="00CE4BE8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 xml:space="preserve">2. Biroja tehnika </w:t>
            </w:r>
          </w:p>
          <w:p w:rsidR="00D17A87" w:rsidRPr="00256870" w:rsidRDefault="00D17A87" w:rsidP="00CE4BE8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 xml:space="preserve">3. Datortehnika </w:t>
            </w:r>
          </w:p>
          <w:p w:rsidR="00D17A87" w:rsidRPr="00256870" w:rsidRDefault="00D17A87" w:rsidP="00CE4BE8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 xml:space="preserve">4. Autotransports </w:t>
            </w:r>
          </w:p>
          <w:p w:rsidR="00D17A87" w:rsidRPr="00256870" w:rsidRDefault="00D17A87" w:rsidP="00CE4BE8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5. Pārtika un ēdināšanas pakalpojumi</w:t>
            </w:r>
          </w:p>
          <w:p w:rsidR="00D17A87" w:rsidRPr="00256870" w:rsidRDefault="00D17A87" w:rsidP="00CE4BE8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6. Tīrīšanas līdzekļi un pakalpojumi</w:t>
            </w:r>
          </w:p>
          <w:p w:rsidR="00D17A87" w:rsidRPr="00256870" w:rsidRDefault="00D17A87" w:rsidP="00CE4BE8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7. Iekštelpu apgaismojums</w:t>
            </w:r>
          </w:p>
          <w:p w:rsidR="00D17A87" w:rsidRPr="00256870" w:rsidRDefault="00D17A87" w:rsidP="00CE4BE8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8. Ielu apgaismojums un satiksmes signāli</w:t>
            </w:r>
          </w:p>
          <w:p w:rsidR="00D17A87" w:rsidRPr="00256870" w:rsidRDefault="00D17A87" w:rsidP="00CE4BE8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9. Ceļu projektēšana, būvniecība un uzturēšana</w:t>
            </w:r>
          </w:p>
          <w:p w:rsidR="00D17A87" w:rsidRPr="00256870" w:rsidRDefault="00D17A87" w:rsidP="00CE4BE8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10. Ūdens sildītāji</w:t>
            </w:r>
          </w:p>
          <w:p w:rsidR="00D17A87" w:rsidRPr="00E648F1" w:rsidRDefault="00D17A87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11. Būvdarbi (biroju ēkas)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17A87" w:rsidRPr="00256870" w:rsidRDefault="00D17A87" w:rsidP="00CE4BE8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12. Dārzkopības produkti un pakalpojumi</w:t>
            </w:r>
          </w:p>
          <w:p w:rsidR="00D17A87" w:rsidRPr="00256870" w:rsidRDefault="00D17A87" w:rsidP="00CE4BE8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13. Elektroenerģija</w:t>
            </w:r>
          </w:p>
          <w:p w:rsidR="00D17A87" w:rsidRPr="00256870" w:rsidRDefault="00D17A87" w:rsidP="00CE4BE8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14. Klozetpodi un pisuāri</w:t>
            </w:r>
          </w:p>
          <w:p w:rsidR="00D17A87" w:rsidRPr="00256870" w:rsidRDefault="00D17A87" w:rsidP="00CE4BE8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15. Koģenerācija</w:t>
            </w:r>
          </w:p>
          <w:p w:rsidR="00D17A87" w:rsidRPr="00256870" w:rsidRDefault="00D17A87" w:rsidP="00CE4BE8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16. Mēbeles</w:t>
            </w:r>
          </w:p>
          <w:p w:rsidR="00D17A87" w:rsidRPr="00256870" w:rsidRDefault="00D17A87" w:rsidP="00CE4BE8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17. Notekūdeņu infrastruktūra</w:t>
            </w:r>
          </w:p>
          <w:p w:rsidR="00D17A87" w:rsidRPr="00256870" w:rsidRDefault="00D17A87" w:rsidP="00CE4BE8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18. Sienu paneļi</w:t>
            </w:r>
          </w:p>
          <w:p w:rsidR="009271DE" w:rsidRDefault="00D17A87" w:rsidP="00CE4BE8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19. Sanitārtehniskā armatūra</w:t>
            </w:r>
            <w:r w:rsidR="00F245FC" w:rsidRPr="00256870" w:rsidDel="00F245FC">
              <w:rPr>
                <w:sz w:val="20"/>
                <w:szCs w:val="20"/>
              </w:rPr>
              <w:t xml:space="preserve"> </w:t>
            </w:r>
          </w:p>
          <w:p w:rsidR="00D17A87" w:rsidRPr="00256870" w:rsidRDefault="00D17A87" w:rsidP="00CE4BE8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20. Tekstilpreces</w:t>
            </w:r>
          </w:p>
          <w:p w:rsidR="00D17A87" w:rsidRPr="00256870" w:rsidRDefault="00D17A87" w:rsidP="00CE4BE8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21. Veselības aprūpes elektriskās un elektroniskās iekārtas (veselības aprūpes EEI)</w:t>
            </w:r>
          </w:p>
          <w:p w:rsidR="00D17A87" w:rsidRPr="00E648F1" w:rsidRDefault="00D17A87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22. Cita</w:t>
            </w:r>
          </w:p>
        </w:tc>
      </w:tr>
      <w:tr w:rsidR="00557FB9" w:rsidRPr="00E648F1" w:rsidTr="001704A0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B9" w:rsidRPr="00E648F1" w:rsidRDefault="00557FB9" w:rsidP="00557FB9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Iepirkuma dokumentos ir iekļautas prasības attiecībā uz sociālo atbildību:</w:t>
            </w:r>
            <w:r w:rsidRPr="00E648F1">
              <w:rPr>
                <w:rFonts w:eastAsia="Lucida Sans Unicode" w:cs="Tahoma"/>
                <w:b/>
                <w:smallCaps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5CE6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5CE6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557FB9" w:rsidRPr="00557FB9" w:rsidRDefault="00D452F7" w:rsidP="00557FB9">
            <w:pPr>
              <w:pStyle w:val="Standard"/>
              <w:snapToGrid w:val="0"/>
              <w:spacing w:line="276" w:lineRule="auto"/>
              <w:rPr>
                <w:rFonts w:eastAsia="Lucida Sans Unicode" w:cs="Tahoma"/>
                <w:b/>
                <w:bCs/>
                <w:i/>
                <w:sz w:val="20"/>
                <w:szCs w:val="20"/>
              </w:rPr>
            </w:pPr>
            <w:r>
              <w:rPr>
                <w:rFonts w:eastAsia="Lucida Sans Unicode"/>
                <w:i/>
                <w:sz w:val="20"/>
                <w:szCs w:val="20"/>
              </w:rPr>
              <w:t>(</w:t>
            </w:r>
            <w:r w:rsidR="00EE5CE6">
              <w:rPr>
                <w:i/>
                <w:sz w:val="20"/>
                <w:szCs w:val="20"/>
              </w:rPr>
              <w:t>j</w:t>
            </w:r>
            <w:r w:rsidR="00EE5CE6" w:rsidRPr="003A575F">
              <w:rPr>
                <w:i/>
                <w:sz w:val="20"/>
                <w:szCs w:val="20"/>
              </w:rPr>
              <w:t>a</w:t>
            </w:r>
            <w:r w:rsidR="00EE5CE6">
              <w:rPr>
                <w:i/>
                <w:sz w:val="20"/>
                <w:szCs w:val="20"/>
              </w:rPr>
              <w:t xml:space="preserve"> atbilde ir</w:t>
            </w:r>
            <w:r w:rsidR="00EE5CE6" w:rsidRPr="003A575F">
              <w:rPr>
                <w:i/>
                <w:sz w:val="20"/>
                <w:szCs w:val="20"/>
              </w:rPr>
              <w:t xml:space="preserve"> </w:t>
            </w:r>
            <w:r w:rsidR="00EE5CE6">
              <w:rPr>
                <w:i/>
                <w:sz w:val="20"/>
                <w:szCs w:val="20"/>
              </w:rPr>
              <w:t>"</w:t>
            </w:r>
            <w:r w:rsidR="00EE5CE6" w:rsidRPr="003A575F">
              <w:rPr>
                <w:i/>
                <w:sz w:val="20"/>
                <w:szCs w:val="20"/>
              </w:rPr>
              <w:t>jā</w:t>
            </w:r>
            <w:r w:rsidR="00EE5CE6">
              <w:rPr>
                <w:i/>
                <w:sz w:val="20"/>
                <w:szCs w:val="20"/>
              </w:rPr>
              <w:t>"</w:t>
            </w:r>
            <w:r w:rsidR="00EE5CE6" w:rsidRPr="003A575F">
              <w:rPr>
                <w:i/>
                <w:sz w:val="20"/>
                <w:szCs w:val="20"/>
              </w:rPr>
              <w:t>,</w:t>
            </w:r>
            <w:r w:rsidR="00EE5CE6">
              <w:rPr>
                <w:i/>
                <w:sz w:val="20"/>
                <w:szCs w:val="20"/>
              </w:rPr>
              <w:t xml:space="preserve"> </w:t>
            </w:r>
            <w:r>
              <w:rPr>
                <w:rFonts w:eastAsia="Lucida Sans Unicode"/>
                <w:i/>
                <w:sz w:val="20"/>
                <w:szCs w:val="20"/>
              </w:rPr>
              <w:t xml:space="preserve">norādīt </w:t>
            </w:r>
            <w:r>
              <w:rPr>
                <w:rFonts w:eastAsia="Lucida Sans Unicode" w:cs="Tahoma"/>
                <w:i/>
                <w:sz w:val="20"/>
                <w:szCs w:val="20"/>
              </w:rPr>
              <w:t>informāciju</w:t>
            </w:r>
            <w:r w:rsidRPr="007167FD">
              <w:rPr>
                <w:rFonts w:eastAsia="Lucida Sans Unicode" w:cs="Tahoma"/>
                <w:i/>
                <w:sz w:val="20"/>
                <w:szCs w:val="20"/>
              </w:rPr>
              <w:t xml:space="preserve"> par šīm prasībām</w:t>
            </w:r>
            <w:r>
              <w:rPr>
                <w:rFonts w:eastAsia="Lucida Sans Unicode" w:cs="Tahoma"/>
                <w:i/>
                <w:sz w:val="20"/>
                <w:szCs w:val="20"/>
              </w:rPr>
              <w:t>)</w:t>
            </w:r>
          </w:p>
        </w:tc>
      </w:tr>
      <w:tr w:rsidR="00C025B3" w:rsidRPr="00E648F1" w:rsidTr="001704A0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25B3" w:rsidRPr="00E648F1" w:rsidRDefault="004869F4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Iepirkuma dokumentos ir iekļautas prasības, kas paredz inovatīvu risinājumu iegādi:</w:t>
            </w:r>
            <w:r w:rsidRPr="00E648F1">
              <w:rPr>
                <w:rFonts w:eastAsia="Lucida Sans Unicode" w:cs="Tahoma"/>
                <w:b/>
                <w:smallCaps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5CE6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5CE6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4869F4" w:rsidRPr="002A735E" w:rsidRDefault="00D452F7" w:rsidP="00E648F1">
            <w:pPr>
              <w:pStyle w:val="Standard"/>
              <w:snapToGrid w:val="0"/>
              <w:spacing w:line="276" w:lineRule="auto"/>
              <w:rPr>
                <w:rFonts w:eastAsia="Lucida Sans Unicode" w:cs="Tahoma"/>
                <w:b/>
                <w:bCs/>
                <w:i/>
                <w:sz w:val="20"/>
                <w:szCs w:val="20"/>
              </w:rPr>
            </w:pPr>
            <w:r>
              <w:rPr>
                <w:rFonts w:eastAsia="Lucida Sans Unicode"/>
                <w:i/>
                <w:sz w:val="20"/>
                <w:szCs w:val="20"/>
              </w:rPr>
              <w:t>(</w:t>
            </w:r>
            <w:r w:rsidR="00EE5CE6">
              <w:rPr>
                <w:i/>
                <w:sz w:val="20"/>
                <w:szCs w:val="20"/>
              </w:rPr>
              <w:t>j</w:t>
            </w:r>
            <w:r w:rsidR="00EE5CE6" w:rsidRPr="003A575F">
              <w:rPr>
                <w:i/>
                <w:sz w:val="20"/>
                <w:szCs w:val="20"/>
              </w:rPr>
              <w:t>a</w:t>
            </w:r>
            <w:r w:rsidR="00EE5CE6">
              <w:rPr>
                <w:i/>
                <w:sz w:val="20"/>
                <w:szCs w:val="20"/>
              </w:rPr>
              <w:t xml:space="preserve"> atbilde ir</w:t>
            </w:r>
            <w:r w:rsidR="00EE5CE6" w:rsidRPr="003A575F">
              <w:rPr>
                <w:i/>
                <w:sz w:val="20"/>
                <w:szCs w:val="20"/>
              </w:rPr>
              <w:t xml:space="preserve"> </w:t>
            </w:r>
            <w:r w:rsidR="00EE5CE6">
              <w:rPr>
                <w:i/>
                <w:sz w:val="20"/>
                <w:szCs w:val="20"/>
              </w:rPr>
              <w:t>"</w:t>
            </w:r>
            <w:r w:rsidR="00EE5CE6" w:rsidRPr="003A575F">
              <w:rPr>
                <w:i/>
                <w:sz w:val="20"/>
                <w:szCs w:val="20"/>
              </w:rPr>
              <w:t>jā</w:t>
            </w:r>
            <w:r w:rsidR="00EE5CE6">
              <w:rPr>
                <w:i/>
                <w:sz w:val="20"/>
                <w:szCs w:val="20"/>
              </w:rPr>
              <w:t>"</w:t>
            </w:r>
            <w:r w:rsidR="00EE5CE6" w:rsidRPr="003A575F">
              <w:rPr>
                <w:i/>
                <w:sz w:val="20"/>
                <w:szCs w:val="20"/>
              </w:rPr>
              <w:t>,</w:t>
            </w:r>
            <w:r w:rsidR="00EE5CE6">
              <w:rPr>
                <w:i/>
                <w:sz w:val="20"/>
                <w:szCs w:val="20"/>
              </w:rPr>
              <w:t xml:space="preserve"> </w:t>
            </w:r>
            <w:r>
              <w:rPr>
                <w:rFonts w:eastAsia="Lucida Sans Unicode"/>
                <w:i/>
                <w:sz w:val="20"/>
                <w:szCs w:val="20"/>
              </w:rPr>
              <w:t xml:space="preserve">norādīt </w:t>
            </w:r>
            <w:r>
              <w:rPr>
                <w:rFonts w:eastAsia="Lucida Sans Unicode" w:cs="Tahoma"/>
                <w:i/>
                <w:sz w:val="20"/>
                <w:szCs w:val="20"/>
              </w:rPr>
              <w:t>informāciju</w:t>
            </w:r>
            <w:r w:rsidRPr="007167FD">
              <w:rPr>
                <w:rFonts w:eastAsia="Lucida Sans Unicode" w:cs="Tahoma"/>
                <w:i/>
                <w:sz w:val="20"/>
                <w:szCs w:val="20"/>
              </w:rPr>
              <w:t xml:space="preserve"> par šīm prasībām</w:t>
            </w:r>
            <w:r>
              <w:rPr>
                <w:rFonts w:eastAsia="Lucida Sans Unicode" w:cs="Tahoma"/>
                <w:i/>
                <w:sz w:val="20"/>
                <w:szCs w:val="20"/>
              </w:rPr>
              <w:t>)</w:t>
            </w:r>
          </w:p>
        </w:tc>
      </w:tr>
      <w:tr w:rsidR="004869F4" w:rsidRPr="00E648F1" w:rsidTr="001704A0"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869F4" w:rsidRPr="00E648F1" w:rsidRDefault="00100244" w:rsidP="00E648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>
              <w:rPr>
                <w:rFonts w:eastAsia="Lucida Sans Unicode" w:cs="Tahoma"/>
                <w:b/>
                <w:kern w:val="3"/>
                <w:sz w:val="20"/>
                <w:szCs w:val="20"/>
              </w:rPr>
              <w:t>V.4. P</w:t>
            </w:r>
            <w:r w:rsidR="004869F4"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aziņojums saskaņā ar Publisko iepirkumu likumu ir nosūtāms publicēšanai Eiropas Savienības Oficiālajā Vēstnesī:</w:t>
            </w:r>
            <w:r w:rsidR="005D7DE3">
              <w:rPr>
                <w:rFonts w:eastAsia="Lucida Sans Unicode" w:cs="Tahoma"/>
                <w:kern w:val="3"/>
                <w:sz w:val="20"/>
                <w:szCs w:val="20"/>
                <w:vertAlign w:val="superscript"/>
              </w:rPr>
              <w:t>7</w:t>
            </w:r>
            <w:r w:rsidR="004869F4"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</w:t>
            </w:r>
            <w:r w:rsidR="004869F4"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5CE6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="004869F4"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EE5CE6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4869F4" w:rsidRPr="00E648F1" w:rsidRDefault="004869F4" w:rsidP="00F902CA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  <w:lang w:eastAsia="en-US"/>
              </w:rPr>
              <w:t xml:space="preserve">Paziņojuma nosūtīšanas datums </w:t>
            </w:r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  <w:r w:rsidR="00DA383D" w:rsidRPr="00E648F1">
              <w:rPr>
                <w:rFonts w:eastAsia="Lucida Sans Unicode" w:cs="Tahoma"/>
                <w:kern w:val="3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A383D" w:rsidRPr="00E648F1" w:rsidTr="001704A0">
        <w:tc>
          <w:tcPr>
            <w:tcW w:w="9072" w:type="dxa"/>
            <w:gridSpan w:val="2"/>
            <w:shd w:val="clear" w:color="auto" w:fill="auto"/>
          </w:tcPr>
          <w:p w:rsidR="00DA383D" w:rsidRPr="00E648F1" w:rsidRDefault="00DA383D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V.</w:t>
            </w:r>
            <w:r w:rsidR="00557BDC" w:rsidRPr="00E648F1">
              <w:rPr>
                <w:rFonts w:eastAsia="Lucida Sans Unicode"/>
                <w:b/>
                <w:kern w:val="3"/>
                <w:sz w:val="20"/>
                <w:szCs w:val="20"/>
              </w:rPr>
              <w:t>5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. Cita papildu informācija</w:t>
            </w:r>
            <w:r w:rsidRPr="00E648F1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2</w:t>
            </w:r>
          </w:p>
        </w:tc>
      </w:tr>
    </w:tbl>
    <w:p w:rsidR="00BE7C27" w:rsidRPr="009B3233" w:rsidRDefault="00BE7C27" w:rsidP="00BE7C27">
      <w:pPr>
        <w:pStyle w:val="Standard"/>
        <w:spacing w:before="120" w:after="120"/>
        <w:rPr>
          <w:rFonts w:eastAsia="Lucida Sans Unicode"/>
          <w:b/>
          <w:sz w:val="20"/>
          <w:szCs w:val="20"/>
        </w:rPr>
      </w:pPr>
      <w:r w:rsidRPr="009B3233">
        <w:rPr>
          <w:rFonts w:eastAsia="Lucida Sans Unicode"/>
          <w:b/>
          <w:sz w:val="20"/>
          <w:szCs w:val="20"/>
        </w:rPr>
        <w:t>V.</w:t>
      </w:r>
      <w:r>
        <w:rPr>
          <w:rFonts w:eastAsia="Lucida Sans Unicode"/>
          <w:b/>
          <w:sz w:val="20"/>
          <w:szCs w:val="20"/>
        </w:rPr>
        <w:t>6</w:t>
      </w:r>
      <w:r w:rsidRPr="009B3233">
        <w:rPr>
          <w:rFonts w:eastAsia="Lucida Sans Unicode"/>
          <w:b/>
          <w:sz w:val="20"/>
          <w:szCs w:val="20"/>
        </w:rPr>
        <w:t>. Iesniegumu izskatīšana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1642"/>
        <w:gridCol w:w="1642"/>
        <w:gridCol w:w="2612"/>
      </w:tblGrid>
      <w:tr w:rsidR="00BE7C27" w:rsidRPr="00E648F1" w:rsidTr="00F74AA0">
        <w:trPr>
          <w:trHeight w:val="13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C27" w:rsidRPr="00E648F1" w:rsidRDefault="00BE7C27" w:rsidP="00E648F1">
            <w:pPr>
              <w:pStyle w:val="Rub1"/>
              <w:widowControl w:val="0"/>
              <w:autoSpaceDN w:val="0"/>
              <w:spacing w:line="276" w:lineRule="auto"/>
              <w:jc w:val="left"/>
              <w:textAlignment w:val="baseline"/>
              <w:rPr>
                <w:rFonts w:eastAsia="Lucida Sans Unicode"/>
                <w:smallCaps w:val="0"/>
                <w:kern w:val="3"/>
                <w:lang w:val="lv-LV"/>
              </w:rPr>
            </w:pPr>
            <w:r w:rsidRPr="00E648F1">
              <w:rPr>
                <w:rFonts w:eastAsia="Lucida Sans Unicode"/>
                <w:smallCaps w:val="0"/>
                <w:kern w:val="3"/>
                <w:lang w:val="lv-LV"/>
              </w:rPr>
              <w:t>V.6.1. Iestāde, kas atbil</w:t>
            </w:r>
            <w:r w:rsidR="004649E5">
              <w:rPr>
                <w:rFonts w:eastAsia="Lucida Sans Unicode"/>
                <w:smallCaps w:val="0"/>
                <w:kern w:val="3"/>
                <w:lang w:val="lv-LV"/>
              </w:rPr>
              <w:t>dīga par iesniegumu izskatīšanu</w:t>
            </w:r>
          </w:p>
        </w:tc>
      </w:tr>
      <w:tr w:rsidR="00BE7C27" w:rsidRPr="00E648F1" w:rsidTr="00F74AA0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Pilns </w:t>
            </w:r>
            <w:r w:rsidR="004649E5">
              <w:rPr>
                <w:rFonts w:eastAsia="Lucida Sans Unicode"/>
                <w:kern w:val="3"/>
                <w:sz w:val="20"/>
                <w:szCs w:val="20"/>
              </w:rPr>
              <w:t>nosaukums, reģistrācijas numurs</w:t>
            </w:r>
          </w:p>
        </w:tc>
      </w:tr>
      <w:tr w:rsidR="00BE7C27" w:rsidRPr="00E648F1" w:rsidTr="00F74AA0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C27" w:rsidRPr="00E648F1" w:rsidRDefault="00BE7C27" w:rsidP="00E648F1">
            <w:pPr>
              <w:pStyle w:val="Rub1"/>
              <w:widowControl w:val="0"/>
              <w:autoSpaceDN w:val="0"/>
              <w:spacing w:line="276" w:lineRule="auto"/>
              <w:jc w:val="left"/>
              <w:textAlignment w:val="baseline"/>
              <w:rPr>
                <w:rFonts w:eastAsia="Lucida Sans Unicode"/>
                <w:b w:val="0"/>
                <w:smallCaps w:val="0"/>
                <w:kern w:val="3"/>
                <w:lang w:val="lv-LV"/>
              </w:rPr>
            </w:pPr>
            <w:r w:rsidRPr="00E648F1">
              <w:rPr>
                <w:rFonts w:eastAsia="Lucida Sans Unicode"/>
                <w:b w:val="0"/>
                <w:smallCaps w:val="0"/>
                <w:kern w:val="3"/>
                <w:lang w:val="lv-LV"/>
              </w:rPr>
              <w:t>Pasta adrese</w:t>
            </w:r>
          </w:p>
        </w:tc>
      </w:tr>
      <w:tr w:rsidR="00BE7C27" w:rsidRPr="00E648F1" w:rsidTr="00F74AA0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Pasta indekss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Valsts</w:t>
            </w:r>
          </w:p>
        </w:tc>
      </w:tr>
      <w:tr w:rsidR="00BE7C27" w:rsidRPr="00E648F1" w:rsidTr="00F74AA0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E-pasta adrese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Tālruņa numurs</w:t>
            </w:r>
          </w:p>
        </w:tc>
      </w:tr>
      <w:tr w:rsidR="00BE7C27" w:rsidRPr="00E648F1" w:rsidTr="00F74AA0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7C27" w:rsidRPr="00E648F1" w:rsidRDefault="00BE7C27" w:rsidP="00EE5CE6">
            <w:pPr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Vispārējā </w:t>
            </w:r>
            <w:r w:rsidR="00077BA9" w:rsidRPr="00F27E79">
              <w:rPr>
                <w:iCs/>
                <w:sz w:val="20"/>
                <w:szCs w:val="20"/>
              </w:rPr>
              <w:t>tīmekļvietnes</w:t>
            </w:r>
            <w:r w:rsidR="00077BA9">
              <w:rPr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adrese </w:t>
            </w:r>
            <w:r w:rsidR="00094460" w:rsidRPr="00CA6DD0">
              <w:rPr>
                <w:sz w:val="20"/>
                <w:szCs w:val="20"/>
              </w:rPr>
              <w:t>(</w:t>
            </w:r>
            <w:r w:rsidR="00094460" w:rsidRPr="00CA6DD0">
              <w:rPr>
                <w:i/>
                <w:sz w:val="20"/>
                <w:szCs w:val="20"/>
              </w:rPr>
              <w:t xml:space="preserve">norādīt vispārējo </w:t>
            </w:r>
            <w:r w:rsidR="00077BA9">
              <w:rPr>
                <w:i/>
                <w:sz w:val="20"/>
                <w:szCs w:val="20"/>
              </w:rPr>
              <w:t>tīmekļvietnes</w:t>
            </w:r>
            <w:r w:rsidR="00077BA9">
              <w:rPr>
                <w:sz w:val="20"/>
                <w:szCs w:val="20"/>
              </w:rPr>
              <w:t xml:space="preserve"> </w:t>
            </w:r>
            <w:r w:rsidR="00094460" w:rsidRPr="00CA6DD0">
              <w:rPr>
                <w:i/>
                <w:sz w:val="20"/>
                <w:szCs w:val="20"/>
              </w:rPr>
              <w:t>adresi</w:t>
            </w:r>
            <w:r w:rsidR="00094460" w:rsidRPr="00CA6DD0">
              <w:rPr>
                <w:sz w:val="20"/>
                <w:szCs w:val="20"/>
              </w:rPr>
              <w:t>)</w:t>
            </w:r>
            <w:r w:rsidR="000944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Faksa numurs</w:t>
            </w:r>
          </w:p>
        </w:tc>
      </w:tr>
      <w:tr w:rsidR="00BE7C27" w:rsidRPr="00E648F1" w:rsidTr="00F74AA0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7C27" w:rsidRPr="004649E5" w:rsidRDefault="00BE7C27" w:rsidP="00EE5CE6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b/>
                <w:i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V.6.2. </w:t>
            </w:r>
            <w:r w:rsidR="004649E5">
              <w:rPr>
                <w:rFonts w:eastAsia="Lucida Sans Unicode"/>
                <w:b/>
                <w:kern w:val="3"/>
                <w:sz w:val="20"/>
                <w:szCs w:val="20"/>
              </w:rPr>
              <w:t>Iesniegumu iesniegšanas termiņi</w:t>
            </w:r>
            <w:r w:rsidR="00EE5CE6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</w:t>
            </w:r>
            <w:r w:rsidR="004649E5">
              <w:rPr>
                <w:rFonts w:eastAsia="Lucida Sans Unicode"/>
                <w:i/>
                <w:kern w:val="3"/>
                <w:sz w:val="20"/>
                <w:szCs w:val="20"/>
              </w:rPr>
              <w:t>(</w:t>
            </w:r>
            <w:r w:rsidR="000E51D0">
              <w:rPr>
                <w:rFonts w:eastAsia="Lucida Sans Unicode"/>
                <w:i/>
                <w:kern w:val="3"/>
                <w:sz w:val="20"/>
                <w:szCs w:val="20"/>
              </w:rPr>
              <w:t>p</w:t>
            </w:r>
            <w:r w:rsidRPr="004649E5">
              <w:rPr>
                <w:rFonts w:eastAsia="Lucida Sans Unicode"/>
                <w:i/>
                <w:kern w:val="3"/>
                <w:sz w:val="20"/>
                <w:szCs w:val="20"/>
              </w:rPr>
              <w:t>recīza informācija par iesnieguma iesniegšanas termiņiem</w:t>
            </w:r>
            <w:r w:rsidR="004649E5">
              <w:rPr>
                <w:rFonts w:eastAsia="Lucida Sans Unicode"/>
                <w:i/>
                <w:kern w:val="3"/>
                <w:sz w:val="20"/>
                <w:szCs w:val="20"/>
              </w:rPr>
              <w:t>)</w:t>
            </w:r>
          </w:p>
        </w:tc>
      </w:tr>
      <w:tr w:rsidR="00BE7C27" w:rsidRPr="00E648F1" w:rsidTr="00F74AA0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V.6.3. Iestāde, kur var saņemt informāciju par iesniegumu iesniegšanu</w:t>
            </w:r>
          </w:p>
        </w:tc>
      </w:tr>
      <w:tr w:rsidR="00BE7C27" w:rsidRPr="00E648F1" w:rsidTr="00F74AA0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Pilns </w:t>
            </w:r>
            <w:r w:rsidR="00CC6F5D">
              <w:rPr>
                <w:rFonts w:eastAsia="Lucida Sans Unicode"/>
                <w:kern w:val="3"/>
                <w:sz w:val="20"/>
                <w:szCs w:val="20"/>
              </w:rPr>
              <w:t>nosaukums, reģistrācijas numurs</w:t>
            </w:r>
          </w:p>
        </w:tc>
      </w:tr>
      <w:tr w:rsidR="00BE7C27" w:rsidRPr="00E648F1" w:rsidTr="00F74AA0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C27" w:rsidRPr="00E648F1" w:rsidRDefault="00BE7C27" w:rsidP="00E648F1">
            <w:pPr>
              <w:pStyle w:val="Rub1"/>
              <w:widowControl w:val="0"/>
              <w:autoSpaceDN w:val="0"/>
              <w:spacing w:line="276" w:lineRule="auto"/>
              <w:jc w:val="left"/>
              <w:textAlignment w:val="baseline"/>
              <w:rPr>
                <w:rFonts w:eastAsia="Lucida Sans Unicode"/>
                <w:b w:val="0"/>
                <w:smallCaps w:val="0"/>
                <w:kern w:val="3"/>
                <w:lang w:val="lv-LV"/>
              </w:rPr>
            </w:pPr>
            <w:r w:rsidRPr="00E648F1">
              <w:rPr>
                <w:rFonts w:eastAsia="Lucida Sans Unicode"/>
                <w:b w:val="0"/>
                <w:smallCaps w:val="0"/>
                <w:kern w:val="3"/>
                <w:lang w:val="lv-LV"/>
              </w:rPr>
              <w:t>Pasta adrese</w:t>
            </w:r>
          </w:p>
        </w:tc>
      </w:tr>
      <w:tr w:rsidR="00BE7C27" w:rsidRPr="00E648F1" w:rsidTr="00F74AA0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Pasta indekss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Valsts</w:t>
            </w:r>
          </w:p>
        </w:tc>
      </w:tr>
      <w:tr w:rsidR="00BE7C27" w:rsidRPr="00E648F1" w:rsidTr="00F74AA0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E-pasta adrese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Tālruņa numurs</w:t>
            </w:r>
          </w:p>
        </w:tc>
      </w:tr>
      <w:tr w:rsidR="00BE7C27" w:rsidRPr="00E648F1" w:rsidTr="00F74AA0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7C27" w:rsidRPr="00E648F1" w:rsidRDefault="00315F8D" w:rsidP="00094460">
            <w:pPr>
              <w:rPr>
                <w:rFonts w:eastAsia="Lucida Sans Unicode"/>
                <w:kern w:val="3"/>
                <w:sz w:val="20"/>
                <w:szCs w:val="20"/>
              </w:rPr>
            </w:pPr>
            <w:r>
              <w:rPr>
                <w:rFonts w:eastAsia="Lucida Sans Unicode"/>
                <w:kern w:val="3"/>
                <w:sz w:val="20"/>
                <w:szCs w:val="20"/>
              </w:rPr>
              <w:t xml:space="preserve">Vispārējā </w:t>
            </w:r>
            <w:r w:rsidR="00077BA9" w:rsidRPr="00F27E79">
              <w:rPr>
                <w:iCs/>
                <w:sz w:val="20"/>
                <w:szCs w:val="20"/>
              </w:rPr>
              <w:t>tīmekļvietnes</w:t>
            </w:r>
            <w:r w:rsidR="00077BA9">
              <w:rPr>
                <w:sz w:val="20"/>
                <w:szCs w:val="20"/>
              </w:rPr>
              <w:t xml:space="preserve"> </w:t>
            </w:r>
            <w:r>
              <w:rPr>
                <w:rFonts w:eastAsia="Lucida Sans Unicode"/>
                <w:kern w:val="3"/>
                <w:sz w:val="20"/>
                <w:szCs w:val="20"/>
              </w:rPr>
              <w:t>adrese</w:t>
            </w:r>
            <w:r w:rsidR="00BE7C27" w:rsidRPr="00E648F1"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  <w:r w:rsidR="00094460" w:rsidRPr="00CA6DD0">
              <w:rPr>
                <w:sz w:val="20"/>
                <w:szCs w:val="20"/>
              </w:rPr>
              <w:t>(</w:t>
            </w:r>
            <w:r w:rsidR="00094460" w:rsidRPr="00CA6DD0">
              <w:rPr>
                <w:i/>
                <w:sz w:val="20"/>
                <w:szCs w:val="20"/>
              </w:rPr>
              <w:t xml:space="preserve">norādīt vispārējo </w:t>
            </w:r>
            <w:r w:rsidR="00077BA9">
              <w:rPr>
                <w:i/>
                <w:sz w:val="20"/>
                <w:szCs w:val="20"/>
              </w:rPr>
              <w:t>tīmekļvietnes</w:t>
            </w:r>
            <w:r w:rsidR="00077BA9">
              <w:rPr>
                <w:sz w:val="20"/>
                <w:szCs w:val="20"/>
              </w:rPr>
              <w:t xml:space="preserve"> </w:t>
            </w:r>
            <w:r w:rsidR="00094460" w:rsidRPr="00CA6DD0">
              <w:rPr>
                <w:i/>
                <w:sz w:val="20"/>
                <w:szCs w:val="20"/>
              </w:rPr>
              <w:t>adresi</w:t>
            </w:r>
            <w:r w:rsidR="00094460" w:rsidRPr="00CA6DD0">
              <w:rPr>
                <w:sz w:val="20"/>
                <w:szCs w:val="20"/>
              </w:rPr>
              <w:t>)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C27" w:rsidRPr="00E648F1" w:rsidRDefault="00BE7C27" w:rsidP="00E648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Faksa numurs</w:t>
            </w:r>
          </w:p>
        </w:tc>
      </w:tr>
    </w:tbl>
    <w:p w:rsidR="00BE7C27" w:rsidRDefault="00BE7C27" w:rsidP="00301090">
      <w:pPr>
        <w:pStyle w:val="Standard"/>
        <w:rPr>
          <w:sz w:val="20"/>
          <w:szCs w:val="28"/>
        </w:rPr>
      </w:pPr>
    </w:p>
    <w:p w:rsidR="00301090" w:rsidRPr="00287B92" w:rsidRDefault="00301090" w:rsidP="00301090">
      <w:pPr>
        <w:pStyle w:val="Standard"/>
        <w:rPr>
          <w:sz w:val="18"/>
          <w:szCs w:val="28"/>
        </w:rPr>
      </w:pPr>
      <w:r w:rsidRPr="00287B92">
        <w:rPr>
          <w:sz w:val="18"/>
          <w:szCs w:val="28"/>
        </w:rPr>
        <w:t>Piezīmes</w:t>
      </w:r>
      <w:r w:rsidR="009271DE">
        <w:rPr>
          <w:sz w:val="18"/>
          <w:szCs w:val="28"/>
        </w:rPr>
        <w:t>.</w:t>
      </w:r>
    </w:p>
    <w:p w:rsidR="00301090" w:rsidRPr="00287B92" w:rsidRDefault="00301090" w:rsidP="00301090">
      <w:pPr>
        <w:pStyle w:val="Standard"/>
        <w:rPr>
          <w:sz w:val="18"/>
          <w:szCs w:val="28"/>
        </w:rPr>
      </w:pPr>
      <w:r w:rsidRPr="00287B92">
        <w:rPr>
          <w:sz w:val="18"/>
          <w:vertAlign w:val="superscript"/>
        </w:rPr>
        <w:t>1</w:t>
      </w:r>
      <w:r w:rsidRPr="00287B92">
        <w:rPr>
          <w:sz w:val="18"/>
          <w:szCs w:val="28"/>
        </w:rPr>
        <w:t xml:space="preserve"> Sadaļu atkārto tik reižu, cik nepieciešams.</w:t>
      </w:r>
    </w:p>
    <w:p w:rsidR="00301090" w:rsidRPr="00287B92" w:rsidRDefault="00301090" w:rsidP="00301090">
      <w:pPr>
        <w:pStyle w:val="Standard"/>
        <w:rPr>
          <w:sz w:val="18"/>
          <w:szCs w:val="28"/>
        </w:rPr>
      </w:pPr>
      <w:r w:rsidRPr="00287B92">
        <w:rPr>
          <w:sz w:val="18"/>
          <w:vertAlign w:val="superscript"/>
          <w:lang w:val="en-GB"/>
        </w:rPr>
        <w:t>2</w:t>
      </w:r>
      <w:r w:rsidRPr="00287B92">
        <w:rPr>
          <w:sz w:val="18"/>
          <w:szCs w:val="28"/>
        </w:rPr>
        <w:t xml:space="preserve"> Informāciju norāda, ja prasība ir piemērojama. </w:t>
      </w:r>
    </w:p>
    <w:p w:rsidR="00301090" w:rsidRPr="00287B92" w:rsidRDefault="00301090" w:rsidP="00301090">
      <w:pPr>
        <w:pStyle w:val="Standard"/>
        <w:rPr>
          <w:sz w:val="18"/>
        </w:rPr>
      </w:pPr>
      <w:r w:rsidRPr="00287B92">
        <w:rPr>
          <w:sz w:val="18"/>
          <w:vertAlign w:val="superscript"/>
        </w:rPr>
        <w:t>3</w:t>
      </w:r>
      <w:r w:rsidRPr="00287B92">
        <w:rPr>
          <w:sz w:val="18"/>
        </w:rPr>
        <w:t xml:space="preserve"> </w:t>
      </w:r>
      <w:r w:rsidR="003E020F" w:rsidRPr="00287B92">
        <w:rPr>
          <w:sz w:val="18"/>
        </w:rPr>
        <w:t>Svarīgumam var būt lielāka nozīme par svērumu</w:t>
      </w:r>
      <w:r w:rsidRPr="00287B92">
        <w:rPr>
          <w:sz w:val="18"/>
        </w:rPr>
        <w:t xml:space="preserve">. </w:t>
      </w:r>
    </w:p>
    <w:p w:rsidR="00BA4B01" w:rsidRDefault="00301090" w:rsidP="003E020F">
      <w:pPr>
        <w:pStyle w:val="Standard"/>
        <w:rPr>
          <w:sz w:val="18"/>
        </w:rPr>
      </w:pPr>
      <w:r w:rsidRPr="00287B92">
        <w:rPr>
          <w:sz w:val="18"/>
          <w:vertAlign w:val="superscript"/>
        </w:rPr>
        <w:t>4</w:t>
      </w:r>
      <w:r w:rsidRPr="00287B92">
        <w:rPr>
          <w:sz w:val="18"/>
        </w:rPr>
        <w:t xml:space="preserve"> </w:t>
      </w:r>
      <w:r w:rsidR="003E020F" w:rsidRPr="00287B92">
        <w:rPr>
          <w:sz w:val="18"/>
        </w:rPr>
        <w:t>Svēruma vietā drīkst piešķirt svarīgumu, bet</w:t>
      </w:r>
      <w:r w:rsidR="00EE5CE6">
        <w:rPr>
          <w:sz w:val="18"/>
        </w:rPr>
        <w:t>,</w:t>
      </w:r>
      <w:r w:rsidR="003E020F" w:rsidRPr="00287B92">
        <w:rPr>
          <w:sz w:val="18"/>
        </w:rPr>
        <w:t xml:space="preserve"> ja cena ir vienīgais piešķiršanas kritērijs, svērumu neizmanto.</w:t>
      </w:r>
    </w:p>
    <w:p w:rsidR="00843CC5" w:rsidRDefault="00BB0242" w:rsidP="003E020F">
      <w:pPr>
        <w:pStyle w:val="Standard"/>
        <w:rPr>
          <w:sz w:val="18"/>
        </w:rPr>
      </w:pPr>
      <w:r w:rsidRPr="003F29CD">
        <w:rPr>
          <w:sz w:val="18"/>
          <w:vertAlign w:val="superscript"/>
        </w:rPr>
        <w:t>5</w:t>
      </w:r>
      <w:r>
        <w:rPr>
          <w:sz w:val="18"/>
        </w:rPr>
        <w:t xml:space="preserve"> </w:t>
      </w:r>
      <w:r w:rsidRPr="003F29CD">
        <w:rPr>
          <w:sz w:val="18"/>
        </w:rPr>
        <w:t>Šo sadaļu var neaizpildīt, ja attiecīgās prasības ir iekļautas iepirkuma dokumentos vai prasības attiecībā uz saimniecisko un finansiālo stāvokli vai tehniskajām un profesionālajām spējām nav paredzētas.</w:t>
      </w:r>
    </w:p>
    <w:p w:rsidR="00BB0242" w:rsidRDefault="00BB0242" w:rsidP="003E020F">
      <w:pPr>
        <w:pStyle w:val="Standard"/>
        <w:rPr>
          <w:sz w:val="18"/>
        </w:rPr>
      </w:pPr>
      <w:r w:rsidRPr="003F29CD">
        <w:rPr>
          <w:sz w:val="18"/>
          <w:vertAlign w:val="superscript"/>
        </w:rPr>
        <w:t>6</w:t>
      </w:r>
      <w:r>
        <w:rPr>
          <w:sz w:val="18"/>
        </w:rPr>
        <w:t xml:space="preserve"> </w:t>
      </w:r>
      <w:r w:rsidRPr="003F29CD">
        <w:rPr>
          <w:sz w:val="18"/>
        </w:rPr>
        <w:t>Ja attiecīgās prasības ir noteiktas iepirkuma dokumentos, pasūtītājs ir tiesīgs atsaukties uz tiem</w:t>
      </w:r>
      <w:r>
        <w:rPr>
          <w:sz w:val="18"/>
        </w:rPr>
        <w:t>.</w:t>
      </w:r>
    </w:p>
    <w:p w:rsidR="00F54FDB" w:rsidRDefault="00F54FDB" w:rsidP="00F54FDB">
      <w:pPr>
        <w:pStyle w:val="Standard"/>
        <w:rPr>
          <w:sz w:val="18"/>
          <w:szCs w:val="20"/>
        </w:rPr>
      </w:pPr>
      <w:bookmarkStart w:id="1" w:name="OLE_LINK1"/>
      <w:bookmarkStart w:id="2" w:name="OLE_LINK2"/>
      <w:r>
        <w:rPr>
          <w:sz w:val="18"/>
          <w:szCs w:val="20"/>
          <w:vertAlign w:val="superscript"/>
        </w:rPr>
        <w:t xml:space="preserve">7 </w:t>
      </w:r>
      <w:r w:rsidRPr="00BB69EF">
        <w:rPr>
          <w:sz w:val="18"/>
          <w:szCs w:val="20"/>
        </w:rPr>
        <w:t>Informāciju aizpilda Iepirkumu uzraudzības birojs.</w:t>
      </w:r>
      <w:bookmarkEnd w:id="1"/>
      <w:bookmarkEnd w:id="2"/>
    </w:p>
    <w:p w:rsidR="00C30E6E" w:rsidRDefault="00C30E6E" w:rsidP="00F54FDB">
      <w:pPr>
        <w:pStyle w:val="Standard"/>
        <w:rPr>
          <w:sz w:val="18"/>
          <w:szCs w:val="20"/>
        </w:rPr>
      </w:pPr>
    </w:p>
    <w:p w:rsidR="00C30E6E" w:rsidRDefault="00C30E6E" w:rsidP="00F54FDB">
      <w:pPr>
        <w:pStyle w:val="Standard"/>
        <w:rPr>
          <w:sz w:val="18"/>
          <w:szCs w:val="20"/>
        </w:rPr>
      </w:pPr>
    </w:p>
    <w:p w:rsidR="00C30E6E" w:rsidRPr="00B21E43" w:rsidRDefault="00C30E6E" w:rsidP="00C30E6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jc w:val="both"/>
        <w:rPr>
          <w:rFonts w:eastAsia="Arial Unicode MS" w:cs="Arial Unicode MS"/>
          <w:sz w:val="28"/>
          <w:szCs w:val="22"/>
          <w:u w:color="000000"/>
          <w:bdr w:val="nil"/>
          <w:lang w:val="de-DE"/>
        </w:rPr>
      </w:pPr>
      <w:r w:rsidRPr="00B21E43">
        <w:rPr>
          <w:rFonts w:eastAsia="Arial Unicode MS" w:cs="Arial Unicode MS"/>
          <w:sz w:val="28"/>
          <w:szCs w:val="22"/>
          <w:u w:color="000000"/>
          <w:bdr w:val="nil"/>
          <w:lang w:val="de-DE"/>
        </w:rPr>
        <w:t>Finanšu ministrs</w:t>
      </w:r>
      <w:r w:rsidRPr="00B21E43">
        <w:rPr>
          <w:rFonts w:eastAsia="Arial Unicode MS" w:cs="Arial Unicode MS"/>
          <w:sz w:val="28"/>
          <w:szCs w:val="22"/>
          <w:u w:color="000000"/>
          <w:bdr w:val="nil"/>
          <w:lang w:val="de-DE"/>
        </w:rPr>
        <w:tab/>
        <w:t>J. Reirs</w:t>
      </w:r>
    </w:p>
    <w:p w:rsidR="00C30E6E" w:rsidRDefault="00C30E6E" w:rsidP="00C30E6E">
      <w:pPr>
        <w:pStyle w:val="Standard"/>
        <w:rPr>
          <w:sz w:val="20"/>
          <w:szCs w:val="20"/>
        </w:rPr>
      </w:pPr>
    </w:p>
    <w:p w:rsidR="00C30E6E" w:rsidRPr="00BB69EF" w:rsidRDefault="00C30E6E" w:rsidP="00F54FDB">
      <w:pPr>
        <w:pStyle w:val="Standard"/>
        <w:rPr>
          <w:sz w:val="18"/>
          <w:szCs w:val="20"/>
        </w:rPr>
      </w:pPr>
    </w:p>
    <w:sectPr w:rsidR="00C30E6E" w:rsidRPr="00BB69EF" w:rsidSect="00394D7A">
      <w:headerReference w:type="default" r:id="rId12"/>
      <w:footerReference w:type="default" r:id="rId13"/>
      <w:footerReference w:type="first" r:id="rId14"/>
      <w:pgSz w:w="11906" w:h="16838" w:code="9"/>
      <w:pgMar w:top="1418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E5" w:rsidRDefault="001124E5">
      <w:r>
        <w:separator/>
      </w:r>
    </w:p>
  </w:endnote>
  <w:endnote w:type="continuationSeparator" w:id="0">
    <w:p w:rsidR="001124E5" w:rsidRDefault="0011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91" w:rsidRPr="00A76B91" w:rsidRDefault="00A76B91">
    <w:pPr>
      <w:pStyle w:val="Footer"/>
      <w:rPr>
        <w:sz w:val="20"/>
        <w:szCs w:val="20"/>
        <w:lang w:val="lv-LV"/>
      </w:rPr>
    </w:pPr>
    <w:r>
      <w:rPr>
        <w:sz w:val="20"/>
        <w:szCs w:val="20"/>
        <w:lang w:val="lv-LV"/>
      </w:rPr>
      <w:t>FMNotp2_21072020_Pazinojumi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91" w:rsidRPr="00A76B91" w:rsidRDefault="00A76B91">
    <w:pPr>
      <w:pStyle w:val="Footer"/>
      <w:rPr>
        <w:sz w:val="20"/>
        <w:szCs w:val="20"/>
        <w:lang w:val="lv-LV"/>
      </w:rPr>
    </w:pPr>
    <w:r>
      <w:rPr>
        <w:sz w:val="20"/>
        <w:szCs w:val="20"/>
        <w:lang w:val="lv-LV"/>
      </w:rPr>
      <w:t>FMNotp2_21072020_Pazinojumi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E5" w:rsidRDefault="001124E5">
      <w:r>
        <w:separator/>
      </w:r>
    </w:p>
  </w:footnote>
  <w:footnote w:type="continuationSeparator" w:id="0">
    <w:p w:rsidR="001124E5" w:rsidRDefault="0011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7A" w:rsidRDefault="004B6C7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774E">
      <w:rPr>
        <w:noProof/>
      </w:rPr>
      <w:t>2</w:t>
    </w:r>
    <w:r>
      <w:rPr>
        <w:noProof/>
      </w:rPr>
      <w:fldChar w:fldCharType="end"/>
    </w:r>
  </w:p>
  <w:p w:rsidR="004B6C7A" w:rsidRDefault="004B6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2D5DB4"/>
    <w:multiLevelType w:val="multilevel"/>
    <w:tmpl w:val="0D442EF6"/>
    <w:styleLink w:val="WW8Num1"/>
    <w:lvl w:ilvl="0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34"/>
    <w:rsid w:val="00012017"/>
    <w:rsid w:val="00013F0B"/>
    <w:rsid w:val="000158C6"/>
    <w:rsid w:val="00032AF9"/>
    <w:rsid w:val="0003559C"/>
    <w:rsid w:val="00044F36"/>
    <w:rsid w:val="0007024F"/>
    <w:rsid w:val="00077BA9"/>
    <w:rsid w:val="000875E8"/>
    <w:rsid w:val="00087A81"/>
    <w:rsid w:val="00094460"/>
    <w:rsid w:val="00097B80"/>
    <w:rsid w:val="000A02F5"/>
    <w:rsid w:val="000A6318"/>
    <w:rsid w:val="000B5446"/>
    <w:rsid w:val="000C05DC"/>
    <w:rsid w:val="000C0A5D"/>
    <w:rsid w:val="000C12F3"/>
    <w:rsid w:val="000C41BD"/>
    <w:rsid w:val="000D4684"/>
    <w:rsid w:val="000E2E45"/>
    <w:rsid w:val="000E51D0"/>
    <w:rsid w:val="000E54E7"/>
    <w:rsid w:val="000F170B"/>
    <w:rsid w:val="000F3F43"/>
    <w:rsid w:val="00100244"/>
    <w:rsid w:val="001025CC"/>
    <w:rsid w:val="00102D5C"/>
    <w:rsid w:val="00102E24"/>
    <w:rsid w:val="0010562E"/>
    <w:rsid w:val="00107B30"/>
    <w:rsid w:val="00110120"/>
    <w:rsid w:val="00110534"/>
    <w:rsid w:val="001124E5"/>
    <w:rsid w:val="00130179"/>
    <w:rsid w:val="001323F2"/>
    <w:rsid w:val="00133CE7"/>
    <w:rsid w:val="00170318"/>
    <w:rsid w:val="001704A0"/>
    <w:rsid w:val="00183000"/>
    <w:rsid w:val="001919F4"/>
    <w:rsid w:val="001A6A98"/>
    <w:rsid w:val="001B30D7"/>
    <w:rsid w:val="001B4E01"/>
    <w:rsid w:val="001B70E1"/>
    <w:rsid w:val="001C3236"/>
    <w:rsid w:val="001C468C"/>
    <w:rsid w:val="001C52D6"/>
    <w:rsid w:val="001C681A"/>
    <w:rsid w:val="001D090D"/>
    <w:rsid w:val="001E5189"/>
    <w:rsid w:val="001F0488"/>
    <w:rsid w:val="001F5F5B"/>
    <w:rsid w:val="00202ED3"/>
    <w:rsid w:val="00217B33"/>
    <w:rsid w:val="00220CB6"/>
    <w:rsid w:val="00223FE4"/>
    <w:rsid w:val="00227413"/>
    <w:rsid w:val="00236A6C"/>
    <w:rsid w:val="0023755C"/>
    <w:rsid w:val="00243431"/>
    <w:rsid w:val="002458C7"/>
    <w:rsid w:val="0024628D"/>
    <w:rsid w:val="002462D3"/>
    <w:rsid w:val="002509D3"/>
    <w:rsid w:val="00250AD6"/>
    <w:rsid w:val="002535A4"/>
    <w:rsid w:val="002648DD"/>
    <w:rsid w:val="00287B92"/>
    <w:rsid w:val="00290B4E"/>
    <w:rsid w:val="0029489A"/>
    <w:rsid w:val="002A735E"/>
    <w:rsid w:val="002B0CF3"/>
    <w:rsid w:val="002B3B31"/>
    <w:rsid w:val="002B477D"/>
    <w:rsid w:val="002B7053"/>
    <w:rsid w:val="002C4467"/>
    <w:rsid w:val="002C50A6"/>
    <w:rsid w:val="002D03D1"/>
    <w:rsid w:val="002D2FD9"/>
    <w:rsid w:val="002D7ADB"/>
    <w:rsid w:val="002E1814"/>
    <w:rsid w:val="002E6C5D"/>
    <w:rsid w:val="002F5FF7"/>
    <w:rsid w:val="002F7847"/>
    <w:rsid w:val="00301090"/>
    <w:rsid w:val="003036ED"/>
    <w:rsid w:val="003059E5"/>
    <w:rsid w:val="003134DF"/>
    <w:rsid w:val="00313C1F"/>
    <w:rsid w:val="00315F8D"/>
    <w:rsid w:val="003201DB"/>
    <w:rsid w:val="00321D85"/>
    <w:rsid w:val="00321EE7"/>
    <w:rsid w:val="003232E6"/>
    <w:rsid w:val="0032459D"/>
    <w:rsid w:val="0032505C"/>
    <w:rsid w:val="00335B4F"/>
    <w:rsid w:val="00340AAB"/>
    <w:rsid w:val="00346295"/>
    <w:rsid w:val="00357C99"/>
    <w:rsid w:val="00364180"/>
    <w:rsid w:val="00366ABC"/>
    <w:rsid w:val="00374294"/>
    <w:rsid w:val="00384D9F"/>
    <w:rsid w:val="0039250C"/>
    <w:rsid w:val="00394D7A"/>
    <w:rsid w:val="003A334A"/>
    <w:rsid w:val="003B04D6"/>
    <w:rsid w:val="003B3B87"/>
    <w:rsid w:val="003B5B06"/>
    <w:rsid w:val="003C5259"/>
    <w:rsid w:val="003C5529"/>
    <w:rsid w:val="003D478D"/>
    <w:rsid w:val="003E020F"/>
    <w:rsid w:val="003E026C"/>
    <w:rsid w:val="003E0367"/>
    <w:rsid w:val="003F29CD"/>
    <w:rsid w:val="003F36AF"/>
    <w:rsid w:val="003F5E8A"/>
    <w:rsid w:val="00411CED"/>
    <w:rsid w:val="00413326"/>
    <w:rsid w:val="0041682E"/>
    <w:rsid w:val="00421B87"/>
    <w:rsid w:val="00421EEF"/>
    <w:rsid w:val="0042384A"/>
    <w:rsid w:val="004319B2"/>
    <w:rsid w:val="00440FBF"/>
    <w:rsid w:val="00454660"/>
    <w:rsid w:val="00464000"/>
    <w:rsid w:val="004649E5"/>
    <w:rsid w:val="0046530E"/>
    <w:rsid w:val="00467715"/>
    <w:rsid w:val="00473E72"/>
    <w:rsid w:val="00476DA2"/>
    <w:rsid w:val="004869F4"/>
    <w:rsid w:val="00493BAA"/>
    <w:rsid w:val="00494BC2"/>
    <w:rsid w:val="004A5089"/>
    <w:rsid w:val="004A7639"/>
    <w:rsid w:val="004B148B"/>
    <w:rsid w:val="004B6C7A"/>
    <w:rsid w:val="004D00E5"/>
    <w:rsid w:val="004D0D2E"/>
    <w:rsid w:val="004D46F6"/>
    <w:rsid w:val="004E44F3"/>
    <w:rsid w:val="004E4674"/>
    <w:rsid w:val="004E6BC8"/>
    <w:rsid w:val="004F3FCB"/>
    <w:rsid w:val="004F5C01"/>
    <w:rsid w:val="00500967"/>
    <w:rsid w:val="00501DE1"/>
    <w:rsid w:val="00511A3B"/>
    <w:rsid w:val="005245A3"/>
    <w:rsid w:val="00526DEF"/>
    <w:rsid w:val="00531393"/>
    <w:rsid w:val="00532004"/>
    <w:rsid w:val="005349E8"/>
    <w:rsid w:val="0053511C"/>
    <w:rsid w:val="0054162F"/>
    <w:rsid w:val="005471D1"/>
    <w:rsid w:val="00552E2E"/>
    <w:rsid w:val="00555571"/>
    <w:rsid w:val="00557BDC"/>
    <w:rsid w:val="00557FB9"/>
    <w:rsid w:val="00563442"/>
    <w:rsid w:val="0056602C"/>
    <w:rsid w:val="00566511"/>
    <w:rsid w:val="00566961"/>
    <w:rsid w:val="005711A5"/>
    <w:rsid w:val="00592417"/>
    <w:rsid w:val="00592AC3"/>
    <w:rsid w:val="00595044"/>
    <w:rsid w:val="005A07DA"/>
    <w:rsid w:val="005B370F"/>
    <w:rsid w:val="005C5130"/>
    <w:rsid w:val="005C525C"/>
    <w:rsid w:val="005D3625"/>
    <w:rsid w:val="005D69D6"/>
    <w:rsid w:val="005D7DE3"/>
    <w:rsid w:val="006054CD"/>
    <w:rsid w:val="006104AC"/>
    <w:rsid w:val="006143D4"/>
    <w:rsid w:val="00615308"/>
    <w:rsid w:val="006154F9"/>
    <w:rsid w:val="006239F2"/>
    <w:rsid w:val="00645047"/>
    <w:rsid w:val="0064555E"/>
    <w:rsid w:val="00654F22"/>
    <w:rsid w:val="0066135F"/>
    <w:rsid w:val="006624D7"/>
    <w:rsid w:val="0066702F"/>
    <w:rsid w:val="0067197F"/>
    <w:rsid w:val="00671B75"/>
    <w:rsid w:val="00675605"/>
    <w:rsid w:val="00676674"/>
    <w:rsid w:val="0068474D"/>
    <w:rsid w:val="00690040"/>
    <w:rsid w:val="006A25CF"/>
    <w:rsid w:val="006A3A0B"/>
    <w:rsid w:val="006C09A6"/>
    <w:rsid w:val="006C1070"/>
    <w:rsid w:val="006F12E4"/>
    <w:rsid w:val="00703029"/>
    <w:rsid w:val="007048D8"/>
    <w:rsid w:val="007057B8"/>
    <w:rsid w:val="007068C4"/>
    <w:rsid w:val="00706C20"/>
    <w:rsid w:val="00712882"/>
    <w:rsid w:val="0071328E"/>
    <w:rsid w:val="007167FD"/>
    <w:rsid w:val="00727D26"/>
    <w:rsid w:val="00733F20"/>
    <w:rsid w:val="00734EFE"/>
    <w:rsid w:val="0074525A"/>
    <w:rsid w:val="007579C3"/>
    <w:rsid w:val="00757B68"/>
    <w:rsid w:val="007761AF"/>
    <w:rsid w:val="00776E26"/>
    <w:rsid w:val="00785124"/>
    <w:rsid w:val="00785DD5"/>
    <w:rsid w:val="0078654E"/>
    <w:rsid w:val="0079095D"/>
    <w:rsid w:val="007B2A39"/>
    <w:rsid w:val="007B2BC4"/>
    <w:rsid w:val="007C029F"/>
    <w:rsid w:val="007C1EF5"/>
    <w:rsid w:val="007D2E96"/>
    <w:rsid w:val="007E0737"/>
    <w:rsid w:val="007E085B"/>
    <w:rsid w:val="007F48A6"/>
    <w:rsid w:val="007F4E62"/>
    <w:rsid w:val="008075AF"/>
    <w:rsid w:val="00815CEA"/>
    <w:rsid w:val="00820E9B"/>
    <w:rsid w:val="0082246F"/>
    <w:rsid w:val="00831B84"/>
    <w:rsid w:val="00836D7C"/>
    <w:rsid w:val="00840901"/>
    <w:rsid w:val="008411F0"/>
    <w:rsid w:val="00843CC5"/>
    <w:rsid w:val="008471CB"/>
    <w:rsid w:val="00851C1A"/>
    <w:rsid w:val="00853117"/>
    <w:rsid w:val="00856AC5"/>
    <w:rsid w:val="00866F2A"/>
    <w:rsid w:val="00875664"/>
    <w:rsid w:val="00897F03"/>
    <w:rsid w:val="008A6D47"/>
    <w:rsid w:val="008C322D"/>
    <w:rsid w:val="008C436F"/>
    <w:rsid w:val="008C48C6"/>
    <w:rsid w:val="008C5D8F"/>
    <w:rsid w:val="008C6F9F"/>
    <w:rsid w:val="008D3B1C"/>
    <w:rsid w:val="008D4048"/>
    <w:rsid w:val="008D6129"/>
    <w:rsid w:val="008D6E53"/>
    <w:rsid w:val="008D70B9"/>
    <w:rsid w:val="008E226E"/>
    <w:rsid w:val="008E2B42"/>
    <w:rsid w:val="008F4C9D"/>
    <w:rsid w:val="00901F3C"/>
    <w:rsid w:val="009111F4"/>
    <w:rsid w:val="009129D4"/>
    <w:rsid w:val="009200FD"/>
    <w:rsid w:val="00922CE4"/>
    <w:rsid w:val="00926B1B"/>
    <w:rsid w:val="009271DE"/>
    <w:rsid w:val="00927807"/>
    <w:rsid w:val="009337EA"/>
    <w:rsid w:val="009347DE"/>
    <w:rsid w:val="00934C6E"/>
    <w:rsid w:val="00936514"/>
    <w:rsid w:val="00940E6B"/>
    <w:rsid w:val="009573A4"/>
    <w:rsid w:val="00957BFF"/>
    <w:rsid w:val="009639F8"/>
    <w:rsid w:val="00970EF4"/>
    <w:rsid w:val="00976750"/>
    <w:rsid w:val="00987AD6"/>
    <w:rsid w:val="0099514D"/>
    <w:rsid w:val="00997010"/>
    <w:rsid w:val="009A10D1"/>
    <w:rsid w:val="009A6765"/>
    <w:rsid w:val="009B0D0D"/>
    <w:rsid w:val="009B0DD7"/>
    <w:rsid w:val="009B33D1"/>
    <w:rsid w:val="009C0036"/>
    <w:rsid w:val="009C2A5F"/>
    <w:rsid w:val="009C606C"/>
    <w:rsid w:val="009C7790"/>
    <w:rsid w:val="009D3AD6"/>
    <w:rsid w:val="009D6BFA"/>
    <w:rsid w:val="009E3C68"/>
    <w:rsid w:val="009F7811"/>
    <w:rsid w:val="00A14B0D"/>
    <w:rsid w:val="00A31DB0"/>
    <w:rsid w:val="00A34CF6"/>
    <w:rsid w:val="00A52D7E"/>
    <w:rsid w:val="00A60FF8"/>
    <w:rsid w:val="00A73399"/>
    <w:rsid w:val="00A76B91"/>
    <w:rsid w:val="00A837E6"/>
    <w:rsid w:val="00A9266C"/>
    <w:rsid w:val="00A9451A"/>
    <w:rsid w:val="00A954CC"/>
    <w:rsid w:val="00A96A76"/>
    <w:rsid w:val="00A9708F"/>
    <w:rsid w:val="00AB5ACD"/>
    <w:rsid w:val="00AC5FEA"/>
    <w:rsid w:val="00AD46AC"/>
    <w:rsid w:val="00AD5620"/>
    <w:rsid w:val="00AE2916"/>
    <w:rsid w:val="00AE42EC"/>
    <w:rsid w:val="00AE4808"/>
    <w:rsid w:val="00AE5642"/>
    <w:rsid w:val="00AF6718"/>
    <w:rsid w:val="00B00E00"/>
    <w:rsid w:val="00B041C9"/>
    <w:rsid w:val="00B16A57"/>
    <w:rsid w:val="00B339A2"/>
    <w:rsid w:val="00B42281"/>
    <w:rsid w:val="00B5118D"/>
    <w:rsid w:val="00B57FE0"/>
    <w:rsid w:val="00B86EED"/>
    <w:rsid w:val="00B878BA"/>
    <w:rsid w:val="00B93F07"/>
    <w:rsid w:val="00B940B9"/>
    <w:rsid w:val="00BA2612"/>
    <w:rsid w:val="00BA2E70"/>
    <w:rsid w:val="00BA3CD8"/>
    <w:rsid w:val="00BA4B01"/>
    <w:rsid w:val="00BB0242"/>
    <w:rsid w:val="00BC3189"/>
    <w:rsid w:val="00BC6F07"/>
    <w:rsid w:val="00BD2198"/>
    <w:rsid w:val="00BD5DDD"/>
    <w:rsid w:val="00BE2F40"/>
    <w:rsid w:val="00BE7C27"/>
    <w:rsid w:val="00BF2EEE"/>
    <w:rsid w:val="00BF5747"/>
    <w:rsid w:val="00C025B3"/>
    <w:rsid w:val="00C0398F"/>
    <w:rsid w:val="00C23235"/>
    <w:rsid w:val="00C246FB"/>
    <w:rsid w:val="00C26811"/>
    <w:rsid w:val="00C30E6E"/>
    <w:rsid w:val="00C33483"/>
    <w:rsid w:val="00C37533"/>
    <w:rsid w:val="00C450B6"/>
    <w:rsid w:val="00C57E6B"/>
    <w:rsid w:val="00C67F66"/>
    <w:rsid w:val="00C97418"/>
    <w:rsid w:val="00CC2353"/>
    <w:rsid w:val="00CC6F5D"/>
    <w:rsid w:val="00CD068E"/>
    <w:rsid w:val="00CD33B5"/>
    <w:rsid w:val="00CD41FE"/>
    <w:rsid w:val="00CD6790"/>
    <w:rsid w:val="00CD6B32"/>
    <w:rsid w:val="00CE4BE8"/>
    <w:rsid w:val="00CE70E2"/>
    <w:rsid w:val="00CE79FF"/>
    <w:rsid w:val="00CE7EB9"/>
    <w:rsid w:val="00D07CF5"/>
    <w:rsid w:val="00D109BC"/>
    <w:rsid w:val="00D17A87"/>
    <w:rsid w:val="00D30C9B"/>
    <w:rsid w:val="00D32D97"/>
    <w:rsid w:val="00D358D7"/>
    <w:rsid w:val="00D41B8C"/>
    <w:rsid w:val="00D44070"/>
    <w:rsid w:val="00D452F7"/>
    <w:rsid w:val="00D53889"/>
    <w:rsid w:val="00D53E45"/>
    <w:rsid w:val="00D57317"/>
    <w:rsid w:val="00D57C8E"/>
    <w:rsid w:val="00D708D5"/>
    <w:rsid w:val="00D72283"/>
    <w:rsid w:val="00D83B6B"/>
    <w:rsid w:val="00D8597F"/>
    <w:rsid w:val="00D97122"/>
    <w:rsid w:val="00D971D7"/>
    <w:rsid w:val="00DA365B"/>
    <w:rsid w:val="00DA383D"/>
    <w:rsid w:val="00DA53C3"/>
    <w:rsid w:val="00DB6A01"/>
    <w:rsid w:val="00DC1263"/>
    <w:rsid w:val="00DC3685"/>
    <w:rsid w:val="00DC5D11"/>
    <w:rsid w:val="00DC5EA7"/>
    <w:rsid w:val="00DD31F2"/>
    <w:rsid w:val="00DD4B6D"/>
    <w:rsid w:val="00DD75D6"/>
    <w:rsid w:val="00DE46A8"/>
    <w:rsid w:val="00DF1403"/>
    <w:rsid w:val="00DF5E7F"/>
    <w:rsid w:val="00E03448"/>
    <w:rsid w:val="00E1754C"/>
    <w:rsid w:val="00E25619"/>
    <w:rsid w:val="00E265FD"/>
    <w:rsid w:val="00E30006"/>
    <w:rsid w:val="00E3118E"/>
    <w:rsid w:val="00E31F95"/>
    <w:rsid w:val="00E4076E"/>
    <w:rsid w:val="00E47552"/>
    <w:rsid w:val="00E50E3D"/>
    <w:rsid w:val="00E5799E"/>
    <w:rsid w:val="00E648F1"/>
    <w:rsid w:val="00E66665"/>
    <w:rsid w:val="00E774DC"/>
    <w:rsid w:val="00E845B7"/>
    <w:rsid w:val="00EA445F"/>
    <w:rsid w:val="00EA6D92"/>
    <w:rsid w:val="00EA783C"/>
    <w:rsid w:val="00EA7EB5"/>
    <w:rsid w:val="00EB19D8"/>
    <w:rsid w:val="00EB2C96"/>
    <w:rsid w:val="00EB33E6"/>
    <w:rsid w:val="00EC4FC2"/>
    <w:rsid w:val="00EC570A"/>
    <w:rsid w:val="00ED059C"/>
    <w:rsid w:val="00ED0FB5"/>
    <w:rsid w:val="00ED3719"/>
    <w:rsid w:val="00EE1A83"/>
    <w:rsid w:val="00EE4C2F"/>
    <w:rsid w:val="00EE5CE6"/>
    <w:rsid w:val="00EE774E"/>
    <w:rsid w:val="00F026AA"/>
    <w:rsid w:val="00F02A63"/>
    <w:rsid w:val="00F0360F"/>
    <w:rsid w:val="00F16122"/>
    <w:rsid w:val="00F16C29"/>
    <w:rsid w:val="00F245FC"/>
    <w:rsid w:val="00F27E79"/>
    <w:rsid w:val="00F40710"/>
    <w:rsid w:val="00F468AA"/>
    <w:rsid w:val="00F54509"/>
    <w:rsid w:val="00F54FDB"/>
    <w:rsid w:val="00F60092"/>
    <w:rsid w:val="00F60799"/>
    <w:rsid w:val="00F6136B"/>
    <w:rsid w:val="00F72140"/>
    <w:rsid w:val="00F74AA0"/>
    <w:rsid w:val="00F75137"/>
    <w:rsid w:val="00F858B9"/>
    <w:rsid w:val="00F869FF"/>
    <w:rsid w:val="00F902CA"/>
    <w:rsid w:val="00F943F2"/>
    <w:rsid w:val="00F96E4F"/>
    <w:rsid w:val="00FA292C"/>
    <w:rsid w:val="00FA2E28"/>
    <w:rsid w:val="00FA5D69"/>
    <w:rsid w:val="00FA7BB3"/>
    <w:rsid w:val="00FB20B3"/>
    <w:rsid w:val="00FB21BE"/>
    <w:rsid w:val="00FB31A0"/>
    <w:rsid w:val="00FB7A1B"/>
    <w:rsid w:val="00FC6D2E"/>
    <w:rsid w:val="00FE0FC2"/>
    <w:rsid w:val="00FE3518"/>
    <w:rsid w:val="00FF2630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DDAF5B9-4656-4C99-B864-939BB261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 w:after="120"/>
      <w:ind w:left="-180" w:firstLine="0"/>
      <w:outlineLvl w:val="0"/>
    </w:pPr>
    <w:rPr>
      <w:rFonts w:ascii="Times New Roman Bold" w:hAnsi="Times New Roman Bold"/>
      <w:b/>
      <w:smallCap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ommentText">
    <w:name w:val="annotation text"/>
    <w:basedOn w:val="Normal"/>
    <w:link w:val="CommentTextChar"/>
    <w:rPr>
      <w:sz w:val="20"/>
      <w:szCs w:val="20"/>
      <w:lang w:val="en-GB"/>
    </w:rPr>
  </w:style>
  <w:style w:type="paragraph" w:customStyle="1" w:styleId="Logo">
    <w:name w:val="Logo"/>
    <w:basedOn w:val="Normal"/>
    <w:rPr>
      <w:szCs w:val="20"/>
      <w:lang w:val="fr-FR"/>
    </w:rPr>
  </w:style>
  <w:style w:type="paragraph" w:customStyle="1" w:styleId="ZU">
    <w:name w:val="Z_U"/>
    <w:basedOn w:val="Normal"/>
    <w:rPr>
      <w:rFonts w:ascii="Arial" w:hAnsi="Arial"/>
      <w:b/>
      <w:sz w:val="16"/>
      <w:szCs w:val="20"/>
      <w:lang w:val="fr-FR"/>
    </w:rPr>
  </w:style>
  <w:style w:type="paragraph" w:customStyle="1" w:styleId="Rub1">
    <w:name w:val="Rub1"/>
    <w:basedOn w:val="Normal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Rub2">
    <w:name w:val="Rub2"/>
    <w:basedOn w:val="Normal"/>
    <w:next w:val="Normal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en-GB"/>
    </w:rPr>
  </w:style>
  <w:style w:type="paragraph" w:customStyle="1" w:styleId="Rub3">
    <w:name w:val="Rub3"/>
    <w:basedOn w:val="Normal"/>
    <w:next w:val="Normal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uiPriority w:val="99"/>
    <w:unhideWhenUsed/>
    <w:rsid w:val="00F026AA"/>
    <w:rPr>
      <w:sz w:val="16"/>
      <w:szCs w:val="16"/>
    </w:rPr>
  </w:style>
  <w:style w:type="paragraph" w:customStyle="1" w:styleId="Standard">
    <w:name w:val="Standard"/>
    <w:link w:val="StandardChar"/>
    <w:rsid w:val="00F943F2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eastAsia="en-US"/>
    </w:rPr>
  </w:style>
  <w:style w:type="character" w:customStyle="1" w:styleId="CommentTextChar">
    <w:name w:val="Comment Text Char"/>
    <w:link w:val="CommentText"/>
    <w:rsid w:val="00555571"/>
    <w:rPr>
      <w:lang w:val="en-GB"/>
    </w:rPr>
  </w:style>
  <w:style w:type="table" w:styleId="TableGrid">
    <w:name w:val="Table Grid"/>
    <w:basedOn w:val="TableNormal"/>
    <w:uiPriority w:val="59"/>
    <w:rsid w:val="00B57FE0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7FE0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B57FE0"/>
  </w:style>
  <w:style w:type="character" w:styleId="FootnoteReference">
    <w:name w:val="footnote reference"/>
    <w:uiPriority w:val="99"/>
    <w:semiHidden/>
    <w:unhideWhenUsed/>
    <w:rsid w:val="00B57FE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FE0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B57FE0"/>
  </w:style>
  <w:style w:type="character" w:styleId="EndnoteReference">
    <w:name w:val="endnote reference"/>
    <w:uiPriority w:val="99"/>
    <w:semiHidden/>
    <w:unhideWhenUsed/>
    <w:rsid w:val="00B57FE0"/>
    <w:rPr>
      <w:vertAlign w:val="superscript"/>
    </w:rPr>
  </w:style>
  <w:style w:type="numbering" w:customStyle="1" w:styleId="WW8Num1">
    <w:name w:val="WW8Num1"/>
    <w:basedOn w:val="NoList"/>
    <w:rsid w:val="00C97418"/>
    <w:pPr>
      <w:numPr>
        <w:numId w:val="2"/>
      </w:numPr>
    </w:pPr>
  </w:style>
  <w:style w:type="character" w:styleId="Hyperlink">
    <w:name w:val="Hyperlink"/>
    <w:rsid w:val="00843CC5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B6C7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F12E4"/>
    <w:rPr>
      <w:sz w:val="24"/>
      <w:szCs w:val="24"/>
      <w:lang w:val="en-GB"/>
    </w:rPr>
  </w:style>
  <w:style w:type="paragraph" w:customStyle="1" w:styleId="naisf">
    <w:name w:val="naisf"/>
    <w:basedOn w:val="Normal"/>
    <w:rsid w:val="00394D7A"/>
    <w:pPr>
      <w:suppressAutoHyphens w:val="0"/>
      <w:spacing w:before="75" w:after="75"/>
      <w:ind w:firstLine="375"/>
      <w:jc w:val="both"/>
    </w:pPr>
  </w:style>
  <w:style w:type="character" w:customStyle="1" w:styleId="StandardChar">
    <w:name w:val="Standard Char"/>
    <w:link w:val="Standard"/>
    <w:locked/>
    <w:rsid w:val="00C30E6E"/>
    <w:rPr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 xsi:nil="true"/>
    <Kategorija xmlns="2e5bb04e-596e-45bd-9003-43ca78b1ba16">MK noteikumu projekts</Kategorija>
    <DKP xmlns="2e5bb04e-596e-45bd-9003-43ca78b1ba16">10</DKP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CEC490659089428AB81EE8480BC673" ma:contentTypeVersion="5" ma:contentTypeDescription="Izveidot jaunu dokumentu." ma:contentTypeScope="" ma:versionID="77200a452471341cc0f095c8f8a9cd38">
  <xsd:schema xmlns:xsd="http://www.w3.org/2001/XMLSchema" xmlns:p="http://schemas.microsoft.com/office/2006/metadata/properties" xmlns:ns1="2e5bb04e-596e-45bd-9003-43ca78b1ba16" targetNamespace="http://schemas.microsoft.com/office/2006/metadata/properties" ma:root="true" ma:fieldsID="1a07b70628413d32e1215ffc49a5ae5e" ns1:_=""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5bb04e-596e-45bd-9003-43ca78b1ba16" elementFormDefault="qualified">
    <xsd:import namespace="http://schemas.microsoft.com/office/2006/documentManagement/type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DF55-5BBC-4D02-AA47-18C9414115E5}">
  <ds:schemaRefs>
    <ds:schemaRef ds:uri="http://schemas.microsoft.com/office/2006/metadata/properties"/>
    <ds:schemaRef ds:uri="http://schemas.microsoft.com/office/infopath/2007/PartnerControls"/>
    <ds:schemaRef ds:uri="2e5bb04e-596e-45bd-9003-43ca78b1ba16"/>
  </ds:schemaRefs>
</ds:datastoreItem>
</file>

<file path=customXml/itemProps2.xml><?xml version="1.0" encoding="utf-8"?>
<ds:datastoreItem xmlns:ds="http://schemas.openxmlformats.org/officeDocument/2006/customXml" ds:itemID="{271E0F77-F9D6-46BE-B1E6-DABA9A734A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5479A08-EDA4-4379-AB61-FA606E750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8ECE235-3B95-415A-BB3A-34F567127A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30BA4F-2F52-474D-8668-5F6140BC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8166</Words>
  <Characters>4655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</vt:lpstr>
    </vt:vector>
  </TitlesOfParts>
  <Company>Finanšu ministrija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</dc:title>
  <dc:subject>Pielikums Nr.2</dc:subject>
  <dc:creator>Iveta Cirse</dc:creator>
  <cp:keywords/>
  <dc:description>iveta.cirse@fm.gov.lv_x000d_
67095659</dc:description>
  <cp:lastModifiedBy>Inguna Dancīte</cp:lastModifiedBy>
  <cp:revision>2</cp:revision>
  <cp:lastPrinted>2017-02-28T13:29:00Z</cp:lastPrinted>
  <dcterms:created xsi:type="dcterms:W3CDTF">2020-07-22T10:59:00Z</dcterms:created>
  <dcterms:modified xsi:type="dcterms:W3CDTF">2020-07-22T10:59:00Z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</Properties>
</file>