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EE5A3" w14:textId="77777777" w:rsidR="008E139C" w:rsidRPr="0046191A" w:rsidRDefault="008E139C" w:rsidP="008A7236">
      <w:pPr>
        <w:tabs>
          <w:tab w:val="left" w:pos="6663"/>
        </w:tabs>
        <w:rPr>
          <w:sz w:val="28"/>
          <w:szCs w:val="28"/>
        </w:rPr>
      </w:pPr>
      <w:bookmarkStart w:id="0" w:name="_GoBack"/>
      <w:bookmarkEnd w:id="0"/>
    </w:p>
    <w:p w14:paraId="0E4C6912" w14:textId="77777777" w:rsidR="008E139C" w:rsidRPr="0046191A" w:rsidRDefault="008E139C" w:rsidP="008A7236">
      <w:pPr>
        <w:tabs>
          <w:tab w:val="left" w:pos="6663"/>
        </w:tabs>
        <w:rPr>
          <w:sz w:val="28"/>
          <w:szCs w:val="28"/>
        </w:rPr>
      </w:pPr>
    </w:p>
    <w:p w14:paraId="24679CA0" w14:textId="77777777" w:rsidR="008E139C" w:rsidRPr="0046191A" w:rsidRDefault="008E139C" w:rsidP="008A7236">
      <w:pPr>
        <w:tabs>
          <w:tab w:val="left" w:pos="6663"/>
        </w:tabs>
        <w:rPr>
          <w:sz w:val="28"/>
          <w:szCs w:val="28"/>
        </w:rPr>
      </w:pPr>
    </w:p>
    <w:p w14:paraId="35F06BBC" w14:textId="1A1FCFA3" w:rsidR="008E139C" w:rsidRPr="0046191A" w:rsidRDefault="00A13BA4" w:rsidP="008A7236">
      <w:pPr>
        <w:tabs>
          <w:tab w:val="left" w:pos="6804"/>
        </w:tabs>
        <w:rPr>
          <w:sz w:val="28"/>
          <w:szCs w:val="28"/>
        </w:rPr>
      </w:pPr>
      <w:r w:rsidRPr="0046191A">
        <w:rPr>
          <w:sz w:val="28"/>
          <w:szCs w:val="28"/>
        </w:rPr>
        <w:t>2018</w:t>
      </w:r>
      <w:r w:rsidR="008E139C" w:rsidRPr="0046191A">
        <w:rPr>
          <w:sz w:val="28"/>
          <w:szCs w:val="28"/>
        </w:rPr>
        <w:t>. gada ___._________</w:t>
      </w:r>
      <w:r w:rsidR="008E139C" w:rsidRPr="0046191A">
        <w:rPr>
          <w:sz w:val="28"/>
          <w:szCs w:val="28"/>
        </w:rPr>
        <w:tab/>
        <w:t>Noteikumi Nr.___</w:t>
      </w:r>
    </w:p>
    <w:p w14:paraId="6361DB52" w14:textId="77777777" w:rsidR="008E139C" w:rsidRPr="0046191A" w:rsidRDefault="008E139C" w:rsidP="008A7236">
      <w:pPr>
        <w:tabs>
          <w:tab w:val="left" w:pos="6804"/>
        </w:tabs>
        <w:rPr>
          <w:sz w:val="28"/>
          <w:szCs w:val="28"/>
        </w:rPr>
      </w:pPr>
      <w:r w:rsidRPr="0046191A">
        <w:rPr>
          <w:sz w:val="28"/>
          <w:szCs w:val="28"/>
        </w:rPr>
        <w:t>Rīgā</w:t>
      </w:r>
      <w:r w:rsidRPr="0046191A">
        <w:rPr>
          <w:sz w:val="28"/>
          <w:szCs w:val="28"/>
        </w:rPr>
        <w:tab/>
        <w:t>(prot. Nr.___ ___.§)</w:t>
      </w:r>
    </w:p>
    <w:p w14:paraId="3C27B254" w14:textId="77777777" w:rsidR="008E139C" w:rsidRPr="0046191A" w:rsidRDefault="008E139C" w:rsidP="008A7236">
      <w:pPr>
        <w:ind w:right="-1"/>
        <w:jc w:val="center"/>
        <w:rPr>
          <w:sz w:val="28"/>
          <w:szCs w:val="28"/>
        </w:rPr>
      </w:pPr>
    </w:p>
    <w:p w14:paraId="59F11CAD" w14:textId="77777777" w:rsidR="008E139C" w:rsidRPr="0046191A" w:rsidRDefault="008E139C" w:rsidP="008A7236">
      <w:pPr>
        <w:ind w:right="-1"/>
        <w:jc w:val="center"/>
        <w:rPr>
          <w:sz w:val="28"/>
          <w:szCs w:val="28"/>
        </w:rPr>
      </w:pPr>
    </w:p>
    <w:p w14:paraId="11E602B9" w14:textId="2F2305AA" w:rsidR="008E139C" w:rsidRPr="0046191A" w:rsidRDefault="00DA6271" w:rsidP="008A7236">
      <w:pPr>
        <w:jc w:val="center"/>
        <w:rPr>
          <w:b/>
          <w:sz w:val="28"/>
          <w:szCs w:val="28"/>
        </w:rPr>
      </w:pPr>
      <w:r w:rsidRPr="0046191A">
        <w:rPr>
          <w:b/>
          <w:bCs/>
          <w:sz w:val="28"/>
          <w:szCs w:val="28"/>
        </w:rPr>
        <w:t xml:space="preserve">Grozījumi </w:t>
      </w:r>
      <w:r w:rsidRPr="0046191A">
        <w:rPr>
          <w:b/>
          <w:sz w:val="28"/>
          <w:szCs w:val="28"/>
        </w:rPr>
        <w:t>Ministru kabineta 2013.</w:t>
      </w:r>
      <w:r w:rsidR="00644A93" w:rsidRPr="0046191A">
        <w:rPr>
          <w:b/>
          <w:sz w:val="28"/>
          <w:szCs w:val="28"/>
        </w:rPr>
        <w:t> </w:t>
      </w:r>
      <w:r w:rsidRPr="0046191A">
        <w:rPr>
          <w:b/>
          <w:sz w:val="28"/>
          <w:szCs w:val="28"/>
        </w:rPr>
        <w:t>gada 29.</w:t>
      </w:r>
      <w:r w:rsidR="00644A93" w:rsidRPr="0046191A">
        <w:rPr>
          <w:b/>
          <w:sz w:val="28"/>
          <w:szCs w:val="28"/>
        </w:rPr>
        <w:t> </w:t>
      </w:r>
      <w:r w:rsidRPr="0046191A">
        <w:rPr>
          <w:b/>
          <w:sz w:val="28"/>
          <w:szCs w:val="28"/>
        </w:rPr>
        <w:t>oktobra noteikumos Nr.</w:t>
      </w:r>
      <w:r w:rsidR="00644A93" w:rsidRPr="0046191A">
        <w:rPr>
          <w:b/>
          <w:sz w:val="28"/>
          <w:szCs w:val="28"/>
        </w:rPr>
        <w:t> </w:t>
      </w:r>
      <w:r w:rsidRPr="0046191A">
        <w:rPr>
          <w:b/>
          <w:sz w:val="28"/>
          <w:szCs w:val="28"/>
        </w:rPr>
        <w:t>1191 “</w:t>
      </w:r>
      <w:r w:rsidRPr="0046191A">
        <w:rPr>
          <w:b/>
          <w:bCs/>
          <w:sz w:val="28"/>
          <w:szCs w:val="28"/>
        </w:rPr>
        <w:t>Kārtība, kādā publiska persona nomā nekustamo īpašumu no privātpersonas vai kapitālsabiedrības un publicē informāciju par nomātajiem un nomāt paredzētajiem nekustamajiem īpašumiem</w:t>
      </w:r>
      <w:r w:rsidR="00D01549">
        <w:rPr>
          <w:b/>
          <w:bCs/>
          <w:sz w:val="28"/>
          <w:szCs w:val="28"/>
        </w:rPr>
        <w:t>”</w:t>
      </w:r>
    </w:p>
    <w:p w14:paraId="40033FEF" w14:textId="77777777" w:rsidR="008E139C" w:rsidRPr="0046191A" w:rsidRDefault="008E139C" w:rsidP="008A7236">
      <w:pPr>
        <w:jc w:val="right"/>
        <w:rPr>
          <w:sz w:val="28"/>
          <w:szCs w:val="28"/>
        </w:rPr>
      </w:pPr>
    </w:p>
    <w:p w14:paraId="5E1F846E" w14:textId="1181DBA6" w:rsidR="008E139C" w:rsidRPr="0046191A" w:rsidRDefault="00724345" w:rsidP="002F5163">
      <w:pPr>
        <w:ind w:left="3402"/>
        <w:jc w:val="right"/>
        <w:rPr>
          <w:sz w:val="28"/>
          <w:szCs w:val="28"/>
        </w:rPr>
      </w:pPr>
      <w:r w:rsidRPr="0046191A">
        <w:rPr>
          <w:sz w:val="28"/>
          <w:szCs w:val="28"/>
        </w:rPr>
        <w:t>Izdoti saskaņā ar Publiskas personas finanšu līdzekļu un mantas izšķērdēšanas novēršanas likuma 6.</w:t>
      </w:r>
      <w:r w:rsidRPr="0046191A">
        <w:rPr>
          <w:sz w:val="28"/>
          <w:szCs w:val="28"/>
          <w:vertAlign w:val="superscript"/>
        </w:rPr>
        <w:t>3</w:t>
      </w:r>
      <w:r w:rsidRPr="0046191A">
        <w:rPr>
          <w:sz w:val="28"/>
          <w:szCs w:val="28"/>
        </w:rPr>
        <w:t> panta otro daļu</w:t>
      </w:r>
    </w:p>
    <w:p w14:paraId="5F7D54C9" w14:textId="111A41C8" w:rsidR="002F5163" w:rsidRPr="0046191A" w:rsidRDefault="002F5163" w:rsidP="002F5163">
      <w:pPr>
        <w:rPr>
          <w:sz w:val="28"/>
          <w:szCs w:val="28"/>
        </w:rPr>
      </w:pPr>
    </w:p>
    <w:p w14:paraId="7A284959" w14:textId="3DD4288D" w:rsidR="008E139C" w:rsidRPr="0046191A" w:rsidRDefault="008E139C" w:rsidP="0091264A">
      <w:pPr>
        <w:pStyle w:val="Title"/>
        <w:jc w:val="both"/>
        <w:outlineLvl w:val="0"/>
        <w:rPr>
          <w:szCs w:val="28"/>
        </w:rPr>
      </w:pPr>
    </w:p>
    <w:p w14:paraId="5D3312F1" w14:textId="3817176B" w:rsidR="00724345" w:rsidRPr="0046191A" w:rsidRDefault="00724345" w:rsidP="00724345">
      <w:pPr>
        <w:ind w:firstLine="720"/>
        <w:jc w:val="both"/>
        <w:rPr>
          <w:sz w:val="28"/>
          <w:szCs w:val="28"/>
        </w:rPr>
      </w:pPr>
      <w:r w:rsidRPr="0046191A">
        <w:rPr>
          <w:sz w:val="28"/>
          <w:szCs w:val="28"/>
        </w:rPr>
        <w:t>Izdarīt Ministru kabineta 2013.</w:t>
      </w:r>
      <w:r w:rsidR="00644A93" w:rsidRPr="0046191A">
        <w:rPr>
          <w:sz w:val="28"/>
          <w:szCs w:val="28"/>
        </w:rPr>
        <w:t> </w:t>
      </w:r>
      <w:r w:rsidRPr="0046191A">
        <w:rPr>
          <w:sz w:val="28"/>
          <w:szCs w:val="28"/>
        </w:rPr>
        <w:t>gada 29.</w:t>
      </w:r>
      <w:r w:rsidR="00644A93" w:rsidRPr="0046191A">
        <w:rPr>
          <w:sz w:val="28"/>
          <w:szCs w:val="28"/>
        </w:rPr>
        <w:t> </w:t>
      </w:r>
      <w:r w:rsidRPr="0046191A">
        <w:rPr>
          <w:sz w:val="28"/>
          <w:szCs w:val="28"/>
        </w:rPr>
        <w:t>oktobra noteikumos Nr.</w:t>
      </w:r>
      <w:r w:rsidR="00644A93" w:rsidRPr="0046191A">
        <w:rPr>
          <w:sz w:val="28"/>
          <w:szCs w:val="28"/>
        </w:rPr>
        <w:t> </w:t>
      </w:r>
      <w:r w:rsidRPr="0046191A">
        <w:rPr>
          <w:sz w:val="28"/>
          <w:szCs w:val="28"/>
        </w:rPr>
        <w:t>1191 “Kārtība, kādā publiska persona nomā nekustamo īpašumu no privātpersonas vai kapitālsabiedrības un publicē informāciju par nomātajiem un nomāt paredzētajiem nekustamajiem īpašumiem” (Latvijas Vēstnesis, 2013, 214.</w:t>
      </w:r>
      <w:r w:rsidR="00644A93" w:rsidRPr="0046191A">
        <w:rPr>
          <w:sz w:val="28"/>
          <w:szCs w:val="28"/>
        </w:rPr>
        <w:t> </w:t>
      </w:r>
      <w:r w:rsidRPr="0046191A">
        <w:rPr>
          <w:sz w:val="28"/>
          <w:szCs w:val="28"/>
        </w:rPr>
        <w:t>nr., 2014, 252.</w:t>
      </w:r>
      <w:r w:rsidR="00644A93" w:rsidRPr="0046191A">
        <w:rPr>
          <w:sz w:val="28"/>
          <w:szCs w:val="28"/>
        </w:rPr>
        <w:t> </w:t>
      </w:r>
      <w:r w:rsidRPr="0046191A">
        <w:rPr>
          <w:sz w:val="28"/>
          <w:szCs w:val="28"/>
        </w:rPr>
        <w:t>nr.) šādus grozījumus:</w:t>
      </w:r>
    </w:p>
    <w:p w14:paraId="0B6A8E22" w14:textId="77777777" w:rsidR="00724345" w:rsidRPr="0046191A" w:rsidRDefault="00724345" w:rsidP="00724345">
      <w:pPr>
        <w:ind w:firstLine="720"/>
        <w:jc w:val="both"/>
        <w:rPr>
          <w:sz w:val="28"/>
          <w:szCs w:val="28"/>
        </w:rPr>
      </w:pPr>
    </w:p>
    <w:p w14:paraId="07DC33FE" w14:textId="4158E525" w:rsidR="00F53C89" w:rsidRPr="0046191A" w:rsidRDefault="00724345" w:rsidP="00724345">
      <w:pPr>
        <w:ind w:left="720"/>
        <w:jc w:val="both"/>
        <w:rPr>
          <w:sz w:val="28"/>
          <w:szCs w:val="28"/>
        </w:rPr>
      </w:pPr>
      <w:r w:rsidRPr="0046191A">
        <w:rPr>
          <w:sz w:val="28"/>
          <w:szCs w:val="28"/>
        </w:rPr>
        <w:t>1.</w:t>
      </w:r>
      <w:r w:rsidR="0008122E" w:rsidRPr="0046191A">
        <w:rPr>
          <w:sz w:val="28"/>
          <w:szCs w:val="28"/>
        </w:rPr>
        <w:t> Aizstāt noteikumu tekstā vārdu</w:t>
      </w:r>
      <w:r w:rsidR="00D84C6B">
        <w:rPr>
          <w:sz w:val="28"/>
          <w:szCs w:val="28"/>
        </w:rPr>
        <w:t>s</w:t>
      </w:r>
      <w:r w:rsidR="0008122E" w:rsidRPr="0046191A">
        <w:rPr>
          <w:sz w:val="28"/>
          <w:szCs w:val="28"/>
        </w:rPr>
        <w:t xml:space="preserve"> “mājaslapā</w:t>
      </w:r>
      <w:r w:rsidR="00D84C6B">
        <w:rPr>
          <w:sz w:val="28"/>
          <w:szCs w:val="28"/>
        </w:rPr>
        <w:t>” un “mājaslapā internetā” ar vārdu</w:t>
      </w:r>
      <w:r w:rsidR="0008122E" w:rsidRPr="0046191A">
        <w:rPr>
          <w:sz w:val="28"/>
          <w:szCs w:val="28"/>
        </w:rPr>
        <w:t xml:space="preserve"> “tīmekļvietnē”.</w:t>
      </w:r>
    </w:p>
    <w:p w14:paraId="1574A572" w14:textId="15D31FA0" w:rsidR="0008122E" w:rsidRPr="0046191A" w:rsidRDefault="0008122E" w:rsidP="00D84C6B">
      <w:pPr>
        <w:jc w:val="both"/>
        <w:rPr>
          <w:sz w:val="28"/>
          <w:szCs w:val="28"/>
        </w:rPr>
      </w:pPr>
    </w:p>
    <w:p w14:paraId="11DB5505" w14:textId="68AD8960" w:rsidR="00724345" w:rsidRPr="0046191A" w:rsidRDefault="00D84C6B" w:rsidP="0072434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4345" w:rsidRPr="0046191A">
        <w:rPr>
          <w:sz w:val="28"/>
          <w:szCs w:val="28"/>
        </w:rPr>
        <w:t> Izteikt 2.</w:t>
      </w:r>
      <w:r w:rsidR="00630546" w:rsidRPr="0046191A">
        <w:rPr>
          <w:sz w:val="28"/>
          <w:szCs w:val="28"/>
        </w:rPr>
        <w:t> </w:t>
      </w:r>
      <w:r w:rsidR="00724345" w:rsidRPr="0046191A">
        <w:rPr>
          <w:sz w:val="28"/>
          <w:szCs w:val="28"/>
        </w:rPr>
        <w:t>punkta ievaddaļu šādā redakcijā:</w:t>
      </w:r>
    </w:p>
    <w:p w14:paraId="265949CE" w14:textId="1C4ED771" w:rsidR="00724345" w:rsidRPr="0046191A" w:rsidRDefault="00644A93" w:rsidP="00724345">
      <w:pPr>
        <w:ind w:firstLine="720"/>
        <w:jc w:val="both"/>
        <w:rPr>
          <w:sz w:val="28"/>
          <w:szCs w:val="28"/>
        </w:rPr>
      </w:pPr>
      <w:r w:rsidRPr="001510F8">
        <w:rPr>
          <w:sz w:val="28"/>
          <w:szCs w:val="28"/>
        </w:rPr>
        <w:t>“2. </w:t>
      </w:r>
      <w:r w:rsidR="00724345" w:rsidRPr="001510F8">
        <w:rPr>
          <w:sz w:val="28"/>
          <w:szCs w:val="28"/>
        </w:rPr>
        <w:t>Noteikumus nepiemēro, izņemot šo noteikumu 17., 18.</w:t>
      </w:r>
      <w:r w:rsidR="00495561">
        <w:rPr>
          <w:sz w:val="28"/>
          <w:szCs w:val="28"/>
        </w:rPr>
        <w:t xml:space="preserve">, </w:t>
      </w:r>
      <w:r w:rsidR="007746EB" w:rsidRPr="001510F8">
        <w:rPr>
          <w:sz w:val="28"/>
          <w:szCs w:val="28"/>
        </w:rPr>
        <w:t>18.</w:t>
      </w:r>
      <w:r w:rsidR="007746EB" w:rsidRPr="001510F8">
        <w:rPr>
          <w:sz w:val="28"/>
          <w:szCs w:val="28"/>
          <w:vertAlign w:val="superscript"/>
        </w:rPr>
        <w:t>1</w:t>
      </w:r>
      <w:r w:rsidR="00495561" w:rsidRPr="00495561">
        <w:rPr>
          <w:sz w:val="28"/>
          <w:szCs w:val="28"/>
        </w:rPr>
        <w:t xml:space="preserve"> </w:t>
      </w:r>
      <w:r w:rsidR="00495561">
        <w:rPr>
          <w:sz w:val="28"/>
          <w:szCs w:val="28"/>
        </w:rPr>
        <w:t xml:space="preserve">un </w:t>
      </w:r>
      <w:r w:rsidR="00495561" w:rsidRPr="001510F8">
        <w:rPr>
          <w:sz w:val="28"/>
          <w:szCs w:val="28"/>
        </w:rPr>
        <w:t>18.</w:t>
      </w:r>
      <w:r w:rsidR="00495561">
        <w:rPr>
          <w:sz w:val="28"/>
          <w:szCs w:val="28"/>
          <w:vertAlign w:val="superscript"/>
        </w:rPr>
        <w:t>4</w:t>
      </w:r>
      <w:r w:rsidR="00012CFF" w:rsidRPr="001510F8">
        <w:rPr>
          <w:sz w:val="28"/>
          <w:szCs w:val="28"/>
        </w:rPr>
        <w:t> </w:t>
      </w:r>
      <w:r w:rsidR="00724345" w:rsidRPr="001510F8">
        <w:rPr>
          <w:sz w:val="28"/>
          <w:szCs w:val="28"/>
        </w:rPr>
        <w:t>punktu, ja:”</w:t>
      </w:r>
      <w:r w:rsidRPr="001510F8">
        <w:rPr>
          <w:sz w:val="28"/>
          <w:szCs w:val="28"/>
        </w:rPr>
        <w:t>.</w:t>
      </w:r>
    </w:p>
    <w:p w14:paraId="261AC641" w14:textId="6C347FFB" w:rsidR="00644A93" w:rsidRPr="0046191A" w:rsidRDefault="00644A93" w:rsidP="00724345">
      <w:pPr>
        <w:ind w:firstLine="720"/>
        <w:jc w:val="both"/>
        <w:rPr>
          <w:sz w:val="28"/>
          <w:szCs w:val="28"/>
        </w:rPr>
      </w:pPr>
    </w:p>
    <w:p w14:paraId="351EAE41" w14:textId="0970308B" w:rsidR="00644A93" w:rsidRPr="0046191A" w:rsidRDefault="00D84C6B" w:rsidP="007243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4A93" w:rsidRPr="0046191A">
        <w:rPr>
          <w:sz w:val="28"/>
          <w:szCs w:val="28"/>
        </w:rPr>
        <w:t>. Papildināt noteikumus ar 2.17. apakšpunktu šādā redakcijā:</w:t>
      </w:r>
    </w:p>
    <w:p w14:paraId="1DCF5DBA" w14:textId="041C6704" w:rsidR="00F67626" w:rsidRPr="0046191A" w:rsidRDefault="00644A93" w:rsidP="00C555BD">
      <w:pPr>
        <w:ind w:firstLine="720"/>
        <w:jc w:val="both"/>
        <w:rPr>
          <w:sz w:val="28"/>
          <w:szCs w:val="28"/>
        </w:rPr>
      </w:pPr>
      <w:r w:rsidRPr="0046191A">
        <w:rPr>
          <w:sz w:val="28"/>
          <w:szCs w:val="28"/>
        </w:rPr>
        <w:t>“</w:t>
      </w:r>
      <w:r w:rsidR="001D365C" w:rsidRPr="0046191A">
        <w:rPr>
          <w:sz w:val="28"/>
          <w:szCs w:val="28"/>
        </w:rPr>
        <w:t>2.17. </w:t>
      </w:r>
      <w:r w:rsidR="00F67626" w:rsidRPr="0046191A">
        <w:rPr>
          <w:sz w:val="28"/>
          <w:szCs w:val="28"/>
        </w:rPr>
        <w:t>nomā objek</w:t>
      </w:r>
      <w:r w:rsidR="001E72CE" w:rsidRPr="0046191A">
        <w:rPr>
          <w:sz w:val="28"/>
          <w:szCs w:val="28"/>
        </w:rPr>
        <w:t>tu, kura platība nepārsniedz 10</w:t>
      </w:r>
      <w:r w:rsidR="00C555BD" w:rsidRPr="0046191A">
        <w:rPr>
          <w:sz w:val="28"/>
          <w:szCs w:val="28"/>
        </w:rPr>
        <w:t> </w:t>
      </w:r>
      <w:r w:rsidR="001E72CE" w:rsidRPr="0046191A">
        <w:rPr>
          <w:sz w:val="28"/>
          <w:szCs w:val="28"/>
        </w:rPr>
        <w:t xml:space="preserve">procentus </w:t>
      </w:r>
      <w:r w:rsidR="00F67626" w:rsidRPr="0046191A">
        <w:rPr>
          <w:sz w:val="28"/>
          <w:szCs w:val="28"/>
        </w:rPr>
        <w:t xml:space="preserve">no nomniekam sākotnēji iznomātās platības tajā pašā nekustamajā īpašumā. Šādā gadījumā nedrīkst radīt nepamatotus ierobežojumus </w:t>
      </w:r>
      <w:r w:rsidR="00C555BD" w:rsidRPr="0046191A">
        <w:rPr>
          <w:sz w:val="28"/>
          <w:szCs w:val="28"/>
        </w:rPr>
        <w:t xml:space="preserve">iznomāšanas </w:t>
      </w:r>
      <w:r w:rsidR="00F67626" w:rsidRPr="0046191A">
        <w:rPr>
          <w:sz w:val="28"/>
          <w:szCs w:val="28"/>
        </w:rPr>
        <w:t xml:space="preserve">pretendentu konkurencei un nomas līgumu slēdz uz termiņu, kas nepārsniedz atlikušo noslēgtā nomas līguma termiņu. </w:t>
      </w:r>
      <w:r w:rsidR="00556652">
        <w:rPr>
          <w:sz w:val="28"/>
          <w:szCs w:val="28"/>
        </w:rPr>
        <w:t>Visā nomas periodā k</w:t>
      </w:r>
      <w:r w:rsidR="00C555BD" w:rsidRPr="0046191A">
        <w:rPr>
          <w:sz w:val="28"/>
          <w:szCs w:val="28"/>
        </w:rPr>
        <w:t xml:space="preserve">opējā papildus </w:t>
      </w:r>
      <w:r w:rsidR="00F67626" w:rsidRPr="0046191A">
        <w:rPr>
          <w:sz w:val="28"/>
          <w:szCs w:val="28"/>
        </w:rPr>
        <w:t xml:space="preserve">nomātā platība nedrīkst pārsniegt </w:t>
      </w:r>
      <w:r w:rsidR="00C555BD" w:rsidRPr="0046191A">
        <w:rPr>
          <w:sz w:val="28"/>
          <w:szCs w:val="28"/>
        </w:rPr>
        <w:t>50 </w:t>
      </w:r>
      <w:r w:rsidR="00F67626" w:rsidRPr="0046191A">
        <w:rPr>
          <w:sz w:val="28"/>
          <w:szCs w:val="28"/>
        </w:rPr>
        <w:t>procentus no nomniekam sākotnēji iznomātās platības</w:t>
      </w:r>
      <w:r w:rsidR="00556652">
        <w:rPr>
          <w:sz w:val="28"/>
          <w:szCs w:val="28"/>
        </w:rPr>
        <w:t xml:space="preserve"> tajā pašā nekustamajā īpašumā</w:t>
      </w:r>
      <w:r w:rsidR="00C555BD" w:rsidRPr="0046191A">
        <w:rPr>
          <w:sz w:val="28"/>
          <w:szCs w:val="28"/>
        </w:rPr>
        <w:t>”.</w:t>
      </w:r>
    </w:p>
    <w:p w14:paraId="6671197C" w14:textId="0A9EB6DA" w:rsidR="00C555BD" w:rsidRPr="0046191A" w:rsidRDefault="00C555BD" w:rsidP="00C555BD">
      <w:pPr>
        <w:ind w:firstLine="720"/>
        <w:jc w:val="both"/>
        <w:rPr>
          <w:sz w:val="28"/>
          <w:szCs w:val="28"/>
        </w:rPr>
      </w:pPr>
    </w:p>
    <w:p w14:paraId="102ACF94" w14:textId="17436731" w:rsidR="001E72CE" w:rsidRPr="0046191A" w:rsidRDefault="00D84C6B" w:rsidP="001E72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11AA" w:rsidRPr="0046191A">
        <w:rPr>
          <w:sz w:val="28"/>
          <w:szCs w:val="28"/>
        </w:rPr>
        <w:t>. </w:t>
      </w:r>
      <w:r w:rsidR="007746EB" w:rsidRPr="0046191A">
        <w:rPr>
          <w:sz w:val="28"/>
          <w:szCs w:val="28"/>
        </w:rPr>
        <w:t>Papildināt noteikumus ar 18</w:t>
      </w:r>
      <w:r w:rsidR="00724345" w:rsidRPr="0046191A">
        <w:rPr>
          <w:sz w:val="28"/>
          <w:szCs w:val="28"/>
        </w:rPr>
        <w:t>.</w:t>
      </w:r>
      <w:r w:rsidR="00724345" w:rsidRPr="0046191A">
        <w:rPr>
          <w:sz w:val="28"/>
          <w:szCs w:val="28"/>
          <w:vertAlign w:val="superscript"/>
        </w:rPr>
        <w:t>1</w:t>
      </w:r>
      <w:r w:rsidR="007746EB" w:rsidRPr="0046191A">
        <w:rPr>
          <w:sz w:val="28"/>
          <w:szCs w:val="28"/>
        </w:rPr>
        <w:t>, 18</w:t>
      </w:r>
      <w:r w:rsidR="00724345" w:rsidRPr="0046191A">
        <w:rPr>
          <w:sz w:val="28"/>
          <w:szCs w:val="28"/>
        </w:rPr>
        <w:t>.</w:t>
      </w:r>
      <w:r w:rsidR="00724345" w:rsidRPr="0046191A">
        <w:rPr>
          <w:sz w:val="28"/>
          <w:szCs w:val="28"/>
          <w:vertAlign w:val="superscript"/>
        </w:rPr>
        <w:t>2</w:t>
      </w:r>
      <w:r w:rsidR="00556652">
        <w:rPr>
          <w:sz w:val="28"/>
          <w:szCs w:val="28"/>
        </w:rPr>
        <w:t>,</w:t>
      </w:r>
      <w:r w:rsidR="007746EB" w:rsidRPr="0046191A">
        <w:rPr>
          <w:sz w:val="28"/>
          <w:szCs w:val="28"/>
        </w:rPr>
        <w:t xml:space="preserve"> </w:t>
      </w:r>
      <w:r w:rsidR="007746EB" w:rsidRPr="003C46AC">
        <w:rPr>
          <w:sz w:val="28"/>
          <w:szCs w:val="28"/>
        </w:rPr>
        <w:t>18</w:t>
      </w:r>
      <w:r w:rsidR="00724345" w:rsidRPr="003C46AC">
        <w:rPr>
          <w:sz w:val="28"/>
          <w:szCs w:val="28"/>
        </w:rPr>
        <w:t>.</w:t>
      </w:r>
      <w:r w:rsidR="00724345" w:rsidRPr="003C46AC">
        <w:rPr>
          <w:sz w:val="28"/>
          <w:szCs w:val="28"/>
          <w:vertAlign w:val="superscript"/>
        </w:rPr>
        <w:t>3</w:t>
      </w:r>
      <w:r w:rsidR="00556652" w:rsidRPr="003C46AC">
        <w:rPr>
          <w:sz w:val="28"/>
          <w:szCs w:val="28"/>
        </w:rPr>
        <w:t>, 18.</w:t>
      </w:r>
      <w:r w:rsidR="00556652" w:rsidRPr="003C46AC">
        <w:rPr>
          <w:sz w:val="28"/>
          <w:szCs w:val="28"/>
          <w:vertAlign w:val="superscript"/>
        </w:rPr>
        <w:t>4</w:t>
      </w:r>
      <w:r w:rsidR="00556652" w:rsidRPr="003C46AC">
        <w:rPr>
          <w:sz w:val="28"/>
          <w:szCs w:val="28"/>
        </w:rPr>
        <w:t xml:space="preserve"> un 18.</w:t>
      </w:r>
      <w:r w:rsidR="00556652" w:rsidRPr="003C46AC">
        <w:rPr>
          <w:sz w:val="28"/>
          <w:szCs w:val="28"/>
          <w:vertAlign w:val="superscript"/>
        </w:rPr>
        <w:t>5</w:t>
      </w:r>
      <w:r w:rsidR="00556652" w:rsidRPr="003C46AC">
        <w:rPr>
          <w:sz w:val="28"/>
          <w:szCs w:val="28"/>
        </w:rPr>
        <w:t xml:space="preserve"> </w:t>
      </w:r>
      <w:r w:rsidR="00724345" w:rsidRPr="003C46AC">
        <w:rPr>
          <w:sz w:val="28"/>
          <w:szCs w:val="28"/>
        </w:rPr>
        <w:t>punktu</w:t>
      </w:r>
      <w:r w:rsidR="00724345" w:rsidRPr="0046191A">
        <w:rPr>
          <w:sz w:val="28"/>
          <w:szCs w:val="28"/>
        </w:rPr>
        <w:t xml:space="preserve"> šādā redakcijā:</w:t>
      </w:r>
    </w:p>
    <w:p w14:paraId="62317E77" w14:textId="29485964" w:rsidR="00FC41BC" w:rsidRPr="000430C6" w:rsidRDefault="007746EB" w:rsidP="00FC41BC">
      <w:pPr>
        <w:ind w:firstLine="720"/>
        <w:jc w:val="both"/>
        <w:rPr>
          <w:sz w:val="28"/>
          <w:szCs w:val="28"/>
        </w:rPr>
      </w:pPr>
      <w:r w:rsidRPr="0046191A">
        <w:rPr>
          <w:sz w:val="28"/>
          <w:szCs w:val="28"/>
        </w:rPr>
        <w:t>“18</w:t>
      </w:r>
      <w:r w:rsidR="00724345" w:rsidRPr="0046191A">
        <w:rPr>
          <w:sz w:val="28"/>
          <w:szCs w:val="28"/>
        </w:rPr>
        <w:t>.</w:t>
      </w:r>
      <w:r w:rsidR="00724345" w:rsidRPr="0046191A">
        <w:rPr>
          <w:sz w:val="28"/>
          <w:szCs w:val="28"/>
          <w:vertAlign w:val="superscript"/>
        </w:rPr>
        <w:t>1</w:t>
      </w:r>
      <w:r w:rsidR="001E72CE" w:rsidRPr="0046191A">
        <w:rPr>
          <w:sz w:val="28"/>
          <w:szCs w:val="28"/>
        </w:rPr>
        <w:t> </w:t>
      </w:r>
      <w:r w:rsidR="006F0D04">
        <w:rPr>
          <w:sz w:val="28"/>
          <w:szCs w:val="28"/>
        </w:rPr>
        <w:t>N</w:t>
      </w:r>
      <w:r w:rsidR="00BE3BB2" w:rsidRPr="0046191A">
        <w:rPr>
          <w:sz w:val="28"/>
          <w:szCs w:val="28"/>
        </w:rPr>
        <w:t>omnieks</w:t>
      </w:r>
      <w:r w:rsidR="00724345" w:rsidRPr="0046191A">
        <w:rPr>
          <w:sz w:val="28"/>
          <w:szCs w:val="28"/>
        </w:rPr>
        <w:t xml:space="preserve"> (izņemot </w:t>
      </w:r>
      <w:r w:rsidR="00BE3BB2" w:rsidRPr="0046191A">
        <w:rPr>
          <w:sz w:val="28"/>
          <w:szCs w:val="28"/>
        </w:rPr>
        <w:t>atvasināta publiska persona</w:t>
      </w:r>
      <w:r w:rsidR="00724345" w:rsidRPr="0046191A">
        <w:rPr>
          <w:sz w:val="28"/>
          <w:szCs w:val="28"/>
        </w:rPr>
        <w:t>) mēneša laikā pēc nomas līguma noslēgšanas</w:t>
      </w:r>
      <w:r w:rsidR="00646E47" w:rsidRPr="0046191A">
        <w:rPr>
          <w:sz w:val="28"/>
          <w:szCs w:val="28"/>
        </w:rPr>
        <w:t xml:space="preserve">, izņemot </w:t>
      </w:r>
      <w:r w:rsidR="006F0D04">
        <w:rPr>
          <w:sz w:val="28"/>
          <w:szCs w:val="28"/>
        </w:rPr>
        <w:t xml:space="preserve">šo noteikumu 2.2., 2.3., 2.4., </w:t>
      </w:r>
      <w:r w:rsidR="00646E47" w:rsidRPr="0046191A">
        <w:rPr>
          <w:sz w:val="28"/>
          <w:szCs w:val="28"/>
        </w:rPr>
        <w:t>2.6.</w:t>
      </w:r>
      <w:r w:rsidR="006F0D04">
        <w:rPr>
          <w:sz w:val="28"/>
          <w:szCs w:val="28"/>
        </w:rPr>
        <w:t xml:space="preserve"> un 2.9.</w:t>
      </w:r>
      <w:r w:rsidR="00646E47" w:rsidRPr="0046191A">
        <w:rPr>
          <w:sz w:val="28"/>
          <w:szCs w:val="28"/>
        </w:rPr>
        <w:t> apakšpunktā noteikto gadījumu,</w:t>
      </w:r>
      <w:r w:rsidR="00724345" w:rsidRPr="0046191A">
        <w:rPr>
          <w:sz w:val="28"/>
          <w:szCs w:val="28"/>
        </w:rPr>
        <w:t xml:space="preserve"> </w:t>
      </w:r>
      <w:r w:rsidR="00FC41BC" w:rsidRPr="0046191A">
        <w:rPr>
          <w:sz w:val="28"/>
          <w:szCs w:val="28"/>
        </w:rPr>
        <w:t xml:space="preserve">valsts akciju sabiedrības “Valsts nekustamie </w:t>
      </w:r>
      <w:r w:rsidR="00FC41BC" w:rsidRPr="0046191A">
        <w:rPr>
          <w:sz w:val="28"/>
          <w:szCs w:val="28"/>
        </w:rPr>
        <w:lastRenderedPageBreak/>
        <w:t xml:space="preserve">īpašumi” </w:t>
      </w:r>
      <w:r w:rsidR="0008122E" w:rsidRPr="0046191A">
        <w:rPr>
          <w:sz w:val="28"/>
          <w:szCs w:val="28"/>
        </w:rPr>
        <w:t xml:space="preserve">tīmekļvietnē </w:t>
      </w:r>
      <w:r w:rsidR="00FC41BC" w:rsidRPr="0046191A">
        <w:rPr>
          <w:sz w:val="28"/>
          <w:szCs w:val="28"/>
        </w:rPr>
        <w:t xml:space="preserve">par nomas objektu, izmantojot Valsts nekustamā īpašuma informācijas sistēmas (datu) profilu (turpmāk – nekustamā īpašuma profils), </w:t>
      </w:r>
      <w:r w:rsidR="00F53C89" w:rsidRPr="0046191A">
        <w:rPr>
          <w:sz w:val="28"/>
          <w:szCs w:val="28"/>
        </w:rPr>
        <w:t xml:space="preserve">norāda </w:t>
      </w:r>
      <w:r w:rsidR="00F53C89" w:rsidRPr="000430C6">
        <w:rPr>
          <w:sz w:val="28"/>
          <w:szCs w:val="28"/>
        </w:rPr>
        <w:t>šādu</w:t>
      </w:r>
      <w:r w:rsidR="00FC41BC" w:rsidRPr="000430C6">
        <w:rPr>
          <w:sz w:val="28"/>
          <w:szCs w:val="28"/>
        </w:rPr>
        <w:t xml:space="preserve"> informācij</w:t>
      </w:r>
      <w:r w:rsidR="00F53C89" w:rsidRPr="000430C6">
        <w:rPr>
          <w:sz w:val="28"/>
          <w:szCs w:val="28"/>
        </w:rPr>
        <w:t>u:</w:t>
      </w:r>
    </w:p>
    <w:p w14:paraId="16F6B3D5" w14:textId="4CA06C76" w:rsidR="00F53C89" w:rsidRPr="000430C6" w:rsidRDefault="00F53C89" w:rsidP="00FC41BC">
      <w:pPr>
        <w:ind w:firstLine="720"/>
        <w:jc w:val="both"/>
        <w:rPr>
          <w:sz w:val="28"/>
          <w:szCs w:val="28"/>
        </w:rPr>
      </w:pPr>
      <w:r w:rsidRPr="000430C6">
        <w:rPr>
          <w:sz w:val="28"/>
          <w:szCs w:val="28"/>
        </w:rPr>
        <w:t>18.</w:t>
      </w:r>
      <w:r w:rsidRPr="000430C6">
        <w:rPr>
          <w:sz w:val="28"/>
          <w:szCs w:val="28"/>
          <w:vertAlign w:val="superscript"/>
        </w:rPr>
        <w:t>1</w:t>
      </w:r>
      <w:r w:rsidRPr="000430C6">
        <w:rPr>
          <w:sz w:val="28"/>
          <w:szCs w:val="28"/>
        </w:rPr>
        <w:t>1. </w:t>
      </w:r>
      <w:r w:rsidR="0008122E" w:rsidRPr="000430C6">
        <w:rPr>
          <w:sz w:val="28"/>
          <w:szCs w:val="28"/>
        </w:rPr>
        <w:t xml:space="preserve">sadaļā par </w:t>
      </w:r>
      <w:r w:rsidRPr="000430C6">
        <w:rPr>
          <w:sz w:val="28"/>
          <w:szCs w:val="28"/>
        </w:rPr>
        <w:t>nek</w:t>
      </w:r>
      <w:r w:rsidR="00894708" w:rsidRPr="000430C6">
        <w:rPr>
          <w:sz w:val="28"/>
          <w:szCs w:val="28"/>
        </w:rPr>
        <w:t>ustamo īpašumu – kadastra numurs</w:t>
      </w:r>
      <w:r w:rsidRPr="000430C6">
        <w:rPr>
          <w:sz w:val="28"/>
          <w:szCs w:val="28"/>
        </w:rPr>
        <w:t>;</w:t>
      </w:r>
    </w:p>
    <w:p w14:paraId="2192E8A5" w14:textId="322A6F31" w:rsidR="00FC41BC" w:rsidRPr="000430C6" w:rsidRDefault="00F53C89" w:rsidP="00F53C89">
      <w:pPr>
        <w:ind w:firstLine="720"/>
        <w:jc w:val="both"/>
        <w:rPr>
          <w:sz w:val="28"/>
          <w:szCs w:val="28"/>
        </w:rPr>
      </w:pPr>
      <w:r w:rsidRPr="000430C6">
        <w:rPr>
          <w:sz w:val="28"/>
          <w:szCs w:val="28"/>
        </w:rPr>
        <w:t>18.</w:t>
      </w:r>
      <w:r w:rsidRPr="000430C6">
        <w:rPr>
          <w:sz w:val="28"/>
          <w:szCs w:val="28"/>
          <w:vertAlign w:val="superscript"/>
        </w:rPr>
        <w:t>1</w:t>
      </w:r>
      <w:r w:rsidRPr="000430C6">
        <w:rPr>
          <w:sz w:val="28"/>
          <w:szCs w:val="28"/>
        </w:rPr>
        <w:t>2. </w:t>
      </w:r>
      <w:r w:rsidR="0008122E" w:rsidRPr="000430C6">
        <w:rPr>
          <w:sz w:val="28"/>
          <w:szCs w:val="28"/>
        </w:rPr>
        <w:t xml:space="preserve">sadaļā </w:t>
      </w:r>
      <w:r w:rsidRPr="000430C6">
        <w:rPr>
          <w:sz w:val="28"/>
          <w:szCs w:val="28"/>
        </w:rPr>
        <w:t>par zemes vienību (vienībām) un zemes vienības daļu (daļ</w:t>
      </w:r>
      <w:r w:rsidR="0008122E" w:rsidRPr="000430C6">
        <w:rPr>
          <w:sz w:val="28"/>
          <w:szCs w:val="28"/>
        </w:rPr>
        <w:t>ām) </w:t>
      </w:r>
      <w:r w:rsidR="00894708" w:rsidRPr="000430C6">
        <w:rPr>
          <w:sz w:val="28"/>
          <w:szCs w:val="28"/>
        </w:rPr>
        <w:t>– kadastra apzīmējums</w:t>
      </w:r>
      <w:r w:rsidRPr="000430C6">
        <w:rPr>
          <w:sz w:val="28"/>
          <w:szCs w:val="28"/>
        </w:rPr>
        <w:t>;</w:t>
      </w:r>
    </w:p>
    <w:p w14:paraId="4DB8BA4F" w14:textId="689C45B1" w:rsidR="00F53C89" w:rsidRPr="000430C6" w:rsidRDefault="00F53C89" w:rsidP="00F53C89">
      <w:pPr>
        <w:ind w:firstLine="720"/>
        <w:jc w:val="both"/>
        <w:rPr>
          <w:sz w:val="28"/>
          <w:szCs w:val="28"/>
        </w:rPr>
      </w:pPr>
      <w:r w:rsidRPr="000430C6">
        <w:rPr>
          <w:sz w:val="28"/>
          <w:szCs w:val="28"/>
        </w:rPr>
        <w:t>18.</w:t>
      </w:r>
      <w:r w:rsidRPr="000430C6">
        <w:rPr>
          <w:sz w:val="28"/>
          <w:szCs w:val="28"/>
          <w:vertAlign w:val="superscript"/>
        </w:rPr>
        <w:t>1</w:t>
      </w:r>
      <w:r w:rsidRPr="000430C6">
        <w:rPr>
          <w:sz w:val="28"/>
          <w:szCs w:val="28"/>
        </w:rPr>
        <w:t>3. </w:t>
      </w:r>
      <w:r w:rsidR="0008122E" w:rsidRPr="000430C6">
        <w:rPr>
          <w:sz w:val="28"/>
          <w:szCs w:val="28"/>
        </w:rPr>
        <w:t xml:space="preserve">sadaļā </w:t>
      </w:r>
      <w:r w:rsidRPr="000430C6">
        <w:rPr>
          <w:sz w:val="28"/>
          <w:szCs w:val="28"/>
        </w:rPr>
        <w:t xml:space="preserve">par būvi (būvēm) – </w:t>
      </w:r>
      <w:r w:rsidR="00894708" w:rsidRPr="000430C6">
        <w:rPr>
          <w:sz w:val="28"/>
          <w:szCs w:val="28"/>
        </w:rPr>
        <w:t>kadastra apzīmējums</w:t>
      </w:r>
      <w:r w:rsidRPr="000430C6">
        <w:rPr>
          <w:sz w:val="28"/>
          <w:szCs w:val="28"/>
        </w:rPr>
        <w:t>;</w:t>
      </w:r>
    </w:p>
    <w:p w14:paraId="1D947597" w14:textId="06E9BE02" w:rsidR="0008122E" w:rsidRPr="00894708" w:rsidRDefault="00F53C89" w:rsidP="0008122E">
      <w:pPr>
        <w:ind w:firstLine="720"/>
        <w:jc w:val="both"/>
        <w:rPr>
          <w:sz w:val="28"/>
          <w:szCs w:val="28"/>
        </w:rPr>
      </w:pPr>
      <w:r w:rsidRPr="000430C6">
        <w:rPr>
          <w:sz w:val="28"/>
          <w:szCs w:val="28"/>
        </w:rPr>
        <w:t>18.</w:t>
      </w:r>
      <w:r w:rsidRPr="000430C6">
        <w:rPr>
          <w:sz w:val="28"/>
          <w:szCs w:val="28"/>
          <w:vertAlign w:val="superscript"/>
        </w:rPr>
        <w:t>1</w:t>
      </w:r>
      <w:r w:rsidR="00140C38" w:rsidRPr="000430C6">
        <w:rPr>
          <w:sz w:val="28"/>
          <w:szCs w:val="28"/>
        </w:rPr>
        <w:t>4</w:t>
      </w:r>
      <w:r w:rsidRPr="000430C6">
        <w:rPr>
          <w:sz w:val="28"/>
          <w:szCs w:val="28"/>
        </w:rPr>
        <w:t>. </w:t>
      </w:r>
      <w:r w:rsidR="0008122E" w:rsidRPr="000430C6">
        <w:rPr>
          <w:sz w:val="28"/>
          <w:szCs w:val="28"/>
        </w:rPr>
        <w:t xml:space="preserve">sadaļā </w:t>
      </w:r>
      <w:r w:rsidRPr="000430C6">
        <w:rPr>
          <w:sz w:val="28"/>
          <w:szCs w:val="28"/>
        </w:rPr>
        <w:t>par</w:t>
      </w:r>
      <w:r w:rsidR="0008122E" w:rsidRPr="000430C6">
        <w:rPr>
          <w:sz w:val="28"/>
          <w:szCs w:val="28"/>
        </w:rPr>
        <w:t xml:space="preserve"> nekustamā īpašuma pārvaldīšanu:</w:t>
      </w:r>
    </w:p>
    <w:p w14:paraId="02D8AE10" w14:textId="5786383D" w:rsidR="00894708" w:rsidRPr="003C46AC" w:rsidRDefault="0008122E" w:rsidP="00894708">
      <w:pPr>
        <w:ind w:firstLine="720"/>
        <w:jc w:val="both"/>
        <w:rPr>
          <w:sz w:val="28"/>
          <w:szCs w:val="28"/>
        </w:rPr>
      </w:pPr>
      <w:r w:rsidRPr="00894708">
        <w:rPr>
          <w:sz w:val="28"/>
          <w:szCs w:val="28"/>
        </w:rPr>
        <w:t>18.</w:t>
      </w:r>
      <w:r w:rsidRPr="00894708">
        <w:rPr>
          <w:sz w:val="28"/>
          <w:szCs w:val="28"/>
          <w:vertAlign w:val="superscript"/>
        </w:rPr>
        <w:t>1</w:t>
      </w:r>
      <w:r w:rsidR="00140C38">
        <w:rPr>
          <w:sz w:val="28"/>
          <w:szCs w:val="28"/>
        </w:rPr>
        <w:t>4</w:t>
      </w:r>
      <w:r w:rsidRPr="00894708">
        <w:rPr>
          <w:sz w:val="28"/>
          <w:szCs w:val="28"/>
        </w:rPr>
        <w:t>.1. </w:t>
      </w:r>
      <w:r w:rsidR="00894708" w:rsidRPr="003C46AC">
        <w:rPr>
          <w:sz w:val="28"/>
          <w:szCs w:val="28"/>
        </w:rPr>
        <w:t>informācija par izmantoto platību, ko lieto uz nomas līguma pamata (norāda lietojuma tiesisko pamatu, līguma noslēgšanas datumu, līguma beigu datumu</w:t>
      </w:r>
      <w:r w:rsidR="00556652" w:rsidRPr="003C46AC">
        <w:rPr>
          <w:sz w:val="28"/>
          <w:szCs w:val="28"/>
        </w:rPr>
        <w:t>, nomas maksas apmēru</w:t>
      </w:r>
      <w:r w:rsidR="00894708" w:rsidRPr="003C46AC">
        <w:rPr>
          <w:sz w:val="28"/>
          <w:szCs w:val="28"/>
        </w:rPr>
        <w:t>), informācija par lietotāju (tajā skaitā juridiskas personas nosaukums, valsts iestādes darbinieku skaits būvē katra kalendārā gada pēdējā datumā);</w:t>
      </w:r>
    </w:p>
    <w:p w14:paraId="2D89D3C7" w14:textId="436D1A9C" w:rsidR="00894708" w:rsidRPr="003C46AC" w:rsidRDefault="00894708" w:rsidP="00894708">
      <w:pPr>
        <w:ind w:firstLine="720"/>
        <w:jc w:val="both"/>
        <w:rPr>
          <w:sz w:val="28"/>
          <w:szCs w:val="28"/>
        </w:rPr>
      </w:pPr>
      <w:r w:rsidRPr="003C46AC">
        <w:rPr>
          <w:sz w:val="28"/>
          <w:szCs w:val="28"/>
        </w:rPr>
        <w:t>18.</w:t>
      </w:r>
      <w:r w:rsidRPr="003C46AC">
        <w:rPr>
          <w:sz w:val="28"/>
          <w:szCs w:val="28"/>
          <w:vertAlign w:val="superscript"/>
        </w:rPr>
        <w:t>1</w:t>
      </w:r>
      <w:r w:rsidR="00140C38" w:rsidRPr="003C46AC">
        <w:rPr>
          <w:sz w:val="28"/>
          <w:szCs w:val="28"/>
        </w:rPr>
        <w:t>4</w:t>
      </w:r>
      <w:r w:rsidRPr="003C46AC">
        <w:rPr>
          <w:sz w:val="28"/>
          <w:szCs w:val="28"/>
        </w:rPr>
        <w:t xml:space="preserve">.2. nekustamā īpašuma pārvaldītājs, pilnvarotais </w:t>
      </w:r>
      <w:r w:rsidR="00556652" w:rsidRPr="003C46AC">
        <w:rPr>
          <w:sz w:val="28"/>
          <w:szCs w:val="28"/>
        </w:rPr>
        <w:t>pārvaldītājs un</w:t>
      </w:r>
      <w:r w:rsidRPr="003C46AC">
        <w:rPr>
          <w:sz w:val="28"/>
          <w:szCs w:val="28"/>
        </w:rPr>
        <w:t xml:space="preserve"> apsaimniekotājs (tajā skaitā juridiskas personas nosaukums/ fiziskas personas vārds, uzvārds</w:t>
      </w:r>
      <w:r w:rsidR="00556652" w:rsidRPr="003C46AC">
        <w:rPr>
          <w:sz w:val="28"/>
          <w:szCs w:val="28"/>
        </w:rPr>
        <w:t>, kā arī nodotā platība</w:t>
      </w:r>
      <w:r w:rsidRPr="003C46AC">
        <w:rPr>
          <w:sz w:val="28"/>
          <w:szCs w:val="28"/>
        </w:rPr>
        <w:t>);</w:t>
      </w:r>
    </w:p>
    <w:p w14:paraId="3F53A46B" w14:textId="621774FA" w:rsidR="000846FF" w:rsidRPr="003C46AC" w:rsidRDefault="00B33685" w:rsidP="00894708">
      <w:pPr>
        <w:ind w:firstLine="720"/>
        <w:jc w:val="both"/>
        <w:rPr>
          <w:sz w:val="28"/>
          <w:szCs w:val="28"/>
        </w:rPr>
      </w:pPr>
      <w:r w:rsidRPr="003C46AC">
        <w:rPr>
          <w:sz w:val="28"/>
          <w:szCs w:val="28"/>
        </w:rPr>
        <w:t>18.</w:t>
      </w:r>
      <w:r w:rsidRPr="003C46AC">
        <w:rPr>
          <w:sz w:val="28"/>
          <w:szCs w:val="28"/>
          <w:vertAlign w:val="superscript"/>
        </w:rPr>
        <w:t>1</w:t>
      </w:r>
      <w:r w:rsidR="00140C38" w:rsidRPr="003C46AC">
        <w:rPr>
          <w:sz w:val="28"/>
          <w:szCs w:val="28"/>
        </w:rPr>
        <w:t>4</w:t>
      </w:r>
      <w:r w:rsidR="00894708" w:rsidRPr="003C46AC">
        <w:rPr>
          <w:sz w:val="28"/>
          <w:szCs w:val="28"/>
        </w:rPr>
        <w:t>.3</w:t>
      </w:r>
      <w:r w:rsidRPr="003C46AC">
        <w:rPr>
          <w:sz w:val="28"/>
          <w:szCs w:val="28"/>
        </w:rPr>
        <w:t>. </w:t>
      </w:r>
      <w:r w:rsidR="00894708" w:rsidRPr="003C46AC">
        <w:rPr>
          <w:sz w:val="28"/>
          <w:szCs w:val="28"/>
        </w:rPr>
        <w:t>informācija par ieņēmumiem un izdevumiem, kas saistīti ar nekustamā īpašuma pārvaldīšanu (nomas maksa</w:t>
      </w:r>
      <w:r w:rsidR="00556652" w:rsidRPr="003C46AC">
        <w:rPr>
          <w:sz w:val="28"/>
          <w:szCs w:val="28"/>
        </w:rPr>
        <w:t>s izdevumi, apakšnomas</w:t>
      </w:r>
      <w:r w:rsidR="00894708" w:rsidRPr="003C46AC">
        <w:rPr>
          <w:sz w:val="28"/>
          <w:szCs w:val="28"/>
        </w:rPr>
        <w:t xml:space="preserve"> ieņēmumi (nomas maksa, papildus ieņēmumi no </w:t>
      </w:r>
      <w:r w:rsidR="00556652" w:rsidRPr="003C46AC">
        <w:rPr>
          <w:sz w:val="28"/>
          <w:szCs w:val="28"/>
        </w:rPr>
        <w:t>apakš</w:t>
      </w:r>
      <w:r w:rsidR="00894708" w:rsidRPr="003C46AC">
        <w:rPr>
          <w:sz w:val="28"/>
          <w:szCs w:val="28"/>
        </w:rPr>
        <w:t>nomniekiem), apsaimniekošanas izdevumi, nekustamā īpašuma nodoklis, apdrošināšanas izdevumi, komunālās izmaksas, remontdarbu</w:t>
      </w:r>
      <w:r w:rsidR="00556652" w:rsidRPr="003C46AC">
        <w:rPr>
          <w:sz w:val="28"/>
          <w:szCs w:val="28"/>
        </w:rPr>
        <w:t xml:space="preserve"> un būvdarbu</w:t>
      </w:r>
      <w:r w:rsidR="00894708" w:rsidRPr="003C46AC">
        <w:rPr>
          <w:sz w:val="28"/>
          <w:szCs w:val="28"/>
        </w:rPr>
        <w:t xml:space="preserve"> izdevumi u.c.)</w:t>
      </w:r>
      <w:r w:rsidRPr="003C46AC">
        <w:rPr>
          <w:sz w:val="28"/>
          <w:szCs w:val="28"/>
        </w:rPr>
        <w:t>.</w:t>
      </w:r>
    </w:p>
    <w:p w14:paraId="2CB61D12" w14:textId="77777777" w:rsidR="00894708" w:rsidRPr="003C46AC" w:rsidRDefault="00894708" w:rsidP="00F53C89">
      <w:pPr>
        <w:ind w:firstLine="720"/>
        <w:jc w:val="both"/>
        <w:rPr>
          <w:sz w:val="28"/>
          <w:szCs w:val="28"/>
        </w:rPr>
      </w:pPr>
    </w:p>
    <w:p w14:paraId="0BE4B45D" w14:textId="5687AA82" w:rsidR="004148E8" w:rsidRPr="003C46AC" w:rsidRDefault="0062741D" w:rsidP="004148E8">
      <w:pPr>
        <w:ind w:firstLine="720"/>
        <w:jc w:val="both"/>
        <w:rPr>
          <w:sz w:val="28"/>
          <w:szCs w:val="28"/>
        </w:rPr>
      </w:pPr>
      <w:r w:rsidRPr="003C46AC">
        <w:rPr>
          <w:sz w:val="28"/>
          <w:szCs w:val="28"/>
        </w:rPr>
        <w:t>18.</w:t>
      </w:r>
      <w:r w:rsidRPr="003C46AC">
        <w:rPr>
          <w:sz w:val="28"/>
          <w:szCs w:val="28"/>
          <w:vertAlign w:val="superscript"/>
        </w:rPr>
        <w:t>2</w:t>
      </w:r>
      <w:r w:rsidRPr="003C46AC">
        <w:rPr>
          <w:sz w:val="28"/>
          <w:szCs w:val="28"/>
        </w:rPr>
        <w:t> </w:t>
      </w:r>
      <w:r w:rsidR="0098269D" w:rsidRPr="003C46AC">
        <w:rPr>
          <w:sz w:val="28"/>
          <w:szCs w:val="28"/>
        </w:rPr>
        <w:t>Pēc šo noteikumu 18.</w:t>
      </w:r>
      <w:r w:rsidR="0098269D" w:rsidRPr="003C46AC">
        <w:rPr>
          <w:sz w:val="28"/>
          <w:szCs w:val="28"/>
          <w:vertAlign w:val="superscript"/>
        </w:rPr>
        <w:t>1</w:t>
      </w:r>
      <w:r w:rsidR="00556652" w:rsidRPr="003C46AC">
        <w:rPr>
          <w:sz w:val="28"/>
          <w:szCs w:val="28"/>
        </w:rPr>
        <w:t>1., 18.</w:t>
      </w:r>
      <w:r w:rsidR="00556652" w:rsidRPr="003C46AC">
        <w:rPr>
          <w:sz w:val="28"/>
          <w:szCs w:val="28"/>
          <w:vertAlign w:val="superscript"/>
        </w:rPr>
        <w:t>1</w:t>
      </w:r>
      <w:r w:rsidR="00556652" w:rsidRPr="003C46AC">
        <w:rPr>
          <w:sz w:val="28"/>
          <w:szCs w:val="28"/>
        </w:rPr>
        <w:t>2. un 18.</w:t>
      </w:r>
      <w:r w:rsidR="00556652" w:rsidRPr="003C46AC">
        <w:rPr>
          <w:sz w:val="28"/>
          <w:szCs w:val="28"/>
          <w:vertAlign w:val="superscript"/>
        </w:rPr>
        <w:t>1</w:t>
      </w:r>
      <w:r w:rsidR="00556652" w:rsidRPr="003C46AC">
        <w:rPr>
          <w:sz w:val="28"/>
          <w:szCs w:val="28"/>
        </w:rPr>
        <w:t>3.</w:t>
      </w:r>
      <w:r w:rsidR="001012A9" w:rsidRPr="003C46AC">
        <w:rPr>
          <w:sz w:val="28"/>
          <w:szCs w:val="28"/>
        </w:rPr>
        <w:t xml:space="preserve"> </w:t>
      </w:r>
      <w:r w:rsidR="00556652" w:rsidRPr="003C46AC">
        <w:rPr>
          <w:sz w:val="28"/>
          <w:szCs w:val="28"/>
        </w:rPr>
        <w:t>apakš</w:t>
      </w:r>
      <w:r w:rsidR="0098269D" w:rsidRPr="003C46AC">
        <w:rPr>
          <w:sz w:val="28"/>
          <w:szCs w:val="28"/>
        </w:rPr>
        <w:t xml:space="preserve">punktā minētās informācijas ievades nekustamā īpašuma profilā </w:t>
      </w:r>
      <w:r w:rsidR="0046191A" w:rsidRPr="003C46AC">
        <w:rPr>
          <w:sz w:val="28"/>
          <w:szCs w:val="28"/>
        </w:rPr>
        <w:t xml:space="preserve">Valsts zemes dienests, izmantojot Nekustamā īpašuma valsts kadastra informācijas sistēmas datus, tiešsaistes režīmā nodrošina valsts akciju sabiedrību “Valsts nekustamie īpašumi” ar </w:t>
      </w:r>
      <w:r w:rsidR="004148E8" w:rsidRPr="003C46AC">
        <w:rPr>
          <w:sz w:val="28"/>
          <w:szCs w:val="28"/>
        </w:rPr>
        <w:t xml:space="preserve">normatīvajos aktos, kas regulē valsts nekustamā </w:t>
      </w:r>
      <w:r w:rsidR="00556652" w:rsidRPr="003C46AC">
        <w:rPr>
          <w:sz w:val="28"/>
          <w:szCs w:val="28"/>
        </w:rPr>
        <w:t>īpašuma pārvaldīšanas principus</w:t>
      </w:r>
      <w:r w:rsidR="004148E8" w:rsidRPr="003C46AC">
        <w:rPr>
          <w:sz w:val="28"/>
          <w:szCs w:val="28"/>
        </w:rPr>
        <w:t xml:space="preserve"> un kārtību, noteikto nekustamā īpašuma profila</w:t>
      </w:r>
      <w:r w:rsidR="00556652" w:rsidRPr="003C46AC">
        <w:rPr>
          <w:sz w:val="28"/>
          <w:szCs w:val="28"/>
        </w:rPr>
        <w:t>m nepieciešamo informāciju, ja dati reģistrēti</w:t>
      </w:r>
      <w:r w:rsidR="004148E8" w:rsidRPr="003C46AC">
        <w:rPr>
          <w:sz w:val="28"/>
          <w:szCs w:val="28"/>
        </w:rPr>
        <w:t xml:space="preserve"> Nekustamā īpašuma valsts kadastra informācijas sistēmā, un aktualizē to līdz ar izmaiņu izdarīšanu Nekustamā īpašuma valsts kadastra informācijas sistēmā.</w:t>
      </w:r>
    </w:p>
    <w:p w14:paraId="155761E6" w14:textId="77777777" w:rsidR="00940AE0" w:rsidRPr="003C46AC" w:rsidRDefault="00940AE0" w:rsidP="00F53C89">
      <w:pPr>
        <w:ind w:firstLine="720"/>
        <w:jc w:val="both"/>
        <w:rPr>
          <w:sz w:val="28"/>
          <w:szCs w:val="28"/>
        </w:rPr>
      </w:pPr>
    </w:p>
    <w:p w14:paraId="224609F8" w14:textId="0FDE7D8E" w:rsidR="00D7235E" w:rsidRPr="003C46AC" w:rsidRDefault="0062741D" w:rsidP="00F53C89">
      <w:pPr>
        <w:ind w:firstLine="720"/>
        <w:jc w:val="both"/>
        <w:rPr>
          <w:sz w:val="28"/>
          <w:szCs w:val="28"/>
        </w:rPr>
      </w:pPr>
      <w:r w:rsidRPr="003C46AC">
        <w:rPr>
          <w:sz w:val="28"/>
          <w:szCs w:val="28"/>
        </w:rPr>
        <w:t>18.</w:t>
      </w:r>
      <w:r w:rsidRPr="003C46AC">
        <w:rPr>
          <w:sz w:val="28"/>
          <w:szCs w:val="28"/>
          <w:vertAlign w:val="superscript"/>
        </w:rPr>
        <w:t>3</w:t>
      </w:r>
      <w:r w:rsidRPr="003C46AC">
        <w:rPr>
          <w:sz w:val="28"/>
          <w:szCs w:val="28"/>
        </w:rPr>
        <w:t> </w:t>
      </w:r>
      <w:r w:rsidR="00CD0050" w:rsidRPr="003C46AC">
        <w:rPr>
          <w:sz w:val="28"/>
          <w:szCs w:val="28"/>
        </w:rPr>
        <w:t>Pēc šo noteikumu 18.</w:t>
      </w:r>
      <w:r w:rsidR="00CD0050" w:rsidRPr="003C46AC">
        <w:rPr>
          <w:sz w:val="28"/>
          <w:szCs w:val="28"/>
          <w:vertAlign w:val="superscript"/>
        </w:rPr>
        <w:t>1</w:t>
      </w:r>
      <w:r w:rsidR="00556652" w:rsidRPr="003C46AC">
        <w:rPr>
          <w:sz w:val="28"/>
          <w:szCs w:val="28"/>
        </w:rPr>
        <w:t>1.</w:t>
      </w:r>
      <w:r w:rsidR="001012A9" w:rsidRPr="003C46AC">
        <w:rPr>
          <w:sz w:val="28"/>
          <w:szCs w:val="28"/>
        </w:rPr>
        <w:t xml:space="preserve"> </w:t>
      </w:r>
      <w:r w:rsidR="00556652" w:rsidRPr="003C46AC">
        <w:rPr>
          <w:sz w:val="28"/>
          <w:szCs w:val="28"/>
        </w:rPr>
        <w:t>apakš</w:t>
      </w:r>
      <w:r w:rsidR="00CD0050" w:rsidRPr="003C46AC">
        <w:rPr>
          <w:sz w:val="28"/>
          <w:szCs w:val="28"/>
        </w:rPr>
        <w:t xml:space="preserve">punktā minētās informācijas ievades nekustamā īpašuma profilā </w:t>
      </w:r>
      <w:r w:rsidR="004148E8" w:rsidRPr="003C46AC">
        <w:rPr>
          <w:sz w:val="28"/>
          <w:szCs w:val="28"/>
        </w:rPr>
        <w:t xml:space="preserve">Tiesu administrācija, izmantojot Valsts vienotās datorizētās zemesgrāmatas sistēmas datus, tiešsaistes režīmā </w:t>
      </w:r>
      <w:r w:rsidR="00D7235E" w:rsidRPr="003C46AC">
        <w:rPr>
          <w:sz w:val="28"/>
          <w:szCs w:val="28"/>
        </w:rPr>
        <w:t xml:space="preserve">nodrošina valsts akciju sabiedrību “Valsts nekustamie īpašumi” ar normatīvajos aktos, kas regulē valsts nekustamā </w:t>
      </w:r>
      <w:r w:rsidR="00556652" w:rsidRPr="003C46AC">
        <w:rPr>
          <w:sz w:val="28"/>
          <w:szCs w:val="28"/>
        </w:rPr>
        <w:t>īpašuma pārvaldīšanas principus</w:t>
      </w:r>
      <w:r w:rsidR="00D7235E" w:rsidRPr="003C46AC">
        <w:rPr>
          <w:sz w:val="28"/>
          <w:szCs w:val="28"/>
        </w:rPr>
        <w:t xml:space="preserve"> un kārtību, noteikto nekustamā īpašuma profilam nepieciešamo informāciju,</w:t>
      </w:r>
      <w:r w:rsidR="00556652" w:rsidRPr="003C46AC">
        <w:rPr>
          <w:sz w:val="28"/>
          <w:szCs w:val="28"/>
        </w:rPr>
        <w:t xml:space="preserve"> ja nekustamais īpašums ierakstīts zemesgrāmatā,</w:t>
      </w:r>
      <w:r w:rsidR="00D7235E" w:rsidRPr="003C46AC">
        <w:rPr>
          <w:sz w:val="28"/>
          <w:szCs w:val="28"/>
        </w:rPr>
        <w:t xml:space="preserve"> un aktualizē to līdz ar izmaiņu izdarīšanu Valsts vienotās datorizētās zemesgrāmatas sistēmā.</w:t>
      </w:r>
    </w:p>
    <w:p w14:paraId="50049E27" w14:textId="72577869" w:rsidR="00D7235E" w:rsidRPr="003C46AC" w:rsidRDefault="00D7235E" w:rsidP="00F53C89">
      <w:pPr>
        <w:ind w:firstLine="720"/>
        <w:jc w:val="both"/>
        <w:rPr>
          <w:sz w:val="28"/>
          <w:szCs w:val="28"/>
        </w:rPr>
      </w:pPr>
    </w:p>
    <w:p w14:paraId="4FEAC8A8" w14:textId="11AF7914" w:rsidR="00CB6AA1" w:rsidRPr="003C46AC" w:rsidRDefault="00D7235E" w:rsidP="0098269D">
      <w:pPr>
        <w:ind w:firstLine="720"/>
        <w:jc w:val="both"/>
        <w:rPr>
          <w:sz w:val="28"/>
          <w:szCs w:val="28"/>
        </w:rPr>
      </w:pPr>
      <w:r w:rsidRPr="003C46AC">
        <w:rPr>
          <w:sz w:val="28"/>
          <w:szCs w:val="28"/>
        </w:rPr>
        <w:t>18.</w:t>
      </w:r>
      <w:r w:rsidRPr="003C46AC">
        <w:rPr>
          <w:sz w:val="28"/>
          <w:szCs w:val="28"/>
          <w:vertAlign w:val="superscript"/>
        </w:rPr>
        <w:t>4</w:t>
      </w:r>
      <w:r w:rsidR="001510F8" w:rsidRPr="003C46AC">
        <w:rPr>
          <w:sz w:val="28"/>
          <w:szCs w:val="28"/>
        </w:rPr>
        <w:t> </w:t>
      </w:r>
      <w:r w:rsidR="00CB6AA1" w:rsidRPr="003C46AC">
        <w:rPr>
          <w:sz w:val="28"/>
          <w:szCs w:val="28"/>
        </w:rPr>
        <w:t xml:space="preserve">Nomnieks (izņemot atvasināta publiska persona) pārrauga </w:t>
      </w:r>
      <w:r w:rsidR="0098269D" w:rsidRPr="003C46AC">
        <w:rPr>
          <w:sz w:val="28"/>
          <w:szCs w:val="28"/>
        </w:rPr>
        <w:t xml:space="preserve">nekustamā īpašuma profilā </w:t>
      </w:r>
      <w:r w:rsidR="001012A9" w:rsidRPr="003C46AC">
        <w:rPr>
          <w:sz w:val="28"/>
          <w:szCs w:val="28"/>
        </w:rPr>
        <w:t>šo noteikumu 18.</w:t>
      </w:r>
      <w:r w:rsidR="001012A9" w:rsidRPr="003C46AC">
        <w:rPr>
          <w:sz w:val="28"/>
          <w:szCs w:val="28"/>
          <w:vertAlign w:val="superscript"/>
        </w:rPr>
        <w:t xml:space="preserve">2 </w:t>
      </w:r>
      <w:r w:rsidR="001012A9" w:rsidRPr="003C46AC">
        <w:rPr>
          <w:sz w:val="28"/>
          <w:szCs w:val="28"/>
        </w:rPr>
        <w:t>un 18.</w:t>
      </w:r>
      <w:r w:rsidR="001012A9" w:rsidRPr="003C46AC">
        <w:rPr>
          <w:sz w:val="28"/>
          <w:szCs w:val="28"/>
          <w:vertAlign w:val="superscript"/>
        </w:rPr>
        <w:t>3</w:t>
      </w:r>
      <w:r w:rsidR="001012A9" w:rsidRPr="003C46AC">
        <w:rPr>
          <w:sz w:val="28"/>
          <w:szCs w:val="28"/>
        </w:rPr>
        <w:t xml:space="preserve"> punktā </w:t>
      </w:r>
      <w:r w:rsidR="0098269D" w:rsidRPr="003C46AC">
        <w:rPr>
          <w:sz w:val="28"/>
          <w:szCs w:val="28"/>
        </w:rPr>
        <w:t>minētās informācijas atbilstību eso</w:t>
      </w:r>
      <w:r w:rsidR="009B383F" w:rsidRPr="003C46AC">
        <w:rPr>
          <w:sz w:val="28"/>
          <w:szCs w:val="28"/>
        </w:rPr>
        <w:t>šai situācijai un šo noteikumu 18.</w:t>
      </w:r>
      <w:r w:rsidR="009B383F" w:rsidRPr="003C46AC">
        <w:rPr>
          <w:sz w:val="28"/>
          <w:szCs w:val="28"/>
          <w:vertAlign w:val="superscript"/>
        </w:rPr>
        <w:t>1</w:t>
      </w:r>
      <w:r w:rsidR="0098269D" w:rsidRPr="003C46AC">
        <w:rPr>
          <w:sz w:val="28"/>
          <w:szCs w:val="28"/>
        </w:rPr>
        <w:t xml:space="preserve"> punktā minēto informāciju aktualizē </w:t>
      </w:r>
      <w:r w:rsidR="0098269D" w:rsidRPr="003C46AC">
        <w:rPr>
          <w:sz w:val="28"/>
          <w:szCs w:val="28"/>
        </w:rPr>
        <w:lastRenderedPageBreak/>
        <w:t>mēneša laikā no izmaiņām šo noteikumu 18.</w:t>
      </w:r>
      <w:r w:rsidR="0098269D" w:rsidRPr="003C46AC">
        <w:rPr>
          <w:sz w:val="28"/>
          <w:szCs w:val="28"/>
          <w:vertAlign w:val="superscript"/>
        </w:rPr>
        <w:t>1</w:t>
      </w:r>
      <w:r w:rsidR="00140C38" w:rsidRPr="003C46AC">
        <w:rPr>
          <w:sz w:val="28"/>
          <w:szCs w:val="28"/>
        </w:rPr>
        <w:t>4</w:t>
      </w:r>
      <w:r w:rsidR="0098269D" w:rsidRPr="003C46AC">
        <w:rPr>
          <w:sz w:val="28"/>
          <w:szCs w:val="28"/>
        </w:rPr>
        <w:t>.</w:t>
      </w:r>
      <w:r w:rsidR="001012A9" w:rsidRPr="003C46AC">
        <w:rPr>
          <w:sz w:val="28"/>
          <w:szCs w:val="28"/>
        </w:rPr>
        <w:t>1. un 18.</w:t>
      </w:r>
      <w:r w:rsidR="001012A9" w:rsidRPr="003C46AC">
        <w:rPr>
          <w:sz w:val="28"/>
          <w:szCs w:val="28"/>
          <w:vertAlign w:val="superscript"/>
        </w:rPr>
        <w:t>1</w:t>
      </w:r>
      <w:r w:rsidR="001012A9" w:rsidRPr="003C46AC">
        <w:rPr>
          <w:sz w:val="28"/>
          <w:szCs w:val="28"/>
        </w:rPr>
        <w:t xml:space="preserve">4.2. </w:t>
      </w:r>
      <w:r w:rsidR="0098269D" w:rsidRPr="003C46AC">
        <w:rPr>
          <w:sz w:val="28"/>
          <w:szCs w:val="28"/>
        </w:rPr>
        <w:t>apakšpunktā minētajā informācijā</w:t>
      </w:r>
      <w:r w:rsidR="001012A9" w:rsidRPr="003C46AC">
        <w:rPr>
          <w:sz w:val="28"/>
          <w:szCs w:val="28"/>
        </w:rPr>
        <w:t xml:space="preserve"> un līdz kārtējā gada 31.janvārim par iepriekšējo kalendāro gadu aktualizē 18.</w:t>
      </w:r>
      <w:r w:rsidR="001012A9" w:rsidRPr="003C46AC">
        <w:rPr>
          <w:sz w:val="28"/>
          <w:szCs w:val="28"/>
          <w:vertAlign w:val="superscript"/>
        </w:rPr>
        <w:t>1</w:t>
      </w:r>
      <w:r w:rsidR="001012A9" w:rsidRPr="003C46AC">
        <w:rPr>
          <w:sz w:val="28"/>
          <w:szCs w:val="28"/>
        </w:rPr>
        <w:t>4.3. apakšpunktā minēto informāciju</w:t>
      </w:r>
      <w:r w:rsidR="0098269D" w:rsidRPr="003C46AC">
        <w:rPr>
          <w:sz w:val="28"/>
          <w:szCs w:val="28"/>
        </w:rPr>
        <w:t>.</w:t>
      </w:r>
    </w:p>
    <w:p w14:paraId="3D7DEAB3" w14:textId="77777777" w:rsidR="001510F8" w:rsidRPr="003C46AC" w:rsidRDefault="001510F8" w:rsidP="006F0D04">
      <w:pPr>
        <w:ind w:firstLine="720"/>
        <w:jc w:val="both"/>
        <w:rPr>
          <w:sz w:val="28"/>
          <w:szCs w:val="28"/>
        </w:rPr>
      </w:pPr>
    </w:p>
    <w:p w14:paraId="6ADBA8B8" w14:textId="0DAEF411" w:rsidR="00D7235E" w:rsidRPr="003C46AC" w:rsidRDefault="001510F8" w:rsidP="001510F8">
      <w:pPr>
        <w:ind w:firstLine="720"/>
        <w:jc w:val="both"/>
        <w:rPr>
          <w:sz w:val="28"/>
          <w:szCs w:val="28"/>
        </w:rPr>
      </w:pPr>
      <w:r w:rsidRPr="003C46AC">
        <w:rPr>
          <w:sz w:val="28"/>
          <w:szCs w:val="28"/>
        </w:rPr>
        <w:t>18.</w:t>
      </w:r>
      <w:r w:rsidRPr="003C46AC">
        <w:rPr>
          <w:sz w:val="28"/>
          <w:szCs w:val="28"/>
          <w:vertAlign w:val="superscript"/>
        </w:rPr>
        <w:t>5</w:t>
      </w:r>
      <w:r w:rsidR="00D7235E" w:rsidRPr="003C46AC">
        <w:rPr>
          <w:sz w:val="28"/>
          <w:szCs w:val="28"/>
        </w:rPr>
        <w:t> </w:t>
      </w:r>
      <w:r w:rsidRPr="003C46AC">
        <w:rPr>
          <w:sz w:val="28"/>
          <w:szCs w:val="28"/>
        </w:rPr>
        <w:t>M</w:t>
      </w:r>
      <w:r w:rsidR="006F0D04" w:rsidRPr="003C46AC">
        <w:rPr>
          <w:sz w:val="28"/>
          <w:szCs w:val="28"/>
        </w:rPr>
        <w:t>ēneša laikā pēc nomas līguma izbeigšanas</w:t>
      </w:r>
      <w:r w:rsidRPr="003C46AC">
        <w:rPr>
          <w:sz w:val="28"/>
          <w:szCs w:val="28"/>
        </w:rPr>
        <w:t>, ja attiecīgā informācija netiek atjaunota,</w:t>
      </w:r>
      <w:r w:rsidR="006F0D04" w:rsidRPr="003C46AC">
        <w:rPr>
          <w:sz w:val="28"/>
          <w:szCs w:val="28"/>
        </w:rPr>
        <w:t xml:space="preserve"> </w:t>
      </w:r>
      <w:r w:rsidRPr="003C46AC">
        <w:rPr>
          <w:sz w:val="28"/>
          <w:szCs w:val="28"/>
        </w:rPr>
        <w:t>piekļuve nekustamā īpašuma profilam tiešsaistes režīmā tiek liegta un nekustamā īpašuma profils tiek pārvietots uz Valsts nekustamā īpašuma informācijas sistēmas datu arhīvu.</w:t>
      </w:r>
      <w:r w:rsidR="0098269D" w:rsidRPr="003C46AC">
        <w:rPr>
          <w:sz w:val="28"/>
          <w:szCs w:val="28"/>
        </w:rPr>
        <w:t>”</w:t>
      </w:r>
    </w:p>
    <w:p w14:paraId="4DAA927C" w14:textId="6A4E7178" w:rsidR="00D7235E" w:rsidRPr="003C46AC" w:rsidRDefault="00D7235E" w:rsidP="00D7235E">
      <w:pPr>
        <w:ind w:firstLine="720"/>
        <w:jc w:val="both"/>
        <w:rPr>
          <w:sz w:val="28"/>
          <w:szCs w:val="28"/>
        </w:rPr>
      </w:pPr>
    </w:p>
    <w:p w14:paraId="28FF107A" w14:textId="7C1CC863" w:rsidR="00724345" w:rsidRPr="0046191A" w:rsidRDefault="00D84C6B" w:rsidP="006A38EA">
      <w:pPr>
        <w:ind w:firstLine="720"/>
        <w:jc w:val="both"/>
        <w:rPr>
          <w:sz w:val="28"/>
          <w:szCs w:val="28"/>
        </w:rPr>
      </w:pPr>
      <w:r w:rsidRPr="003C46AC">
        <w:rPr>
          <w:sz w:val="28"/>
          <w:szCs w:val="28"/>
        </w:rPr>
        <w:t>5</w:t>
      </w:r>
      <w:r w:rsidR="006A38EA" w:rsidRPr="003C46AC">
        <w:rPr>
          <w:sz w:val="28"/>
          <w:szCs w:val="28"/>
        </w:rPr>
        <w:t>. </w:t>
      </w:r>
      <w:r w:rsidR="00724345" w:rsidRPr="003C46AC">
        <w:rPr>
          <w:sz w:val="28"/>
          <w:szCs w:val="28"/>
        </w:rPr>
        <w:t>Papildināt noteikumus ar 27.</w:t>
      </w:r>
      <w:r w:rsidR="00420FEF" w:rsidRPr="0046191A">
        <w:rPr>
          <w:sz w:val="28"/>
          <w:szCs w:val="28"/>
        </w:rPr>
        <w:t xml:space="preserve"> un 28</w:t>
      </w:r>
      <w:r w:rsidR="008B2C0B" w:rsidRPr="0046191A">
        <w:rPr>
          <w:sz w:val="28"/>
          <w:szCs w:val="28"/>
        </w:rPr>
        <w:t>.</w:t>
      </w:r>
      <w:r w:rsidR="006A38EA" w:rsidRPr="0046191A">
        <w:rPr>
          <w:sz w:val="28"/>
          <w:szCs w:val="28"/>
        </w:rPr>
        <w:t> </w:t>
      </w:r>
      <w:r w:rsidR="00724345" w:rsidRPr="0046191A">
        <w:rPr>
          <w:sz w:val="28"/>
          <w:szCs w:val="28"/>
        </w:rPr>
        <w:t>punktu šādā redakcijā:</w:t>
      </w:r>
    </w:p>
    <w:p w14:paraId="5C27F096" w14:textId="121401BF" w:rsidR="00724345" w:rsidRPr="0046191A" w:rsidRDefault="00724345" w:rsidP="00724345">
      <w:pPr>
        <w:ind w:firstLine="720"/>
        <w:jc w:val="both"/>
        <w:rPr>
          <w:sz w:val="28"/>
          <w:szCs w:val="28"/>
        </w:rPr>
      </w:pPr>
      <w:r w:rsidRPr="0046191A">
        <w:rPr>
          <w:sz w:val="28"/>
          <w:szCs w:val="28"/>
        </w:rPr>
        <w:t>“</w:t>
      </w:r>
      <w:r w:rsidR="006A38EA" w:rsidRPr="0046191A">
        <w:rPr>
          <w:sz w:val="28"/>
          <w:szCs w:val="28"/>
        </w:rPr>
        <w:t>27. </w:t>
      </w:r>
      <w:r w:rsidRPr="0046191A">
        <w:rPr>
          <w:sz w:val="28"/>
          <w:szCs w:val="28"/>
        </w:rPr>
        <w:t>Valsts akciju sabiedrība “Valsts nekustamie īpašumi” līdz 2018.</w:t>
      </w:r>
      <w:r w:rsidR="006A38EA" w:rsidRPr="0046191A">
        <w:rPr>
          <w:sz w:val="28"/>
          <w:szCs w:val="28"/>
        </w:rPr>
        <w:t> </w:t>
      </w:r>
      <w:r w:rsidRPr="0046191A">
        <w:rPr>
          <w:sz w:val="28"/>
          <w:szCs w:val="28"/>
        </w:rPr>
        <w:t>gada 31.</w:t>
      </w:r>
      <w:r w:rsidR="006A38EA" w:rsidRPr="0046191A">
        <w:rPr>
          <w:sz w:val="28"/>
          <w:szCs w:val="28"/>
        </w:rPr>
        <w:t> </w:t>
      </w:r>
      <w:r w:rsidRPr="0046191A">
        <w:rPr>
          <w:sz w:val="28"/>
          <w:szCs w:val="28"/>
        </w:rPr>
        <w:t>decembrim izstrādā izmaiņas Valsts nekustamā īpašuma informācijas sistēmas prog</w:t>
      </w:r>
      <w:r w:rsidR="0098269D">
        <w:rPr>
          <w:sz w:val="28"/>
          <w:szCs w:val="28"/>
        </w:rPr>
        <w:t>ramnodrošinājumā šo noteikumu 18</w:t>
      </w:r>
      <w:r w:rsidRPr="0046191A">
        <w:rPr>
          <w:sz w:val="28"/>
          <w:szCs w:val="28"/>
        </w:rPr>
        <w:t>.</w:t>
      </w:r>
      <w:r w:rsidRPr="0046191A">
        <w:rPr>
          <w:sz w:val="28"/>
          <w:szCs w:val="28"/>
          <w:vertAlign w:val="superscript"/>
        </w:rPr>
        <w:t>1</w:t>
      </w:r>
      <w:r w:rsidRPr="0098269D">
        <w:rPr>
          <w:sz w:val="28"/>
          <w:szCs w:val="28"/>
        </w:rPr>
        <w:t> </w:t>
      </w:r>
      <w:r w:rsidRPr="0046191A">
        <w:rPr>
          <w:sz w:val="28"/>
          <w:szCs w:val="28"/>
        </w:rPr>
        <w:t xml:space="preserve">punktā norādītās informācijas ievadīšanai. </w:t>
      </w:r>
      <w:r w:rsidR="006A38EA" w:rsidRPr="0046191A">
        <w:rPr>
          <w:sz w:val="28"/>
          <w:szCs w:val="28"/>
        </w:rPr>
        <w:t>Nomnieks</w:t>
      </w:r>
      <w:r w:rsidRPr="0046191A">
        <w:rPr>
          <w:sz w:val="28"/>
          <w:szCs w:val="28"/>
        </w:rPr>
        <w:t xml:space="preserve"> </w:t>
      </w:r>
      <w:r w:rsidR="006A38EA" w:rsidRPr="0046191A">
        <w:rPr>
          <w:sz w:val="28"/>
          <w:szCs w:val="28"/>
        </w:rPr>
        <w:t xml:space="preserve">(izņemot atvasināta publiska persona) </w:t>
      </w:r>
      <w:r w:rsidR="0098269D">
        <w:rPr>
          <w:sz w:val="28"/>
          <w:szCs w:val="28"/>
        </w:rPr>
        <w:t>šo noteikumu 18</w:t>
      </w:r>
      <w:r w:rsidRPr="0046191A">
        <w:rPr>
          <w:sz w:val="28"/>
          <w:szCs w:val="28"/>
        </w:rPr>
        <w:t>.</w:t>
      </w:r>
      <w:r w:rsidRPr="0046191A">
        <w:rPr>
          <w:sz w:val="28"/>
          <w:szCs w:val="28"/>
          <w:vertAlign w:val="superscript"/>
        </w:rPr>
        <w:t>1</w:t>
      </w:r>
      <w:r w:rsidRPr="0098269D">
        <w:rPr>
          <w:sz w:val="28"/>
          <w:szCs w:val="28"/>
        </w:rPr>
        <w:t> </w:t>
      </w:r>
      <w:r w:rsidRPr="0046191A">
        <w:rPr>
          <w:sz w:val="28"/>
          <w:szCs w:val="28"/>
        </w:rPr>
        <w:t>punktā norādīto informāciju par nomas līgumiem, kas noslēgti līdz 2018.</w:t>
      </w:r>
      <w:r w:rsidR="006A38EA" w:rsidRPr="0046191A">
        <w:rPr>
          <w:sz w:val="28"/>
          <w:szCs w:val="28"/>
        </w:rPr>
        <w:t> </w:t>
      </w:r>
      <w:r w:rsidRPr="0046191A">
        <w:rPr>
          <w:sz w:val="28"/>
          <w:szCs w:val="28"/>
        </w:rPr>
        <w:t>gada 31.</w:t>
      </w:r>
      <w:r w:rsidR="006A38EA" w:rsidRPr="0046191A">
        <w:rPr>
          <w:sz w:val="28"/>
          <w:szCs w:val="28"/>
        </w:rPr>
        <w:t> </w:t>
      </w:r>
      <w:r w:rsidRPr="0046191A">
        <w:rPr>
          <w:sz w:val="28"/>
          <w:szCs w:val="28"/>
        </w:rPr>
        <w:t>decembrim Valsts nekustamā īpašuma informācijas sistēmā sākotnēji ievada līdz 2019.</w:t>
      </w:r>
      <w:r w:rsidR="006A38EA" w:rsidRPr="0046191A">
        <w:rPr>
          <w:sz w:val="28"/>
          <w:szCs w:val="28"/>
        </w:rPr>
        <w:t> </w:t>
      </w:r>
      <w:r w:rsidRPr="0046191A">
        <w:rPr>
          <w:sz w:val="28"/>
          <w:szCs w:val="28"/>
        </w:rPr>
        <w:t>gada 1.</w:t>
      </w:r>
      <w:r w:rsidR="006A38EA" w:rsidRPr="0046191A">
        <w:rPr>
          <w:sz w:val="28"/>
          <w:szCs w:val="28"/>
        </w:rPr>
        <w:t> </w:t>
      </w:r>
      <w:r w:rsidR="00420FEF" w:rsidRPr="0046191A">
        <w:rPr>
          <w:sz w:val="28"/>
          <w:szCs w:val="28"/>
        </w:rPr>
        <w:t>februārim.</w:t>
      </w:r>
    </w:p>
    <w:p w14:paraId="6C59DE73" w14:textId="56572238" w:rsidR="00420FEF" w:rsidRPr="0046191A" w:rsidRDefault="00420FEF" w:rsidP="00724345">
      <w:pPr>
        <w:ind w:firstLine="720"/>
        <w:jc w:val="both"/>
        <w:rPr>
          <w:sz w:val="28"/>
          <w:szCs w:val="28"/>
        </w:rPr>
      </w:pPr>
    </w:p>
    <w:p w14:paraId="31DB8A8D" w14:textId="076AA572" w:rsidR="00B6710A" w:rsidRPr="0046191A" w:rsidRDefault="0098269D" w:rsidP="00420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 Šo noteikumu 18</w:t>
      </w:r>
      <w:r w:rsidR="00420FEF" w:rsidRPr="0046191A">
        <w:rPr>
          <w:sz w:val="28"/>
          <w:szCs w:val="28"/>
        </w:rPr>
        <w:t>.</w:t>
      </w:r>
      <w:r w:rsidR="00420FEF" w:rsidRPr="0046191A">
        <w:rPr>
          <w:sz w:val="28"/>
          <w:szCs w:val="28"/>
          <w:vertAlign w:val="superscript"/>
        </w:rPr>
        <w:t>1</w:t>
      </w:r>
      <w:r w:rsidR="00925626" w:rsidRPr="00925626">
        <w:rPr>
          <w:sz w:val="28"/>
          <w:szCs w:val="28"/>
        </w:rPr>
        <w:t>,</w:t>
      </w:r>
      <w:r w:rsidR="00925626">
        <w:rPr>
          <w:sz w:val="28"/>
          <w:szCs w:val="28"/>
        </w:rPr>
        <w:t xml:space="preserve"> 18</w:t>
      </w:r>
      <w:r w:rsidR="00925626" w:rsidRPr="0046191A">
        <w:rPr>
          <w:sz w:val="28"/>
          <w:szCs w:val="28"/>
        </w:rPr>
        <w:t>.</w:t>
      </w:r>
      <w:r w:rsidR="00925626">
        <w:rPr>
          <w:sz w:val="28"/>
          <w:szCs w:val="28"/>
          <w:vertAlign w:val="superscript"/>
        </w:rPr>
        <w:t>2</w:t>
      </w:r>
      <w:r w:rsidR="00925626" w:rsidRPr="00925626">
        <w:rPr>
          <w:sz w:val="28"/>
          <w:szCs w:val="28"/>
        </w:rPr>
        <w:t xml:space="preserve">, </w:t>
      </w:r>
      <w:r w:rsidR="00925626">
        <w:rPr>
          <w:sz w:val="28"/>
          <w:szCs w:val="28"/>
        </w:rPr>
        <w:t>18</w:t>
      </w:r>
      <w:r w:rsidR="00925626" w:rsidRPr="0046191A">
        <w:rPr>
          <w:sz w:val="28"/>
          <w:szCs w:val="28"/>
        </w:rPr>
        <w:t>.</w:t>
      </w:r>
      <w:r w:rsidR="00925626">
        <w:rPr>
          <w:sz w:val="28"/>
          <w:szCs w:val="28"/>
          <w:vertAlign w:val="superscript"/>
        </w:rPr>
        <w:t>3</w:t>
      </w:r>
      <w:r w:rsidR="00925626" w:rsidRPr="00925626">
        <w:rPr>
          <w:sz w:val="28"/>
          <w:szCs w:val="28"/>
        </w:rPr>
        <w:t xml:space="preserve">, </w:t>
      </w:r>
      <w:r w:rsidR="00925626">
        <w:rPr>
          <w:sz w:val="28"/>
          <w:szCs w:val="28"/>
        </w:rPr>
        <w:t>18</w:t>
      </w:r>
      <w:r w:rsidR="00925626" w:rsidRPr="0046191A">
        <w:rPr>
          <w:sz w:val="28"/>
          <w:szCs w:val="28"/>
        </w:rPr>
        <w:t>.</w:t>
      </w:r>
      <w:r w:rsidR="00925626">
        <w:rPr>
          <w:sz w:val="28"/>
          <w:szCs w:val="28"/>
          <w:vertAlign w:val="superscript"/>
        </w:rPr>
        <w:t>4</w:t>
      </w:r>
      <w:r w:rsidR="00925626">
        <w:rPr>
          <w:sz w:val="28"/>
          <w:szCs w:val="28"/>
        </w:rPr>
        <w:t xml:space="preserve"> un</w:t>
      </w:r>
      <w:r w:rsidR="00925626" w:rsidRPr="00925626">
        <w:rPr>
          <w:sz w:val="28"/>
          <w:szCs w:val="28"/>
        </w:rPr>
        <w:t xml:space="preserve"> </w:t>
      </w:r>
      <w:r w:rsidR="00925626">
        <w:rPr>
          <w:sz w:val="28"/>
          <w:szCs w:val="28"/>
        </w:rPr>
        <w:t>18</w:t>
      </w:r>
      <w:r w:rsidR="00925626" w:rsidRPr="0046191A">
        <w:rPr>
          <w:sz w:val="28"/>
          <w:szCs w:val="28"/>
        </w:rPr>
        <w:t>.</w:t>
      </w:r>
      <w:r w:rsidR="00925626">
        <w:rPr>
          <w:sz w:val="28"/>
          <w:szCs w:val="28"/>
          <w:vertAlign w:val="superscript"/>
        </w:rPr>
        <w:t>5</w:t>
      </w:r>
      <w:r w:rsidR="00420FEF" w:rsidRPr="0046191A">
        <w:rPr>
          <w:sz w:val="28"/>
          <w:szCs w:val="28"/>
        </w:rPr>
        <w:t>punkts stājas spēkā 2019</w:t>
      </w:r>
      <w:r w:rsidR="00280FBF" w:rsidRPr="0046191A">
        <w:rPr>
          <w:sz w:val="28"/>
          <w:szCs w:val="28"/>
        </w:rPr>
        <w:t>. gada 1. </w:t>
      </w:r>
      <w:r w:rsidR="00420FEF" w:rsidRPr="0046191A">
        <w:rPr>
          <w:sz w:val="28"/>
          <w:szCs w:val="28"/>
        </w:rPr>
        <w:t>janvārī</w:t>
      </w:r>
      <w:r w:rsidR="00280FBF" w:rsidRPr="0046191A">
        <w:rPr>
          <w:sz w:val="28"/>
          <w:szCs w:val="28"/>
        </w:rPr>
        <w:t>”</w:t>
      </w:r>
      <w:r w:rsidR="00420FEF" w:rsidRPr="0046191A">
        <w:rPr>
          <w:sz w:val="28"/>
          <w:szCs w:val="28"/>
        </w:rPr>
        <w:t>.</w:t>
      </w:r>
    </w:p>
    <w:p w14:paraId="39E01318" w14:textId="43B18D06" w:rsidR="00CB6518" w:rsidRPr="0046191A" w:rsidRDefault="00CB6518" w:rsidP="0091264A">
      <w:pPr>
        <w:jc w:val="both"/>
        <w:rPr>
          <w:sz w:val="28"/>
          <w:szCs w:val="28"/>
        </w:rPr>
      </w:pPr>
    </w:p>
    <w:p w14:paraId="0D7C03D0" w14:textId="4A311DE5" w:rsidR="00280FBF" w:rsidRPr="0046191A" w:rsidRDefault="00280FBF" w:rsidP="0091264A">
      <w:pPr>
        <w:jc w:val="both"/>
        <w:rPr>
          <w:sz w:val="28"/>
          <w:szCs w:val="28"/>
        </w:rPr>
      </w:pPr>
    </w:p>
    <w:p w14:paraId="651CDB74" w14:textId="466C9DC3" w:rsidR="00280FBF" w:rsidRPr="0046191A" w:rsidRDefault="00280FBF" w:rsidP="0091264A">
      <w:pPr>
        <w:jc w:val="both"/>
        <w:rPr>
          <w:sz w:val="28"/>
          <w:szCs w:val="28"/>
        </w:rPr>
      </w:pPr>
    </w:p>
    <w:p w14:paraId="68735B95" w14:textId="623B133F" w:rsidR="00BB00A8" w:rsidRPr="0046191A" w:rsidRDefault="00BB00A8" w:rsidP="0091264A">
      <w:pPr>
        <w:pStyle w:val="Subtitle"/>
        <w:keepNext w:val="0"/>
        <w:keepLines w:val="0"/>
        <w:tabs>
          <w:tab w:val="right" w:pos="9072"/>
        </w:tabs>
        <w:suppressAutoHyphens w:val="0"/>
        <w:spacing w:before="0" w:after="0"/>
        <w:ind w:right="0"/>
        <w:rPr>
          <w:b w:val="0"/>
          <w:sz w:val="28"/>
          <w:szCs w:val="28"/>
          <w:lang w:val="lv-LV"/>
        </w:rPr>
      </w:pPr>
      <w:r w:rsidRPr="0046191A">
        <w:rPr>
          <w:b w:val="0"/>
          <w:sz w:val="28"/>
          <w:szCs w:val="28"/>
          <w:lang w:val="lv-LV"/>
        </w:rPr>
        <w:t>Ministru prezidents</w:t>
      </w:r>
      <w:r w:rsidRPr="0046191A">
        <w:rPr>
          <w:b w:val="0"/>
          <w:sz w:val="28"/>
          <w:szCs w:val="28"/>
          <w:lang w:val="lv-LV"/>
        </w:rPr>
        <w:tab/>
        <w:t>Māris Kučinskis</w:t>
      </w:r>
    </w:p>
    <w:p w14:paraId="2C8D4F07" w14:textId="77777777" w:rsidR="00BB00A8" w:rsidRPr="0046191A" w:rsidRDefault="00BB00A8" w:rsidP="0091264A">
      <w:pPr>
        <w:jc w:val="both"/>
        <w:rPr>
          <w:sz w:val="28"/>
          <w:szCs w:val="28"/>
        </w:rPr>
      </w:pPr>
    </w:p>
    <w:p w14:paraId="21372F40" w14:textId="10713B60" w:rsidR="00C60B40" w:rsidRPr="0046191A" w:rsidRDefault="00BB00A8" w:rsidP="0091264A">
      <w:pPr>
        <w:tabs>
          <w:tab w:val="right" w:pos="9071"/>
        </w:tabs>
        <w:jc w:val="both"/>
        <w:rPr>
          <w:sz w:val="28"/>
          <w:szCs w:val="28"/>
        </w:rPr>
      </w:pPr>
      <w:r w:rsidRPr="0046191A">
        <w:rPr>
          <w:sz w:val="28"/>
          <w:szCs w:val="28"/>
        </w:rPr>
        <w:t>Finanšu ministre</w:t>
      </w:r>
      <w:r w:rsidRPr="0046191A">
        <w:rPr>
          <w:sz w:val="28"/>
          <w:szCs w:val="28"/>
        </w:rPr>
        <w:tab/>
        <w:t>Dana Reizniece-Ozola</w:t>
      </w:r>
    </w:p>
    <w:sectPr w:rsidR="00C60B40" w:rsidRPr="0046191A" w:rsidSect="006457F2">
      <w:headerReference w:type="default" r:id="rId11"/>
      <w:footerReference w:type="default" r:id="rId12"/>
      <w:footerReference w:type="first" r:id="rId13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F82D2" w14:textId="77777777" w:rsidR="00782B14" w:rsidRDefault="00782B14">
      <w:r>
        <w:separator/>
      </w:r>
    </w:p>
  </w:endnote>
  <w:endnote w:type="continuationSeparator" w:id="0">
    <w:p w14:paraId="1B8888E7" w14:textId="77777777" w:rsidR="00782B14" w:rsidRDefault="0078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40BDE" w14:textId="22B3CF0A" w:rsidR="0054069E" w:rsidRPr="00DA6271" w:rsidRDefault="00DA6271" w:rsidP="00DA6271">
    <w:pPr>
      <w:pStyle w:val="Footer"/>
    </w:pPr>
    <w:r w:rsidRPr="00DA6271">
      <w:rPr>
        <w:sz w:val="20"/>
        <w:szCs w:val="20"/>
      </w:rPr>
      <w:t>FMnot_230718_MKN1191groz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DC354" w14:textId="54C39E27" w:rsidR="0054069E" w:rsidRPr="00DA6271" w:rsidRDefault="00DA6271" w:rsidP="00DA6271">
    <w:pPr>
      <w:pStyle w:val="Footer"/>
    </w:pPr>
    <w:r w:rsidRPr="00DA6271">
      <w:rPr>
        <w:sz w:val="20"/>
        <w:szCs w:val="20"/>
      </w:rPr>
      <w:t>FMnot_230718_MKN1191groz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69FAE" w14:textId="77777777" w:rsidR="00782B14" w:rsidRDefault="00782B14">
      <w:r>
        <w:separator/>
      </w:r>
    </w:p>
  </w:footnote>
  <w:footnote w:type="continuationSeparator" w:id="0">
    <w:p w14:paraId="32F53F42" w14:textId="77777777" w:rsidR="00782B14" w:rsidRDefault="0078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5843AE50" w:rsidR="0054069E" w:rsidRDefault="0054069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B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F56FD"/>
    <w:multiLevelType w:val="hybridMultilevel"/>
    <w:tmpl w:val="8B9C52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06235"/>
    <w:rsid w:val="0000633F"/>
    <w:rsid w:val="00007A06"/>
    <w:rsid w:val="00012CFF"/>
    <w:rsid w:val="0001382E"/>
    <w:rsid w:val="000139FC"/>
    <w:rsid w:val="000149FD"/>
    <w:rsid w:val="0001559B"/>
    <w:rsid w:val="00017F52"/>
    <w:rsid w:val="000203F4"/>
    <w:rsid w:val="00023004"/>
    <w:rsid w:val="00023F93"/>
    <w:rsid w:val="00024B7B"/>
    <w:rsid w:val="0002505E"/>
    <w:rsid w:val="00025F2E"/>
    <w:rsid w:val="000307E9"/>
    <w:rsid w:val="00033111"/>
    <w:rsid w:val="000343F2"/>
    <w:rsid w:val="00035C90"/>
    <w:rsid w:val="00037647"/>
    <w:rsid w:val="00040636"/>
    <w:rsid w:val="00040CC2"/>
    <w:rsid w:val="000412AD"/>
    <w:rsid w:val="000430C6"/>
    <w:rsid w:val="00045DCE"/>
    <w:rsid w:val="00046CBE"/>
    <w:rsid w:val="00047D01"/>
    <w:rsid w:val="00052741"/>
    <w:rsid w:val="000534E3"/>
    <w:rsid w:val="00055B5E"/>
    <w:rsid w:val="000628B7"/>
    <w:rsid w:val="000646CA"/>
    <w:rsid w:val="00064A65"/>
    <w:rsid w:val="00064DD8"/>
    <w:rsid w:val="00065417"/>
    <w:rsid w:val="00065988"/>
    <w:rsid w:val="00065ACD"/>
    <w:rsid w:val="00066F5A"/>
    <w:rsid w:val="000674E1"/>
    <w:rsid w:val="000748AD"/>
    <w:rsid w:val="00075195"/>
    <w:rsid w:val="0007569B"/>
    <w:rsid w:val="00075C77"/>
    <w:rsid w:val="00076A61"/>
    <w:rsid w:val="0008122E"/>
    <w:rsid w:val="0008257A"/>
    <w:rsid w:val="000846FF"/>
    <w:rsid w:val="000861B3"/>
    <w:rsid w:val="0008648F"/>
    <w:rsid w:val="00087686"/>
    <w:rsid w:val="000905D8"/>
    <w:rsid w:val="000929AC"/>
    <w:rsid w:val="00092AD3"/>
    <w:rsid w:val="00092ED2"/>
    <w:rsid w:val="00092F3D"/>
    <w:rsid w:val="00093569"/>
    <w:rsid w:val="00094C42"/>
    <w:rsid w:val="00095C19"/>
    <w:rsid w:val="0009686D"/>
    <w:rsid w:val="00096A5D"/>
    <w:rsid w:val="00096D6A"/>
    <w:rsid w:val="00097A3F"/>
    <w:rsid w:val="00097C20"/>
    <w:rsid w:val="00097D17"/>
    <w:rsid w:val="000A0A1D"/>
    <w:rsid w:val="000A20B2"/>
    <w:rsid w:val="000A46EE"/>
    <w:rsid w:val="000A5426"/>
    <w:rsid w:val="000A7D69"/>
    <w:rsid w:val="000B03F7"/>
    <w:rsid w:val="000B0965"/>
    <w:rsid w:val="000B20A3"/>
    <w:rsid w:val="000B2978"/>
    <w:rsid w:val="000B3F2C"/>
    <w:rsid w:val="000B5288"/>
    <w:rsid w:val="000B5941"/>
    <w:rsid w:val="000C08A4"/>
    <w:rsid w:val="000C0EAC"/>
    <w:rsid w:val="000C2748"/>
    <w:rsid w:val="000C605A"/>
    <w:rsid w:val="000C62A4"/>
    <w:rsid w:val="000D0BD6"/>
    <w:rsid w:val="000D7297"/>
    <w:rsid w:val="000E032D"/>
    <w:rsid w:val="000E3989"/>
    <w:rsid w:val="000E4991"/>
    <w:rsid w:val="000E79E7"/>
    <w:rsid w:val="000F1458"/>
    <w:rsid w:val="000F2D8F"/>
    <w:rsid w:val="000F5A62"/>
    <w:rsid w:val="001012A9"/>
    <w:rsid w:val="0010165A"/>
    <w:rsid w:val="0010672F"/>
    <w:rsid w:val="00111BB6"/>
    <w:rsid w:val="0011210C"/>
    <w:rsid w:val="001121E8"/>
    <w:rsid w:val="00113088"/>
    <w:rsid w:val="00113EAE"/>
    <w:rsid w:val="0011573D"/>
    <w:rsid w:val="001229C2"/>
    <w:rsid w:val="00122A47"/>
    <w:rsid w:val="001254CA"/>
    <w:rsid w:val="00133BE2"/>
    <w:rsid w:val="001341CF"/>
    <w:rsid w:val="0013481C"/>
    <w:rsid w:val="001359A4"/>
    <w:rsid w:val="001379FA"/>
    <w:rsid w:val="00137AC9"/>
    <w:rsid w:val="00137C92"/>
    <w:rsid w:val="00137E1E"/>
    <w:rsid w:val="0014003F"/>
    <w:rsid w:val="00140C38"/>
    <w:rsid w:val="00143392"/>
    <w:rsid w:val="00143694"/>
    <w:rsid w:val="001455D9"/>
    <w:rsid w:val="00150247"/>
    <w:rsid w:val="001510F8"/>
    <w:rsid w:val="001531A7"/>
    <w:rsid w:val="001568C1"/>
    <w:rsid w:val="00157931"/>
    <w:rsid w:val="001623F9"/>
    <w:rsid w:val="00162803"/>
    <w:rsid w:val="00162B07"/>
    <w:rsid w:val="00163E8C"/>
    <w:rsid w:val="001646B2"/>
    <w:rsid w:val="00164716"/>
    <w:rsid w:val="00164718"/>
    <w:rsid w:val="001650B4"/>
    <w:rsid w:val="00166916"/>
    <w:rsid w:val="00166FCA"/>
    <w:rsid w:val="001733ED"/>
    <w:rsid w:val="00173911"/>
    <w:rsid w:val="0017478B"/>
    <w:rsid w:val="00177FFE"/>
    <w:rsid w:val="00181AD6"/>
    <w:rsid w:val="001823E3"/>
    <w:rsid w:val="001829EC"/>
    <w:rsid w:val="001844E2"/>
    <w:rsid w:val="00190114"/>
    <w:rsid w:val="001920E1"/>
    <w:rsid w:val="0019381D"/>
    <w:rsid w:val="00196238"/>
    <w:rsid w:val="00197998"/>
    <w:rsid w:val="00197AD4"/>
    <w:rsid w:val="001A6126"/>
    <w:rsid w:val="001B1FAE"/>
    <w:rsid w:val="001B231A"/>
    <w:rsid w:val="001B47B4"/>
    <w:rsid w:val="001B662E"/>
    <w:rsid w:val="001B6E28"/>
    <w:rsid w:val="001C2481"/>
    <w:rsid w:val="001C3D7C"/>
    <w:rsid w:val="001C5316"/>
    <w:rsid w:val="001C54BD"/>
    <w:rsid w:val="001C562B"/>
    <w:rsid w:val="001D21FC"/>
    <w:rsid w:val="001D31F3"/>
    <w:rsid w:val="001D365C"/>
    <w:rsid w:val="001D3B98"/>
    <w:rsid w:val="001D7F58"/>
    <w:rsid w:val="001E01A5"/>
    <w:rsid w:val="001E3271"/>
    <w:rsid w:val="001E72CE"/>
    <w:rsid w:val="001F246C"/>
    <w:rsid w:val="001F2C21"/>
    <w:rsid w:val="001F2F39"/>
    <w:rsid w:val="001F3687"/>
    <w:rsid w:val="001F4097"/>
    <w:rsid w:val="001F4351"/>
    <w:rsid w:val="001F5ABC"/>
    <w:rsid w:val="001F5D50"/>
    <w:rsid w:val="001F63B3"/>
    <w:rsid w:val="00200868"/>
    <w:rsid w:val="00203D24"/>
    <w:rsid w:val="002040C5"/>
    <w:rsid w:val="002049B1"/>
    <w:rsid w:val="002074A6"/>
    <w:rsid w:val="00211D9C"/>
    <w:rsid w:val="00212BB3"/>
    <w:rsid w:val="002137C2"/>
    <w:rsid w:val="00216125"/>
    <w:rsid w:val="00216C6D"/>
    <w:rsid w:val="00217127"/>
    <w:rsid w:val="00220E03"/>
    <w:rsid w:val="0022296D"/>
    <w:rsid w:val="00224450"/>
    <w:rsid w:val="00226BD8"/>
    <w:rsid w:val="002277E0"/>
    <w:rsid w:val="002315C2"/>
    <w:rsid w:val="00231881"/>
    <w:rsid w:val="0023222E"/>
    <w:rsid w:val="002324E9"/>
    <w:rsid w:val="00235571"/>
    <w:rsid w:val="00240843"/>
    <w:rsid w:val="00241340"/>
    <w:rsid w:val="00241929"/>
    <w:rsid w:val="00241DE3"/>
    <w:rsid w:val="00242C98"/>
    <w:rsid w:val="00245E0F"/>
    <w:rsid w:val="002467E6"/>
    <w:rsid w:val="00247088"/>
    <w:rsid w:val="00250C22"/>
    <w:rsid w:val="00251F1F"/>
    <w:rsid w:val="002566A5"/>
    <w:rsid w:val="00261B45"/>
    <w:rsid w:val="00262EEF"/>
    <w:rsid w:val="00263CC8"/>
    <w:rsid w:val="00263FC4"/>
    <w:rsid w:val="002643F9"/>
    <w:rsid w:val="00264417"/>
    <w:rsid w:val="00264826"/>
    <w:rsid w:val="002708C3"/>
    <w:rsid w:val="00272F97"/>
    <w:rsid w:val="00274AB4"/>
    <w:rsid w:val="00274E9A"/>
    <w:rsid w:val="00276880"/>
    <w:rsid w:val="00276C81"/>
    <w:rsid w:val="00277296"/>
    <w:rsid w:val="00280FBF"/>
    <w:rsid w:val="002819EB"/>
    <w:rsid w:val="00281F96"/>
    <w:rsid w:val="0028274A"/>
    <w:rsid w:val="0028316B"/>
    <w:rsid w:val="002848B6"/>
    <w:rsid w:val="00285F7A"/>
    <w:rsid w:val="00285F7C"/>
    <w:rsid w:val="00287330"/>
    <w:rsid w:val="00287ED9"/>
    <w:rsid w:val="00294ED1"/>
    <w:rsid w:val="002A013E"/>
    <w:rsid w:val="002A4CEB"/>
    <w:rsid w:val="002A4F1A"/>
    <w:rsid w:val="002A5C51"/>
    <w:rsid w:val="002A72A1"/>
    <w:rsid w:val="002B0A9D"/>
    <w:rsid w:val="002B1439"/>
    <w:rsid w:val="002B3202"/>
    <w:rsid w:val="002B6617"/>
    <w:rsid w:val="002B7349"/>
    <w:rsid w:val="002C17E1"/>
    <w:rsid w:val="002C51C0"/>
    <w:rsid w:val="002C560A"/>
    <w:rsid w:val="002C6BBE"/>
    <w:rsid w:val="002D1B65"/>
    <w:rsid w:val="002D21F5"/>
    <w:rsid w:val="002D4060"/>
    <w:rsid w:val="002D4785"/>
    <w:rsid w:val="002D4A0D"/>
    <w:rsid w:val="002D5D3B"/>
    <w:rsid w:val="002D5FC0"/>
    <w:rsid w:val="002E2FAD"/>
    <w:rsid w:val="002E4F5E"/>
    <w:rsid w:val="002E6E6F"/>
    <w:rsid w:val="002E7071"/>
    <w:rsid w:val="002F033C"/>
    <w:rsid w:val="002F0481"/>
    <w:rsid w:val="002F05B7"/>
    <w:rsid w:val="002F09CE"/>
    <w:rsid w:val="002F4A59"/>
    <w:rsid w:val="002F5163"/>
    <w:rsid w:val="002F687F"/>
    <w:rsid w:val="002F71E6"/>
    <w:rsid w:val="002F7284"/>
    <w:rsid w:val="00300C4E"/>
    <w:rsid w:val="00303DB7"/>
    <w:rsid w:val="00304CDE"/>
    <w:rsid w:val="003075B3"/>
    <w:rsid w:val="0031139C"/>
    <w:rsid w:val="00312C23"/>
    <w:rsid w:val="00314312"/>
    <w:rsid w:val="00314975"/>
    <w:rsid w:val="00315EA5"/>
    <w:rsid w:val="00316C31"/>
    <w:rsid w:val="00316DC1"/>
    <w:rsid w:val="00323510"/>
    <w:rsid w:val="00323647"/>
    <w:rsid w:val="00323A03"/>
    <w:rsid w:val="00323A91"/>
    <w:rsid w:val="00324337"/>
    <w:rsid w:val="00326095"/>
    <w:rsid w:val="003269AA"/>
    <w:rsid w:val="003319E5"/>
    <w:rsid w:val="00331A99"/>
    <w:rsid w:val="00331D12"/>
    <w:rsid w:val="00332D8A"/>
    <w:rsid w:val="00333A09"/>
    <w:rsid w:val="00333C68"/>
    <w:rsid w:val="00333F16"/>
    <w:rsid w:val="00334FF7"/>
    <w:rsid w:val="003366CA"/>
    <w:rsid w:val="0033704C"/>
    <w:rsid w:val="003372E4"/>
    <w:rsid w:val="00340816"/>
    <w:rsid w:val="00340954"/>
    <w:rsid w:val="00343EAB"/>
    <w:rsid w:val="003448F6"/>
    <w:rsid w:val="00344E37"/>
    <w:rsid w:val="003460CE"/>
    <w:rsid w:val="003461B0"/>
    <w:rsid w:val="003469FD"/>
    <w:rsid w:val="003471AB"/>
    <w:rsid w:val="00351E95"/>
    <w:rsid w:val="0035245C"/>
    <w:rsid w:val="003535C9"/>
    <w:rsid w:val="00353A36"/>
    <w:rsid w:val="00361C33"/>
    <w:rsid w:val="00361DE5"/>
    <w:rsid w:val="0036524B"/>
    <w:rsid w:val="003657FB"/>
    <w:rsid w:val="003663C6"/>
    <w:rsid w:val="0036718A"/>
    <w:rsid w:val="003679B7"/>
    <w:rsid w:val="00370725"/>
    <w:rsid w:val="003709E1"/>
    <w:rsid w:val="00370D50"/>
    <w:rsid w:val="0037415B"/>
    <w:rsid w:val="00376128"/>
    <w:rsid w:val="00376A02"/>
    <w:rsid w:val="00376CF7"/>
    <w:rsid w:val="0037734D"/>
    <w:rsid w:val="00377B9F"/>
    <w:rsid w:val="00380AF1"/>
    <w:rsid w:val="0038110E"/>
    <w:rsid w:val="00382B74"/>
    <w:rsid w:val="00384B21"/>
    <w:rsid w:val="003857C3"/>
    <w:rsid w:val="003907B9"/>
    <w:rsid w:val="00391EA4"/>
    <w:rsid w:val="00392BBC"/>
    <w:rsid w:val="00394279"/>
    <w:rsid w:val="00395AAF"/>
    <w:rsid w:val="00395BC5"/>
    <w:rsid w:val="00395DD6"/>
    <w:rsid w:val="00396E05"/>
    <w:rsid w:val="003B07D9"/>
    <w:rsid w:val="003B1AA2"/>
    <w:rsid w:val="003B6775"/>
    <w:rsid w:val="003B735A"/>
    <w:rsid w:val="003C126A"/>
    <w:rsid w:val="003C368A"/>
    <w:rsid w:val="003C38C6"/>
    <w:rsid w:val="003C46AC"/>
    <w:rsid w:val="003C7C77"/>
    <w:rsid w:val="003D152D"/>
    <w:rsid w:val="003D3362"/>
    <w:rsid w:val="003D4783"/>
    <w:rsid w:val="003D554F"/>
    <w:rsid w:val="003D5CE7"/>
    <w:rsid w:val="003D66F6"/>
    <w:rsid w:val="003D6E01"/>
    <w:rsid w:val="003D6F7E"/>
    <w:rsid w:val="003E0B9F"/>
    <w:rsid w:val="003E0D6E"/>
    <w:rsid w:val="003E1992"/>
    <w:rsid w:val="003E4146"/>
    <w:rsid w:val="003E6E5D"/>
    <w:rsid w:val="003E76A3"/>
    <w:rsid w:val="003F2AFD"/>
    <w:rsid w:val="003F5363"/>
    <w:rsid w:val="00403023"/>
    <w:rsid w:val="00404CAA"/>
    <w:rsid w:val="0040593E"/>
    <w:rsid w:val="00406194"/>
    <w:rsid w:val="00410398"/>
    <w:rsid w:val="00411176"/>
    <w:rsid w:val="00412990"/>
    <w:rsid w:val="004148E8"/>
    <w:rsid w:val="004158FD"/>
    <w:rsid w:val="00416956"/>
    <w:rsid w:val="004177AC"/>
    <w:rsid w:val="004203E7"/>
    <w:rsid w:val="00420502"/>
    <w:rsid w:val="00420FEF"/>
    <w:rsid w:val="004255CB"/>
    <w:rsid w:val="00426948"/>
    <w:rsid w:val="00427BD3"/>
    <w:rsid w:val="0043216B"/>
    <w:rsid w:val="004329E5"/>
    <w:rsid w:val="004336CC"/>
    <w:rsid w:val="00433DAD"/>
    <w:rsid w:val="00445629"/>
    <w:rsid w:val="004465AA"/>
    <w:rsid w:val="004466A0"/>
    <w:rsid w:val="00446825"/>
    <w:rsid w:val="004511EC"/>
    <w:rsid w:val="00452998"/>
    <w:rsid w:val="00453053"/>
    <w:rsid w:val="00460B55"/>
    <w:rsid w:val="0046191A"/>
    <w:rsid w:val="00465120"/>
    <w:rsid w:val="00465E1F"/>
    <w:rsid w:val="00470F60"/>
    <w:rsid w:val="0047158F"/>
    <w:rsid w:val="00472A64"/>
    <w:rsid w:val="00473B84"/>
    <w:rsid w:val="00473C20"/>
    <w:rsid w:val="004756F3"/>
    <w:rsid w:val="004811AB"/>
    <w:rsid w:val="00481FC2"/>
    <w:rsid w:val="00482603"/>
    <w:rsid w:val="00482B6C"/>
    <w:rsid w:val="00483A53"/>
    <w:rsid w:val="004907F7"/>
    <w:rsid w:val="004926C8"/>
    <w:rsid w:val="004944D5"/>
    <w:rsid w:val="00495561"/>
    <w:rsid w:val="00496162"/>
    <w:rsid w:val="00497753"/>
    <w:rsid w:val="0049780F"/>
    <w:rsid w:val="00497C20"/>
    <w:rsid w:val="00497CA9"/>
    <w:rsid w:val="004A04DD"/>
    <w:rsid w:val="004A0668"/>
    <w:rsid w:val="004A1026"/>
    <w:rsid w:val="004A3180"/>
    <w:rsid w:val="004A744E"/>
    <w:rsid w:val="004A7866"/>
    <w:rsid w:val="004B0978"/>
    <w:rsid w:val="004B2540"/>
    <w:rsid w:val="004B5CF0"/>
    <w:rsid w:val="004B5EB5"/>
    <w:rsid w:val="004B6E00"/>
    <w:rsid w:val="004B7C48"/>
    <w:rsid w:val="004C0159"/>
    <w:rsid w:val="004C07AD"/>
    <w:rsid w:val="004C244D"/>
    <w:rsid w:val="004C3D90"/>
    <w:rsid w:val="004C4087"/>
    <w:rsid w:val="004C5998"/>
    <w:rsid w:val="004C60C4"/>
    <w:rsid w:val="004C6B22"/>
    <w:rsid w:val="004D3C01"/>
    <w:rsid w:val="004D4846"/>
    <w:rsid w:val="004D7D28"/>
    <w:rsid w:val="004E06FB"/>
    <w:rsid w:val="004E1C1B"/>
    <w:rsid w:val="004E2E63"/>
    <w:rsid w:val="004E3119"/>
    <w:rsid w:val="004E35AC"/>
    <w:rsid w:val="004E5A1D"/>
    <w:rsid w:val="004E6817"/>
    <w:rsid w:val="004E74DA"/>
    <w:rsid w:val="004F29D9"/>
    <w:rsid w:val="004F5EFB"/>
    <w:rsid w:val="004F70B0"/>
    <w:rsid w:val="004F75E0"/>
    <w:rsid w:val="005003A0"/>
    <w:rsid w:val="00505076"/>
    <w:rsid w:val="0050712D"/>
    <w:rsid w:val="0051133C"/>
    <w:rsid w:val="005116ED"/>
    <w:rsid w:val="005117D0"/>
    <w:rsid w:val="00515068"/>
    <w:rsid w:val="00515C8A"/>
    <w:rsid w:val="00516BF7"/>
    <w:rsid w:val="00520A4D"/>
    <w:rsid w:val="00520AD2"/>
    <w:rsid w:val="00523B02"/>
    <w:rsid w:val="005240E5"/>
    <w:rsid w:val="00524BFD"/>
    <w:rsid w:val="005256C0"/>
    <w:rsid w:val="00526B30"/>
    <w:rsid w:val="00526E59"/>
    <w:rsid w:val="00527608"/>
    <w:rsid w:val="00527BF7"/>
    <w:rsid w:val="00527FA3"/>
    <w:rsid w:val="0053224A"/>
    <w:rsid w:val="0053224D"/>
    <w:rsid w:val="005333E2"/>
    <w:rsid w:val="0053431C"/>
    <w:rsid w:val="00534A31"/>
    <w:rsid w:val="005357B7"/>
    <w:rsid w:val="005364E8"/>
    <w:rsid w:val="00537199"/>
    <w:rsid w:val="00537744"/>
    <w:rsid w:val="0054069E"/>
    <w:rsid w:val="00541BFE"/>
    <w:rsid w:val="005441FC"/>
    <w:rsid w:val="00550F19"/>
    <w:rsid w:val="005511AA"/>
    <w:rsid w:val="00551444"/>
    <w:rsid w:val="0055267C"/>
    <w:rsid w:val="00552EB1"/>
    <w:rsid w:val="00556652"/>
    <w:rsid w:val="005575FF"/>
    <w:rsid w:val="00560734"/>
    <w:rsid w:val="00561D45"/>
    <w:rsid w:val="00564169"/>
    <w:rsid w:val="005641C7"/>
    <w:rsid w:val="005673DE"/>
    <w:rsid w:val="00567493"/>
    <w:rsid w:val="00567EA6"/>
    <w:rsid w:val="00572852"/>
    <w:rsid w:val="00574B34"/>
    <w:rsid w:val="0058034F"/>
    <w:rsid w:val="0058049F"/>
    <w:rsid w:val="0058093E"/>
    <w:rsid w:val="00581B08"/>
    <w:rsid w:val="005853D3"/>
    <w:rsid w:val="00585EC6"/>
    <w:rsid w:val="0059069C"/>
    <w:rsid w:val="00590CD4"/>
    <w:rsid w:val="00591BC0"/>
    <w:rsid w:val="00592C6D"/>
    <w:rsid w:val="00595920"/>
    <w:rsid w:val="00595ECF"/>
    <w:rsid w:val="005966AB"/>
    <w:rsid w:val="0059785F"/>
    <w:rsid w:val="005A04BF"/>
    <w:rsid w:val="005A2632"/>
    <w:rsid w:val="005A3AFE"/>
    <w:rsid w:val="005A3B9C"/>
    <w:rsid w:val="005A5316"/>
    <w:rsid w:val="005A6234"/>
    <w:rsid w:val="005B16C9"/>
    <w:rsid w:val="005B24F7"/>
    <w:rsid w:val="005B406B"/>
    <w:rsid w:val="005B4249"/>
    <w:rsid w:val="005C2A8B"/>
    <w:rsid w:val="005C2BFD"/>
    <w:rsid w:val="005C2E05"/>
    <w:rsid w:val="005C34D0"/>
    <w:rsid w:val="005C46FD"/>
    <w:rsid w:val="005C5013"/>
    <w:rsid w:val="005C5937"/>
    <w:rsid w:val="005C5979"/>
    <w:rsid w:val="005C78D9"/>
    <w:rsid w:val="005C7F82"/>
    <w:rsid w:val="005D0141"/>
    <w:rsid w:val="005D1D43"/>
    <w:rsid w:val="005D285F"/>
    <w:rsid w:val="005D30D3"/>
    <w:rsid w:val="005D3B3F"/>
    <w:rsid w:val="005D534B"/>
    <w:rsid w:val="005D5A2C"/>
    <w:rsid w:val="005E25DA"/>
    <w:rsid w:val="005E2B87"/>
    <w:rsid w:val="005E79B3"/>
    <w:rsid w:val="005F0A81"/>
    <w:rsid w:val="005F4710"/>
    <w:rsid w:val="005F5401"/>
    <w:rsid w:val="005F62BC"/>
    <w:rsid w:val="005F75B4"/>
    <w:rsid w:val="00600472"/>
    <w:rsid w:val="0060088B"/>
    <w:rsid w:val="0060093B"/>
    <w:rsid w:val="00610352"/>
    <w:rsid w:val="00612767"/>
    <w:rsid w:val="006134C1"/>
    <w:rsid w:val="006137F9"/>
    <w:rsid w:val="006139D7"/>
    <w:rsid w:val="0061402C"/>
    <w:rsid w:val="0061527C"/>
    <w:rsid w:val="00615994"/>
    <w:rsid w:val="00615BB4"/>
    <w:rsid w:val="00615C73"/>
    <w:rsid w:val="00616E7D"/>
    <w:rsid w:val="006179D1"/>
    <w:rsid w:val="006201E0"/>
    <w:rsid w:val="00620674"/>
    <w:rsid w:val="00620EA8"/>
    <w:rsid w:val="006228FA"/>
    <w:rsid w:val="00623073"/>
    <w:rsid w:val="00623DF2"/>
    <w:rsid w:val="006263D9"/>
    <w:rsid w:val="00626EFD"/>
    <w:rsid w:val="0062741D"/>
    <w:rsid w:val="00627841"/>
    <w:rsid w:val="006302CE"/>
    <w:rsid w:val="00630546"/>
    <w:rsid w:val="006330B3"/>
    <w:rsid w:val="0064208C"/>
    <w:rsid w:val="00644A93"/>
    <w:rsid w:val="006457F2"/>
    <w:rsid w:val="00646E47"/>
    <w:rsid w:val="00651934"/>
    <w:rsid w:val="00652D76"/>
    <w:rsid w:val="00653618"/>
    <w:rsid w:val="0065391C"/>
    <w:rsid w:val="00654A89"/>
    <w:rsid w:val="00654AAC"/>
    <w:rsid w:val="006576A5"/>
    <w:rsid w:val="00657B6E"/>
    <w:rsid w:val="00657C8D"/>
    <w:rsid w:val="00661836"/>
    <w:rsid w:val="00663BB7"/>
    <w:rsid w:val="00664357"/>
    <w:rsid w:val="00664E5F"/>
    <w:rsid w:val="00665111"/>
    <w:rsid w:val="00665DE7"/>
    <w:rsid w:val="00670069"/>
    <w:rsid w:val="00670604"/>
    <w:rsid w:val="00671D14"/>
    <w:rsid w:val="006723B9"/>
    <w:rsid w:val="00672F82"/>
    <w:rsid w:val="00674A3A"/>
    <w:rsid w:val="00674A4A"/>
    <w:rsid w:val="006766A5"/>
    <w:rsid w:val="00677FA7"/>
    <w:rsid w:val="00681F12"/>
    <w:rsid w:val="006832EE"/>
    <w:rsid w:val="006839D2"/>
    <w:rsid w:val="00683F72"/>
    <w:rsid w:val="00684B30"/>
    <w:rsid w:val="0068514E"/>
    <w:rsid w:val="00685FB3"/>
    <w:rsid w:val="00692104"/>
    <w:rsid w:val="00695B9B"/>
    <w:rsid w:val="00696A0F"/>
    <w:rsid w:val="00697FCB"/>
    <w:rsid w:val="006A15E8"/>
    <w:rsid w:val="006A2BC9"/>
    <w:rsid w:val="006A38EA"/>
    <w:rsid w:val="006A4861"/>
    <w:rsid w:val="006A4F8B"/>
    <w:rsid w:val="006A6FCC"/>
    <w:rsid w:val="006B14FA"/>
    <w:rsid w:val="006B214C"/>
    <w:rsid w:val="006B24FC"/>
    <w:rsid w:val="006B4020"/>
    <w:rsid w:val="006B40C4"/>
    <w:rsid w:val="006B5555"/>
    <w:rsid w:val="006B60F9"/>
    <w:rsid w:val="006C15C5"/>
    <w:rsid w:val="006C2BDF"/>
    <w:rsid w:val="006C2C40"/>
    <w:rsid w:val="006C3FDB"/>
    <w:rsid w:val="006C4B76"/>
    <w:rsid w:val="006C6B9A"/>
    <w:rsid w:val="006C7E3C"/>
    <w:rsid w:val="006D07A5"/>
    <w:rsid w:val="006D0C02"/>
    <w:rsid w:val="006D1182"/>
    <w:rsid w:val="006D29A7"/>
    <w:rsid w:val="006D6E12"/>
    <w:rsid w:val="006E1147"/>
    <w:rsid w:val="006E15B9"/>
    <w:rsid w:val="006E19D5"/>
    <w:rsid w:val="006E214C"/>
    <w:rsid w:val="006E5D5F"/>
    <w:rsid w:val="006E5FE2"/>
    <w:rsid w:val="006E6314"/>
    <w:rsid w:val="006F0D04"/>
    <w:rsid w:val="006F3240"/>
    <w:rsid w:val="006F5852"/>
    <w:rsid w:val="006F5981"/>
    <w:rsid w:val="006F7569"/>
    <w:rsid w:val="006F7FC8"/>
    <w:rsid w:val="00712CC5"/>
    <w:rsid w:val="00713E67"/>
    <w:rsid w:val="0071625D"/>
    <w:rsid w:val="007175B4"/>
    <w:rsid w:val="00720DFA"/>
    <w:rsid w:val="00721036"/>
    <w:rsid w:val="007215C3"/>
    <w:rsid w:val="007231DE"/>
    <w:rsid w:val="00724345"/>
    <w:rsid w:val="00726B69"/>
    <w:rsid w:val="007300FD"/>
    <w:rsid w:val="00730D57"/>
    <w:rsid w:val="007340AF"/>
    <w:rsid w:val="00734AEB"/>
    <w:rsid w:val="00736E51"/>
    <w:rsid w:val="007371EB"/>
    <w:rsid w:val="00737896"/>
    <w:rsid w:val="0074312C"/>
    <w:rsid w:val="00744573"/>
    <w:rsid w:val="007451D0"/>
    <w:rsid w:val="00746861"/>
    <w:rsid w:val="00746F4F"/>
    <w:rsid w:val="00750EE3"/>
    <w:rsid w:val="00753731"/>
    <w:rsid w:val="00754683"/>
    <w:rsid w:val="00754FBF"/>
    <w:rsid w:val="00757998"/>
    <w:rsid w:val="007622C1"/>
    <w:rsid w:val="007628EE"/>
    <w:rsid w:val="00762973"/>
    <w:rsid w:val="0076419F"/>
    <w:rsid w:val="00765DE5"/>
    <w:rsid w:val="007715B9"/>
    <w:rsid w:val="007746EB"/>
    <w:rsid w:val="00774A4B"/>
    <w:rsid w:val="00775F74"/>
    <w:rsid w:val="00776644"/>
    <w:rsid w:val="00776890"/>
    <w:rsid w:val="007768E8"/>
    <w:rsid w:val="007777D5"/>
    <w:rsid w:val="00780490"/>
    <w:rsid w:val="007815F5"/>
    <w:rsid w:val="007824B8"/>
    <w:rsid w:val="00782B14"/>
    <w:rsid w:val="0078359E"/>
    <w:rsid w:val="00783FAB"/>
    <w:rsid w:val="0078547A"/>
    <w:rsid w:val="00787DA8"/>
    <w:rsid w:val="007916D7"/>
    <w:rsid w:val="00793812"/>
    <w:rsid w:val="00794582"/>
    <w:rsid w:val="007947CC"/>
    <w:rsid w:val="00794977"/>
    <w:rsid w:val="00796BFD"/>
    <w:rsid w:val="00797D38"/>
    <w:rsid w:val="007A365C"/>
    <w:rsid w:val="007A4F06"/>
    <w:rsid w:val="007A7137"/>
    <w:rsid w:val="007A78C8"/>
    <w:rsid w:val="007B1599"/>
    <w:rsid w:val="007B2B38"/>
    <w:rsid w:val="007B355D"/>
    <w:rsid w:val="007B3FE6"/>
    <w:rsid w:val="007B49CC"/>
    <w:rsid w:val="007B5DBD"/>
    <w:rsid w:val="007C01DA"/>
    <w:rsid w:val="007C18E9"/>
    <w:rsid w:val="007C44B5"/>
    <w:rsid w:val="007C63F0"/>
    <w:rsid w:val="007C7ADC"/>
    <w:rsid w:val="007D1BD4"/>
    <w:rsid w:val="007D2B61"/>
    <w:rsid w:val="007D2D9D"/>
    <w:rsid w:val="007D392A"/>
    <w:rsid w:val="007D42A4"/>
    <w:rsid w:val="007D6571"/>
    <w:rsid w:val="007D658F"/>
    <w:rsid w:val="007E1E89"/>
    <w:rsid w:val="007E2624"/>
    <w:rsid w:val="007E295D"/>
    <w:rsid w:val="007E3560"/>
    <w:rsid w:val="007E4A66"/>
    <w:rsid w:val="007E624E"/>
    <w:rsid w:val="007E64F7"/>
    <w:rsid w:val="007E6756"/>
    <w:rsid w:val="007E67FD"/>
    <w:rsid w:val="007F23FB"/>
    <w:rsid w:val="007F3595"/>
    <w:rsid w:val="007F7F31"/>
    <w:rsid w:val="00801856"/>
    <w:rsid w:val="0080189A"/>
    <w:rsid w:val="00801B02"/>
    <w:rsid w:val="008028A6"/>
    <w:rsid w:val="00806D82"/>
    <w:rsid w:val="008116B4"/>
    <w:rsid w:val="00812AFA"/>
    <w:rsid w:val="0081328B"/>
    <w:rsid w:val="00813A2F"/>
    <w:rsid w:val="008154F3"/>
    <w:rsid w:val="00816952"/>
    <w:rsid w:val="00820145"/>
    <w:rsid w:val="00820935"/>
    <w:rsid w:val="00820A98"/>
    <w:rsid w:val="00827E08"/>
    <w:rsid w:val="0083007A"/>
    <w:rsid w:val="0083207E"/>
    <w:rsid w:val="00832EC1"/>
    <w:rsid w:val="00834C6B"/>
    <w:rsid w:val="00837BBE"/>
    <w:rsid w:val="00841530"/>
    <w:rsid w:val="00845AEF"/>
    <w:rsid w:val="008467C5"/>
    <w:rsid w:val="008479D4"/>
    <w:rsid w:val="00851F0A"/>
    <w:rsid w:val="00852A2E"/>
    <w:rsid w:val="0086399E"/>
    <w:rsid w:val="008644A0"/>
    <w:rsid w:val="00864D00"/>
    <w:rsid w:val="00865672"/>
    <w:rsid w:val="008662CA"/>
    <w:rsid w:val="008678E7"/>
    <w:rsid w:val="00871391"/>
    <w:rsid w:val="0087146E"/>
    <w:rsid w:val="00872B53"/>
    <w:rsid w:val="00875FAB"/>
    <w:rsid w:val="008765A5"/>
    <w:rsid w:val="0087660A"/>
    <w:rsid w:val="008769BC"/>
    <w:rsid w:val="00877540"/>
    <w:rsid w:val="00880B99"/>
    <w:rsid w:val="00881FF7"/>
    <w:rsid w:val="00886791"/>
    <w:rsid w:val="00887350"/>
    <w:rsid w:val="00890085"/>
    <w:rsid w:val="00890BF7"/>
    <w:rsid w:val="00894708"/>
    <w:rsid w:val="00897E13"/>
    <w:rsid w:val="008A2E90"/>
    <w:rsid w:val="008A3DAA"/>
    <w:rsid w:val="008A4259"/>
    <w:rsid w:val="008A4B58"/>
    <w:rsid w:val="008A4C15"/>
    <w:rsid w:val="008A4F96"/>
    <w:rsid w:val="008A5048"/>
    <w:rsid w:val="008A7236"/>
    <w:rsid w:val="008A7539"/>
    <w:rsid w:val="008A7D65"/>
    <w:rsid w:val="008B11E7"/>
    <w:rsid w:val="008B2C0B"/>
    <w:rsid w:val="008C0EAF"/>
    <w:rsid w:val="008C1145"/>
    <w:rsid w:val="008C3307"/>
    <w:rsid w:val="008C3D4F"/>
    <w:rsid w:val="008C4C21"/>
    <w:rsid w:val="008C6E07"/>
    <w:rsid w:val="008C7A3B"/>
    <w:rsid w:val="008D269E"/>
    <w:rsid w:val="008D5CC2"/>
    <w:rsid w:val="008D6F50"/>
    <w:rsid w:val="008E139C"/>
    <w:rsid w:val="008E290A"/>
    <w:rsid w:val="008E2A19"/>
    <w:rsid w:val="008E2BA0"/>
    <w:rsid w:val="008E4144"/>
    <w:rsid w:val="008E5070"/>
    <w:rsid w:val="008E7807"/>
    <w:rsid w:val="008E7859"/>
    <w:rsid w:val="008F181D"/>
    <w:rsid w:val="008F18FB"/>
    <w:rsid w:val="008F3C6E"/>
    <w:rsid w:val="008F4F21"/>
    <w:rsid w:val="008F58E5"/>
    <w:rsid w:val="008F6B88"/>
    <w:rsid w:val="008F7183"/>
    <w:rsid w:val="00900023"/>
    <w:rsid w:val="009008BC"/>
    <w:rsid w:val="00903B4F"/>
    <w:rsid w:val="009041AF"/>
    <w:rsid w:val="00907025"/>
    <w:rsid w:val="009079D9"/>
    <w:rsid w:val="00910156"/>
    <w:rsid w:val="009111EC"/>
    <w:rsid w:val="0091264A"/>
    <w:rsid w:val="00914E9E"/>
    <w:rsid w:val="009172AE"/>
    <w:rsid w:val="009174BE"/>
    <w:rsid w:val="009219E4"/>
    <w:rsid w:val="00925626"/>
    <w:rsid w:val="00925796"/>
    <w:rsid w:val="00925BB7"/>
    <w:rsid w:val="00926DFB"/>
    <w:rsid w:val="00926EF3"/>
    <w:rsid w:val="00932D89"/>
    <w:rsid w:val="009335C6"/>
    <w:rsid w:val="00940AE0"/>
    <w:rsid w:val="00940DF0"/>
    <w:rsid w:val="00940EDA"/>
    <w:rsid w:val="00942FE3"/>
    <w:rsid w:val="00943241"/>
    <w:rsid w:val="00946B93"/>
    <w:rsid w:val="00947B4D"/>
    <w:rsid w:val="00950D8A"/>
    <w:rsid w:val="00950E78"/>
    <w:rsid w:val="0095183E"/>
    <w:rsid w:val="00954438"/>
    <w:rsid w:val="0095562B"/>
    <w:rsid w:val="00965C98"/>
    <w:rsid w:val="0096646B"/>
    <w:rsid w:val="00966EC7"/>
    <w:rsid w:val="00970505"/>
    <w:rsid w:val="009724F6"/>
    <w:rsid w:val="00973EBC"/>
    <w:rsid w:val="00974267"/>
    <w:rsid w:val="00974A01"/>
    <w:rsid w:val="00974C1F"/>
    <w:rsid w:val="009777C0"/>
    <w:rsid w:val="00980D1E"/>
    <w:rsid w:val="0098269D"/>
    <w:rsid w:val="0098272D"/>
    <w:rsid w:val="00982A17"/>
    <w:rsid w:val="0098390C"/>
    <w:rsid w:val="00984DA5"/>
    <w:rsid w:val="00990082"/>
    <w:rsid w:val="00993555"/>
    <w:rsid w:val="00993B6A"/>
    <w:rsid w:val="00994C6B"/>
    <w:rsid w:val="009965F3"/>
    <w:rsid w:val="00997B8F"/>
    <w:rsid w:val="009A03E7"/>
    <w:rsid w:val="009A04B6"/>
    <w:rsid w:val="009A0599"/>
    <w:rsid w:val="009A10FF"/>
    <w:rsid w:val="009A2704"/>
    <w:rsid w:val="009A738F"/>
    <w:rsid w:val="009A7A12"/>
    <w:rsid w:val="009B0EA2"/>
    <w:rsid w:val="009B11A1"/>
    <w:rsid w:val="009B1952"/>
    <w:rsid w:val="009B36BE"/>
    <w:rsid w:val="009B383F"/>
    <w:rsid w:val="009B4D68"/>
    <w:rsid w:val="009B7265"/>
    <w:rsid w:val="009C3176"/>
    <w:rsid w:val="009C3B84"/>
    <w:rsid w:val="009C5A63"/>
    <w:rsid w:val="009C76ED"/>
    <w:rsid w:val="009D1238"/>
    <w:rsid w:val="009D1CD3"/>
    <w:rsid w:val="009D54B4"/>
    <w:rsid w:val="009D5F5D"/>
    <w:rsid w:val="009E06EC"/>
    <w:rsid w:val="009E07D3"/>
    <w:rsid w:val="009E0BCB"/>
    <w:rsid w:val="009E121C"/>
    <w:rsid w:val="009E1A36"/>
    <w:rsid w:val="009E4A5C"/>
    <w:rsid w:val="009E54E6"/>
    <w:rsid w:val="009E5CA9"/>
    <w:rsid w:val="009F0521"/>
    <w:rsid w:val="009F1160"/>
    <w:rsid w:val="009F1DC9"/>
    <w:rsid w:val="009F1E4B"/>
    <w:rsid w:val="009F3BF7"/>
    <w:rsid w:val="009F3EFB"/>
    <w:rsid w:val="009F5541"/>
    <w:rsid w:val="009F6D9D"/>
    <w:rsid w:val="009F752C"/>
    <w:rsid w:val="00A02F96"/>
    <w:rsid w:val="00A05555"/>
    <w:rsid w:val="00A13BA4"/>
    <w:rsid w:val="00A16CE2"/>
    <w:rsid w:val="00A173ED"/>
    <w:rsid w:val="00A22726"/>
    <w:rsid w:val="00A32783"/>
    <w:rsid w:val="00A334B0"/>
    <w:rsid w:val="00A36CDF"/>
    <w:rsid w:val="00A36DF7"/>
    <w:rsid w:val="00A36EBD"/>
    <w:rsid w:val="00A401A0"/>
    <w:rsid w:val="00A4239D"/>
    <w:rsid w:val="00A442F3"/>
    <w:rsid w:val="00A45625"/>
    <w:rsid w:val="00A46EE1"/>
    <w:rsid w:val="00A512AB"/>
    <w:rsid w:val="00A52866"/>
    <w:rsid w:val="00A52C13"/>
    <w:rsid w:val="00A546C1"/>
    <w:rsid w:val="00A54D19"/>
    <w:rsid w:val="00A55716"/>
    <w:rsid w:val="00A5657B"/>
    <w:rsid w:val="00A56736"/>
    <w:rsid w:val="00A610E1"/>
    <w:rsid w:val="00A63B09"/>
    <w:rsid w:val="00A655CB"/>
    <w:rsid w:val="00A65644"/>
    <w:rsid w:val="00A65E97"/>
    <w:rsid w:val="00A663CF"/>
    <w:rsid w:val="00A66F46"/>
    <w:rsid w:val="00A67255"/>
    <w:rsid w:val="00A6794B"/>
    <w:rsid w:val="00A712EB"/>
    <w:rsid w:val="00A75F12"/>
    <w:rsid w:val="00A80177"/>
    <w:rsid w:val="00A81076"/>
    <w:rsid w:val="00A812CB"/>
    <w:rsid w:val="00A816A6"/>
    <w:rsid w:val="00A81C8B"/>
    <w:rsid w:val="00A82985"/>
    <w:rsid w:val="00A83209"/>
    <w:rsid w:val="00A838DC"/>
    <w:rsid w:val="00A8580D"/>
    <w:rsid w:val="00A85D0E"/>
    <w:rsid w:val="00A9020A"/>
    <w:rsid w:val="00A91072"/>
    <w:rsid w:val="00A91361"/>
    <w:rsid w:val="00A92FD5"/>
    <w:rsid w:val="00A9420C"/>
    <w:rsid w:val="00A94F3A"/>
    <w:rsid w:val="00A95FDB"/>
    <w:rsid w:val="00A97155"/>
    <w:rsid w:val="00A97D28"/>
    <w:rsid w:val="00AA150F"/>
    <w:rsid w:val="00AA2E4C"/>
    <w:rsid w:val="00AB0AC9"/>
    <w:rsid w:val="00AB253C"/>
    <w:rsid w:val="00AB26C5"/>
    <w:rsid w:val="00AB4717"/>
    <w:rsid w:val="00AB500B"/>
    <w:rsid w:val="00AB6CA4"/>
    <w:rsid w:val="00AB70F6"/>
    <w:rsid w:val="00AC1A7B"/>
    <w:rsid w:val="00AC23DE"/>
    <w:rsid w:val="00AC56E2"/>
    <w:rsid w:val="00AC63CF"/>
    <w:rsid w:val="00AC6703"/>
    <w:rsid w:val="00AC7103"/>
    <w:rsid w:val="00AD0077"/>
    <w:rsid w:val="00AD22AB"/>
    <w:rsid w:val="00AD28A5"/>
    <w:rsid w:val="00AD3423"/>
    <w:rsid w:val="00AD34D4"/>
    <w:rsid w:val="00AD4136"/>
    <w:rsid w:val="00AE11AB"/>
    <w:rsid w:val="00AE2AD3"/>
    <w:rsid w:val="00AF103D"/>
    <w:rsid w:val="00AF181C"/>
    <w:rsid w:val="00AF4A82"/>
    <w:rsid w:val="00AF5661"/>
    <w:rsid w:val="00AF5AB5"/>
    <w:rsid w:val="00AF5B5F"/>
    <w:rsid w:val="00B03801"/>
    <w:rsid w:val="00B0406F"/>
    <w:rsid w:val="00B05122"/>
    <w:rsid w:val="00B1146E"/>
    <w:rsid w:val="00B12F17"/>
    <w:rsid w:val="00B1558D"/>
    <w:rsid w:val="00B1583A"/>
    <w:rsid w:val="00B16A5E"/>
    <w:rsid w:val="00B20A34"/>
    <w:rsid w:val="00B21AEB"/>
    <w:rsid w:val="00B23424"/>
    <w:rsid w:val="00B249E8"/>
    <w:rsid w:val="00B275DE"/>
    <w:rsid w:val="00B30445"/>
    <w:rsid w:val="00B30D1A"/>
    <w:rsid w:val="00B3106A"/>
    <w:rsid w:val="00B31466"/>
    <w:rsid w:val="00B328ED"/>
    <w:rsid w:val="00B32DBF"/>
    <w:rsid w:val="00B33059"/>
    <w:rsid w:val="00B33685"/>
    <w:rsid w:val="00B35205"/>
    <w:rsid w:val="00B35289"/>
    <w:rsid w:val="00B40213"/>
    <w:rsid w:val="00B412B4"/>
    <w:rsid w:val="00B41B19"/>
    <w:rsid w:val="00B42352"/>
    <w:rsid w:val="00B423C8"/>
    <w:rsid w:val="00B445DA"/>
    <w:rsid w:val="00B45F37"/>
    <w:rsid w:val="00B5139D"/>
    <w:rsid w:val="00B524F6"/>
    <w:rsid w:val="00B537DC"/>
    <w:rsid w:val="00B557E2"/>
    <w:rsid w:val="00B568E9"/>
    <w:rsid w:val="00B571D6"/>
    <w:rsid w:val="00B5759A"/>
    <w:rsid w:val="00B57729"/>
    <w:rsid w:val="00B57ACD"/>
    <w:rsid w:val="00B57D5B"/>
    <w:rsid w:val="00B60DB3"/>
    <w:rsid w:val="00B62805"/>
    <w:rsid w:val="00B6347A"/>
    <w:rsid w:val="00B64F3D"/>
    <w:rsid w:val="00B664C7"/>
    <w:rsid w:val="00B6710A"/>
    <w:rsid w:val="00B67C41"/>
    <w:rsid w:val="00B70C77"/>
    <w:rsid w:val="00B72409"/>
    <w:rsid w:val="00B73003"/>
    <w:rsid w:val="00B73798"/>
    <w:rsid w:val="00B74506"/>
    <w:rsid w:val="00B74AA9"/>
    <w:rsid w:val="00B7561B"/>
    <w:rsid w:val="00B776D5"/>
    <w:rsid w:val="00B77A0F"/>
    <w:rsid w:val="00B81177"/>
    <w:rsid w:val="00B81B40"/>
    <w:rsid w:val="00B82A32"/>
    <w:rsid w:val="00B83E78"/>
    <w:rsid w:val="00B902BB"/>
    <w:rsid w:val="00B9097A"/>
    <w:rsid w:val="00B910DC"/>
    <w:rsid w:val="00B926F4"/>
    <w:rsid w:val="00B92AB3"/>
    <w:rsid w:val="00B92ED2"/>
    <w:rsid w:val="00B9584F"/>
    <w:rsid w:val="00B95B89"/>
    <w:rsid w:val="00B962FA"/>
    <w:rsid w:val="00BA1906"/>
    <w:rsid w:val="00BA2FA2"/>
    <w:rsid w:val="00BA333B"/>
    <w:rsid w:val="00BA3591"/>
    <w:rsid w:val="00BA506B"/>
    <w:rsid w:val="00BA6071"/>
    <w:rsid w:val="00BB00A8"/>
    <w:rsid w:val="00BB04CA"/>
    <w:rsid w:val="00BB1F25"/>
    <w:rsid w:val="00BB45BC"/>
    <w:rsid w:val="00BB487A"/>
    <w:rsid w:val="00BB602E"/>
    <w:rsid w:val="00BB652B"/>
    <w:rsid w:val="00BB7BCD"/>
    <w:rsid w:val="00BC01A8"/>
    <w:rsid w:val="00BC18A5"/>
    <w:rsid w:val="00BC4503"/>
    <w:rsid w:val="00BC4543"/>
    <w:rsid w:val="00BC4B05"/>
    <w:rsid w:val="00BC6236"/>
    <w:rsid w:val="00BC65E0"/>
    <w:rsid w:val="00BD0914"/>
    <w:rsid w:val="00BD27EF"/>
    <w:rsid w:val="00BD4B62"/>
    <w:rsid w:val="00BD688C"/>
    <w:rsid w:val="00BD70FA"/>
    <w:rsid w:val="00BE136C"/>
    <w:rsid w:val="00BE1F0E"/>
    <w:rsid w:val="00BE27DC"/>
    <w:rsid w:val="00BE3BB2"/>
    <w:rsid w:val="00BE3F7D"/>
    <w:rsid w:val="00BE4893"/>
    <w:rsid w:val="00BE542E"/>
    <w:rsid w:val="00BE54ED"/>
    <w:rsid w:val="00BE6F08"/>
    <w:rsid w:val="00BF230C"/>
    <w:rsid w:val="00BF3A98"/>
    <w:rsid w:val="00BF5B28"/>
    <w:rsid w:val="00BF5CF5"/>
    <w:rsid w:val="00BF60AB"/>
    <w:rsid w:val="00BF661C"/>
    <w:rsid w:val="00BF68CF"/>
    <w:rsid w:val="00C00364"/>
    <w:rsid w:val="00C00A8E"/>
    <w:rsid w:val="00C013D3"/>
    <w:rsid w:val="00C10468"/>
    <w:rsid w:val="00C11944"/>
    <w:rsid w:val="00C12BD8"/>
    <w:rsid w:val="00C17D47"/>
    <w:rsid w:val="00C20D8F"/>
    <w:rsid w:val="00C23093"/>
    <w:rsid w:val="00C234EF"/>
    <w:rsid w:val="00C247E1"/>
    <w:rsid w:val="00C274EB"/>
    <w:rsid w:val="00C27AF9"/>
    <w:rsid w:val="00C30300"/>
    <w:rsid w:val="00C305BE"/>
    <w:rsid w:val="00C31E7D"/>
    <w:rsid w:val="00C34779"/>
    <w:rsid w:val="00C362F0"/>
    <w:rsid w:val="00C406ED"/>
    <w:rsid w:val="00C40C4E"/>
    <w:rsid w:val="00C41B86"/>
    <w:rsid w:val="00C41D6F"/>
    <w:rsid w:val="00C41E05"/>
    <w:rsid w:val="00C42ED5"/>
    <w:rsid w:val="00C43061"/>
    <w:rsid w:val="00C4429E"/>
    <w:rsid w:val="00C44DE9"/>
    <w:rsid w:val="00C53AD0"/>
    <w:rsid w:val="00C555BD"/>
    <w:rsid w:val="00C57D46"/>
    <w:rsid w:val="00C60B40"/>
    <w:rsid w:val="00C64A98"/>
    <w:rsid w:val="00C64C5A"/>
    <w:rsid w:val="00C6597D"/>
    <w:rsid w:val="00C67E90"/>
    <w:rsid w:val="00C67EE7"/>
    <w:rsid w:val="00C714C6"/>
    <w:rsid w:val="00C72C77"/>
    <w:rsid w:val="00C76BD4"/>
    <w:rsid w:val="00C7745C"/>
    <w:rsid w:val="00C77FCA"/>
    <w:rsid w:val="00C827A2"/>
    <w:rsid w:val="00C8379D"/>
    <w:rsid w:val="00C83A06"/>
    <w:rsid w:val="00C84654"/>
    <w:rsid w:val="00C84CD9"/>
    <w:rsid w:val="00C862B6"/>
    <w:rsid w:val="00C864DA"/>
    <w:rsid w:val="00C866C5"/>
    <w:rsid w:val="00C903DE"/>
    <w:rsid w:val="00C90D74"/>
    <w:rsid w:val="00C93126"/>
    <w:rsid w:val="00C94BA3"/>
    <w:rsid w:val="00C96750"/>
    <w:rsid w:val="00CA0BBA"/>
    <w:rsid w:val="00CA23FB"/>
    <w:rsid w:val="00CA2628"/>
    <w:rsid w:val="00CA30A6"/>
    <w:rsid w:val="00CA3BAE"/>
    <w:rsid w:val="00CA760D"/>
    <w:rsid w:val="00CA7A60"/>
    <w:rsid w:val="00CB29D9"/>
    <w:rsid w:val="00CB3E17"/>
    <w:rsid w:val="00CB4E0E"/>
    <w:rsid w:val="00CB5C51"/>
    <w:rsid w:val="00CB6518"/>
    <w:rsid w:val="00CB6776"/>
    <w:rsid w:val="00CB6AA1"/>
    <w:rsid w:val="00CB799E"/>
    <w:rsid w:val="00CC484C"/>
    <w:rsid w:val="00CC7AC4"/>
    <w:rsid w:val="00CD0050"/>
    <w:rsid w:val="00CD045D"/>
    <w:rsid w:val="00CD04DA"/>
    <w:rsid w:val="00CD0926"/>
    <w:rsid w:val="00CD26FB"/>
    <w:rsid w:val="00CD4191"/>
    <w:rsid w:val="00CD5B22"/>
    <w:rsid w:val="00CD5B63"/>
    <w:rsid w:val="00CD67EB"/>
    <w:rsid w:val="00CD7BA5"/>
    <w:rsid w:val="00CD7F7E"/>
    <w:rsid w:val="00CE04CC"/>
    <w:rsid w:val="00CE25CC"/>
    <w:rsid w:val="00CE29B3"/>
    <w:rsid w:val="00CE3D06"/>
    <w:rsid w:val="00CE3E71"/>
    <w:rsid w:val="00CE4361"/>
    <w:rsid w:val="00CE4993"/>
    <w:rsid w:val="00CE5C42"/>
    <w:rsid w:val="00CE611A"/>
    <w:rsid w:val="00CE745D"/>
    <w:rsid w:val="00CF14BD"/>
    <w:rsid w:val="00CF1959"/>
    <w:rsid w:val="00CF35A0"/>
    <w:rsid w:val="00CF5AE6"/>
    <w:rsid w:val="00D01549"/>
    <w:rsid w:val="00D01DE6"/>
    <w:rsid w:val="00D01E9F"/>
    <w:rsid w:val="00D02AA6"/>
    <w:rsid w:val="00D043C3"/>
    <w:rsid w:val="00D1431D"/>
    <w:rsid w:val="00D14B43"/>
    <w:rsid w:val="00D152C9"/>
    <w:rsid w:val="00D21DE5"/>
    <w:rsid w:val="00D21F50"/>
    <w:rsid w:val="00D220C1"/>
    <w:rsid w:val="00D22FF7"/>
    <w:rsid w:val="00D23D85"/>
    <w:rsid w:val="00D24C84"/>
    <w:rsid w:val="00D30BE4"/>
    <w:rsid w:val="00D31FFE"/>
    <w:rsid w:val="00D320F3"/>
    <w:rsid w:val="00D33C85"/>
    <w:rsid w:val="00D34B8D"/>
    <w:rsid w:val="00D34E8D"/>
    <w:rsid w:val="00D408AF"/>
    <w:rsid w:val="00D436D1"/>
    <w:rsid w:val="00D43C84"/>
    <w:rsid w:val="00D45D74"/>
    <w:rsid w:val="00D46149"/>
    <w:rsid w:val="00D51E3E"/>
    <w:rsid w:val="00D53187"/>
    <w:rsid w:val="00D53314"/>
    <w:rsid w:val="00D566FF"/>
    <w:rsid w:val="00D56E9B"/>
    <w:rsid w:val="00D56EE2"/>
    <w:rsid w:val="00D62F55"/>
    <w:rsid w:val="00D651B6"/>
    <w:rsid w:val="00D65377"/>
    <w:rsid w:val="00D65840"/>
    <w:rsid w:val="00D67FCA"/>
    <w:rsid w:val="00D709F4"/>
    <w:rsid w:val="00D71491"/>
    <w:rsid w:val="00D7174A"/>
    <w:rsid w:val="00D7225A"/>
    <w:rsid w:val="00D7235E"/>
    <w:rsid w:val="00D744F2"/>
    <w:rsid w:val="00D755CA"/>
    <w:rsid w:val="00D76D68"/>
    <w:rsid w:val="00D775AF"/>
    <w:rsid w:val="00D80601"/>
    <w:rsid w:val="00D81082"/>
    <w:rsid w:val="00D81899"/>
    <w:rsid w:val="00D81E23"/>
    <w:rsid w:val="00D83101"/>
    <w:rsid w:val="00D840E8"/>
    <w:rsid w:val="00D84C6B"/>
    <w:rsid w:val="00D86112"/>
    <w:rsid w:val="00D877D5"/>
    <w:rsid w:val="00D90D7B"/>
    <w:rsid w:val="00D92529"/>
    <w:rsid w:val="00D937EF"/>
    <w:rsid w:val="00D93AF1"/>
    <w:rsid w:val="00D93D58"/>
    <w:rsid w:val="00D962ED"/>
    <w:rsid w:val="00D97547"/>
    <w:rsid w:val="00DA12E4"/>
    <w:rsid w:val="00DA4BAA"/>
    <w:rsid w:val="00DA54F9"/>
    <w:rsid w:val="00DA60F8"/>
    <w:rsid w:val="00DA6271"/>
    <w:rsid w:val="00DA6A70"/>
    <w:rsid w:val="00DB038F"/>
    <w:rsid w:val="00DB177B"/>
    <w:rsid w:val="00DB1A60"/>
    <w:rsid w:val="00DB29CC"/>
    <w:rsid w:val="00DB7818"/>
    <w:rsid w:val="00DB7C7E"/>
    <w:rsid w:val="00DC00A3"/>
    <w:rsid w:val="00DC1B55"/>
    <w:rsid w:val="00DC25B2"/>
    <w:rsid w:val="00DC6768"/>
    <w:rsid w:val="00DC73B4"/>
    <w:rsid w:val="00DD1244"/>
    <w:rsid w:val="00DD22D5"/>
    <w:rsid w:val="00DD51FB"/>
    <w:rsid w:val="00DD5261"/>
    <w:rsid w:val="00DE197F"/>
    <w:rsid w:val="00DE1A29"/>
    <w:rsid w:val="00DE4772"/>
    <w:rsid w:val="00DE6848"/>
    <w:rsid w:val="00DF0F03"/>
    <w:rsid w:val="00DF1981"/>
    <w:rsid w:val="00DF2767"/>
    <w:rsid w:val="00DF3A73"/>
    <w:rsid w:val="00DF4C2F"/>
    <w:rsid w:val="00DF63F5"/>
    <w:rsid w:val="00E004DF"/>
    <w:rsid w:val="00E007C1"/>
    <w:rsid w:val="00E0260C"/>
    <w:rsid w:val="00E048C5"/>
    <w:rsid w:val="00E123CA"/>
    <w:rsid w:val="00E127FF"/>
    <w:rsid w:val="00E12C8C"/>
    <w:rsid w:val="00E16723"/>
    <w:rsid w:val="00E17564"/>
    <w:rsid w:val="00E17DC9"/>
    <w:rsid w:val="00E20DED"/>
    <w:rsid w:val="00E21739"/>
    <w:rsid w:val="00E217D4"/>
    <w:rsid w:val="00E21CC1"/>
    <w:rsid w:val="00E23373"/>
    <w:rsid w:val="00E256CC"/>
    <w:rsid w:val="00E25C04"/>
    <w:rsid w:val="00E25EE0"/>
    <w:rsid w:val="00E26A6F"/>
    <w:rsid w:val="00E27E2C"/>
    <w:rsid w:val="00E300AD"/>
    <w:rsid w:val="00E30343"/>
    <w:rsid w:val="00E31067"/>
    <w:rsid w:val="00E32472"/>
    <w:rsid w:val="00E33057"/>
    <w:rsid w:val="00E355B4"/>
    <w:rsid w:val="00E368BA"/>
    <w:rsid w:val="00E36A1B"/>
    <w:rsid w:val="00E3739B"/>
    <w:rsid w:val="00E37753"/>
    <w:rsid w:val="00E40F37"/>
    <w:rsid w:val="00E41223"/>
    <w:rsid w:val="00E41DC2"/>
    <w:rsid w:val="00E43197"/>
    <w:rsid w:val="00E44FCC"/>
    <w:rsid w:val="00E4525A"/>
    <w:rsid w:val="00E45C13"/>
    <w:rsid w:val="00E51C30"/>
    <w:rsid w:val="00E54258"/>
    <w:rsid w:val="00E55544"/>
    <w:rsid w:val="00E555E7"/>
    <w:rsid w:val="00E55DED"/>
    <w:rsid w:val="00E56030"/>
    <w:rsid w:val="00E6046B"/>
    <w:rsid w:val="00E63B15"/>
    <w:rsid w:val="00E64409"/>
    <w:rsid w:val="00E6461F"/>
    <w:rsid w:val="00E65452"/>
    <w:rsid w:val="00E655B4"/>
    <w:rsid w:val="00E670F2"/>
    <w:rsid w:val="00E679DF"/>
    <w:rsid w:val="00E67C3C"/>
    <w:rsid w:val="00E70C91"/>
    <w:rsid w:val="00E71FAD"/>
    <w:rsid w:val="00E7246F"/>
    <w:rsid w:val="00E740AB"/>
    <w:rsid w:val="00E74511"/>
    <w:rsid w:val="00E7481F"/>
    <w:rsid w:val="00E76DB0"/>
    <w:rsid w:val="00E76E34"/>
    <w:rsid w:val="00E77EDA"/>
    <w:rsid w:val="00E81015"/>
    <w:rsid w:val="00E8751F"/>
    <w:rsid w:val="00E91968"/>
    <w:rsid w:val="00E943C5"/>
    <w:rsid w:val="00E94494"/>
    <w:rsid w:val="00E965E5"/>
    <w:rsid w:val="00E9693E"/>
    <w:rsid w:val="00E97A99"/>
    <w:rsid w:val="00EA172B"/>
    <w:rsid w:val="00EA43C2"/>
    <w:rsid w:val="00EA441A"/>
    <w:rsid w:val="00EA5094"/>
    <w:rsid w:val="00EA589E"/>
    <w:rsid w:val="00EA5A9D"/>
    <w:rsid w:val="00EA7694"/>
    <w:rsid w:val="00EB0545"/>
    <w:rsid w:val="00EB0817"/>
    <w:rsid w:val="00EB16AA"/>
    <w:rsid w:val="00EB5AF4"/>
    <w:rsid w:val="00EB6612"/>
    <w:rsid w:val="00EC2950"/>
    <w:rsid w:val="00EC538B"/>
    <w:rsid w:val="00EC7F10"/>
    <w:rsid w:val="00ED59C7"/>
    <w:rsid w:val="00ED76E0"/>
    <w:rsid w:val="00EE3C07"/>
    <w:rsid w:val="00EE3D6E"/>
    <w:rsid w:val="00EE6C76"/>
    <w:rsid w:val="00EF1947"/>
    <w:rsid w:val="00EF2418"/>
    <w:rsid w:val="00EF258D"/>
    <w:rsid w:val="00EF27ED"/>
    <w:rsid w:val="00EF439A"/>
    <w:rsid w:val="00EF69E2"/>
    <w:rsid w:val="00EF71F8"/>
    <w:rsid w:val="00F0223A"/>
    <w:rsid w:val="00F02F63"/>
    <w:rsid w:val="00F04334"/>
    <w:rsid w:val="00F045E6"/>
    <w:rsid w:val="00F0572A"/>
    <w:rsid w:val="00F0606C"/>
    <w:rsid w:val="00F10FE3"/>
    <w:rsid w:val="00F12337"/>
    <w:rsid w:val="00F12595"/>
    <w:rsid w:val="00F125AF"/>
    <w:rsid w:val="00F12F19"/>
    <w:rsid w:val="00F137E4"/>
    <w:rsid w:val="00F13AC1"/>
    <w:rsid w:val="00F14001"/>
    <w:rsid w:val="00F1436B"/>
    <w:rsid w:val="00F14FAC"/>
    <w:rsid w:val="00F1663E"/>
    <w:rsid w:val="00F16D39"/>
    <w:rsid w:val="00F16D93"/>
    <w:rsid w:val="00F16F5A"/>
    <w:rsid w:val="00F20FA2"/>
    <w:rsid w:val="00F2269C"/>
    <w:rsid w:val="00F23BB8"/>
    <w:rsid w:val="00F2734A"/>
    <w:rsid w:val="00F316BA"/>
    <w:rsid w:val="00F32214"/>
    <w:rsid w:val="00F358E2"/>
    <w:rsid w:val="00F37141"/>
    <w:rsid w:val="00F416E7"/>
    <w:rsid w:val="00F41F50"/>
    <w:rsid w:val="00F43C28"/>
    <w:rsid w:val="00F43C50"/>
    <w:rsid w:val="00F43EF5"/>
    <w:rsid w:val="00F46FF8"/>
    <w:rsid w:val="00F47F31"/>
    <w:rsid w:val="00F506F1"/>
    <w:rsid w:val="00F528E5"/>
    <w:rsid w:val="00F53C89"/>
    <w:rsid w:val="00F53F15"/>
    <w:rsid w:val="00F54A22"/>
    <w:rsid w:val="00F555F7"/>
    <w:rsid w:val="00F60569"/>
    <w:rsid w:val="00F607C0"/>
    <w:rsid w:val="00F60D3D"/>
    <w:rsid w:val="00F62C80"/>
    <w:rsid w:val="00F648A4"/>
    <w:rsid w:val="00F65FDE"/>
    <w:rsid w:val="00F67127"/>
    <w:rsid w:val="00F67626"/>
    <w:rsid w:val="00F713D4"/>
    <w:rsid w:val="00F71F07"/>
    <w:rsid w:val="00F72947"/>
    <w:rsid w:val="00F72964"/>
    <w:rsid w:val="00F749DB"/>
    <w:rsid w:val="00F74C81"/>
    <w:rsid w:val="00F7513B"/>
    <w:rsid w:val="00F77E25"/>
    <w:rsid w:val="00F801B9"/>
    <w:rsid w:val="00F80C67"/>
    <w:rsid w:val="00F82D64"/>
    <w:rsid w:val="00F8413A"/>
    <w:rsid w:val="00F844B6"/>
    <w:rsid w:val="00F848C0"/>
    <w:rsid w:val="00F85B78"/>
    <w:rsid w:val="00F869C5"/>
    <w:rsid w:val="00F900BC"/>
    <w:rsid w:val="00F906C3"/>
    <w:rsid w:val="00F944BF"/>
    <w:rsid w:val="00F94873"/>
    <w:rsid w:val="00F9604C"/>
    <w:rsid w:val="00F97102"/>
    <w:rsid w:val="00F972FE"/>
    <w:rsid w:val="00F97689"/>
    <w:rsid w:val="00F9769A"/>
    <w:rsid w:val="00FA08B2"/>
    <w:rsid w:val="00FA0912"/>
    <w:rsid w:val="00FA1102"/>
    <w:rsid w:val="00FA16BC"/>
    <w:rsid w:val="00FA3B61"/>
    <w:rsid w:val="00FA3F8A"/>
    <w:rsid w:val="00FA49B8"/>
    <w:rsid w:val="00FA52A6"/>
    <w:rsid w:val="00FB16E8"/>
    <w:rsid w:val="00FB1D7B"/>
    <w:rsid w:val="00FB378B"/>
    <w:rsid w:val="00FB47BE"/>
    <w:rsid w:val="00FB6BD7"/>
    <w:rsid w:val="00FB74D7"/>
    <w:rsid w:val="00FC0556"/>
    <w:rsid w:val="00FC14C0"/>
    <w:rsid w:val="00FC4187"/>
    <w:rsid w:val="00FC41BC"/>
    <w:rsid w:val="00FC457E"/>
    <w:rsid w:val="00FC5404"/>
    <w:rsid w:val="00FD2EEE"/>
    <w:rsid w:val="00FD34BC"/>
    <w:rsid w:val="00FD575C"/>
    <w:rsid w:val="00FE0F1B"/>
    <w:rsid w:val="00FE2B95"/>
    <w:rsid w:val="00FE5817"/>
    <w:rsid w:val="00FE6ADE"/>
    <w:rsid w:val="00FF08BC"/>
    <w:rsid w:val="00FF0B30"/>
    <w:rsid w:val="00FF2E95"/>
    <w:rsid w:val="00FF4C77"/>
    <w:rsid w:val="00FF5E06"/>
    <w:rsid w:val="00FF6B8F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0E65F3"/>
  <w15:docId w15:val="{1CECD6ED-AD0A-41DE-867F-08FC5C9E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2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2,Strip,H&amp;P List Paragraph,List Paragraph1"/>
    <w:basedOn w:val="Normal"/>
    <w:link w:val="ListParagraphChar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uiPriority w:val="99"/>
    <w:rsid w:val="006457F2"/>
    <w:pPr>
      <w:spacing w:before="75" w:after="75"/>
      <w:ind w:firstLine="375"/>
      <w:jc w:val="both"/>
    </w:pPr>
  </w:style>
  <w:style w:type="paragraph" w:customStyle="1" w:styleId="naislab">
    <w:name w:val="naislab"/>
    <w:basedOn w:val="Normal"/>
    <w:rsid w:val="008E139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F1160"/>
    <w:rPr>
      <w:b/>
      <w:bCs/>
      <w:i w:val="0"/>
      <w:iCs w:val="0"/>
    </w:rPr>
  </w:style>
  <w:style w:type="character" w:customStyle="1" w:styleId="st1">
    <w:name w:val="st1"/>
    <w:basedOn w:val="DefaultParagraphFont"/>
    <w:rsid w:val="009F1160"/>
  </w:style>
  <w:style w:type="paragraph" w:customStyle="1" w:styleId="tv2132">
    <w:name w:val="tv2132"/>
    <w:basedOn w:val="Normal"/>
    <w:rsid w:val="00BB45BC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labojumupamats1">
    <w:name w:val="labojumu_pamats1"/>
    <w:basedOn w:val="Normal"/>
    <w:rsid w:val="00591BC0"/>
    <w:pPr>
      <w:spacing w:before="45" w:line="360" w:lineRule="auto"/>
      <w:ind w:firstLine="300"/>
    </w:pPr>
    <w:rPr>
      <w:i/>
      <w:iCs/>
      <w:color w:val="414142"/>
      <w:sz w:val="20"/>
      <w:szCs w:val="20"/>
    </w:rPr>
  </w:style>
  <w:style w:type="paragraph" w:styleId="NormalWeb">
    <w:name w:val="Normal (Web)"/>
    <w:basedOn w:val="Normal"/>
    <w:uiPriority w:val="99"/>
    <w:unhideWhenUsed/>
    <w:rsid w:val="003709E1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2 Char,Strip Char,H&amp;P List Paragraph Char,List Paragraph1 Char"/>
    <w:link w:val="ListParagraph"/>
    <w:uiPriority w:val="34"/>
    <w:rsid w:val="00A65644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866C5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6C5"/>
    <w:rPr>
      <w:rFonts w:ascii="Times New Roman" w:eastAsia="Times New Roman" w:hAnsi="Times New Roman"/>
      <w:sz w:val="24"/>
      <w:lang w:eastAsia="ar-SA"/>
    </w:rPr>
  </w:style>
  <w:style w:type="character" w:customStyle="1" w:styleId="highlight">
    <w:name w:val="highlight"/>
    <w:basedOn w:val="DefaultParagraphFont"/>
    <w:rsid w:val="00E25EE0"/>
  </w:style>
  <w:style w:type="paragraph" w:customStyle="1" w:styleId="tv213">
    <w:name w:val="tv213"/>
    <w:basedOn w:val="Normal"/>
    <w:rsid w:val="000846F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5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25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52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9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5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2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7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4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8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0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1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Inta Lipovska</Vad_x012b_t_x0101_js>
    <Kategorija xmlns="2e5bb04e-596e-45bd-9003-43ca78b1ba16">MK noteikumu projekts</Kategorija>
    <TAP xmlns="1c33a644-f6cf-45d4-832d-e32e0e370d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8E834B6BCEA0A408B9D3EBFC76D5811" ma:contentTypeVersion="1" ma:contentTypeDescription="Izveidot jaunu dokumentu." ma:contentTypeScope="" ma:versionID="d13fad724b46dd62426dbb312d5ca3b2">
  <xsd:schema xmlns:xsd="http://www.w3.org/2001/XMLSchema" xmlns:xs="http://www.w3.org/2001/XMLSchema" xmlns:p="http://schemas.microsoft.com/office/2006/metadata/properties" xmlns:ns1="1c33a644-f6cf-45d4-832d-e32e0e370d68" xmlns:ns3="2e5bb04e-596e-45bd-9003-43ca78b1ba16" targetNamespace="http://schemas.microsoft.com/office/2006/metadata/properties" ma:root="true" ma:fieldsID="ee834dc30cc9c777726ecaf7641ea88f" ns1:_="" ns3:_="">
    <xsd:import namespace="1c33a644-f6cf-45d4-832d-e32e0e370d68"/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TAP" minOccurs="0"/>
                <xsd:element ref="ns3:Kategorija"/>
                <xsd:element ref="ns3:Vad_x012b_t_x0101_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3a644-f6cf-45d4-832d-e32e0e370d68" elementFormDefault="qualified">
    <xsd:import namespace="http://schemas.microsoft.com/office/2006/documentManagement/types"/>
    <xsd:import namespace="http://schemas.microsoft.com/office/infopath/2007/PartnerControls"/>
    <xsd:element name="TAP" ma:index="0" nillable="true" ma:displayName="TAP" ma:list="{dc49131a-b9fc-49bc-98a4-da2ddfe31e81}" ma:internalName="TAP" ma:showField="NPK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7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235A-F87E-49D3-81CF-768D04F67437}">
  <ds:schemaRefs>
    <ds:schemaRef ds:uri="http://schemas.microsoft.com/office/2006/metadata/properties"/>
    <ds:schemaRef ds:uri="http://schemas.microsoft.com/office/infopath/2007/PartnerControls"/>
    <ds:schemaRef ds:uri="2e5bb04e-596e-45bd-9003-43ca78b1ba16"/>
    <ds:schemaRef ds:uri="1c33a644-f6cf-45d4-832d-e32e0e370d68"/>
  </ds:schemaRefs>
</ds:datastoreItem>
</file>

<file path=customXml/itemProps2.xml><?xml version="1.0" encoding="utf-8"?>
<ds:datastoreItem xmlns:ds="http://schemas.openxmlformats.org/officeDocument/2006/customXml" ds:itemID="{4370EED4-6FDD-4AA0-968D-EFD5775EA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D54B0-F805-4A09-8995-214A3A682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3a644-f6cf-45d4-832d-e32e0e370d68"/>
    <ds:schemaRef ds:uri="2e5bb04e-596e-45bd-9003-43ca78b1b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D4313-FADA-49B8-AA15-4FAEAB88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3652</Words>
  <Characters>2082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2013.gada 29.oktobra noteikumos Nr.1191 “Kārtība, kādā publiska persona nomā nekustamo īpašumu no privātpersonas vai kapitālsabiedrības un publicē informāciju par nomātajiem un nomāt paredzētajiem nekustamajiem īpašumiem</vt:lpstr>
    </vt:vector>
  </TitlesOfParts>
  <Company>Finanšu ministrija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2013.gada 29.oktobra noteikumos Nr.1191 “Kārtība, kādā publiska persona nomā nekustamo īpašumu no privātpersonas vai kapitālsabiedrības un publicē informāciju par nomātajiem un nomāt paredzētajiem nekustamajiem īpašumiem</dc:title>
  <dc:subject>Noteikumu projekts</dc:subject>
  <dc:creator>Līga Rozenberga</dc:creator>
  <dc:description>67083947, inga.berzina@fm.gov.lv</dc:description>
  <cp:lastModifiedBy>Inguna Dancīte</cp:lastModifiedBy>
  <cp:revision>2</cp:revision>
  <cp:lastPrinted>2017-12-27T14:58:00Z</cp:lastPrinted>
  <dcterms:created xsi:type="dcterms:W3CDTF">2018-08-10T08:05:00Z</dcterms:created>
  <dcterms:modified xsi:type="dcterms:W3CDTF">2018-08-10T08:05:00Z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0x010100C8E834B6BCEA0A408B9D3EBFC76D5811</vt:lpwstr>
  </property>
</Properties>
</file>