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5EDE" w:rsidRPr="005A6B0F" w:rsidRDefault="00D80261" w:rsidP="00CB5EDE">
      <w:pPr>
        <w:jc w:val="right"/>
        <w:rPr>
          <w:i/>
          <w:sz w:val="22"/>
        </w:rPr>
      </w:pPr>
      <w:r>
        <w:rPr>
          <w:i/>
          <w:sz w:val="22"/>
        </w:rPr>
        <w:t>6</w:t>
      </w:r>
      <w:r w:rsidR="00CB5EDE" w:rsidRPr="005A6B0F">
        <w:rPr>
          <w:i/>
          <w:sz w:val="22"/>
        </w:rPr>
        <w:t>.pielikums informatīvajam ziņojumam</w:t>
      </w:r>
    </w:p>
    <w:p w:rsidR="00CB5EDE" w:rsidRPr="005A6B0F" w:rsidRDefault="00CB5EDE" w:rsidP="00CB5EDE">
      <w:pPr>
        <w:jc w:val="right"/>
        <w:rPr>
          <w:i/>
          <w:sz w:val="22"/>
        </w:rPr>
      </w:pPr>
      <w:r w:rsidRPr="005A6B0F">
        <w:rPr>
          <w:i/>
          <w:sz w:val="22"/>
        </w:rPr>
        <w:t>“Par valsts budžeta izdevumu pārskatīšanas 2017., 2018. un 2019.gadam</w:t>
      </w:r>
    </w:p>
    <w:p w:rsidR="00CB5EDE" w:rsidRPr="005A6B0F" w:rsidRDefault="00CB5EDE" w:rsidP="00CB5EDE">
      <w:pPr>
        <w:jc w:val="right"/>
        <w:rPr>
          <w:i/>
          <w:sz w:val="22"/>
        </w:rPr>
      </w:pPr>
      <w:r w:rsidRPr="005A6B0F">
        <w:rPr>
          <w:i/>
          <w:sz w:val="22"/>
        </w:rPr>
        <w:t>rezultātiem un priekšlikumi par šo rezultātu izmantošanu likumprojekta</w:t>
      </w:r>
    </w:p>
    <w:p w:rsidR="00CB5EDE" w:rsidRPr="005A6B0F" w:rsidRDefault="00CB5EDE" w:rsidP="00CB5EDE">
      <w:pPr>
        <w:jc w:val="right"/>
        <w:rPr>
          <w:i/>
          <w:sz w:val="22"/>
        </w:rPr>
      </w:pPr>
      <w:r w:rsidRPr="005A6B0F">
        <w:rPr>
          <w:i/>
          <w:sz w:val="22"/>
        </w:rPr>
        <w:t>“Par vidēja termiņa budžeta 2017., 2018. un 2019.gadam” un likumprojekta</w:t>
      </w:r>
    </w:p>
    <w:p w:rsidR="00E02A92" w:rsidRDefault="00CB5EDE" w:rsidP="00CB5EDE">
      <w:pPr>
        <w:jc w:val="right"/>
        <w:rPr>
          <w:i/>
          <w:sz w:val="22"/>
        </w:rPr>
      </w:pPr>
      <w:r w:rsidRPr="005A6B0F">
        <w:rPr>
          <w:i/>
          <w:sz w:val="22"/>
        </w:rPr>
        <w:t>“Par valsts budžetu 2017.gadam” izstrādes procesā</w:t>
      </w:r>
    </w:p>
    <w:p w:rsidR="00CB5EDE" w:rsidRDefault="00CB5EDE" w:rsidP="00CB5EDE">
      <w:pPr>
        <w:jc w:val="center"/>
        <w:rPr>
          <w:szCs w:val="24"/>
        </w:rPr>
      </w:pPr>
    </w:p>
    <w:p w:rsidR="009606F4" w:rsidRDefault="009606F4" w:rsidP="00CB5EDE">
      <w:pPr>
        <w:jc w:val="center"/>
        <w:rPr>
          <w:szCs w:val="24"/>
        </w:rPr>
      </w:pPr>
    </w:p>
    <w:p w:rsidR="009606F4" w:rsidRDefault="00997DFA" w:rsidP="00997DFA">
      <w:pPr>
        <w:spacing w:after="120"/>
        <w:jc w:val="center"/>
        <w:rPr>
          <w:i/>
          <w:szCs w:val="24"/>
        </w:rPr>
      </w:pPr>
      <w:r w:rsidRPr="00997DFA">
        <w:rPr>
          <w:b/>
          <w:szCs w:val="24"/>
        </w:rPr>
        <w:t>KOPSAVILKUMS PAR DEGVIELAS IZDEVUMU HORIZONTĀLO ANALĪZI SADALĪJUMĀ PA MINISTRIJĀM UN TO PROGRAMMĀM/APAKŠPROGRAMMĀM</w:t>
      </w:r>
      <w:r w:rsidR="00CB5EDE">
        <w:rPr>
          <w:szCs w:val="24"/>
        </w:rPr>
        <w:t xml:space="preserve">, </w:t>
      </w:r>
      <w:proofErr w:type="spellStart"/>
      <w:r w:rsidR="00CB5EDE" w:rsidRPr="00CB5EDE">
        <w:rPr>
          <w:i/>
          <w:szCs w:val="24"/>
        </w:rPr>
        <w:t>euro</w:t>
      </w:r>
      <w:proofErr w:type="spellEnd"/>
    </w:p>
    <w:p w:rsidR="00997DFA" w:rsidRPr="00997DFA" w:rsidRDefault="00997DFA" w:rsidP="00997DFA">
      <w:pPr>
        <w:spacing w:after="120"/>
        <w:jc w:val="center"/>
        <w:rPr>
          <w:i/>
          <w:sz w:val="4"/>
          <w:szCs w:val="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6"/>
        <w:gridCol w:w="1559"/>
        <w:gridCol w:w="1276"/>
      </w:tblGrid>
      <w:tr w:rsidR="004061B8" w:rsidRPr="004061B8" w:rsidTr="004061B8">
        <w:trPr>
          <w:trHeight w:val="20"/>
          <w:tblHeader/>
        </w:trPr>
        <w:tc>
          <w:tcPr>
            <w:tcW w:w="6516" w:type="dxa"/>
            <w:shd w:val="clear" w:color="auto" w:fill="D9D9D9" w:themeFill="background1" w:themeFillShade="D9"/>
            <w:noWrap/>
            <w:vAlign w:val="bottom"/>
            <w:hideMark/>
          </w:tcPr>
          <w:p w:rsidR="004061B8" w:rsidRPr="004061B8" w:rsidRDefault="004061B8" w:rsidP="004061B8">
            <w:pPr>
              <w:jc w:val="center"/>
              <w:rPr>
                <w:rFonts w:eastAsia="Times New Roman" w:cs="Times New Roman"/>
                <w:b/>
                <w:bCs/>
                <w:color w:val="000000"/>
                <w:szCs w:val="24"/>
                <w:lang w:eastAsia="lv-LV"/>
              </w:rPr>
            </w:pPr>
            <w:r>
              <w:rPr>
                <w:b/>
                <w:bCs/>
                <w:szCs w:val="24"/>
              </w:rPr>
              <w:t>Budžeta programma/apakšprogramma</w:t>
            </w:r>
          </w:p>
        </w:tc>
        <w:tc>
          <w:tcPr>
            <w:tcW w:w="1559" w:type="dxa"/>
            <w:shd w:val="clear" w:color="auto" w:fill="D9D9D9" w:themeFill="background1" w:themeFillShade="D9"/>
            <w:noWrap/>
            <w:vAlign w:val="bottom"/>
            <w:hideMark/>
          </w:tcPr>
          <w:p w:rsidR="004061B8" w:rsidRPr="004061B8" w:rsidRDefault="004061B8" w:rsidP="004061B8">
            <w:pPr>
              <w:jc w:val="center"/>
              <w:rPr>
                <w:rFonts w:eastAsia="Times New Roman" w:cs="Times New Roman"/>
                <w:b/>
                <w:bCs/>
                <w:color w:val="000000"/>
                <w:szCs w:val="24"/>
                <w:lang w:eastAsia="lv-LV"/>
              </w:rPr>
            </w:pPr>
            <w:r w:rsidRPr="004061B8">
              <w:rPr>
                <w:rFonts w:eastAsia="Times New Roman" w:cs="Times New Roman"/>
                <w:b/>
                <w:bCs/>
                <w:color w:val="000000"/>
                <w:szCs w:val="24"/>
                <w:lang w:eastAsia="lv-LV"/>
              </w:rPr>
              <w:t>2017</w:t>
            </w:r>
          </w:p>
        </w:tc>
        <w:tc>
          <w:tcPr>
            <w:tcW w:w="1276" w:type="dxa"/>
            <w:shd w:val="clear" w:color="auto" w:fill="D9D9D9" w:themeFill="background1" w:themeFillShade="D9"/>
            <w:noWrap/>
            <w:vAlign w:val="bottom"/>
            <w:hideMark/>
          </w:tcPr>
          <w:p w:rsidR="004061B8" w:rsidRPr="004061B8" w:rsidRDefault="004061B8" w:rsidP="004061B8">
            <w:pPr>
              <w:jc w:val="center"/>
              <w:rPr>
                <w:rFonts w:eastAsia="Times New Roman" w:cs="Times New Roman"/>
                <w:b/>
                <w:bCs/>
                <w:color w:val="000000"/>
                <w:szCs w:val="24"/>
                <w:lang w:eastAsia="lv-LV"/>
              </w:rPr>
            </w:pPr>
            <w:r w:rsidRPr="004061B8">
              <w:rPr>
                <w:rFonts w:eastAsia="Times New Roman" w:cs="Times New Roman"/>
                <w:b/>
                <w:bCs/>
                <w:color w:val="000000"/>
                <w:szCs w:val="24"/>
                <w:lang w:eastAsia="lv-LV"/>
              </w:rPr>
              <w:t>2018</w:t>
            </w:r>
          </w:p>
        </w:tc>
      </w:tr>
      <w:tr w:rsidR="004061B8" w:rsidRPr="004061B8" w:rsidTr="004061B8">
        <w:trPr>
          <w:trHeight w:val="20"/>
        </w:trPr>
        <w:tc>
          <w:tcPr>
            <w:tcW w:w="6516" w:type="dxa"/>
            <w:shd w:val="clear" w:color="auto" w:fill="auto"/>
            <w:noWrap/>
            <w:vAlign w:val="bottom"/>
            <w:hideMark/>
          </w:tcPr>
          <w:p w:rsidR="004061B8" w:rsidRPr="004061B8" w:rsidRDefault="004061B8" w:rsidP="004061B8">
            <w:pPr>
              <w:rPr>
                <w:rFonts w:eastAsia="Times New Roman" w:cs="Times New Roman"/>
                <w:b/>
                <w:bCs/>
                <w:color w:val="000000"/>
                <w:szCs w:val="24"/>
                <w:lang w:eastAsia="lv-LV"/>
              </w:rPr>
            </w:pPr>
            <w:r w:rsidRPr="004061B8">
              <w:rPr>
                <w:rFonts w:eastAsia="Times New Roman" w:cs="Times New Roman"/>
                <w:b/>
                <w:bCs/>
                <w:color w:val="000000"/>
                <w:szCs w:val="24"/>
                <w:lang w:eastAsia="lv-LV"/>
              </w:rPr>
              <w:t>IeM</w:t>
            </w:r>
          </w:p>
        </w:tc>
        <w:tc>
          <w:tcPr>
            <w:tcW w:w="1559" w:type="dxa"/>
            <w:shd w:val="clear" w:color="auto" w:fill="auto"/>
            <w:noWrap/>
            <w:vAlign w:val="bottom"/>
            <w:hideMark/>
          </w:tcPr>
          <w:p w:rsidR="004061B8" w:rsidRPr="004061B8" w:rsidRDefault="004061B8" w:rsidP="004061B8">
            <w:pPr>
              <w:jc w:val="right"/>
              <w:rPr>
                <w:rFonts w:eastAsia="Times New Roman" w:cs="Times New Roman"/>
                <w:b/>
                <w:bCs/>
                <w:color w:val="000000"/>
                <w:szCs w:val="24"/>
                <w:lang w:eastAsia="lv-LV"/>
              </w:rPr>
            </w:pPr>
            <w:r w:rsidRPr="004061B8">
              <w:rPr>
                <w:rFonts w:eastAsia="Times New Roman" w:cs="Times New Roman"/>
                <w:b/>
                <w:bCs/>
                <w:color w:val="000000"/>
                <w:szCs w:val="24"/>
                <w:lang w:eastAsia="lv-LV"/>
              </w:rPr>
              <w:t>970 562</w:t>
            </w:r>
          </w:p>
        </w:tc>
        <w:tc>
          <w:tcPr>
            <w:tcW w:w="1276" w:type="dxa"/>
            <w:shd w:val="clear" w:color="auto" w:fill="auto"/>
            <w:noWrap/>
            <w:vAlign w:val="bottom"/>
            <w:hideMark/>
          </w:tcPr>
          <w:p w:rsidR="004061B8" w:rsidRPr="004061B8" w:rsidRDefault="004061B8" w:rsidP="004061B8">
            <w:pPr>
              <w:jc w:val="right"/>
              <w:rPr>
                <w:rFonts w:eastAsia="Times New Roman" w:cs="Times New Roman"/>
                <w:b/>
                <w:bCs/>
                <w:color w:val="000000"/>
                <w:szCs w:val="24"/>
                <w:lang w:eastAsia="lv-LV"/>
              </w:rPr>
            </w:pPr>
            <w:r w:rsidRPr="004061B8">
              <w:rPr>
                <w:rFonts w:eastAsia="Times New Roman" w:cs="Times New Roman"/>
                <w:b/>
                <w:bCs/>
                <w:color w:val="000000"/>
                <w:szCs w:val="24"/>
                <w:lang w:eastAsia="lv-LV"/>
              </w:rPr>
              <w:t>970 562</w:t>
            </w:r>
          </w:p>
        </w:tc>
      </w:tr>
      <w:tr w:rsidR="004061B8" w:rsidRPr="004061B8" w:rsidTr="004061B8">
        <w:trPr>
          <w:trHeight w:val="20"/>
        </w:trPr>
        <w:tc>
          <w:tcPr>
            <w:tcW w:w="6516" w:type="dxa"/>
            <w:shd w:val="clear" w:color="auto" w:fill="auto"/>
            <w:noWrap/>
            <w:vAlign w:val="bottom"/>
            <w:hideMark/>
          </w:tcPr>
          <w:p w:rsidR="004061B8" w:rsidRPr="004061B8" w:rsidRDefault="004061B8" w:rsidP="004061B8">
            <w:pPr>
              <w:ind w:firstLineChars="100" w:firstLine="240"/>
              <w:rPr>
                <w:rFonts w:eastAsia="Times New Roman" w:cs="Times New Roman"/>
                <w:color w:val="000000"/>
                <w:szCs w:val="24"/>
                <w:lang w:eastAsia="lv-LV"/>
              </w:rPr>
            </w:pPr>
            <w:r w:rsidRPr="004061B8">
              <w:rPr>
                <w:rFonts w:eastAsia="Times New Roman" w:cs="Times New Roman"/>
                <w:color w:val="000000"/>
                <w:szCs w:val="24"/>
                <w:lang w:eastAsia="lv-LV"/>
              </w:rPr>
              <w:t>06.01.00 Valsts policija</w:t>
            </w:r>
          </w:p>
        </w:tc>
        <w:tc>
          <w:tcPr>
            <w:tcW w:w="1559"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609 764</w:t>
            </w:r>
          </w:p>
        </w:tc>
        <w:tc>
          <w:tcPr>
            <w:tcW w:w="1276"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609 764</w:t>
            </w:r>
          </w:p>
        </w:tc>
      </w:tr>
      <w:tr w:rsidR="004061B8" w:rsidRPr="004061B8" w:rsidTr="004061B8">
        <w:trPr>
          <w:trHeight w:val="20"/>
        </w:trPr>
        <w:tc>
          <w:tcPr>
            <w:tcW w:w="6516" w:type="dxa"/>
            <w:shd w:val="clear" w:color="auto" w:fill="auto"/>
            <w:noWrap/>
            <w:vAlign w:val="bottom"/>
            <w:hideMark/>
          </w:tcPr>
          <w:p w:rsidR="004061B8" w:rsidRPr="004061B8" w:rsidRDefault="004061B8" w:rsidP="004061B8">
            <w:pPr>
              <w:ind w:firstLineChars="100" w:firstLine="240"/>
              <w:rPr>
                <w:rFonts w:eastAsia="Times New Roman" w:cs="Times New Roman"/>
                <w:color w:val="000000"/>
                <w:szCs w:val="24"/>
                <w:lang w:eastAsia="lv-LV"/>
              </w:rPr>
            </w:pPr>
            <w:r w:rsidRPr="004061B8">
              <w:rPr>
                <w:rFonts w:eastAsia="Times New Roman" w:cs="Times New Roman"/>
                <w:color w:val="000000"/>
                <w:szCs w:val="24"/>
                <w:lang w:eastAsia="lv-LV"/>
              </w:rPr>
              <w:t>07.00.00 Ugunsdrošība, glābšana un civilā aizsardzība</w:t>
            </w:r>
          </w:p>
        </w:tc>
        <w:tc>
          <w:tcPr>
            <w:tcW w:w="1559"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239 157</w:t>
            </w:r>
          </w:p>
        </w:tc>
        <w:tc>
          <w:tcPr>
            <w:tcW w:w="1276"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239 157</w:t>
            </w:r>
          </w:p>
        </w:tc>
      </w:tr>
      <w:tr w:rsidR="004061B8" w:rsidRPr="004061B8" w:rsidTr="004061B8">
        <w:trPr>
          <w:trHeight w:val="20"/>
        </w:trPr>
        <w:tc>
          <w:tcPr>
            <w:tcW w:w="6516" w:type="dxa"/>
            <w:shd w:val="clear" w:color="auto" w:fill="auto"/>
            <w:noWrap/>
            <w:vAlign w:val="bottom"/>
            <w:hideMark/>
          </w:tcPr>
          <w:p w:rsidR="004061B8" w:rsidRPr="004061B8" w:rsidRDefault="004061B8" w:rsidP="004061B8">
            <w:pPr>
              <w:ind w:firstLineChars="100" w:firstLine="240"/>
              <w:rPr>
                <w:rFonts w:eastAsia="Times New Roman" w:cs="Times New Roman"/>
                <w:color w:val="000000"/>
                <w:szCs w:val="24"/>
                <w:lang w:eastAsia="lv-LV"/>
              </w:rPr>
            </w:pPr>
            <w:r w:rsidRPr="004061B8">
              <w:rPr>
                <w:rFonts w:eastAsia="Times New Roman" w:cs="Times New Roman"/>
                <w:color w:val="000000"/>
                <w:szCs w:val="24"/>
                <w:lang w:eastAsia="lv-LV"/>
              </w:rPr>
              <w:t>42.00.00 Iekšējās drošības biroja darbība</w:t>
            </w:r>
          </w:p>
        </w:tc>
        <w:tc>
          <w:tcPr>
            <w:tcW w:w="1559"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74 667</w:t>
            </w:r>
          </w:p>
        </w:tc>
        <w:tc>
          <w:tcPr>
            <w:tcW w:w="1276"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74 667</w:t>
            </w:r>
          </w:p>
        </w:tc>
      </w:tr>
      <w:tr w:rsidR="004061B8" w:rsidRPr="004061B8" w:rsidTr="004061B8">
        <w:trPr>
          <w:trHeight w:val="20"/>
        </w:trPr>
        <w:tc>
          <w:tcPr>
            <w:tcW w:w="6516" w:type="dxa"/>
            <w:shd w:val="clear" w:color="auto" w:fill="auto"/>
            <w:noWrap/>
            <w:vAlign w:val="bottom"/>
            <w:hideMark/>
          </w:tcPr>
          <w:p w:rsidR="004061B8" w:rsidRPr="004061B8" w:rsidRDefault="004061B8" w:rsidP="004061B8">
            <w:pPr>
              <w:ind w:firstLineChars="100" w:firstLine="240"/>
              <w:rPr>
                <w:rFonts w:eastAsia="Times New Roman" w:cs="Times New Roman"/>
                <w:color w:val="000000"/>
                <w:szCs w:val="24"/>
                <w:lang w:eastAsia="lv-LV"/>
              </w:rPr>
            </w:pPr>
            <w:r w:rsidRPr="004061B8">
              <w:rPr>
                <w:rFonts w:eastAsia="Times New Roman" w:cs="Times New Roman"/>
                <w:color w:val="000000"/>
                <w:szCs w:val="24"/>
                <w:lang w:eastAsia="lv-LV"/>
              </w:rPr>
              <w:t>02.03.00 Vienotās sakaru un informācijas sistēmas uzturēšana un vadība</w:t>
            </w:r>
          </w:p>
        </w:tc>
        <w:tc>
          <w:tcPr>
            <w:tcW w:w="1559"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16 868</w:t>
            </w:r>
          </w:p>
        </w:tc>
        <w:tc>
          <w:tcPr>
            <w:tcW w:w="1276"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16 868</w:t>
            </w:r>
          </w:p>
        </w:tc>
      </w:tr>
      <w:tr w:rsidR="004061B8" w:rsidRPr="004061B8" w:rsidTr="004061B8">
        <w:trPr>
          <w:trHeight w:val="20"/>
        </w:trPr>
        <w:tc>
          <w:tcPr>
            <w:tcW w:w="6516" w:type="dxa"/>
            <w:shd w:val="clear" w:color="auto" w:fill="auto"/>
            <w:noWrap/>
            <w:vAlign w:val="bottom"/>
            <w:hideMark/>
          </w:tcPr>
          <w:p w:rsidR="004061B8" w:rsidRPr="004061B8" w:rsidRDefault="004061B8" w:rsidP="004061B8">
            <w:pPr>
              <w:ind w:firstLineChars="100" w:firstLine="240"/>
              <w:rPr>
                <w:rFonts w:eastAsia="Times New Roman" w:cs="Times New Roman"/>
                <w:color w:val="000000"/>
                <w:szCs w:val="24"/>
                <w:lang w:eastAsia="lv-LV"/>
              </w:rPr>
            </w:pPr>
            <w:r w:rsidRPr="004061B8">
              <w:rPr>
                <w:rFonts w:eastAsia="Times New Roman" w:cs="Times New Roman"/>
                <w:color w:val="000000"/>
                <w:szCs w:val="24"/>
                <w:lang w:eastAsia="lv-LV"/>
              </w:rPr>
              <w:t>40.03.00 Lietiskie pierādījumi un izņemtā manta</w:t>
            </w:r>
          </w:p>
        </w:tc>
        <w:tc>
          <w:tcPr>
            <w:tcW w:w="1559"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16 453</w:t>
            </w:r>
          </w:p>
        </w:tc>
        <w:tc>
          <w:tcPr>
            <w:tcW w:w="1276"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16 453</w:t>
            </w:r>
          </w:p>
        </w:tc>
      </w:tr>
      <w:tr w:rsidR="004061B8" w:rsidRPr="004061B8" w:rsidTr="004061B8">
        <w:trPr>
          <w:trHeight w:val="20"/>
        </w:trPr>
        <w:tc>
          <w:tcPr>
            <w:tcW w:w="6516" w:type="dxa"/>
            <w:shd w:val="clear" w:color="auto" w:fill="auto"/>
            <w:noWrap/>
            <w:vAlign w:val="bottom"/>
            <w:hideMark/>
          </w:tcPr>
          <w:p w:rsidR="004061B8" w:rsidRPr="004061B8" w:rsidRDefault="004061B8" w:rsidP="004061B8">
            <w:pPr>
              <w:ind w:firstLineChars="100" w:firstLine="240"/>
              <w:rPr>
                <w:rFonts w:eastAsia="Times New Roman" w:cs="Times New Roman"/>
                <w:color w:val="000000"/>
                <w:szCs w:val="24"/>
                <w:lang w:eastAsia="lv-LV"/>
              </w:rPr>
            </w:pPr>
            <w:r w:rsidRPr="004061B8">
              <w:rPr>
                <w:rFonts w:eastAsia="Times New Roman" w:cs="Times New Roman"/>
                <w:color w:val="000000"/>
                <w:szCs w:val="24"/>
                <w:lang w:eastAsia="lv-LV"/>
              </w:rPr>
              <w:t>40.02.00 Nekustamais īpašums un centralizētais iepirkums</w:t>
            </w:r>
          </w:p>
        </w:tc>
        <w:tc>
          <w:tcPr>
            <w:tcW w:w="1559"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6 829</w:t>
            </w:r>
          </w:p>
        </w:tc>
        <w:tc>
          <w:tcPr>
            <w:tcW w:w="1276"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6 829</w:t>
            </w:r>
          </w:p>
        </w:tc>
      </w:tr>
      <w:tr w:rsidR="004061B8" w:rsidRPr="004061B8" w:rsidTr="004061B8">
        <w:trPr>
          <w:trHeight w:val="20"/>
        </w:trPr>
        <w:tc>
          <w:tcPr>
            <w:tcW w:w="6516" w:type="dxa"/>
            <w:shd w:val="clear" w:color="auto" w:fill="auto"/>
            <w:noWrap/>
            <w:vAlign w:val="bottom"/>
            <w:hideMark/>
          </w:tcPr>
          <w:p w:rsidR="004061B8" w:rsidRPr="004061B8" w:rsidRDefault="004061B8" w:rsidP="004061B8">
            <w:pPr>
              <w:ind w:firstLineChars="100" w:firstLine="240"/>
              <w:rPr>
                <w:rFonts w:eastAsia="Times New Roman" w:cs="Times New Roman"/>
                <w:color w:val="000000"/>
                <w:szCs w:val="24"/>
                <w:lang w:eastAsia="lv-LV"/>
              </w:rPr>
            </w:pPr>
            <w:r w:rsidRPr="004061B8">
              <w:rPr>
                <w:rFonts w:eastAsia="Times New Roman" w:cs="Times New Roman"/>
                <w:color w:val="000000"/>
                <w:szCs w:val="24"/>
                <w:lang w:eastAsia="lv-LV"/>
              </w:rPr>
              <w:t>11.01.00 Pilsonības un migrācijas lietu pārvalde</w:t>
            </w:r>
          </w:p>
        </w:tc>
        <w:tc>
          <w:tcPr>
            <w:tcW w:w="1559"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5 110</w:t>
            </w:r>
          </w:p>
        </w:tc>
        <w:tc>
          <w:tcPr>
            <w:tcW w:w="1276"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5 110</w:t>
            </w:r>
          </w:p>
        </w:tc>
      </w:tr>
      <w:tr w:rsidR="004061B8" w:rsidRPr="004061B8" w:rsidTr="004061B8">
        <w:trPr>
          <w:trHeight w:val="20"/>
        </w:trPr>
        <w:tc>
          <w:tcPr>
            <w:tcW w:w="6516" w:type="dxa"/>
            <w:shd w:val="clear" w:color="auto" w:fill="auto"/>
            <w:noWrap/>
            <w:vAlign w:val="bottom"/>
            <w:hideMark/>
          </w:tcPr>
          <w:p w:rsidR="004061B8" w:rsidRPr="004061B8" w:rsidRDefault="004061B8" w:rsidP="004061B8">
            <w:pPr>
              <w:ind w:firstLineChars="100" w:firstLine="240"/>
              <w:rPr>
                <w:rFonts w:eastAsia="Times New Roman" w:cs="Times New Roman"/>
                <w:color w:val="000000"/>
                <w:szCs w:val="24"/>
                <w:lang w:eastAsia="lv-LV"/>
              </w:rPr>
            </w:pPr>
            <w:r w:rsidRPr="004061B8">
              <w:rPr>
                <w:rFonts w:eastAsia="Times New Roman" w:cs="Times New Roman"/>
                <w:color w:val="000000"/>
                <w:szCs w:val="24"/>
                <w:lang w:eastAsia="lv-LV"/>
              </w:rPr>
              <w:t>40.01.00 Administrēšana</w:t>
            </w:r>
          </w:p>
        </w:tc>
        <w:tc>
          <w:tcPr>
            <w:tcW w:w="1559"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1 581</w:t>
            </w:r>
          </w:p>
        </w:tc>
        <w:tc>
          <w:tcPr>
            <w:tcW w:w="1276"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1 581</w:t>
            </w:r>
          </w:p>
        </w:tc>
      </w:tr>
      <w:tr w:rsidR="004061B8" w:rsidRPr="004061B8" w:rsidTr="004061B8">
        <w:trPr>
          <w:trHeight w:val="20"/>
        </w:trPr>
        <w:tc>
          <w:tcPr>
            <w:tcW w:w="6516" w:type="dxa"/>
            <w:shd w:val="clear" w:color="auto" w:fill="auto"/>
            <w:noWrap/>
            <w:vAlign w:val="bottom"/>
            <w:hideMark/>
          </w:tcPr>
          <w:p w:rsidR="004061B8" w:rsidRPr="004061B8" w:rsidRDefault="004061B8" w:rsidP="004061B8">
            <w:pPr>
              <w:ind w:firstLineChars="100" w:firstLine="240"/>
              <w:rPr>
                <w:rFonts w:eastAsia="Times New Roman" w:cs="Times New Roman"/>
                <w:color w:val="000000"/>
                <w:szCs w:val="24"/>
                <w:lang w:eastAsia="lv-LV"/>
              </w:rPr>
            </w:pPr>
            <w:r w:rsidRPr="004061B8">
              <w:rPr>
                <w:rFonts w:eastAsia="Times New Roman" w:cs="Times New Roman"/>
                <w:color w:val="000000"/>
                <w:szCs w:val="24"/>
                <w:lang w:eastAsia="lv-LV"/>
              </w:rPr>
              <w:t>38.05.00 Veselības aprūpe un fiziskā sagatavotība</w:t>
            </w:r>
          </w:p>
        </w:tc>
        <w:tc>
          <w:tcPr>
            <w:tcW w:w="1559"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133</w:t>
            </w:r>
          </w:p>
        </w:tc>
        <w:tc>
          <w:tcPr>
            <w:tcW w:w="1276"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133</w:t>
            </w:r>
          </w:p>
        </w:tc>
      </w:tr>
      <w:tr w:rsidR="004061B8" w:rsidRPr="004061B8" w:rsidTr="004061B8">
        <w:trPr>
          <w:trHeight w:val="20"/>
        </w:trPr>
        <w:tc>
          <w:tcPr>
            <w:tcW w:w="6516" w:type="dxa"/>
            <w:shd w:val="clear" w:color="auto" w:fill="auto"/>
            <w:noWrap/>
            <w:vAlign w:val="bottom"/>
            <w:hideMark/>
          </w:tcPr>
          <w:p w:rsidR="004061B8" w:rsidRPr="004061B8" w:rsidRDefault="004061B8" w:rsidP="004061B8">
            <w:pPr>
              <w:rPr>
                <w:rFonts w:eastAsia="Times New Roman" w:cs="Times New Roman"/>
                <w:b/>
                <w:bCs/>
                <w:color w:val="000000"/>
                <w:szCs w:val="24"/>
                <w:lang w:eastAsia="lv-LV"/>
              </w:rPr>
            </w:pPr>
            <w:r w:rsidRPr="004061B8">
              <w:rPr>
                <w:rFonts w:eastAsia="Times New Roman" w:cs="Times New Roman"/>
                <w:b/>
                <w:bCs/>
                <w:color w:val="000000"/>
                <w:szCs w:val="24"/>
                <w:lang w:eastAsia="lv-LV"/>
              </w:rPr>
              <w:t>ZM</w:t>
            </w:r>
          </w:p>
        </w:tc>
        <w:tc>
          <w:tcPr>
            <w:tcW w:w="1559" w:type="dxa"/>
            <w:shd w:val="clear" w:color="auto" w:fill="auto"/>
            <w:noWrap/>
            <w:vAlign w:val="bottom"/>
            <w:hideMark/>
          </w:tcPr>
          <w:p w:rsidR="004061B8" w:rsidRPr="004061B8" w:rsidRDefault="004061B8" w:rsidP="004061B8">
            <w:pPr>
              <w:jc w:val="right"/>
              <w:rPr>
                <w:rFonts w:eastAsia="Times New Roman" w:cs="Times New Roman"/>
                <w:b/>
                <w:bCs/>
                <w:color w:val="000000"/>
                <w:szCs w:val="24"/>
                <w:lang w:eastAsia="lv-LV"/>
              </w:rPr>
            </w:pPr>
            <w:r w:rsidRPr="004061B8">
              <w:rPr>
                <w:rFonts w:eastAsia="Times New Roman" w:cs="Times New Roman"/>
                <w:b/>
                <w:bCs/>
                <w:color w:val="000000"/>
                <w:szCs w:val="24"/>
                <w:lang w:eastAsia="lv-LV"/>
              </w:rPr>
              <w:t>440 173</w:t>
            </w:r>
          </w:p>
        </w:tc>
        <w:tc>
          <w:tcPr>
            <w:tcW w:w="1276" w:type="dxa"/>
            <w:shd w:val="clear" w:color="auto" w:fill="auto"/>
            <w:noWrap/>
            <w:vAlign w:val="bottom"/>
            <w:hideMark/>
          </w:tcPr>
          <w:p w:rsidR="004061B8" w:rsidRPr="004061B8" w:rsidRDefault="004061B8" w:rsidP="004061B8">
            <w:pPr>
              <w:jc w:val="right"/>
              <w:rPr>
                <w:rFonts w:eastAsia="Times New Roman" w:cs="Times New Roman"/>
                <w:b/>
                <w:bCs/>
                <w:color w:val="000000"/>
                <w:szCs w:val="24"/>
                <w:lang w:eastAsia="lv-LV"/>
              </w:rPr>
            </w:pPr>
            <w:r w:rsidRPr="004061B8">
              <w:rPr>
                <w:rFonts w:eastAsia="Times New Roman" w:cs="Times New Roman"/>
                <w:b/>
                <w:bCs/>
                <w:color w:val="000000"/>
                <w:szCs w:val="24"/>
                <w:lang w:eastAsia="lv-LV"/>
              </w:rPr>
              <w:t>292 520</w:t>
            </w:r>
          </w:p>
        </w:tc>
      </w:tr>
      <w:tr w:rsidR="004061B8" w:rsidRPr="004061B8" w:rsidTr="004061B8">
        <w:trPr>
          <w:trHeight w:val="20"/>
        </w:trPr>
        <w:tc>
          <w:tcPr>
            <w:tcW w:w="6516" w:type="dxa"/>
            <w:shd w:val="clear" w:color="auto" w:fill="auto"/>
            <w:noWrap/>
            <w:vAlign w:val="bottom"/>
            <w:hideMark/>
          </w:tcPr>
          <w:p w:rsidR="004061B8" w:rsidRPr="004061B8" w:rsidRDefault="004061B8" w:rsidP="004061B8">
            <w:pPr>
              <w:ind w:firstLineChars="100" w:firstLine="240"/>
              <w:rPr>
                <w:rFonts w:eastAsia="Times New Roman" w:cs="Times New Roman"/>
                <w:color w:val="000000"/>
                <w:szCs w:val="24"/>
                <w:lang w:eastAsia="lv-LV"/>
              </w:rPr>
            </w:pPr>
            <w:r w:rsidRPr="004061B8">
              <w:rPr>
                <w:rFonts w:eastAsia="Times New Roman" w:cs="Times New Roman"/>
                <w:color w:val="000000"/>
                <w:szCs w:val="24"/>
                <w:lang w:eastAsia="lv-LV"/>
              </w:rPr>
              <w:t>24.01.00 Meža resursu valsts uzraudzība</w:t>
            </w:r>
          </w:p>
        </w:tc>
        <w:tc>
          <w:tcPr>
            <w:tcW w:w="1559"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314 809</w:t>
            </w:r>
          </w:p>
        </w:tc>
        <w:tc>
          <w:tcPr>
            <w:tcW w:w="1276"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167 156</w:t>
            </w:r>
          </w:p>
        </w:tc>
      </w:tr>
      <w:tr w:rsidR="004061B8" w:rsidRPr="004061B8" w:rsidTr="004061B8">
        <w:trPr>
          <w:trHeight w:val="20"/>
        </w:trPr>
        <w:tc>
          <w:tcPr>
            <w:tcW w:w="6516" w:type="dxa"/>
            <w:shd w:val="clear" w:color="auto" w:fill="auto"/>
            <w:noWrap/>
            <w:vAlign w:val="bottom"/>
            <w:hideMark/>
          </w:tcPr>
          <w:p w:rsidR="004061B8" w:rsidRPr="004061B8" w:rsidRDefault="004061B8" w:rsidP="004061B8">
            <w:pPr>
              <w:ind w:firstLineChars="100" w:firstLine="240"/>
              <w:rPr>
                <w:rFonts w:eastAsia="Times New Roman" w:cs="Times New Roman"/>
                <w:color w:val="000000"/>
                <w:szCs w:val="24"/>
                <w:lang w:eastAsia="lv-LV"/>
              </w:rPr>
            </w:pPr>
            <w:r w:rsidRPr="004061B8">
              <w:rPr>
                <w:rFonts w:eastAsia="Times New Roman" w:cs="Times New Roman"/>
                <w:color w:val="000000"/>
                <w:szCs w:val="24"/>
                <w:lang w:eastAsia="lv-LV"/>
              </w:rPr>
              <w:t>27.00.00 Augu veselība un augu aprites uzraudzība</w:t>
            </w:r>
          </w:p>
        </w:tc>
        <w:tc>
          <w:tcPr>
            <w:tcW w:w="1559"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91 605</w:t>
            </w:r>
          </w:p>
        </w:tc>
        <w:tc>
          <w:tcPr>
            <w:tcW w:w="1276"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91 605</w:t>
            </w:r>
          </w:p>
        </w:tc>
      </w:tr>
      <w:tr w:rsidR="004061B8" w:rsidRPr="004061B8" w:rsidTr="004061B8">
        <w:trPr>
          <w:trHeight w:val="20"/>
        </w:trPr>
        <w:tc>
          <w:tcPr>
            <w:tcW w:w="6516" w:type="dxa"/>
            <w:shd w:val="clear" w:color="auto" w:fill="auto"/>
            <w:noWrap/>
            <w:vAlign w:val="bottom"/>
            <w:hideMark/>
          </w:tcPr>
          <w:p w:rsidR="004061B8" w:rsidRPr="004061B8" w:rsidRDefault="004061B8" w:rsidP="004061B8">
            <w:pPr>
              <w:ind w:firstLineChars="100" w:firstLine="240"/>
              <w:rPr>
                <w:rFonts w:eastAsia="Times New Roman" w:cs="Times New Roman"/>
                <w:color w:val="000000"/>
                <w:szCs w:val="24"/>
                <w:lang w:eastAsia="lv-LV"/>
              </w:rPr>
            </w:pPr>
            <w:r w:rsidRPr="004061B8">
              <w:rPr>
                <w:rFonts w:eastAsia="Times New Roman" w:cs="Times New Roman"/>
                <w:color w:val="000000"/>
                <w:szCs w:val="24"/>
                <w:lang w:eastAsia="lv-LV"/>
              </w:rPr>
              <w:t>20.01.00 Pārtikas drošības un veterinārmedicīnas valsts uzraudzība un kontrole</w:t>
            </w:r>
          </w:p>
        </w:tc>
        <w:tc>
          <w:tcPr>
            <w:tcW w:w="1559"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25 853</w:t>
            </w:r>
          </w:p>
        </w:tc>
        <w:tc>
          <w:tcPr>
            <w:tcW w:w="1276"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25 853</w:t>
            </w:r>
          </w:p>
        </w:tc>
      </w:tr>
      <w:tr w:rsidR="004061B8" w:rsidRPr="004061B8" w:rsidTr="004061B8">
        <w:trPr>
          <w:trHeight w:val="20"/>
        </w:trPr>
        <w:tc>
          <w:tcPr>
            <w:tcW w:w="6516" w:type="dxa"/>
            <w:shd w:val="clear" w:color="auto" w:fill="auto"/>
            <w:noWrap/>
            <w:vAlign w:val="bottom"/>
            <w:hideMark/>
          </w:tcPr>
          <w:p w:rsidR="004061B8" w:rsidRPr="004061B8" w:rsidRDefault="004061B8" w:rsidP="004061B8">
            <w:pPr>
              <w:ind w:firstLineChars="100" w:firstLine="240"/>
              <w:rPr>
                <w:rFonts w:eastAsia="Times New Roman" w:cs="Times New Roman"/>
                <w:color w:val="000000"/>
                <w:szCs w:val="24"/>
                <w:lang w:eastAsia="lv-LV"/>
              </w:rPr>
            </w:pPr>
            <w:r w:rsidRPr="004061B8">
              <w:rPr>
                <w:rFonts w:eastAsia="Times New Roman" w:cs="Times New Roman"/>
                <w:color w:val="000000"/>
                <w:szCs w:val="24"/>
                <w:lang w:eastAsia="lv-LV"/>
              </w:rPr>
              <w:t>21.02.00 Sabiedriskā finansējuma administrēšana un valsts uzraudzība lauksaimniecībā</w:t>
            </w:r>
          </w:p>
        </w:tc>
        <w:tc>
          <w:tcPr>
            <w:tcW w:w="1559"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7 906</w:t>
            </w:r>
          </w:p>
        </w:tc>
        <w:tc>
          <w:tcPr>
            <w:tcW w:w="1276"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7 906</w:t>
            </w:r>
          </w:p>
        </w:tc>
      </w:tr>
      <w:tr w:rsidR="004061B8" w:rsidRPr="004061B8" w:rsidTr="004061B8">
        <w:trPr>
          <w:trHeight w:val="20"/>
        </w:trPr>
        <w:tc>
          <w:tcPr>
            <w:tcW w:w="6516" w:type="dxa"/>
            <w:shd w:val="clear" w:color="auto" w:fill="auto"/>
            <w:noWrap/>
            <w:vAlign w:val="bottom"/>
            <w:hideMark/>
          </w:tcPr>
          <w:p w:rsidR="004061B8" w:rsidRPr="004061B8" w:rsidRDefault="004061B8" w:rsidP="004061B8">
            <w:pPr>
              <w:rPr>
                <w:rFonts w:eastAsia="Times New Roman" w:cs="Times New Roman"/>
                <w:b/>
                <w:bCs/>
                <w:color w:val="000000"/>
                <w:szCs w:val="24"/>
                <w:lang w:eastAsia="lv-LV"/>
              </w:rPr>
            </w:pPr>
            <w:r w:rsidRPr="004061B8">
              <w:rPr>
                <w:rFonts w:eastAsia="Times New Roman" w:cs="Times New Roman"/>
                <w:b/>
                <w:bCs/>
                <w:color w:val="000000"/>
                <w:szCs w:val="24"/>
                <w:lang w:eastAsia="lv-LV"/>
              </w:rPr>
              <w:t>FM</w:t>
            </w:r>
          </w:p>
        </w:tc>
        <w:tc>
          <w:tcPr>
            <w:tcW w:w="1559" w:type="dxa"/>
            <w:shd w:val="clear" w:color="auto" w:fill="auto"/>
            <w:noWrap/>
            <w:vAlign w:val="bottom"/>
            <w:hideMark/>
          </w:tcPr>
          <w:p w:rsidR="004061B8" w:rsidRPr="004061B8" w:rsidRDefault="004061B8" w:rsidP="004061B8">
            <w:pPr>
              <w:jc w:val="right"/>
              <w:rPr>
                <w:rFonts w:eastAsia="Times New Roman" w:cs="Times New Roman"/>
                <w:b/>
                <w:bCs/>
                <w:color w:val="000000"/>
                <w:szCs w:val="24"/>
                <w:lang w:eastAsia="lv-LV"/>
              </w:rPr>
            </w:pPr>
            <w:r w:rsidRPr="004061B8">
              <w:rPr>
                <w:rFonts w:eastAsia="Times New Roman" w:cs="Times New Roman"/>
                <w:b/>
                <w:bCs/>
                <w:color w:val="000000"/>
                <w:szCs w:val="24"/>
                <w:lang w:eastAsia="lv-LV"/>
              </w:rPr>
              <w:t>217 174</w:t>
            </w:r>
          </w:p>
        </w:tc>
        <w:tc>
          <w:tcPr>
            <w:tcW w:w="1276" w:type="dxa"/>
            <w:shd w:val="clear" w:color="auto" w:fill="auto"/>
            <w:noWrap/>
            <w:vAlign w:val="bottom"/>
            <w:hideMark/>
          </w:tcPr>
          <w:p w:rsidR="004061B8" w:rsidRPr="004061B8" w:rsidRDefault="004061B8" w:rsidP="004061B8">
            <w:pPr>
              <w:jc w:val="right"/>
              <w:rPr>
                <w:rFonts w:eastAsia="Times New Roman" w:cs="Times New Roman"/>
                <w:b/>
                <w:bCs/>
                <w:color w:val="000000"/>
                <w:szCs w:val="24"/>
                <w:lang w:eastAsia="lv-LV"/>
              </w:rPr>
            </w:pPr>
            <w:r w:rsidRPr="004061B8">
              <w:rPr>
                <w:rFonts w:eastAsia="Times New Roman" w:cs="Times New Roman"/>
                <w:b/>
                <w:bCs/>
                <w:color w:val="000000"/>
                <w:szCs w:val="24"/>
                <w:lang w:eastAsia="lv-LV"/>
              </w:rPr>
              <w:t>224 397</w:t>
            </w:r>
          </w:p>
        </w:tc>
      </w:tr>
      <w:tr w:rsidR="004061B8" w:rsidRPr="004061B8" w:rsidTr="004061B8">
        <w:trPr>
          <w:trHeight w:val="20"/>
        </w:trPr>
        <w:tc>
          <w:tcPr>
            <w:tcW w:w="6516" w:type="dxa"/>
            <w:shd w:val="clear" w:color="auto" w:fill="auto"/>
            <w:noWrap/>
            <w:vAlign w:val="bottom"/>
            <w:hideMark/>
          </w:tcPr>
          <w:p w:rsidR="004061B8" w:rsidRPr="004061B8" w:rsidRDefault="004061B8" w:rsidP="004061B8">
            <w:pPr>
              <w:ind w:firstLineChars="100" w:firstLine="240"/>
              <w:rPr>
                <w:rFonts w:eastAsia="Times New Roman" w:cs="Times New Roman"/>
                <w:color w:val="000000"/>
                <w:szCs w:val="24"/>
                <w:lang w:eastAsia="lv-LV"/>
              </w:rPr>
            </w:pPr>
            <w:r w:rsidRPr="004061B8">
              <w:rPr>
                <w:rFonts w:eastAsia="Times New Roman" w:cs="Times New Roman"/>
                <w:color w:val="000000"/>
                <w:szCs w:val="24"/>
                <w:lang w:eastAsia="lv-LV"/>
              </w:rPr>
              <w:t>33.00.00 Valsts ieņēmumu un muitas politikas nodrošināšana</w:t>
            </w:r>
          </w:p>
        </w:tc>
        <w:tc>
          <w:tcPr>
            <w:tcW w:w="1559"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213 021</w:t>
            </w:r>
          </w:p>
        </w:tc>
        <w:tc>
          <w:tcPr>
            <w:tcW w:w="1276"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220 244</w:t>
            </w:r>
          </w:p>
        </w:tc>
      </w:tr>
      <w:tr w:rsidR="004061B8" w:rsidRPr="004061B8" w:rsidTr="004061B8">
        <w:trPr>
          <w:trHeight w:val="20"/>
        </w:trPr>
        <w:tc>
          <w:tcPr>
            <w:tcW w:w="6516" w:type="dxa"/>
            <w:shd w:val="clear" w:color="auto" w:fill="auto"/>
            <w:noWrap/>
            <w:vAlign w:val="bottom"/>
            <w:hideMark/>
          </w:tcPr>
          <w:p w:rsidR="004061B8" w:rsidRPr="004061B8" w:rsidRDefault="004061B8" w:rsidP="004061B8">
            <w:pPr>
              <w:ind w:firstLineChars="100" w:firstLine="240"/>
              <w:rPr>
                <w:rFonts w:eastAsia="Times New Roman" w:cs="Times New Roman"/>
                <w:color w:val="000000"/>
                <w:szCs w:val="24"/>
                <w:lang w:eastAsia="lv-LV"/>
              </w:rPr>
            </w:pPr>
            <w:r w:rsidRPr="004061B8">
              <w:rPr>
                <w:rFonts w:eastAsia="Times New Roman" w:cs="Times New Roman"/>
                <w:color w:val="000000"/>
                <w:szCs w:val="24"/>
                <w:lang w:eastAsia="lv-LV"/>
              </w:rPr>
              <w:t>39.02.00 Izložu un azartspēļu organizēšanas un norises uzraudzība</w:t>
            </w:r>
          </w:p>
        </w:tc>
        <w:tc>
          <w:tcPr>
            <w:tcW w:w="1559"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2 792</w:t>
            </w:r>
          </w:p>
        </w:tc>
        <w:tc>
          <w:tcPr>
            <w:tcW w:w="1276"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2 792</w:t>
            </w:r>
          </w:p>
        </w:tc>
      </w:tr>
      <w:tr w:rsidR="004061B8" w:rsidRPr="004061B8" w:rsidTr="004061B8">
        <w:trPr>
          <w:trHeight w:val="20"/>
        </w:trPr>
        <w:tc>
          <w:tcPr>
            <w:tcW w:w="6516" w:type="dxa"/>
            <w:shd w:val="clear" w:color="auto" w:fill="auto"/>
            <w:noWrap/>
            <w:vAlign w:val="bottom"/>
            <w:hideMark/>
          </w:tcPr>
          <w:p w:rsidR="004061B8" w:rsidRPr="004061B8" w:rsidRDefault="004061B8" w:rsidP="004061B8">
            <w:pPr>
              <w:ind w:firstLineChars="100" w:firstLine="240"/>
              <w:rPr>
                <w:rFonts w:eastAsia="Times New Roman" w:cs="Times New Roman"/>
                <w:color w:val="000000"/>
                <w:szCs w:val="24"/>
                <w:lang w:eastAsia="lv-LV"/>
              </w:rPr>
            </w:pPr>
            <w:r w:rsidRPr="004061B8">
              <w:rPr>
                <w:rFonts w:eastAsia="Times New Roman" w:cs="Times New Roman"/>
                <w:color w:val="000000"/>
                <w:szCs w:val="24"/>
                <w:lang w:eastAsia="lv-LV"/>
              </w:rPr>
              <w:t>38.01.00 Eiropas Savienības pirmsstrukturālo, strukturālo un citu finanšu instrumentu koordinācija</w:t>
            </w:r>
          </w:p>
        </w:tc>
        <w:tc>
          <w:tcPr>
            <w:tcW w:w="1559"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553</w:t>
            </w:r>
          </w:p>
        </w:tc>
        <w:tc>
          <w:tcPr>
            <w:tcW w:w="1276"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553</w:t>
            </w:r>
          </w:p>
        </w:tc>
      </w:tr>
      <w:tr w:rsidR="004061B8" w:rsidRPr="004061B8" w:rsidTr="004061B8">
        <w:trPr>
          <w:trHeight w:val="20"/>
        </w:trPr>
        <w:tc>
          <w:tcPr>
            <w:tcW w:w="6516" w:type="dxa"/>
            <w:shd w:val="clear" w:color="auto" w:fill="auto"/>
            <w:noWrap/>
            <w:vAlign w:val="bottom"/>
            <w:hideMark/>
          </w:tcPr>
          <w:p w:rsidR="004061B8" w:rsidRPr="004061B8" w:rsidRDefault="004061B8" w:rsidP="004061B8">
            <w:pPr>
              <w:ind w:firstLineChars="100" w:firstLine="240"/>
              <w:rPr>
                <w:rFonts w:eastAsia="Times New Roman" w:cs="Times New Roman"/>
                <w:color w:val="000000"/>
                <w:szCs w:val="24"/>
                <w:lang w:eastAsia="lv-LV"/>
              </w:rPr>
            </w:pPr>
            <w:r w:rsidRPr="004061B8">
              <w:rPr>
                <w:rFonts w:eastAsia="Times New Roman" w:cs="Times New Roman"/>
                <w:color w:val="000000"/>
                <w:szCs w:val="24"/>
                <w:lang w:eastAsia="lv-LV"/>
              </w:rPr>
              <w:t>31.01.00 Budžeta izpilde</w:t>
            </w:r>
          </w:p>
        </w:tc>
        <w:tc>
          <w:tcPr>
            <w:tcW w:w="1559"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478</w:t>
            </w:r>
          </w:p>
        </w:tc>
        <w:tc>
          <w:tcPr>
            <w:tcW w:w="1276"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478</w:t>
            </w:r>
          </w:p>
        </w:tc>
      </w:tr>
      <w:tr w:rsidR="004061B8" w:rsidRPr="004061B8" w:rsidTr="004061B8">
        <w:trPr>
          <w:trHeight w:val="20"/>
        </w:trPr>
        <w:tc>
          <w:tcPr>
            <w:tcW w:w="6516" w:type="dxa"/>
            <w:shd w:val="clear" w:color="auto" w:fill="auto"/>
            <w:noWrap/>
            <w:vAlign w:val="bottom"/>
            <w:hideMark/>
          </w:tcPr>
          <w:p w:rsidR="004061B8" w:rsidRPr="004061B8" w:rsidRDefault="004061B8" w:rsidP="004061B8">
            <w:pPr>
              <w:ind w:firstLineChars="100" w:firstLine="240"/>
              <w:rPr>
                <w:rFonts w:eastAsia="Times New Roman" w:cs="Times New Roman"/>
                <w:color w:val="000000"/>
                <w:szCs w:val="24"/>
                <w:lang w:eastAsia="lv-LV"/>
              </w:rPr>
            </w:pPr>
            <w:r w:rsidRPr="004061B8">
              <w:rPr>
                <w:rFonts w:eastAsia="Times New Roman" w:cs="Times New Roman"/>
                <w:color w:val="000000"/>
                <w:szCs w:val="24"/>
                <w:lang w:eastAsia="lv-LV"/>
              </w:rPr>
              <w:t>32.00.00 Iepirkumu uzraudzības birojs</w:t>
            </w:r>
          </w:p>
        </w:tc>
        <w:tc>
          <w:tcPr>
            <w:tcW w:w="1559"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330</w:t>
            </w:r>
          </w:p>
        </w:tc>
        <w:tc>
          <w:tcPr>
            <w:tcW w:w="1276"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330</w:t>
            </w:r>
          </w:p>
        </w:tc>
      </w:tr>
      <w:tr w:rsidR="004061B8" w:rsidRPr="004061B8" w:rsidTr="004061B8">
        <w:trPr>
          <w:trHeight w:val="20"/>
        </w:trPr>
        <w:tc>
          <w:tcPr>
            <w:tcW w:w="6516" w:type="dxa"/>
            <w:shd w:val="clear" w:color="auto" w:fill="auto"/>
            <w:noWrap/>
            <w:vAlign w:val="bottom"/>
            <w:hideMark/>
          </w:tcPr>
          <w:p w:rsidR="004061B8" w:rsidRPr="004061B8" w:rsidRDefault="004061B8" w:rsidP="004061B8">
            <w:pPr>
              <w:rPr>
                <w:rFonts w:eastAsia="Times New Roman" w:cs="Times New Roman"/>
                <w:b/>
                <w:bCs/>
                <w:color w:val="000000"/>
                <w:szCs w:val="24"/>
                <w:lang w:eastAsia="lv-LV"/>
              </w:rPr>
            </w:pPr>
            <w:r w:rsidRPr="004061B8">
              <w:rPr>
                <w:rFonts w:eastAsia="Times New Roman" w:cs="Times New Roman"/>
                <w:b/>
                <w:bCs/>
                <w:color w:val="000000"/>
                <w:szCs w:val="24"/>
                <w:lang w:eastAsia="lv-LV"/>
              </w:rPr>
              <w:t>VARAM</w:t>
            </w:r>
          </w:p>
        </w:tc>
        <w:tc>
          <w:tcPr>
            <w:tcW w:w="1559" w:type="dxa"/>
            <w:shd w:val="clear" w:color="auto" w:fill="auto"/>
            <w:noWrap/>
            <w:vAlign w:val="bottom"/>
            <w:hideMark/>
          </w:tcPr>
          <w:p w:rsidR="004061B8" w:rsidRPr="004061B8" w:rsidRDefault="004061B8" w:rsidP="004061B8">
            <w:pPr>
              <w:jc w:val="right"/>
              <w:rPr>
                <w:rFonts w:eastAsia="Times New Roman" w:cs="Times New Roman"/>
                <w:b/>
                <w:bCs/>
                <w:color w:val="000000"/>
                <w:szCs w:val="24"/>
                <w:lang w:eastAsia="lv-LV"/>
              </w:rPr>
            </w:pPr>
            <w:r w:rsidRPr="004061B8">
              <w:rPr>
                <w:rFonts w:eastAsia="Times New Roman" w:cs="Times New Roman"/>
                <w:b/>
                <w:bCs/>
                <w:color w:val="000000"/>
                <w:szCs w:val="24"/>
                <w:lang w:eastAsia="lv-LV"/>
              </w:rPr>
              <w:t>114 743</w:t>
            </w:r>
          </w:p>
        </w:tc>
        <w:tc>
          <w:tcPr>
            <w:tcW w:w="1276" w:type="dxa"/>
            <w:shd w:val="clear" w:color="auto" w:fill="auto"/>
            <w:noWrap/>
            <w:vAlign w:val="bottom"/>
            <w:hideMark/>
          </w:tcPr>
          <w:p w:rsidR="004061B8" w:rsidRPr="004061B8" w:rsidRDefault="004061B8" w:rsidP="004061B8">
            <w:pPr>
              <w:jc w:val="right"/>
              <w:rPr>
                <w:rFonts w:eastAsia="Times New Roman" w:cs="Times New Roman"/>
                <w:b/>
                <w:bCs/>
                <w:color w:val="000000"/>
                <w:szCs w:val="24"/>
                <w:lang w:eastAsia="lv-LV"/>
              </w:rPr>
            </w:pPr>
            <w:r w:rsidRPr="004061B8">
              <w:rPr>
                <w:rFonts w:eastAsia="Times New Roman" w:cs="Times New Roman"/>
                <w:b/>
                <w:bCs/>
                <w:color w:val="000000"/>
                <w:szCs w:val="24"/>
                <w:lang w:eastAsia="lv-LV"/>
              </w:rPr>
              <w:t>114 511</w:t>
            </w:r>
          </w:p>
        </w:tc>
      </w:tr>
      <w:tr w:rsidR="004061B8" w:rsidRPr="004061B8" w:rsidTr="004061B8">
        <w:trPr>
          <w:trHeight w:val="20"/>
        </w:trPr>
        <w:tc>
          <w:tcPr>
            <w:tcW w:w="6516" w:type="dxa"/>
            <w:shd w:val="clear" w:color="auto" w:fill="auto"/>
            <w:noWrap/>
            <w:vAlign w:val="bottom"/>
            <w:hideMark/>
          </w:tcPr>
          <w:p w:rsidR="004061B8" w:rsidRPr="004061B8" w:rsidRDefault="004061B8" w:rsidP="004061B8">
            <w:pPr>
              <w:ind w:firstLineChars="100" w:firstLine="240"/>
              <w:rPr>
                <w:rFonts w:eastAsia="Times New Roman" w:cs="Times New Roman"/>
                <w:color w:val="000000"/>
                <w:szCs w:val="24"/>
                <w:lang w:eastAsia="lv-LV"/>
              </w:rPr>
            </w:pPr>
            <w:r w:rsidRPr="004061B8">
              <w:rPr>
                <w:rFonts w:eastAsia="Times New Roman" w:cs="Times New Roman"/>
                <w:color w:val="000000"/>
                <w:szCs w:val="24"/>
                <w:lang w:eastAsia="lv-LV"/>
              </w:rPr>
              <w:t>23.01.00 Valsts vides dienests</w:t>
            </w:r>
          </w:p>
        </w:tc>
        <w:tc>
          <w:tcPr>
            <w:tcW w:w="1559"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46 890</w:t>
            </w:r>
          </w:p>
        </w:tc>
        <w:tc>
          <w:tcPr>
            <w:tcW w:w="1276"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46 890</w:t>
            </w:r>
          </w:p>
        </w:tc>
      </w:tr>
      <w:tr w:rsidR="004061B8" w:rsidRPr="004061B8" w:rsidTr="004061B8">
        <w:trPr>
          <w:trHeight w:val="20"/>
        </w:trPr>
        <w:tc>
          <w:tcPr>
            <w:tcW w:w="6516" w:type="dxa"/>
            <w:shd w:val="clear" w:color="auto" w:fill="auto"/>
            <w:noWrap/>
            <w:vAlign w:val="bottom"/>
            <w:hideMark/>
          </w:tcPr>
          <w:p w:rsidR="004061B8" w:rsidRPr="004061B8" w:rsidRDefault="004061B8" w:rsidP="004061B8">
            <w:pPr>
              <w:ind w:firstLineChars="100" w:firstLine="240"/>
              <w:rPr>
                <w:rFonts w:eastAsia="Times New Roman" w:cs="Times New Roman"/>
                <w:color w:val="000000"/>
                <w:szCs w:val="24"/>
                <w:lang w:eastAsia="lv-LV"/>
              </w:rPr>
            </w:pPr>
            <w:r w:rsidRPr="004061B8">
              <w:rPr>
                <w:rFonts w:eastAsia="Times New Roman" w:cs="Times New Roman"/>
                <w:color w:val="000000"/>
                <w:szCs w:val="24"/>
                <w:lang w:eastAsia="lv-LV"/>
              </w:rPr>
              <w:t>24.08.00 Nacionālo parku darbības nodrošināšana</w:t>
            </w:r>
          </w:p>
        </w:tc>
        <w:tc>
          <w:tcPr>
            <w:tcW w:w="1559"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27 237</w:t>
            </w:r>
          </w:p>
        </w:tc>
        <w:tc>
          <w:tcPr>
            <w:tcW w:w="1276"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27 237</w:t>
            </w:r>
          </w:p>
        </w:tc>
      </w:tr>
      <w:tr w:rsidR="004061B8" w:rsidRPr="004061B8" w:rsidTr="004061B8">
        <w:trPr>
          <w:trHeight w:val="20"/>
        </w:trPr>
        <w:tc>
          <w:tcPr>
            <w:tcW w:w="6516" w:type="dxa"/>
            <w:shd w:val="clear" w:color="auto" w:fill="auto"/>
            <w:noWrap/>
            <w:vAlign w:val="bottom"/>
            <w:hideMark/>
          </w:tcPr>
          <w:p w:rsidR="004061B8" w:rsidRPr="004061B8" w:rsidRDefault="004061B8" w:rsidP="004061B8">
            <w:pPr>
              <w:ind w:firstLineChars="100" w:firstLine="240"/>
              <w:rPr>
                <w:rFonts w:eastAsia="Times New Roman" w:cs="Times New Roman"/>
                <w:color w:val="000000"/>
                <w:szCs w:val="24"/>
                <w:lang w:eastAsia="lv-LV"/>
              </w:rPr>
            </w:pPr>
            <w:r w:rsidRPr="004061B8">
              <w:rPr>
                <w:rFonts w:eastAsia="Times New Roman" w:cs="Times New Roman"/>
                <w:color w:val="000000"/>
                <w:szCs w:val="24"/>
                <w:lang w:eastAsia="lv-LV"/>
              </w:rPr>
              <w:t>21.13.00 Nozares vides projekti</w:t>
            </w:r>
          </w:p>
        </w:tc>
        <w:tc>
          <w:tcPr>
            <w:tcW w:w="1559"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18 427</w:t>
            </w:r>
          </w:p>
        </w:tc>
        <w:tc>
          <w:tcPr>
            <w:tcW w:w="1276"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18 427</w:t>
            </w:r>
          </w:p>
        </w:tc>
      </w:tr>
      <w:tr w:rsidR="004061B8" w:rsidRPr="004061B8" w:rsidTr="004061B8">
        <w:trPr>
          <w:trHeight w:val="20"/>
        </w:trPr>
        <w:tc>
          <w:tcPr>
            <w:tcW w:w="6516" w:type="dxa"/>
            <w:shd w:val="clear" w:color="auto" w:fill="auto"/>
            <w:noWrap/>
            <w:vAlign w:val="bottom"/>
            <w:hideMark/>
          </w:tcPr>
          <w:p w:rsidR="004061B8" w:rsidRPr="004061B8" w:rsidRDefault="004061B8" w:rsidP="004061B8">
            <w:pPr>
              <w:ind w:firstLineChars="100" w:firstLine="240"/>
              <w:rPr>
                <w:rFonts w:eastAsia="Times New Roman" w:cs="Times New Roman"/>
                <w:color w:val="000000"/>
                <w:szCs w:val="24"/>
                <w:lang w:eastAsia="lv-LV"/>
              </w:rPr>
            </w:pPr>
            <w:r w:rsidRPr="004061B8">
              <w:rPr>
                <w:rFonts w:eastAsia="Times New Roman" w:cs="Times New Roman"/>
                <w:color w:val="000000"/>
                <w:szCs w:val="24"/>
                <w:lang w:eastAsia="lv-LV"/>
              </w:rPr>
              <w:t>97.00.00 Nozaru vadība un politikas plānošana</w:t>
            </w:r>
          </w:p>
        </w:tc>
        <w:tc>
          <w:tcPr>
            <w:tcW w:w="1559"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13 027</w:t>
            </w:r>
          </w:p>
        </w:tc>
        <w:tc>
          <w:tcPr>
            <w:tcW w:w="1276"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13 027</w:t>
            </w:r>
          </w:p>
        </w:tc>
      </w:tr>
      <w:tr w:rsidR="004061B8" w:rsidRPr="004061B8" w:rsidTr="004061B8">
        <w:trPr>
          <w:trHeight w:val="20"/>
        </w:trPr>
        <w:tc>
          <w:tcPr>
            <w:tcW w:w="6516" w:type="dxa"/>
            <w:shd w:val="clear" w:color="auto" w:fill="auto"/>
            <w:noWrap/>
            <w:vAlign w:val="bottom"/>
            <w:hideMark/>
          </w:tcPr>
          <w:p w:rsidR="004061B8" w:rsidRPr="004061B8" w:rsidRDefault="004061B8" w:rsidP="004061B8">
            <w:pPr>
              <w:ind w:firstLineChars="100" w:firstLine="240"/>
              <w:rPr>
                <w:rFonts w:eastAsia="Times New Roman" w:cs="Times New Roman"/>
                <w:color w:val="000000"/>
                <w:szCs w:val="24"/>
                <w:lang w:eastAsia="lv-LV"/>
              </w:rPr>
            </w:pPr>
            <w:r w:rsidRPr="004061B8">
              <w:rPr>
                <w:rFonts w:eastAsia="Times New Roman" w:cs="Times New Roman"/>
                <w:color w:val="000000"/>
                <w:szCs w:val="24"/>
                <w:lang w:eastAsia="lv-LV"/>
              </w:rPr>
              <w:t>32.00.00 Valsts reģionālās attīstības politikas īstenošana</w:t>
            </w:r>
          </w:p>
        </w:tc>
        <w:tc>
          <w:tcPr>
            <w:tcW w:w="1559"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6 988</w:t>
            </w:r>
          </w:p>
        </w:tc>
        <w:tc>
          <w:tcPr>
            <w:tcW w:w="1276"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6 756</w:t>
            </w:r>
          </w:p>
        </w:tc>
      </w:tr>
      <w:tr w:rsidR="004061B8" w:rsidRPr="004061B8" w:rsidTr="004061B8">
        <w:trPr>
          <w:trHeight w:val="20"/>
        </w:trPr>
        <w:tc>
          <w:tcPr>
            <w:tcW w:w="6516" w:type="dxa"/>
            <w:shd w:val="clear" w:color="auto" w:fill="auto"/>
            <w:noWrap/>
            <w:vAlign w:val="bottom"/>
            <w:hideMark/>
          </w:tcPr>
          <w:p w:rsidR="004061B8" w:rsidRPr="004061B8" w:rsidRDefault="004061B8" w:rsidP="004061B8">
            <w:pPr>
              <w:ind w:firstLineChars="100" w:firstLine="240"/>
              <w:rPr>
                <w:rFonts w:eastAsia="Times New Roman" w:cs="Times New Roman"/>
                <w:color w:val="000000"/>
                <w:szCs w:val="24"/>
                <w:lang w:eastAsia="lv-LV"/>
              </w:rPr>
            </w:pPr>
            <w:r w:rsidRPr="004061B8">
              <w:rPr>
                <w:rFonts w:eastAsia="Times New Roman" w:cs="Times New Roman"/>
                <w:color w:val="000000"/>
                <w:szCs w:val="24"/>
                <w:lang w:eastAsia="lv-LV"/>
              </w:rPr>
              <w:t>23.02.00 Vides pārraudzības valsts birojs</w:t>
            </w:r>
          </w:p>
        </w:tc>
        <w:tc>
          <w:tcPr>
            <w:tcW w:w="1559"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1 971</w:t>
            </w:r>
          </w:p>
        </w:tc>
        <w:tc>
          <w:tcPr>
            <w:tcW w:w="1276"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1 971</w:t>
            </w:r>
          </w:p>
        </w:tc>
      </w:tr>
      <w:tr w:rsidR="004061B8" w:rsidRPr="004061B8" w:rsidTr="004061B8">
        <w:trPr>
          <w:trHeight w:val="20"/>
        </w:trPr>
        <w:tc>
          <w:tcPr>
            <w:tcW w:w="6516" w:type="dxa"/>
            <w:shd w:val="clear" w:color="auto" w:fill="auto"/>
            <w:noWrap/>
            <w:vAlign w:val="bottom"/>
            <w:hideMark/>
          </w:tcPr>
          <w:p w:rsidR="004061B8" w:rsidRPr="004061B8" w:rsidRDefault="004061B8" w:rsidP="004061B8">
            <w:pPr>
              <w:ind w:firstLineChars="100" w:firstLine="240"/>
              <w:rPr>
                <w:rFonts w:eastAsia="Times New Roman" w:cs="Times New Roman"/>
                <w:color w:val="000000"/>
                <w:szCs w:val="24"/>
                <w:lang w:eastAsia="lv-LV"/>
              </w:rPr>
            </w:pPr>
            <w:r w:rsidRPr="004061B8">
              <w:rPr>
                <w:rFonts w:eastAsia="Times New Roman" w:cs="Times New Roman"/>
                <w:color w:val="000000"/>
                <w:szCs w:val="24"/>
                <w:lang w:eastAsia="lv-LV"/>
              </w:rPr>
              <w:t>21.01.00 Fonda darbības nodrošinājums</w:t>
            </w:r>
          </w:p>
        </w:tc>
        <w:tc>
          <w:tcPr>
            <w:tcW w:w="1559"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203</w:t>
            </w:r>
          </w:p>
        </w:tc>
        <w:tc>
          <w:tcPr>
            <w:tcW w:w="1276"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203</w:t>
            </w:r>
          </w:p>
        </w:tc>
      </w:tr>
      <w:tr w:rsidR="004061B8" w:rsidRPr="004061B8" w:rsidTr="004061B8">
        <w:trPr>
          <w:trHeight w:val="20"/>
        </w:trPr>
        <w:tc>
          <w:tcPr>
            <w:tcW w:w="6516" w:type="dxa"/>
            <w:shd w:val="clear" w:color="auto" w:fill="auto"/>
            <w:noWrap/>
            <w:vAlign w:val="bottom"/>
            <w:hideMark/>
          </w:tcPr>
          <w:p w:rsidR="004061B8" w:rsidRPr="004061B8" w:rsidRDefault="004061B8" w:rsidP="004061B8">
            <w:pPr>
              <w:rPr>
                <w:rFonts w:eastAsia="Times New Roman" w:cs="Times New Roman"/>
                <w:b/>
                <w:bCs/>
                <w:color w:val="000000"/>
                <w:szCs w:val="24"/>
                <w:lang w:eastAsia="lv-LV"/>
              </w:rPr>
            </w:pPr>
            <w:r w:rsidRPr="004061B8">
              <w:rPr>
                <w:rFonts w:eastAsia="Times New Roman" w:cs="Times New Roman"/>
                <w:b/>
                <w:bCs/>
                <w:color w:val="000000"/>
                <w:szCs w:val="24"/>
                <w:lang w:eastAsia="lv-LV"/>
              </w:rPr>
              <w:t>EM</w:t>
            </w:r>
          </w:p>
        </w:tc>
        <w:tc>
          <w:tcPr>
            <w:tcW w:w="1559" w:type="dxa"/>
            <w:shd w:val="clear" w:color="auto" w:fill="auto"/>
            <w:noWrap/>
            <w:vAlign w:val="bottom"/>
            <w:hideMark/>
          </w:tcPr>
          <w:p w:rsidR="004061B8" w:rsidRPr="004061B8" w:rsidRDefault="004061B8" w:rsidP="004061B8">
            <w:pPr>
              <w:jc w:val="right"/>
              <w:rPr>
                <w:rFonts w:eastAsia="Times New Roman" w:cs="Times New Roman"/>
                <w:b/>
                <w:bCs/>
                <w:color w:val="000000"/>
                <w:szCs w:val="24"/>
                <w:lang w:eastAsia="lv-LV"/>
              </w:rPr>
            </w:pPr>
            <w:r w:rsidRPr="004061B8">
              <w:rPr>
                <w:rFonts w:eastAsia="Times New Roman" w:cs="Times New Roman"/>
                <w:b/>
                <w:bCs/>
                <w:color w:val="000000"/>
                <w:szCs w:val="24"/>
                <w:lang w:eastAsia="lv-LV"/>
              </w:rPr>
              <w:t>72 878</w:t>
            </w:r>
          </w:p>
        </w:tc>
        <w:tc>
          <w:tcPr>
            <w:tcW w:w="1276" w:type="dxa"/>
            <w:shd w:val="clear" w:color="auto" w:fill="auto"/>
            <w:noWrap/>
            <w:vAlign w:val="bottom"/>
            <w:hideMark/>
          </w:tcPr>
          <w:p w:rsidR="004061B8" w:rsidRPr="004061B8" w:rsidRDefault="004061B8" w:rsidP="004061B8">
            <w:pPr>
              <w:jc w:val="right"/>
              <w:rPr>
                <w:rFonts w:eastAsia="Times New Roman" w:cs="Times New Roman"/>
                <w:b/>
                <w:bCs/>
                <w:color w:val="000000"/>
                <w:szCs w:val="24"/>
                <w:lang w:eastAsia="lv-LV"/>
              </w:rPr>
            </w:pPr>
            <w:r w:rsidRPr="004061B8">
              <w:rPr>
                <w:rFonts w:eastAsia="Times New Roman" w:cs="Times New Roman"/>
                <w:b/>
                <w:bCs/>
                <w:color w:val="000000"/>
                <w:szCs w:val="24"/>
                <w:lang w:eastAsia="lv-LV"/>
              </w:rPr>
              <w:t>72 161</w:t>
            </w:r>
          </w:p>
        </w:tc>
      </w:tr>
      <w:tr w:rsidR="004061B8" w:rsidRPr="004061B8" w:rsidTr="004061B8">
        <w:trPr>
          <w:trHeight w:val="20"/>
        </w:trPr>
        <w:tc>
          <w:tcPr>
            <w:tcW w:w="6516" w:type="dxa"/>
            <w:shd w:val="clear" w:color="auto" w:fill="auto"/>
            <w:noWrap/>
            <w:vAlign w:val="bottom"/>
            <w:hideMark/>
          </w:tcPr>
          <w:p w:rsidR="004061B8" w:rsidRPr="004061B8" w:rsidRDefault="004061B8" w:rsidP="004061B8">
            <w:pPr>
              <w:ind w:firstLineChars="100" w:firstLine="240"/>
              <w:rPr>
                <w:rFonts w:eastAsia="Times New Roman" w:cs="Times New Roman"/>
                <w:color w:val="000000"/>
                <w:szCs w:val="24"/>
                <w:lang w:eastAsia="lv-LV"/>
              </w:rPr>
            </w:pPr>
            <w:r w:rsidRPr="004061B8">
              <w:rPr>
                <w:rFonts w:eastAsia="Times New Roman" w:cs="Times New Roman"/>
                <w:color w:val="000000"/>
                <w:szCs w:val="24"/>
                <w:lang w:eastAsia="lv-LV"/>
              </w:rPr>
              <w:t>20.00.00 Būvniecība</w:t>
            </w:r>
          </w:p>
        </w:tc>
        <w:tc>
          <w:tcPr>
            <w:tcW w:w="1559"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41 609</w:t>
            </w:r>
          </w:p>
        </w:tc>
        <w:tc>
          <w:tcPr>
            <w:tcW w:w="1276"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41 609</w:t>
            </w:r>
          </w:p>
        </w:tc>
      </w:tr>
      <w:tr w:rsidR="004061B8" w:rsidRPr="004061B8" w:rsidTr="004061B8">
        <w:trPr>
          <w:trHeight w:val="20"/>
        </w:trPr>
        <w:tc>
          <w:tcPr>
            <w:tcW w:w="6516" w:type="dxa"/>
            <w:shd w:val="clear" w:color="auto" w:fill="auto"/>
            <w:noWrap/>
            <w:vAlign w:val="bottom"/>
            <w:hideMark/>
          </w:tcPr>
          <w:p w:rsidR="004061B8" w:rsidRPr="004061B8" w:rsidRDefault="004061B8" w:rsidP="004061B8">
            <w:pPr>
              <w:ind w:firstLineChars="100" w:firstLine="240"/>
              <w:rPr>
                <w:rFonts w:eastAsia="Times New Roman" w:cs="Times New Roman"/>
                <w:color w:val="000000"/>
                <w:szCs w:val="24"/>
                <w:lang w:eastAsia="lv-LV"/>
              </w:rPr>
            </w:pPr>
            <w:r w:rsidRPr="004061B8">
              <w:rPr>
                <w:rFonts w:eastAsia="Times New Roman" w:cs="Times New Roman"/>
                <w:color w:val="000000"/>
                <w:szCs w:val="24"/>
                <w:lang w:eastAsia="lv-LV"/>
              </w:rPr>
              <w:t>27.12.00 LIAA darbības nodrošināšana</w:t>
            </w:r>
          </w:p>
        </w:tc>
        <w:tc>
          <w:tcPr>
            <w:tcW w:w="1559"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25 328</w:t>
            </w:r>
          </w:p>
        </w:tc>
        <w:tc>
          <w:tcPr>
            <w:tcW w:w="1276"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24 611</w:t>
            </w:r>
          </w:p>
        </w:tc>
      </w:tr>
      <w:tr w:rsidR="004061B8" w:rsidRPr="004061B8" w:rsidTr="004061B8">
        <w:trPr>
          <w:trHeight w:val="20"/>
        </w:trPr>
        <w:tc>
          <w:tcPr>
            <w:tcW w:w="6516" w:type="dxa"/>
            <w:shd w:val="clear" w:color="auto" w:fill="auto"/>
            <w:noWrap/>
            <w:vAlign w:val="bottom"/>
            <w:hideMark/>
          </w:tcPr>
          <w:p w:rsidR="004061B8" w:rsidRPr="004061B8" w:rsidRDefault="004061B8" w:rsidP="004061B8">
            <w:pPr>
              <w:ind w:firstLineChars="100" w:firstLine="240"/>
              <w:rPr>
                <w:rFonts w:eastAsia="Times New Roman" w:cs="Times New Roman"/>
                <w:color w:val="000000"/>
                <w:szCs w:val="24"/>
                <w:lang w:eastAsia="lv-LV"/>
              </w:rPr>
            </w:pPr>
            <w:r w:rsidRPr="004061B8">
              <w:rPr>
                <w:rFonts w:eastAsia="Times New Roman" w:cs="Times New Roman"/>
                <w:color w:val="000000"/>
                <w:szCs w:val="24"/>
                <w:lang w:eastAsia="lv-LV"/>
              </w:rPr>
              <w:t>97.00.00 Nozaru vadība un politikas plānošana</w:t>
            </w:r>
          </w:p>
        </w:tc>
        <w:tc>
          <w:tcPr>
            <w:tcW w:w="1559"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2 592</w:t>
            </w:r>
          </w:p>
        </w:tc>
        <w:tc>
          <w:tcPr>
            <w:tcW w:w="1276"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2 592</w:t>
            </w:r>
          </w:p>
        </w:tc>
      </w:tr>
      <w:tr w:rsidR="004061B8" w:rsidRPr="004061B8" w:rsidTr="004061B8">
        <w:trPr>
          <w:trHeight w:val="20"/>
        </w:trPr>
        <w:tc>
          <w:tcPr>
            <w:tcW w:w="6516" w:type="dxa"/>
            <w:shd w:val="clear" w:color="auto" w:fill="auto"/>
            <w:noWrap/>
            <w:vAlign w:val="bottom"/>
            <w:hideMark/>
          </w:tcPr>
          <w:p w:rsidR="004061B8" w:rsidRPr="004061B8" w:rsidRDefault="004061B8" w:rsidP="004061B8">
            <w:pPr>
              <w:ind w:firstLineChars="100" w:firstLine="240"/>
              <w:rPr>
                <w:rFonts w:eastAsia="Times New Roman" w:cs="Times New Roman"/>
                <w:color w:val="000000"/>
                <w:szCs w:val="24"/>
                <w:lang w:eastAsia="lv-LV"/>
              </w:rPr>
            </w:pPr>
            <w:r w:rsidRPr="004061B8">
              <w:rPr>
                <w:rFonts w:eastAsia="Times New Roman" w:cs="Times New Roman"/>
                <w:color w:val="000000"/>
                <w:szCs w:val="24"/>
                <w:lang w:eastAsia="lv-LV"/>
              </w:rPr>
              <w:lastRenderedPageBreak/>
              <w:t>28.00.00 Ārējās ekonomiskās politikas ieviešana</w:t>
            </w:r>
          </w:p>
        </w:tc>
        <w:tc>
          <w:tcPr>
            <w:tcW w:w="1559"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2 356</w:t>
            </w:r>
          </w:p>
        </w:tc>
        <w:tc>
          <w:tcPr>
            <w:tcW w:w="1276"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2 356</w:t>
            </w:r>
          </w:p>
        </w:tc>
      </w:tr>
      <w:tr w:rsidR="004061B8" w:rsidRPr="004061B8" w:rsidTr="004061B8">
        <w:trPr>
          <w:trHeight w:val="20"/>
        </w:trPr>
        <w:tc>
          <w:tcPr>
            <w:tcW w:w="6516" w:type="dxa"/>
            <w:shd w:val="clear" w:color="auto" w:fill="auto"/>
            <w:noWrap/>
            <w:vAlign w:val="bottom"/>
            <w:hideMark/>
          </w:tcPr>
          <w:p w:rsidR="004061B8" w:rsidRPr="004061B8" w:rsidRDefault="004061B8" w:rsidP="004061B8">
            <w:pPr>
              <w:ind w:firstLineChars="100" w:firstLine="240"/>
              <w:rPr>
                <w:rFonts w:eastAsia="Times New Roman" w:cs="Times New Roman"/>
                <w:color w:val="000000"/>
                <w:szCs w:val="24"/>
                <w:lang w:eastAsia="lv-LV"/>
              </w:rPr>
            </w:pPr>
            <w:r w:rsidRPr="004061B8">
              <w:rPr>
                <w:rFonts w:eastAsia="Times New Roman" w:cs="Times New Roman"/>
                <w:color w:val="000000"/>
                <w:szCs w:val="24"/>
                <w:lang w:eastAsia="lv-LV"/>
              </w:rPr>
              <w:t>30.00.00 Tūrisma politikas ieviešana</w:t>
            </w:r>
          </w:p>
        </w:tc>
        <w:tc>
          <w:tcPr>
            <w:tcW w:w="1559"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993</w:t>
            </w:r>
          </w:p>
        </w:tc>
        <w:tc>
          <w:tcPr>
            <w:tcW w:w="1276"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993</w:t>
            </w:r>
          </w:p>
        </w:tc>
      </w:tr>
      <w:tr w:rsidR="004061B8" w:rsidRPr="004061B8" w:rsidTr="004061B8">
        <w:trPr>
          <w:trHeight w:val="20"/>
        </w:trPr>
        <w:tc>
          <w:tcPr>
            <w:tcW w:w="6516" w:type="dxa"/>
            <w:shd w:val="clear" w:color="auto" w:fill="auto"/>
            <w:noWrap/>
            <w:vAlign w:val="bottom"/>
            <w:hideMark/>
          </w:tcPr>
          <w:p w:rsidR="004061B8" w:rsidRPr="004061B8" w:rsidRDefault="004061B8" w:rsidP="004061B8">
            <w:pPr>
              <w:rPr>
                <w:rFonts w:eastAsia="Times New Roman" w:cs="Times New Roman"/>
                <w:b/>
                <w:bCs/>
                <w:color w:val="000000"/>
                <w:szCs w:val="24"/>
                <w:lang w:eastAsia="lv-LV"/>
              </w:rPr>
            </w:pPr>
            <w:r w:rsidRPr="004061B8">
              <w:rPr>
                <w:rFonts w:eastAsia="Times New Roman" w:cs="Times New Roman"/>
                <w:b/>
                <w:bCs/>
                <w:color w:val="000000"/>
                <w:szCs w:val="24"/>
                <w:lang w:eastAsia="lv-LV"/>
              </w:rPr>
              <w:t>TM</w:t>
            </w:r>
          </w:p>
        </w:tc>
        <w:tc>
          <w:tcPr>
            <w:tcW w:w="1559" w:type="dxa"/>
            <w:shd w:val="clear" w:color="auto" w:fill="auto"/>
            <w:noWrap/>
            <w:vAlign w:val="bottom"/>
            <w:hideMark/>
          </w:tcPr>
          <w:p w:rsidR="004061B8" w:rsidRPr="004061B8" w:rsidRDefault="004061B8" w:rsidP="004061B8">
            <w:pPr>
              <w:jc w:val="right"/>
              <w:rPr>
                <w:rFonts w:eastAsia="Times New Roman" w:cs="Times New Roman"/>
                <w:b/>
                <w:bCs/>
                <w:color w:val="000000"/>
                <w:szCs w:val="24"/>
                <w:lang w:eastAsia="lv-LV"/>
              </w:rPr>
            </w:pPr>
            <w:r w:rsidRPr="004061B8">
              <w:rPr>
                <w:rFonts w:eastAsia="Times New Roman" w:cs="Times New Roman"/>
                <w:b/>
                <w:bCs/>
                <w:color w:val="000000"/>
                <w:szCs w:val="24"/>
                <w:lang w:eastAsia="lv-LV"/>
              </w:rPr>
              <w:t>70 126</w:t>
            </w:r>
          </w:p>
        </w:tc>
        <w:tc>
          <w:tcPr>
            <w:tcW w:w="1276" w:type="dxa"/>
            <w:shd w:val="clear" w:color="auto" w:fill="auto"/>
            <w:noWrap/>
            <w:vAlign w:val="bottom"/>
            <w:hideMark/>
          </w:tcPr>
          <w:p w:rsidR="004061B8" w:rsidRPr="004061B8" w:rsidRDefault="004061B8" w:rsidP="004061B8">
            <w:pPr>
              <w:jc w:val="right"/>
              <w:rPr>
                <w:rFonts w:eastAsia="Times New Roman" w:cs="Times New Roman"/>
                <w:b/>
                <w:bCs/>
                <w:color w:val="000000"/>
                <w:szCs w:val="24"/>
                <w:lang w:eastAsia="lv-LV"/>
              </w:rPr>
            </w:pPr>
            <w:r w:rsidRPr="004061B8">
              <w:rPr>
                <w:rFonts w:eastAsia="Times New Roman" w:cs="Times New Roman"/>
                <w:b/>
                <w:bCs/>
                <w:color w:val="000000"/>
                <w:szCs w:val="24"/>
                <w:lang w:eastAsia="lv-LV"/>
              </w:rPr>
              <w:t>71 359</w:t>
            </w:r>
          </w:p>
        </w:tc>
      </w:tr>
      <w:tr w:rsidR="004061B8" w:rsidRPr="004061B8" w:rsidTr="004061B8">
        <w:trPr>
          <w:trHeight w:val="20"/>
        </w:trPr>
        <w:tc>
          <w:tcPr>
            <w:tcW w:w="6516" w:type="dxa"/>
            <w:shd w:val="clear" w:color="auto" w:fill="auto"/>
            <w:noWrap/>
            <w:vAlign w:val="bottom"/>
            <w:hideMark/>
          </w:tcPr>
          <w:p w:rsidR="004061B8" w:rsidRPr="004061B8" w:rsidRDefault="004061B8" w:rsidP="004061B8">
            <w:pPr>
              <w:ind w:firstLineChars="100" w:firstLine="240"/>
              <w:rPr>
                <w:rFonts w:eastAsia="Times New Roman" w:cs="Times New Roman"/>
                <w:color w:val="000000"/>
                <w:szCs w:val="24"/>
                <w:lang w:eastAsia="lv-LV"/>
              </w:rPr>
            </w:pPr>
            <w:r w:rsidRPr="004061B8">
              <w:rPr>
                <w:rFonts w:eastAsia="Times New Roman" w:cs="Times New Roman"/>
                <w:color w:val="000000"/>
                <w:szCs w:val="24"/>
                <w:lang w:eastAsia="lv-LV"/>
              </w:rPr>
              <w:t>04.01.00 Ieslodzījuma vietas</w:t>
            </w:r>
          </w:p>
        </w:tc>
        <w:tc>
          <w:tcPr>
            <w:tcW w:w="1559"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54 971</w:t>
            </w:r>
          </w:p>
        </w:tc>
        <w:tc>
          <w:tcPr>
            <w:tcW w:w="1276"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54 971</w:t>
            </w:r>
          </w:p>
        </w:tc>
      </w:tr>
      <w:tr w:rsidR="004061B8" w:rsidRPr="004061B8" w:rsidTr="004061B8">
        <w:trPr>
          <w:trHeight w:val="20"/>
        </w:trPr>
        <w:tc>
          <w:tcPr>
            <w:tcW w:w="6516" w:type="dxa"/>
            <w:shd w:val="clear" w:color="auto" w:fill="auto"/>
            <w:noWrap/>
            <w:vAlign w:val="bottom"/>
            <w:hideMark/>
          </w:tcPr>
          <w:p w:rsidR="004061B8" w:rsidRPr="004061B8" w:rsidRDefault="004061B8" w:rsidP="004061B8">
            <w:pPr>
              <w:ind w:firstLineChars="100" w:firstLine="240"/>
              <w:rPr>
                <w:rFonts w:eastAsia="Times New Roman" w:cs="Times New Roman"/>
                <w:color w:val="000000"/>
                <w:szCs w:val="24"/>
                <w:lang w:eastAsia="lv-LV"/>
              </w:rPr>
            </w:pPr>
            <w:r w:rsidRPr="004061B8">
              <w:rPr>
                <w:rFonts w:eastAsia="Times New Roman" w:cs="Times New Roman"/>
                <w:color w:val="000000"/>
                <w:szCs w:val="24"/>
                <w:lang w:eastAsia="lv-LV"/>
              </w:rPr>
              <w:t>07.00.00 Nekustamā īpašuma tiesību politikas īstenošana</w:t>
            </w:r>
          </w:p>
        </w:tc>
        <w:tc>
          <w:tcPr>
            <w:tcW w:w="1559"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8 074</w:t>
            </w:r>
          </w:p>
        </w:tc>
        <w:tc>
          <w:tcPr>
            <w:tcW w:w="1276"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8 074</w:t>
            </w:r>
          </w:p>
        </w:tc>
      </w:tr>
      <w:tr w:rsidR="004061B8" w:rsidRPr="004061B8" w:rsidTr="004061B8">
        <w:trPr>
          <w:trHeight w:val="20"/>
        </w:trPr>
        <w:tc>
          <w:tcPr>
            <w:tcW w:w="6516" w:type="dxa"/>
            <w:shd w:val="clear" w:color="auto" w:fill="auto"/>
            <w:noWrap/>
            <w:vAlign w:val="bottom"/>
            <w:hideMark/>
          </w:tcPr>
          <w:p w:rsidR="004061B8" w:rsidRPr="004061B8" w:rsidRDefault="004061B8" w:rsidP="004061B8">
            <w:pPr>
              <w:ind w:firstLineChars="100" w:firstLine="240"/>
              <w:rPr>
                <w:rFonts w:eastAsia="Times New Roman" w:cs="Times New Roman"/>
                <w:color w:val="000000"/>
                <w:szCs w:val="24"/>
                <w:lang w:eastAsia="lv-LV"/>
              </w:rPr>
            </w:pPr>
            <w:r w:rsidRPr="004061B8">
              <w:rPr>
                <w:rFonts w:eastAsia="Times New Roman" w:cs="Times New Roman"/>
                <w:color w:val="000000"/>
                <w:szCs w:val="24"/>
                <w:lang w:eastAsia="lv-LV"/>
              </w:rPr>
              <w:t>04.03.00 Probācijas īstenošana</w:t>
            </w:r>
          </w:p>
        </w:tc>
        <w:tc>
          <w:tcPr>
            <w:tcW w:w="1559"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4 678</w:t>
            </w:r>
          </w:p>
        </w:tc>
        <w:tc>
          <w:tcPr>
            <w:tcW w:w="1276"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5 911</w:t>
            </w:r>
          </w:p>
        </w:tc>
      </w:tr>
      <w:tr w:rsidR="004061B8" w:rsidRPr="004061B8" w:rsidTr="004061B8">
        <w:trPr>
          <w:trHeight w:val="20"/>
        </w:trPr>
        <w:tc>
          <w:tcPr>
            <w:tcW w:w="6516" w:type="dxa"/>
            <w:shd w:val="clear" w:color="auto" w:fill="auto"/>
            <w:noWrap/>
            <w:vAlign w:val="bottom"/>
            <w:hideMark/>
          </w:tcPr>
          <w:p w:rsidR="004061B8" w:rsidRPr="004061B8" w:rsidRDefault="004061B8" w:rsidP="004061B8">
            <w:pPr>
              <w:ind w:firstLineChars="100" w:firstLine="240"/>
              <w:rPr>
                <w:rFonts w:eastAsia="Times New Roman" w:cs="Times New Roman"/>
                <w:color w:val="000000"/>
                <w:szCs w:val="24"/>
                <w:lang w:eastAsia="lv-LV"/>
              </w:rPr>
            </w:pPr>
            <w:r w:rsidRPr="004061B8">
              <w:rPr>
                <w:rFonts w:eastAsia="Times New Roman" w:cs="Times New Roman"/>
                <w:color w:val="000000"/>
                <w:szCs w:val="24"/>
                <w:lang w:eastAsia="lv-LV"/>
              </w:rPr>
              <w:t>09.02.00 Fizisko personu datu aizsardzība</w:t>
            </w:r>
          </w:p>
        </w:tc>
        <w:tc>
          <w:tcPr>
            <w:tcW w:w="1559"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889</w:t>
            </w:r>
          </w:p>
        </w:tc>
        <w:tc>
          <w:tcPr>
            <w:tcW w:w="1276"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889</w:t>
            </w:r>
          </w:p>
        </w:tc>
      </w:tr>
      <w:tr w:rsidR="004061B8" w:rsidRPr="004061B8" w:rsidTr="004061B8">
        <w:trPr>
          <w:trHeight w:val="20"/>
        </w:trPr>
        <w:tc>
          <w:tcPr>
            <w:tcW w:w="6516" w:type="dxa"/>
            <w:shd w:val="clear" w:color="auto" w:fill="auto"/>
            <w:noWrap/>
            <w:vAlign w:val="bottom"/>
            <w:hideMark/>
          </w:tcPr>
          <w:p w:rsidR="004061B8" w:rsidRPr="004061B8" w:rsidRDefault="004061B8" w:rsidP="004061B8">
            <w:pPr>
              <w:ind w:firstLineChars="100" w:firstLine="240"/>
              <w:rPr>
                <w:rFonts w:eastAsia="Times New Roman" w:cs="Times New Roman"/>
                <w:color w:val="000000"/>
                <w:szCs w:val="24"/>
                <w:lang w:eastAsia="lv-LV"/>
              </w:rPr>
            </w:pPr>
            <w:r w:rsidRPr="004061B8">
              <w:rPr>
                <w:rFonts w:eastAsia="Times New Roman" w:cs="Times New Roman"/>
                <w:color w:val="000000"/>
                <w:szCs w:val="24"/>
                <w:lang w:eastAsia="lv-LV"/>
              </w:rPr>
              <w:t>06.03.00 Maksātnespējas procesa pārvaldība</w:t>
            </w:r>
          </w:p>
        </w:tc>
        <w:tc>
          <w:tcPr>
            <w:tcW w:w="1559"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772</w:t>
            </w:r>
          </w:p>
        </w:tc>
        <w:tc>
          <w:tcPr>
            <w:tcW w:w="1276"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772</w:t>
            </w:r>
          </w:p>
        </w:tc>
      </w:tr>
      <w:tr w:rsidR="004061B8" w:rsidRPr="004061B8" w:rsidTr="004061B8">
        <w:trPr>
          <w:trHeight w:val="20"/>
        </w:trPr>
        <w:tc>
          <w:tcPr>
            <w:tcW w:w="6516" w:type="dxa"/>
            <w:shd w:val="clear" w:color="auto" w:fill="auto"/>
            <w:noWrap/>
            <w:vAlign w:val="bottom"/>
            <w:hideMark/>
          </w:tcPr>
          <w:p w:rsidR="004061B8" w:rsidRPr="004061B8" w:rsidRDefault="004061B8" w:rsidP="004061B8">
            <w:pPr>
              <w:ind w:firstLineChars="100" w:firstLine="240"/>
              <w:rPr>
                <w:rFonts w:eastAsia="Times New Roman" w:cs="Times New Roman"/>
                <w:color w:val="000000"/>
                <w:szCs w:val="24"/>
                <w:lang w:eastAsia="lv-LV"/>
              </w:rPr>
            </w:pPr>
            <w:r w:rsidRPr="004061B8">
              <w:rPr>
                <w:rFonts w:eastAsia="Times New Roman" w:cs="Times New Roman"/>
                <w:color w:val="000000"/>
                <w:szCs w:val="24"/>
                <w:lang w:eastAsia="lv-LV"/>
              </w:rPr>
              <w:t>97.00.00 Nozaru vadība un politikas plānošana</w:t>
            </w:r>
          </w:p>
        </w:tc>
        <w:tc>
          <w:tcPr>
            <w:tcW w:w="1559"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680</w:t>
            </w:r>
          </w:p>
        </w:tc>
        <w:tc>
          <w:tcPr>
            <w:tcW w:w="1276"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680</w:t>
            </w:r>
          </w:p>
        </w:tc>
      </w:tr>
      <w:tr w:rsidR="004061B8" w:rsidRPr="004061B8" w:rsidTr="004061B8">
        <w:trPr>
          <w:trHeight w:val="20"/>
        </w:trPr>
        <w:tc>
          <w:tcPr>
            <w:tcW w:w="6516" w:type="dxa"/>
            <w:shd w:val="clear" w:color="auto" w:fill="auto"/>
            <w:noWrap/>
            <w:vAlign w:val="bottom"/>
            <w:hideMark/>
          </w:tcPr>
          <w:p w:rsidR="004061B8" w:rsidRPr="004061B8" w:rsidRDefault="004061B8" w:rsidP="004061B8">
            <w:pPr>
              <w:ind w:firstLineChars="100" w:firstLine="240"/>
              <w:rPr>
                <w:rFonts w:eastAsia="Times New Roman" w:cs="Times New Roman"/>
                <w:color w:val="000000"/>
                <w:szCs w:val="24"/>
                <w:lang w:eastAsia="lv-LV"/>
              </w:rPr>
            </w:pPr>
            <w:r w:rsidRPr="004061B8">
              <w:rPr>
                <w:rFonts w:eastAsia="Times New Roman" w:cs="Times New Roman"/>
                <w:color w:val="000000"/>
                <w:szCs w:val="24"/>
                <w:lang w:eastAsia="lv-LV"/>
              </w:rPr>
              <w:t>03.04.00 Tiesu ekspertīžu veikšana</w:t>
            </w:r>
          </w:p>
        </w:tc>
        <w:tc>
          <w:tcPr>
            <w:tcW w:w="1559"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62</w:t>
            </w:r>
          </w:p>
        </w:tc>
        <w:tc>
          <w:tcPr>
            <w:tcW w:w="1276"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62</w:t>
            </w:r>
          </w:p>
        </w:tc>
      </w:tr>
      <w:tr w:rsidR="004061B8" w:rsidRPr="004061B8" w:rsidTr="004061B8">
        <w:trPr>
          <w:trHeight w:val="20"/>
        </w:trPr>
        <w:tc>
          <w:tcPr>
            <w:tcW w:w="6516" w:type="dxa"/>
            <w:shd w:val="clear" w:color="auto" w:fill="auto"/>
            <w:noWrap/>
            <w:vAlign w:val="bottom"/>
            <w:hideMark/>
          </w:tcPr>
          <w:p w:rsidR="004061B8" w:rsidRPr="004061B8" w:rsidRDefault="004061B8" w:rsidP="004061B8">
            <w:pPr>
              <w:rPr>
                <w:rFonts w:eastAsia="Times New Roman" w:cs="Times New Roman"/>
                <w:b/>
                <w:bCs/>
                <w:color w:val="000000"/>
                <w:szCs w:val="24"/>
                <w:lang w:eastAsia="lv-LV"/>
              </w:rPr>
            </w:pPr>
            <w:r w:rsidRPr="004061B8">
              <w:rPr>
                <w:rFonts w:eastAsia="Times New Roman" w:cs="Times New Roman"/>
                <w:b/>
                <w:bCs/>
                <w:color w:val="000000"/>
                <w:szCs w:val="24"/>
                <w:lang w:eastAsia="lv-LV"/>
              </w:rPr>
              <w:t>KM</w:t>
            </w:r>
          </w:p>
        </w:tc>
        <w:tc>
          <w:tcPr>
            <w:tcW w:w="1559" w:type="dxa"/>
            <w:shd w:val="clear" w:color="auto" w:fill="auto"/>
            <w:noWrap/>
            <w:vAlign w:val="bottom"/>
            <w:hideMark/>
          </w:tcPr>
          <w:p w:rsidR="004061B8" w:rsidRPr="004061B8" w:rsidRDefault="004061B8" w:rsidP="004061B8">
            <w:pPr>
              <w:jc w:val="right"/>
              <w:rPr>
                <w:rFonts w:eastAsia="Times New Roman" w:cs="Times New Roman"/>
                <w:b/>
                <w:bCs/>
                <w:color w:val="000000"/>
                <w:szCs w:val="24"/>
                <w:lang w:eastAsia="lv-LV"/>
              </w:rPr>
            </w:pPr>
            <w:r w:rsidRPr="004061B8">
              <w:rPr>
                <w:rFonts w:eastAsia="Times New Roman" w:cs="Times New Roman"/>
                <w:b/>
                <w:bCs/>
                <w:color w:val="000000"/>
                <w:szCs w:val="24"/>
                <w:lang w:eastAsia="lv-LV"/>
              </w:rPr>
              <w:t>53 760</w:t>
            </w:r>
          </w:p>
        </w:tc>
        <w:tc>
          <w:tcPr>
            <w:tcW w:w="1276" w:type="dxa"/>
            <w:shd w:val="clear" w:color="auto" w:fill="auto"/>
            <w:noWrap/>
            <w:vAlign w:val="bottom"/>
            <w:hideMark/>
          </w:tcPr>
          <w:p w:rsidR="004061B8" w:rsidRPr="004061B8" w:rsidRDefault="004061B8" w:rsidP="004061B8">
            <w:pPr>
              <w:jc w:val="right"/>
              <w:rPr>
                <w:rFonts w:eastAsia="Times New Roman" w:cs="Times New Roman"/>
                <w:b/>
                <w:bCs/>
                <w:color w:val="000000"/>
                <w:szCs w:val="24"/>
                <w:lang w:eastAsia="lv-LV"/>
              </w:rPr>
            </w:pPr>
            <w:r w:rsidRPr="004061B8">
              <w:rPr>
                <w:rFonts w:eastAsia="Times New Roman" w:cs="Times New Roman"/>
                <w:b/>
                <w:bCs/>
                <w:color w:val="000000"/>
                <w:szCs w:val="24"/>
                <w:lang w:eastAsia="lv-LV"/>
              </w:rPr>
              <w:t>53 760</w:t>
            </w:r>
          </w:p>
        </w:tc>
      </w:tr>
      <w:tr w:rsidR="004061B8" w:rsidRPr="004061B8" w:rsidTr="004061B8">
        <w:trPr>
          <w:trHeight w:val="20"/>
        </w:trPr>
        <w:tc>
          <w:tcPr>
            <w:tcW w:w="6516" w:type="dxa"/>
            <w:shd w:val="clear" w:color="auto" w:fill="auto"/>
            <w:noWrap/>
            <w:vAlign w:val="bottom"/>
            <w:hideMark/>
          </w:tcPr>
          <w:p w:rsidR="004061B8" w:rsidRPr="004061B8" w:rsidRDefault="004061B8" w:rsidP="004061B8">
            <w:pPr>
              <w:ind w:firstLineChars="100" w:firstLine="240"/>
              <w:rPr>
                <w:rFonts w:eastAsia="Times New Roman" w:cs="Times New Roman"/>
                <w:color w:val="000000"/>
                <w:szCs w:val="24"/>
                <w:lang w:eastAsia="lv-LV"/>
              </w:rPr>
            </w:pPr>
            <w:r w:rsidRPr="004061B8">
              <w:rPr>
                <w:rFonts w:eastAsia="Times New Roman" w:cs="Times New Roman"/>
                <w:color w:val="000000"/>
                <w:szCs w:val="24"/>
                <w:lang w:eastAsia="lv-LV"/>
              </w:rPr>
              <w:t>21.00.00 Kultūras mantojums</w:t>
            </w:r>
          </w:p>
        </w:tc>
        <w:tc>
          <w:tcPr>
            <w:tcW w:w="1559"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42 990</w:t>
            </w:r>
          </w:p>
        </w:tc>
        <w:tc>
          <w:tcPr>
            <w:tcW w:w="1276"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42 990</w:t>
            </w:r>
          </w:p>
        </w:tc>
      </w:tr>
      <w:tr w:rsidR="004061B8" w:rsidRPr="004061B8" w:rsidTr="004061B8">
        <w:trPr>
          <w:trHeight w:val="20"/>
        </w:trPr>
        <w:tc>
          <w:tcPr>
            <w:tcW w:w="6516" w:type="dxa"/>
            <w:shd w:val="clear" w:color="auto" w:fill="auto"/>
            <w:noWrap/>
            <w:vAlign w:val="bottom"/>
            <w:hideMark/>
          </w:tcPr>
          <w:p w:rsidR="004061B8" w:rsidRPr="004061B8" w:rsidRDefault="004061B8" w:rsidP="004061B8">
            <w:pPr>
              <w:ind w:firstLineChars="100" w:firstLine="240"/>
              <w:rPr>
                <w:rFonts w:eastAsia="Times New Roman" w:cs="Times New Roman"/>
                <w:color w:val="000000"/>
                <w:szCs w:val="24"/>
                <w:lang w:eastAsia="lv-LV"/>
              </w:rPr>
            </w:pPr>
            <w:r w:rsidRPr="004061B8">
              <w:rPr>
                <w:rFonts w:eastAsia="Times New Roman" w:cs="Times New Roman"/>
                <w:color w:val="000000"/>
                <w:szCs w:val="24"/>
                <w:lang w:eastAsia="lv-LV"/>
              </w:rPr>
              <w:t>97.00.00 Nozaru vadība un politikas plānošana</w:t>
            </w:r>
          </w:p>
        </w:tc>
        <w:tc>
          <w:tcPr>
            <w:tcW w:w="1559"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5 762</w:t>
            </w:r>
          </w:p>
        </w:tc>
        <w:tc>
          <w:tcPr>
            <w:tcW w:w="1276"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5 762</w:t>
            </w:r>
          </w:p>
        </w:tc>
      </w:tr>
      <w:tr w:rsidR="004061B8" w:rsidRPr="004061B8" w:rsidTr="004061B8">
        <w:trPr>
          <w:trHeight w:val="20"/>
        </w:trPr>
        <w:tc>
          <w:tcPr>
            <w:tcW w:w="6516" w:type="dxa"/>
            <w:shd w:val="clear" w:color="auto" w:fill="auto"/>
            <w:noWrap/>
            <w:vAlign w:val="bottom"/>
            <w:hideMark/>
          </w:tcPr>
          <w:p w:rsidR="004061B8" w:rsidRPr="004061B8" w:rsidRDefault="004061B8" w:rsidP="004061B8">
            <w:pPr>
              <w:ind w:firstLineChars="100" w:firstLine="240"/>
              <w:rPr>
                <w:rFonts w:eastAsia="Times New Roman" w:cs="Times New Roman"/>
                <w:color w:val="000000"/>
                <w:szCs w:val="24"/>
                <w:lang w:eastAsia="lv-LV"/>
              </w:rPr>
            </w:pPr>
            <w:r w:rsidRPr="004061B8">
              <w:rPr>
                <w:rFonts w:eastAsia="Times New Roman" w:cs="Times New Roman"/>
                <w:color w:val="000000"/>
                <w:szCs w:val="24"/>
                <w:lang w:eastAsia="lv-LV"/>
              </w:rPr>
              <w:t>20.00.00 Kultūrizglītība</w:t>
            </w:r>
          </w:p>
        </w:tc>
        <w:tc>
          <w:tcPr>
            <w:tcW w:w="1559"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3 407</w:t>
            </w:r>
          </w:p>
        </w:tc>
        <w:tc>
          <w:tcPr>
            <w:tcW w:w="1276"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3 407</w:t>
            </w:r>
          </w:p>
        </w:tc>
      </w:tr>
      <w:tr w:rsidR="004061B8" w:rsidRPr="004061B8" w:rsidTr="004061B8">
        <w:trPr>
          <w:trHeight w:val="20"/>
        </w:trPr>
        <w:tc>
          <w:tcPr>
            <w:tcW w:w="6516" w:type="dxa"/>
            <w:shd w:val="clear" w:color="auto" w:fill="auto"/>
            <w:noWrap/>
            <w:vAlign w:val="bottom"/>
            <w:hideMark/>
          </w:tcPr>
          <w:p w:rsidR="004061B8" w:rsidRPr="004061B8" w:rsidRDefault="004061B8" w:rsidP="004061B8">
            <w:pPr>
              <w:ind w:firstLineChars="100" w:firstLine="240"/>
              <w:rPr>
                <w:rFonts w:eastAsia="Times New Roman" w:cs="Times New Roman"/>
                <w:color w:val="000000"/>
                <w:szCs w:val="24"/>
                <w:lang w:eastAsia="lv-LV"/>
              </w:rPr>
            </w:pPr>
            <w:r w:rsidRPr="004061B8">
              <w:rPr>
                <w:rFonts w:eastAsia="Times New Roman" w:cs="Times New Roman"/>
                <w:color w:val="000000"/>
                <w:szCs w:val="24"/>
                <w:lang w:eastAsia="lv-LV"/>
              </w:rPr>
              <w:t xml:space="preserve">25.01.00 Valsts </w:t>
            </w:r>
            <w:proofErr w:type="spellStart"/>
            <w:r w:rsidRPr="004061B8">
              <w:rPr>
                <w:rFonts w:eastAsia="Times New Roman" w:cs="Times New Roman"/>
                <w:color w:val="000000"/>
                <w:szCs w:val="24"/>
                <w:lang w:eastAsia="lv-LV"/>
              </w:rPr>
              <w:t>kultūrkapitāla</w:t>
            </w:r>
            <w:proofErr w:type="spellEnd"/>
            <w:r w:rsidRPr="004061B8">
              <w:rPr>
                <w:rFonts w:eastAsia="Times New Roman" w:cs="Times New Roman"/>
                <w:color w:val="000000"/>
                <w:szCs w:val="24"/>
                <w:lang w:eastAsia="lv-LV"/>
              </w:rPr>
              <w:t xml:space="preserve"> fonda darbības nodrošināšana</w:t>
            </w:r>
          </w:p>
        </w:tc>
        <w:tc>
          <w:tcPr>
            <w:tcW w:w="1559"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1 601</w:t>
            </w:r>
          </w:p>
        </w:tc>
        <w:tc>
          <w:tcPr>
            <w:tcW w:w="1276"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1 601</w:t>
            </w:r>
          </w:p>
        </w:tc>
      </w:tr>
      <w:tr w:rsidR="004061B8" w:rsidRPr="004061B8" w:rsidTr="004061B8">
        <w:trPr>
          <w:trHeight w:val="20"/>
        </w:trPr>
        <w:tc>
          <w:tcPr>
            <w:tcW w:w="6516" w:type="dxa"/>
            <w:shd w:val="clear" w:color="auto" w:fill="auto"/>
            <w:noWrap/>
            <w:vAlign w:val="bottom"/>
            <w:hideMark/>
          </w:tcPr>
          <w:p w:rsidR="004061B8" w:rsidRPr="004061B8" w:rsidRDefault="004061B8" w:rsidP="004061B8">
            <w:pPr>
              <w:rPr>
                <w:rFonts w:eastAsia="Times New Roman" w:cs="Times New Roman"/>
                <w:b/>
                <w:bCs/>
                <w:color w:val="000000"/>
                <w:szCs w:val="24"/>
                <w:lang w:eastAsia="lv-LV"/>
              </w:rPr>
            </w:pPr>
            <w:r w:rsidRPr="004061B8">
              <w:rPr>
                <w:rFonts w:eastAsia="Times New Roman" w:cs="Times New Roman"/>
                <w:b/>
                <w:bCs/>
                <w:color w:val="000000"/>
                <w:szCs w:val="24"/>
                <w:lang w:eastAsia="lv-LV"/>
              </w:rPr>
              <w:t>ĀM</w:t>
            </w:r>
          </w:p>
        </w:tc>
        <w:tc>
          <w:tcPr>
            <w:tcW w:w="1559" w:type="dxa"/>
            <w:shd w:val="clear" w:color="auto" w:fill="auto"/>
            <w:noWrap/>
            <w:vAlign w:val="bottom"/>
            <w:hideMark/>
          </w:tcPr>
          <w:p w:rsidR="004061B8" w:rsidRPr="004061B8" w:rsidRDefault="004061B8" w:rsidP="004061B8">
            <w:pPr>
              <w:jc w:val="right"/>
              <w:rPr>
                <w:rFonts w:eastAsia="Times New Roman" w:cs="Times New Roman"/>
                <w:b/>
                <w:bCs/>
                <w:color w:val="000000"/>
                <w:szCs w:val="24"/>
                <w:lang w:eastAsia="lv-LV"/>
              </w:rPr>
            </w:pPr>
            <w:r w:rsidRPr="004061B8">
              <w:rPr>
                <w:rFonts w:eastAsia="Times New Roman" w:cs="Times New Roman"/>
                <w:b/>
                <w:bCs/>
                <w:color w:val="000000"/>
                <w:szCs w:val="24"/>
                <w:lang w:eastAsia="lv-LV"/>
              </w:rPr>
              <w:t>36 635</w:t>
            </w:r>
          </w:p>
        </w:tc>
        <w:tc>
          <w:tcPr>
            <w:tcW w:w="1276" w:type="dxa"/>
            <w:shd w:val="clear" w:color="auto" w:fill="auto"/>
            <w:noWrap/>
            <w:vAlign w:val="bottom"/>
            <w:hideMark/>
          </w:tcPr>
          <w:p w:rsidR="004061B8" w:rsidRPr="004061B8" w:rsidRDefault="004061B8" w:rsidP="004061B8">
            <w:pPr>
              <w:jc w:val="right"/>
              <w:rPr>
                <w:rFonts w:eastAsia="Times New Roman" w:cs="Times New Roman"/>
                <w:b/>
                <w:bCs/>
                <w:color w:val="000000"/>
                <w:szCs w:val="24"/>
                <w:lang w:eastAsia="lv-LV"/>
              </w:rPr>
            </w:pPr>
            <w:r w:rsidRPr="004061B8">
              <w:rPr>
                <w:rFonts w:eastAsia="Times New Roman" w:cs="Times New Roman"/>
                <w:b/>
                <w:bCs/>
                <w:color w:val="000000"/>
                <w:szCs w:val="24"/>
                <w:lang w:eastAsia="lv-LV"/>
              </w:rPr>
              <w:t>36 635</w:t>
            </w:r>
          </w:p>
        </w:tc>
      </w:tr>
      <w:tr w:rsidR="004061B8" w:rsidRPr="004061B8" w:rsidTr="004061B8">
        <w:trPr>
          <w:trHeight w:val="20"/>
        </w:trPr>
        <w:tc>
          <w:tcPr>
            <w:tcW w:w="6516" w:type="dxa"/>
            <w:shd w:val="clear" w:color="auto" w:fill="auto"/>
            <w:noWrap/>
            <w:vAlign w:val="bottom"/>
            <w:hideMark/>
          </w:tcPr>
          <w:p w:rsidR="004061B8" w:rsidRPr="004061B8" w:rsidRDefault="004061B8" w:rsidP="004061B8">
            <w:pPr>
              <w:ind w:firstLineChars="100" w:firstLine="240"/>
              <w:rPr>
                <w:rFonts w:eastAsia="Times New Roman" w:cs="Times New Roman"/>
                <w:color w:val="000000"/>
                <w:szCs w:val="24"/>
                <w:lang w:eastAsia="lv-LV"/>
              </w:rPr>
            </w:pPr>
            <w:r w:rsidRPr="004061B8">
              <w:rPr>
                <w:rFonts w:eastAsia="Times New Roman" w:cs="Times New Roman"/>
                <w:color w:val="000000"/>
                <w:szCs w:val="24"/>
                <w:lang w:eastAsia="lv-LV"/>
              </w:rPr>
              <w:t>01.04.00 Diplomātiskās misijas ārvalstīs</w:t>
            </w:r>
          </w:p>
        </w:tc>
        <w:tc>
          <w:tcPr>
            <w:tcW w:w="1559"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36 545</w:t>
            </w:r>
          </w:p>
        </w:tc>
        <w:tc>
          <w:tcPr>
            <w:tcW w:w="1276"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36 545</w:t>
            </w:r>
          </w:p>
        </w:tc>
      </w:tr>
      <w:tr w:rsidR="004061B8" w:rsidRPr="004061B8" w:rsidTr="004061B8">
        <w:trPr>
          <w:trHeight w:val="20"/>
        </w:trPr>
        <w:tc>
          <w:tcPr>
            <w:tcW w:w="6516" w:type="dxa"/>
            <w:shd w:val="clear" w:color="auto" w:fill="auto"/>
            <w:noWrap/>
            <w:vAlign w:val="bottom"/>
            <w:hideMark/>
          </w:tcPr>
          <w:p w:rsidR="004061B8" w:rsidRPr="004061B8" w:rsidRDefault="004061B8" w:rsidP="004061B8">
            <w:pPr>
              <w:ind w:firstLineChars="100" w:firstLine="240"/>
              <w:rPr>
                <w:rFonts w:eastAsia="Times New Roman" w:cs="Times New Roman"/>
                <w:color w:val="000000"/>
                <w:szCs w:val="24"/>
                <w:lang w:eastAsia="lv-LV"/>
              </w:rPr>
            </w:pPr>
            <w:r w:rsidRPr="004061B8">
              <w:rPr>
                <w:rFonts w:eastAsia="Times New Roman" w:cs="Times New Roman"/>
                <w:color w:val="000000"/>
                <w:szCs w:val="24"/>
                <w:lang w:eastAsia="lv-LV"/>
              </w:rPr>
              <w:t>97.00.00 Nozaru vadība un politikas plānošana</w:t>
            </w:r>
          </w:p>
        </w:tc>
        <w:tc>
          <w:tcPr>
            <w:tcW w:w="1559"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90</w:t>
            </w:r>
          </w:p>
        </w:tc>
        <w:tc>
          <w:tcPr>
            <w:tcW w:w="1276"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90</w:t>
            </w:r>
          </w:p>
        </w:tc>
      </w:tr>
      <w:tr w:rsidR="004061B8" w:rsidRPr="004061B8" w:rsidTr="004061B8">
        <w:trPr>
          <w:trHeight w:val="20"/>
        </w:trPr>
        <w:tc>
          <w:tcPr>
            <w:tcW w:w="6516" w:type="dxa"/>
            <w:shd w:val="clear" w:color="auto" w:fill="auto"/>
            <w:noWrap/>
            <w:vAlign w:val="bottom"/>
            <w:hideMark/>
          </w:tcPr>
          <w:p w:rsidR="004061B8" w:rsidRPr="004061B8" w:rsidRDefault="004061B8" w:rsidP="004061B8">
            <w:pPr>
              <w:rPr>
                <w:rFonts w:eastAsia="Times New Roman" w:cs="Times New Roman"/>
                <w:b/>
                <w:bCs/>
                <w:color w:val="000000"/>
                <w:szCs w:val="24"/>
                <w:lang w:eastAsia="lv-LV"/>
              </w:rPr>
            </w:pPr>
            <w:r w:rsidRPr="004061B8">
              <w:rPr>
                <w:rFonts w:eastAsia="Times New Roman" w:cs="Times New Roman"/>
                <w:b/>
                <w:bCs/>
                <w:color w:val="000000"/>
                <w:szCs w:val="24"/>
                <w:lang w:eastAsia="lv-LV"/>
              </w:rPr>
              <w:t>IZM</w:t>
            </w:r>
          </w:p>
        </w:tc>
        <w:tc>
          <w:tcPr>
            <w:tcW w:w="1559" w:type="dxa"/>
            <w:shd w:val="clear" w:color="auto" w:fill="auto"/>
            <w:noWrap/>
            <w:vAlign w:val="bottom"/>
            <w:hideMark/>
          </w:tcPr>
          <w:p w:rsidR="004061B8" w:rsidRPr="004061B8" w:rsidRDefault="004061B8" w:rsidP="004061B8">
            <w:pPr>
              <w:jc w:val="right"/>
              <w:rPr>
                <w:rFonts w:eastAsia="Times New Roman" w:cs="Times New Roman"/>
                <w:b/>
                <w:bCs/>
                <w:color w:val="000000"/>
                <w:szCs w:val="24"/>
                <w:lang w:eastAsia="lv-LV"/>
              </w:rPr>
            </w:pPr>
            <w:r w:rsidRPr="004061B8">
              <w:rPr>
                <w:rFonts w:eastAsia="Times New Roman" w:cs="Times New Roman"/>
                <w:b/>
                <w:bCs/>
                <w:color w:val="000000"/>
                <w:szCs w:val="24"/>
                <w:lang w:eastAsia="lv-LV"/>
              </w:rPr>
              <w:t>19 503</w:t>
            </w:r>
          </w:p>
        </w:tc>
        <w:tc>
          <w:tcPr>
            <w:tcW w:w="1276" w:type="dxa"/>
            <w:shd w:val="clear" w:color="auto" w:fill="auto"/>
            <w:noWrap/>
            <w:vAlign w:val="bottom"/>
            <w:hideMark/>
          </w:tcPr>
          <w:p w:rsidR="004061B8" w:rsidRPr="004061B8" w:rsidRDefault="004061B8" w:rsidP="004061B8">
            <w:pPr>
              <w:jc w:val="right"/>
              <w:rPr>
                <w:rFonts w:eastAsia="Times New Roman" w:cs="Times New Roman"/>
                <w:b/>
                <w:bCs/>
                <w:color w:val="000000"/>
                <w:szCs w:val="24"/>
                <w:lang w:eastAsia="lv-LV"/>
              </w:rPr>
            </w:pPr>
            <w:r w:rsidRPr="004061B8">
              <w:rPr>
                <w:rFonts w:eastAsia="Times New Roman" w:cs="Times New Roman"/>
                <w:b/>
                <w:bCs/>
                <w:color w:val="000000"/>
                <w:szCs w:val="24"/>
                <w:lang w:eastAsia="lv-LV"/>
              </w:rPr>
              <w:t>19 503</w:t>
            </w:r>
          </w:p>
        </w:tc>
      </w:tr>
      <w:tr w:rsidR="004061B8" w:rsidRPr="004061B8" w:rsidTr="004061B8">
        <w:trPr>
          <w:trHeight w:val="20"/>
        </w:trPr>
        <w:tc>
          <w:tcPr>
            <w:tcW w:w="6516" w:type="dxa"/>
            <w:shd w:val="clear" w:color="auto" w:fill="auto"/>
            <w:noWrap/>
            <w:vAlign w:val="bottom"/>
            <w:hideMark/>
          </w:tcPr>
          <w:p w:rsidR="004061B8" w:rsidRPr="004061B8" w:rsidRDefault="004061B8" w:rsidP="004061B8">
            <w:pPr>
              <w:ind w:firstLineChars="100" w:firstLine="240"/>
              <w:rPr>
                <w:rFonts w:eastAsia="Times New Roman" w:cs="Times New Roman"/>
                <w:color w:val="000000"/>
                <w:szCs w:val="24"/>
                <w:lang w:eastAsia="lv-LV"/>
              </w:rPr>
            </w:pPr>
            <w:r w:rsidRPr="004061B8">
              <w:rPr>
                <w:rFonts w:eastAsia="Times New Roman" w:cs="Times New Roman"/>
                <w:color w:val="000000"/>
                <w:szCs w:val="24"/>
                <w:lang w:eastAsia="lv-LV"/>
              </w:rPr>
              <w:t>97.01.00 Ministrijas centrālā aparāta darbības nodrošināšana</w:t>
            </w:r>
          </w:p>
        </w:tc>
        <w:tc>
          <w:tcPr>
            <w:tcW w:w="1559"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7 548</w:t>
            </w:r>
          </w:p>
        </w:tc>
        <w:tc>
          <w:tcPr>
            <w:tcW w:w="1276"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7 548</w:t>
            </w:r>
          </w:p>
        </w:tc>
      </w:tr>
      <w:tr w:rsidR="004061B8" w:rsidRPr="004061B8" w:rsidTr="004061B8">
        <w:trPr>
          <w:trHeight w:val="20"/>
        </w:trPr>
        <w:tc>
          <w:tcPr>
            <w:tcW w:w="6516" w:type="dxa"/>
            <w:shd w:val="clear" w:color="auto" w:fill="auto"/>
            <w:noWrap/>
            <w:vAlign w:val="bottom"/>
            <w:hideMark/>
          </w:tcPr>
          <w:p w:rsidR="004061B8" w:rsidRPr="004061B8" w:rsidRDefault="004061B8" w:rsidP="004061B8">
            <w:pPr>
              <w:ind w:firstLineChars="100" w:firstLine="240"/>
              <w:rPr>
                <w:rFonts w:eastAsia="Times New Roman" w:cs="Times New Roman"/>
                <w:color w:val="000000"/>
                <w:szCs w:val="24"/>
                <w:lang w:eastAsia="lv-LV"/>
              </w:rPr>
            </w:pPr>
            <w:r w:rsidRPr="004061B8">
              <w:rPr>
                <w:rFonts w:eastAsia="Times New Roman" w:cs="Times New Roman"/>
                <w:color w:val="000000"/>
                <w:szCs w:val="24"/>
                <w:lang w:eastAsia="lv-LV"/>
              </w:rPr>
              <w:t>01.03.00 Sociālās korekcijas izglītības iestāde</w:t>
            </w:r>
          </w:p>
        </w:tc>
        <w:tc>
          <w:tcPr>
            <w:tcW w:w="1559"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6 301</w:t>
            </w:r>
          </w:p>
        </w:tc>
        <w:tc>
          <w:tcPr>
            <w:tcW w:w="1276"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6 301</w:t>
            </w:r>
          </w:p>
        </w:tc>
      </w:tr>
      <w:tr w:rsidR="004061B8" w:rsidRPr="004061B8" w:rsidTr="004061B8">
        <w:trPr>
          <w:trHeight w:val="20"/>
        </w:trPr>
        <w:tc>
          <w:tcPr>
            <w:tcW w:w="6516" w:type="dxa"/>
            <w:shd w:val="clear" w:color="auto" w:fill="auto"/>
            <w:noWrap/>
            <w:vAlign w:val="bottom"/>
            <w:hideMark/>
          </w:tcPr>
          <w:p w:rsidR="004061B8" w:rsidRPr="004061B8" w:rsidRDefault="004061B8" w:rsidP="004061B8">
            <w:pPr>
              <w:ind w:firstLineChars="100" w:firstLine="240"/>
              <w:rPr>
                <w:rFonts w:eastAsia="Times New Roman" w:cs="Times New Roman"/>
                <w:color w:val="000000"/>
                <w:szCs w:val="24"/>
                <w:lang w:eastAsia="lv-LV"/>
              </w:rPr>
            </w:pPr>
            <w:r w:rsidRPr="004061B8">
              <w:rPr>
                <w:rFonts w:eastAsia="Times New Roman" w:cs="Times New Roman"/>
                <w:color w:val="000000"/>
                <w:szCs w:val="24"/>
                <w:lang w:eastAsia="lv-LV"/>
              </w:rPr>
              <w:t>09.10.00 Murjāņu sporta ģimnāzija</w:t>
            </w:r>
          </w:p>
        </w:tc>
        <w:tc>
          <w:tcPr>
            <w:tcW w:w="1559"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3 937</w:t>
            </w:r>
          </w:p>
        </w:tc>
        <w:tc>
          <w:tcPr>
            <w:tcW w:w="1276"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3 937</w:t>
            </w:r>
          </w:p>
        </w:tc>
      </w:tr>
      <w:tr w:rsidR="004061B8" w:rsidRPr="004061B8" w:rsidTr="004061B8">
        <w:trPr>
          <w:trHeight w:val="20"/>
        </w:trPr>
        <w:tc>
          <w:tcPr>
            <w:tcW w:w="6516" w:type="dxa"/>
            <w:shd w:val="clear" w:color="auto" w:fill="auto"/>
            <w:noWrap/>
            <w:vAlign w:val="bottom"/>
            <w:hideMark/>
          </w:tcPr>
          <w:p w:rsidR="004061B8" w:rsidRPr="004061B8" w:rsidRDefault="004061B8" w:rsidP="004061B8">
            <w:pPr>
              <w:ind w:firstLineChars="100" w:firstLine="240"/>
              <w:rPr>
                <w:rFonts w:eastAsia="Times New Roman" w:cs="Times New Roman"/>
                <w:color w:val="000000"/>
                <w:szCs w:val="24"/>
                <w:lang w:eastAsia="lv-LV"/>
              </w:rPr>
            </w:pPr>
            <w:r w:rsidRPr="004061B8">
              <w:rPr>
                <w:rFonts w:eastAsia="Times New Roman" w:cs="Times New Roman"/>
                <w:color w:val="000000"/>
                <w:szCs w:val="24"/>
                <w:lang w:eastAsia="lv-LV"/>
              </w:rPr>
              <w:t>42.03.00 Skolu jaunatnes dziesmu un deju svētki</w:t>
            </w:r>
          </w:p>
        </w:tc>
        <w:tc>
          <w:tcPr>
            <w:tcW w:w="1559"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708</w:t>
            </w:r>
          </w:p>
        </w:tc>
        <w:tc>
          <w:tcPr>
            <w:tcW w:w="1276"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708</w:t>
            </w:r>
          </w:p>
        </w:tc>
      </w:tr>
      <w:tr w:rsidR="004061B8" w:rsidRPr="004061B8" w:rsidTr="004061B8">
        <w:trPr>
          <w:trHeight w:val="20"/>
        </w:trPr>
        <w:tc>
          <w:tcPr>
            <w:tcW w:w="6516" w:type="dxa"/>
            <w:shd w:val="clear" w:color="auto" w:fill="auto"/>
            <w:noWrap/>
            <w:vAlign w:val="bottom"/>
            <w:hideMark/>
          </w:tcPr>
          <w:p w:rsidR="004061B8" w:rsidRPr="004061B8" w:rsidRDefault="004061B8" w:rsidP="004061B8">
            <w:pPr>
              <w:ind w:firstLineChars="100" w:firstLine="240"/>
              <w:rPr>
                <w:rFonts w:eastAsia="Times New Roman" w:cs="Times New Roman"/>
                <w:color w:val="000000"/>
                <w:szCs w:val="24"/>
                <w:lang w:eastAsia="lv-LV"/>
              </w:rPr>
            </w:pPr>
            <w:r w:rsidRPr="004061B8">
              <w:rPr>
                <w:rFonts w:eastAsia="Times New Roman" w:cs="Times New Roman"/>
                <w:color w:val="000000"/>
                <w:szCs w:val="24"/>
                <w:lang w:eastAsia="lv-LV"/>
              </w:rPr>
              <w:t>42.02.00 Izglītības satura un vērtēšanas nodrošināšana</w:t>
            </w:r>
          </w:p>
        </w:tc>
        <w:tc>
          <w:tcPr>
            <w:tcW w:w="1559"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625</w:t>
            </w:r>
          </w:p>
        </w:tc>
        <w:tc>
          <w:tcPr>
            <w:tcW w:w="1276"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625</w:t>
            </w:r>
          </w:p>
        </w:tc>
      </w:tr>
      <w:tr w:rsidR="004061B8" w:rsidRPr="004061B8" w:rsidTr="004061B8">
        <w:trPr>
          <w:trHeight w:val="20"/>
        </w:trPr>
        <w:tc>
          <w:tcPr>
            <w:tcW w:w="6516" w:type="dxa"/>
            <w:shd w:val="clear" w:color="auto" w:fill="auto"/>
            <w:noWrap/>
            <w:vAlign w:val="bottom"/>
            <w:hideMark/>
          </w:tcPr>
          <w:p w:rsidR="004061B8" w:rsidRPr="004061B8" w:rsidRDefault="004061B8" w:rsidP="004061B8">
            <w:pPr>
              <w:ind w:firstLineChars="100" w:firstLine="240"/>
              <w:rPr>
                <w:rFonts w:eastAsia="Times New Roman" w:cs="Times New Roman"/>
                <w:color w:val="000000"/>
                <w:szCs w:val="24"/>
                <w:lang w:eastAsia="lv-LV"/>
              </w:rPr>
            </w:pPr>
            <w:r w:rsidRPr="004061B8">
              <w:rPr>
                <w:rFonts w:eastAsia="Times New Roman" w:cs="Times New Roman"/>
                <w:color w:val="000000"/>
                <w:szCs w:val="24"/>
                <w:lang w:eastAsia="lv-LV"/>
              </w:rPr>
              <w:t>04.00.00 Valsts valodas politika un pārvalde</w:t>
            </w:r>
          </w:p>
        </w:tc>
        <w:tc>
          <w:tcPr>
            <w:tcW w:w="1559"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384</w:t>
            </w:r>
          </w:p>
        </w:tc>
        <w:tc>
          <w:tcPr>
            <w:tcW w:w="1276"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384</w:t>
            </w:r>
          </w:p>
        </w:tc>
      </w:tr>
      <w:tr w:rsidR="004061B8" w:rsidRPr="004061B8" w:rsidTr="004061B8">
        <w:trPr>
          <w:trHeight w:val="20"/>
        </w:trPr>
        <w:tc>
          <w:tcPr>
            <w:tcW w:w="6516" w:type="dxa"/>
            <w:shd w:val="clear" w:color="auto" w:fill="auto"/>
            <w:noWrap/>
            <w:vAlign w:val="bottom"/>
            <w:hideMark/>
          </w:tcPr>
          <w:p w:rsidR="004061B8" w:rsidRPr="004061B8" w:rsidRDefault="004061B8" w:rsidP="004061B8">
            <w:pPr>
              <w:rPr>
                <w:rFonts w:eastAsia="Times New Roman" w:cs="Times New Roman"/>
                <w:b/>
                <w:bCs/>
                <w:color w:val="000000"/>
                <w:szCs w:val="24"/>
                <w:lang w:eastAsia="lv-LV"/>
              </w:rPr>
            </w:pPr>
            <w:r w:rsidRPr="004061B8">
              <w:rPr>
                <w:rFonts w:eastAsia="Times New Roman" w:cs="Times New Roman"/>
                <w:b/>
                <w:bCs/>
                <w:color w:val="000000"/>
                <w:szCs w:val="24"/>
                <w:lang w:eastAsia="lv-LV"/>
              </w:rPr>
              <w:t>VM</w:t>
            </w:r>
          </w:p>
        </w:tc>
        <w:tc>
          <w:tcPr>
            <w:tcW w:w="1559" w:type="dxa"/>
            <w:shd w:val="clear" w:color="auto" w:fill="auto"/>
            <w:noWrap/>
            <w:vAlign w:val="bottom"/>
            <w:hideMark/>
          </w:tcPr>
          <w:p w:rsidR="004061B8" w:rsidRPr="004061B8" w:rsidRDefault="004061B8" w:rsidP="004061B8">
            <w:pPr>
              <w:jc w:val="right"/>
              <w:rPr>
                <w:rFonts w:eastAsia="Times New Roman" w:cs="Times New Roman"/>
                <w:b/>
                <w:bCs/>
                <w:color w:val="000000"/>
                <w:szCs w:val="24"/>
                <w:lang w:eastAsia="lv-LV"/>
              </w:rPr>
            </w:pPr>
            <w:r w:rsidRPr="004061B8">
              <w:rPr>
                <w:rFonts w:eastAsia="Times New Roman" w:cs="Times New Roman"/>
                <w:b/>
                <w:bCs/>
                <w:color w:val="000000"/>
                <w:szCs w:val="24"/>
                <w:lang w:eastAsia="lv-LV"/>
              </w:rPr>
              <w:t>17 879</w:t>
            </w:r>
          </w:p>
        </w:tc>
        <w:tc>
          <w:tcPr>
            <w:tcW w:w="1276" w:type="dxa"/>
            <w:shd w:val="clear" w:color="auto" w:fill="auto"/>
            <w:noWrap/>
            <w:vAlign w:val="bottom"/>
            <w:hideMark/>
          </w:tcPr>
          <w:p w:rsidR="004061B8" w:rsidRPr="004061B8" w:rsidRDefault="004061B8" w:rsidP="004061B8">
            <w:pPr>
              <w:jc w:val="right"/>
              <w:rPr>
                <w:rFonts w:eastAsia="Times New Roman" w:cs="Times New Roman"/>
                <w:b/>
                <w:bCs/>
                <w:color w:val="000000"/>
                <w:szCs w:val="24"/>
                <w:lang w:eastAsia="lv-LV"/>
              </w:rPr>
            </w:pPr>
            <w:r w:rsidRPr="004061B8">
              <w:rPr>
                <w:rFonts w:eastAsia="Times New Roman" w:cs="Times New Roman"/>
                <w:b/>
                <w:bCs/>
                <w:color w:val="000000"/>
                <w:szCs w:val="24"/>
                <w:lang w:eastAsia="lv-LV"/>
              </w:rPr>
              <w:t>17 879</w:t>
            </w:r>
          </w:p>
        </w:tc>
      </w:tr>
      <w:tr w:rsidR="004061B8" w:rsidRPr="004061B8" w:rsidTr="004061B8">
        <w:trPr>
          <w:trHeight w:val="20"/>
        </w:trPr>
        <w:tc>
          <w:tcPr>
            <w:tcW w:w="6516" w:type="dxa"/>
            <w:shd w:val="clear" w:color="auto" w:fill="auto"/>
            <w:noWrap/>
            <w:vAlign w:val="bottom"/>
            <w:hideMark/>
          </w:tcPr>
          <w:p w:rsidR="004061B8" w:rsidRPr="004061B8" w:rsidRDefault="004061B8" w:rsidP="004061B8">
            <w:pPr>
              <w:ind w:firstLineChars="100" w:firstLine="240"/>
              <w:rPr>
                <w:rFonts w:eastAsia="Times New Roman" w:cs="Times New Roman"/>
                <w:color w:val="000000"/>
                <w:szCs w:val="24"/>
                <w:lang w:eastAsia="lv-LV"/>
              </w:rPr>
            </w:pPr>
            <w:r w:rsidRPr="004061B8">
              <w:rPr>
                <w:rFonts w:eastAsia="Times New Roman" w:cs="Times New Roman"/>
                <w:color w:val="000000"/>
                <w:szCs w:val="24"/>
                <w:lang w:eastAsia="lv-LV"/>
              </w:rPr>
              <w:t>46.01.00 Uzraudzība un kontrole</w:t>
            </w:r>
          </w:p>
        </w:tc>
        <w:tc>
          <w:tcPr>
            <w:tcW w:w="1559"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9 430</w:t>
            </w:r>
          </w:p>
        </w:tc>
        <w:tc>
          <w:tcPr>
            <w:tcW w:w="1276"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9 430</w:t>
            </w:r>
          </w:p>
        </w:tc>
      </w:tr>
      <w:tr w:rsidR="004061B8" w:rsidRPr="004061B8" w:rsidTr="004061B8">
        <w:trPr>
          <w:trHeight w:val="20"/>
        </w:trPr>
        <w:tc>
          <w:tcPr>
            <w:tcW w:w="6516" w:type="dxa"/>
            <w:shd w:val="clear" w:color="auto" w:fill="auto"/>
            <w:noWrap/>
            <w:vAlign w:val="bottom"/>
            <w:hideMark/>
          </w:tcPr>
          <w:p w:rsidR="004061B8" w:rsidRPr="004061B8" w:rsidRDefault="004061B8" w:rsidP="004061B8">
            <w:pPr>
              <w:ind w:firstLineChars="100" w:firstLine="240"/>
              <w:rPr>
                <w:rFonts w:eastAsia="Times New Roman" w:cs="Times New Roman"/>
                <w:color w:val="000000"/>
                <w:szCs w:val="24"/>
                <w:lang w:eastAsia="lv-LV"/>
              </w:rPr>
            </w:pPr>
            <w:r w:rsidRPr="004061B8">
              <w:rPr>
                <w:rFonts w:eastAsia="Times New Roman" w:cs="Times New Roman"/>
                <w:color w:val="000000"/>
                <w:szCs w:val="24"/>
                <w:lang w:eastAsia="lv-LV"/>
              </w:rPr>
              <w:t>39.02.00 Sporta medicīnas nodrošināšana</w:t>
            </w:r>
          </w:p>
        </w:tc>
        <w:tc>
          <w:tcPr>
            <w:tcW w:w="1559"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3 628</w:t>
            </w:r>
          </w:p>
        </w:tc>
        <w:tc>
          <w:tcPr>
            <w:tcW w:w="1276"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3 628</w:t>
            </w:r>
          </w:p>
        </w:tc>
      </w:tr>
      <w:tr w:rsidR="004061B8" w:rsidRPr="004061B8" w:rsidTr="004061B8">
        <w:trPr>
          <w:trHeight w:val="20"/>
        </w:trPr>
        <w:tc>
          <w:tcPr>
            <w:tcW w:w="6516" w:type="dxa"/>
            <w:shd w:val="clear" w:color="auto" w:fill="auto"/>
            <w:noWrap/>
            <w:vAlign w:val="bottom"/>
            <w:hideMark/>
          </w:tcPr>
          <w:p w:rsidR="004061B8" w:rsidRPr="004061B8" w:rsidRDefault="004061B8" w:rsidP="004061B8">
            <w:pPr>
              <w:ind w:firstLineChars="100" w:firstLine="240"/>
              <w:rPr>
                <w:rFonts w:eastAsia="Times New Roman" w:cs="Times New Roman"/>
                <w:color w:val="000000"/>
                <w:szCs w:val="24"/>
                <w:lang w:eastAsia="lv-LV"/>
              </w:rPr>
            </w:pPr>
            <w:r w:rsidRPr="004061B8">
              <w:rPr>
                <w:rFonts w:eastAsia="Times New Roman" w:cs="Times New Roman"/>
                <w:color w:val="000000"/>
                <w:szCs w:val="24"/>
                <w:lang w:eastAsia="lv-LV"/>
              </w:rPr>
              <w:t>97.00.00 Nozaru vadība un politikas plānošana</w:t>
            </w:r>
          </w:p>
        </w:tc>
        <w:tc>
          <w:tcPr>
            <w:tcW w:w="1559"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1 981</w:t>
            </w:r>
          </w:p>
        </w:tc>
        <w:tc>
          <w:tcPr>
            <w:tcW w:w="1276"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1 981</w:t>
            </w:r>
          </w:p>
        </w:tc>
      </w:tr>
      <w:tr w:rsidR="004061B8" w:rsidRPr="004061B8" w:rsidTr="004061B8">
        <w:trPr>
          <w:trHeight w:val="20"/>
        </w:trPr>
        <w:tc>
          <w:tcPr>
            <w:tcW w:w="6516" w:type="dxa"/>
            <w:shd w:val="clear" w:color="auto" w:fill="auto"/>
            <w:noWrap/>
            <w:vAlign w:val="bottom"/>
            <w:hideMark/>
          </w:tcPr>
          <w:p w:rsidR="004061B8" w:rsidRPr="004061B8" w:rsidRDefault="004061B8" w:rsidP="004061B8">
            <w:pPr>
              <w:ind w:firstLineChars="100" w:firstLine="240"/>
              <w:rPr>
                <w:rFonts w:eastAsia="Times New Roman" w:cs="Times New Roman"/>
                <w:color w:val="000000"/>
                <w:szCs w:val="24"/>
                <w:lang w:eastAsia="lv-LV"/>
              </w:rPr>
            </w:pPr>
            <w:r w:rsidRPr="004061B8">
              <w:rPr>
                <w:rFonts w:eastAsia="Times New Roman" w:cs="Times New Roman"/>
                <w:color w:val="000000"/>
                <w:szCs w:val="24"/>
                <w:lang w:eastAsia="lv-LV"/>
              </w:rPr>
              <w:t>45.01.00 Veselības aprūpes finansējuma administrēšana un ekonomiskā novērtēšana</w:t>
            </w:r>
          </w:p>
        </w:tc>
        <w:tc>
          <w:tcPr>
            <w:tcW w:w="1559"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1 609</w:t>
            </w:r>
          </w:p>
        </w:tc>
        <w:tc>
          <w:tcPr>
            <w:tcW w:w="1276"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1 609</w:t>
            </w:r>
          </w:p>
        </w:tc>
      </w:tr>
      <w:tr w:rsidR="004061B8" w:rsidRPr="004061B8" w:rsidTr="004061B8">
        <w:trPr>
          <w:trHeight w:val="20"/>
        </w:trPr>
        <w:tc>
          <w:tcPr>
            <w:tcW w:w="6516" w:type="dxa"/>
            <w:shd w:val="clear" w:color="auto" w:fill="auto"/>
            <w:noWrap/>
            <w:vAlign w:val="bottom"/>
            <w:hideMark/>
          </w:tcPr>
          <w:p w:rsidR="004061B8" w:rsidRPr="004061B8" w:rsidRDefault="004061B8" w:rsidP="004061B8">
            <w:pPr>
              <w:ind w:firstLineChars="100" w:firstLine="240"/>
              <w:rPr>
                <w:rFonts w:eastAsia="Times New Roman" w:cs="Times New Roman"/>
                <w:color w:val="000000"/>
                <w:szCs w:val="24"/>
                <w:lang w:eastAsia="lv-LV"/>
              </w:rPr>
            </w:pPr>
            <w:r w:rsidRPr="004061B8">
              <w:rPr>
                <w:rFonts w:eastAsia="Times New Roman" w:cs="Times New Roman"/>
                <w:color w:val="000000"/>
                <w:szCs w:val="24"/>
                <w:lang w:eastAsia="lv-LV"/>
              </w:rPr>
              <w:t>39.06.00 Tiesu medicīniskā ekspertīze</w:t>
            </w:r>
          </w:p>
        </w:tc>
        <w:tc>
          <w:tcPr>
            <w:tcW w:w="1559"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915</w:t>
            </w:r>
          </w:p>
        </w:tc>
        <w:tc>
          <w:tcPr>
            <w:tcW w:w="1276"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915</w:t>
            </w:r>
          </w:p>
        </w:tc>
      </w:tr>
      <w:tr w:rsidR="004061B8" w:rsidRPr="004061B8" w:rsidTr="004061B8">
        <w:trPr>
          <w:trHeight w:val="20"/>
        </w:trPr>
        <w:tc>
          <w:tcPr>
            <w:tcW w:w="6516" w:type="dxa"/>
            <w:shd w:val="clear" w:color="auto" w:fill="auto"/>
            <w:noWrap/>
            <w:vAlign w:val="bottom"/>
            <w:hideMark/>
          </w:tcPr>
          <w:p w:rsidR="004061B8" w:rsidRPr="004061B8" w:rsidRDefault="004061B8" w:rsidP="004061B8">
            <w:pPr>
              <w:ind w:firstLineChars="100" w:firstLine="240"/>
              <w:rPr>
                <w:rFonts w:eastAsia="Times New Roman" w:cs="Times New Roman"/>
                <w:color w:val="000000"/>
                <w:szCs w:val="24"/>
                <w:lang w:eastAsia="lv-LV"/>
              </w:rPr>
            </w:pPr>
            <w:r w:rsidRPr="004061B8">
              <w:rPr>
                <w:rFonts w:eastAsia="Times New Roman" w:cs="Times New Roman"/>
                <w:color w:val="000000"/>
                <w:szCs w:val="24"/>
                <w:lang w:eastAsia="lv-LV"/>
              </w:rPr>
              <w:t>46.03.00 Slimību profilakses nodrošināšana</w:t>
            </w:r>
          </w:p>
        </w:tc>
        <w:tc>
          <w:tcPr>
            <w:tcW w:w="1559"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316</w:t>
            </w:r>
          </w:p>
        </w:tc>
        <w:tc>
          <w:tcPr>
            <w:tcW w:w="1276"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316</w:t>
            </w:r>
          </w:p>
        </w:tc>
      </w:tr>
      <w:tr w:rsidR="004061B8" w:rsidRPr="004061B8" w:rsidTr="004061B8">
        <w:trPr>
          <w:trHeight w:val="20"/>
        </w:trPr>
        <w:tc>
          <w:tcPr>
            <w:tcW w:w="6516" w:type="dxa"/>
            <w:shd w:val="clear" w:color="auto" w:fill="auto"/>
            <w:noWrap/>
            <w:vAlign w:val="bottom"/>
            <w:hideMark/>
          </w:tcPr>
          <w:p w:rsidR="004061B8" w:rsidRPr="004061B8" w:rsidRDefault="004061B8" w:rsidP="004061B8">
            <w:pPr>
              <w:rPr>
                <w:rFonts w:eastAsia="Times New Roman" w:cs="Times New Roman"/>
                <w:b/>
                <w:bCs/>
                <w:color w:val="000000"/>
                <w:szCs w:val="24"/>
                <w:lang w:eastAsia="lv-LV"/>
              </w:rPr>
            </w:pPr>
            <w:r w:rsidRPr="004061B8">
              <w:rPr>
                <w:rFonts w:eastAsia="Times New Roman" w:cs="Times New Roman"/>
                <w:b/>
                <w:bCs/>
                <w:color w:val="000000"/>
                <w:szCs w:val="24"/>
                <w:lang w:eastAsia="lv-LV"/>
              </w:rPr>
              <w:t>LM</w:t>
            </w:r>
          </w:p>
        </w:tc>
        <w:tc>
          <w:tcPr>
            <w:tcW w:w="1559" w:type="dxa"/>
            <w:shd w:val="clear" w:color="auto" w:fill="auto"/>
            <w:noWrap/>
            <w:vAlign w:val="bottom"/>
            <w:hideMark/>
          </w:tcPr>
          <w:p w:rsidR="004061B8" w:rsidRPr="004061B8" w:rsidRDefault="004061B8" w:rsidP="004061B8">
            <w:pPr>
              <w:jc w:val="right"/>
              <w:rPr>
                <w:rFonts w:eastAsia="Times New Roman" w:cs="Times New Roman"/>
                <w:b/>
                <w:bCs/>
                <w:color w:val="000000"/>
                <w:szCs w:val="24"/>
                <w:lang w:eastAsia="lv-LV"/>
              </w:rPr>
            </w:pPr>
            <w:r w:rsidRPr="004061B8">
              <w:rPr>
                <w:rFonts w:eastAsia="Times New Roman" w:cs="Times New Roman"/>
                <w:b/>
                <w:bCs/>
                <w:color w:val="000000"/>
                <w:szCs w:val="24"/>
                <w:lang w:eastAsia="lv-LV"/>
              </w:rPr>
              <w:t>17 728</w:t>
            </w:r>
          </w:p>
        </w:tc>
        <w:tc>
          <w:tcPr>
            <w:tcW w:w="1276" w:type="dxa"/>
            <w:shd w:val="clear" w:color="auto" w:fill="auto"/>
            <w:noWrap/>
            <w:vAlign w:val="bottom"/>
            <w:hideMark/>
          </w:tcPr>
          <w:p w:rsidR="004061B8" w:rsidRPr="004061B8" w:rsidRDefault="004061B8" w:rsidP="004061B8">
            <w:pPr>
              <w:jc w:val="right"/>
              <w:rPr>
                <w:rFonts w:eastAsia="Times New Roman" w:cs="Times New Roman"/>
                <w:b/>
                <w:bCs/>
                <w:color w:val="000000"/>
                <w:szCs w:val="24"/>
                <w:lang w:eastAsia="lv-LV"/>
              </w:rPr>
            </w:pPr>
            <w:r w:rsidRPr="004061B8">
              <w:rPr>
                <w:rFonts w:eastAsia="Times New Roman" w:cs="Times New Roman"/>
                <w:b/>
                <w:bCs/>
                <w:color w:val="000000"/>
                <w:szCs w:val="24"/>
                <w:lang w:eastAsia="lv-LV"/>
              </w:rPr>
              <w:t>12 224</w:t>
            </w:r>
          </w:p>
        </w:tc>
      </w:tr>
      <w:tr w:rsidR="004061B8" w:rsidRPr="004061B8" w:rsidTr="004061B8">
        <w:trPr>
          <w:trHeight w:val="20"/>
        </w:trPr>
        <w:tc>
          <w:tcPr>
            <w:tcW w:w="6516" w:type="dxa"/>
            <w:shd w:val="clear" w:color="auto" w:fill="auto"/>
            <w:noWrap/>
            <w:vAlign w:val="bottom"/>
            <w:hideMark/>
          </w:tcPr>
          <w:p w:rsidR="004061B8" w:rsidRPr="004061B8" w:rsidRDefault="004061B8" w:rsidP="004061B8">
            <w:pPr>
              <w:ind w:firstLineChars="100" w:firstLine="240"/>
              <w:rPr>
                <w:rFonts w:eastAsia="Times New Roman" w:cs="Times New Roman"/>
                <w:color w:val="000000"/>
                <w:szCs w:val="24"/>
                <w:lang w:eastAsia="lv-LV"/>
              </w:rPr>
            </w:pPr>
            <w:r w:rsidRPr="004061B8">
              <w:rPr>
                <w:rFonts w:eastAsia="Times New Roman" w:cs="Times New Roman"/>
                <w:color w:val="000000"/>
                <w:szCs w:val="24"/>
                <w:lang w:eastAsia="lv-LV"/>
              </w:rPr>
              <w:t>21.01.00 Darba tiesisko attiecību un darba apstākļu kontrole un uzraudzība</w:t>
            </w:r>
          </w:p>
        </w:tc>
        <w:tc>
          <w:tcPr>
            <w:tcW w:w="1559"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6 745</w:t>
            </w:r>
          </w:p>
        </w:tc>
        <w:tc>
          <w:tcPr>
            <w:tcW w:w="1276"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6 745</w:t>
            </w:r>
          </w:p>
        </w:tc>
      </w:tr>
      <w:tr w:rsidR="004061B8" w:rsidRPr="004061B8" w:rsidTr="004061B8">
        <w:trPr>
          <w:trHeight w:val="20"/>
        </w:trPr>
        <w:tc>
          <w:tcPr>
            <w:tcW w:w="6516" w:type="dxa"/>
            <w:shd w:val="clear" w:color="auto" w:fill="auto"/>
            <w:noWrap/>
            <w:vAlign w:val="bottom"/>
            <w:hideMark/>
          </w:tcPr>
          <w:p w:rsidR="004061B8" w:rsidRPr="004061B8" w:rsidRDefault="004061B8" w:rsidP="004061B8">
            <w:pPr>
              <w:ind w:firstLineChars="100" w:firstLine="240"/>
              <w:rPr>
                <w:rFonts w:eastAsia="Times New Roman" w:cs="Times New Roman"/>
                <w:color w:val="000000"/>
                <w:szCs w:val="24"/>
                <w:lang w:eastAsia="lv-LV"/>
              </w:rPr>
            </w:pPr>
            <w:r w:rsidRPr="004061B8">
              <w:rPr>
                <w:rFonts w:eastAsia="Times New Roman" w:cs="Times New Roman"/>
                <w:color w:val="000000"/>
                <w:szCs w:val="24"/>
                <w:lang w:eastAsia="lv-LV"/>
              </w:rPr>
              <w:t>07.01.00 Nodarbinātības valsts aģentūras darbības nodrošināšana</w:t>
            </w:r>
          </w:p>
        </w:tc>
        <w:tc>
          <w:tcPr>
            <w:tcW w:w="1559"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5 908</w:t>
            </w:r>
          </w:p>
        </w:tc>
        <w:tc>
          <w:tcPr>
            <w:tcW w:w="1276"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404</w:t>
            </w:r>
          </w:p>
        </w:tc>
      </w:tr>
      <w:tr w:rsidR="004061B8" w:rsidRPr="004061B8" w:rsidTr="004061B8">
        <w:trPr>
          <w:trHeight w:val="20"/>
        </w:trPr>
        <w:tc>
          <w:tcPr>
            <w:tcW w:w="6516" w:type="dxa"/>
            <w:shd w:val="clear" w:color="auto" w:fill="auto"/>
            <w:noWrap/>
            <w:vAlign w:val="bottom"/>
            <w:hideMark/>
          </w:tcPr>
          <w:p w:rsidR="004061B8" w:rsidRPr="004061B8" w:rsidRDefault="004061B8" w:rsidP="004061B8">
            <w:pPr>
              <w:ind w:firstLineChars="100" w:firstLine="240"/>
              <w:rPr>
                <w:rFonts w:eastAsia="Times New Roman" w:cs="Times New Roman"/>
                <w:color w:val="000000"/>
                <w:szCs w:val="24"/>
                <w:lang w:eastAsia="lv-LV"/>
              </w:rPr>
            </w:pPr>
            <w:r w:rsidRPr="004061B8">
              <w:rPr>
                <w:rFonts w:eastAsia="Times New Roman" w:cs="Times New Roman"/>
                <w:color w:val="000000"/>
                <w:szCs w:val="24"/>
                <w:lang w:eastAsia="lv-LV"/>
              </w:rPr>
              <w:t>97.01.00 Labklājības nozares vadība un politikas plānošana</w:t>
            </w:r>
          </w:p>
        </w:tc>
        <w:tc>
          <w:tcPr>
            <w:tcW w:w="1559"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1 855</w:t>
            </w:r>
          </w:p>
        </w:tc>
        <w:tc>
          <w:tcPr>
            <w:tcW w:w="1276"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1 855</w:t>
            </w:r>
          </w:p>
        </w:tc>
      </w:tr>
      <w:tr w:rsidR="004061B8" w:rsidRPr="004061B8" w:rsidTr="004061B8">
        <w:trPr>
          <w:trHeight w:val="20"/>
        </w:trPr>
        <w:tc>
          <w:tcPr>
            <w:tcW w:w="6516" w:type="dxa"/>
            <w:shd w:val="clear" w:color="auto" w:fill="auto"/>
            <w:noWrap/>
            <w:vAlign w:val="bottom"/>
            <w:hideMark/>
          </w:tcPr>
          <w:p w:rsidR="004061B8" w:rsidRPr="004061B8" w:rsidRDefault="004061B8" w:rsidP="004061B8">
            <w:pPr>
              <w:ind w:firstLineChars="100" w:firstLine="240"/>
              <w:rPr>
                <w:rFonts w:eastAsia="Times New Roman" w:cs="Times New Roman"/>
                <w:color w:val="000000"/>
                <w:szCs w:val="24"/>
                <w:lang w:eastAsia="lv-LV"/>
              </w:rPr>
            </w:pPr>
            <w:r w:rsidRPr="004061B8">
              <w:rPr>
                <w:rFonts w:eastAsia="Times New Roman" w:cs="Times New Roman"/>
                <w:color w:val="000000"/>
                <w:szCs w:val="24"/>
                <w:lang w:eastAsia="lv-LV"/>
              </w:rPr>
              <w:t>04.05.00 Valsts sociālās apdrošināšanas aģentūras speciālais budžets</w:t>
            </w:r>
          </w:p>
        </w:tc>
        <w:tc>
          <w:tcPr>
            <w:tcW w:w="1559"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1 429</w:t>
            </w:r>
          </w:p>
        </w:tc>
        <w:tc>
          <w:tcPr>
            <w:tcW w:w="1276"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1 429</w:t>
            </w:r>
          </w:p>
        </w:tc>
      </w:tr>
      <w:tr w:rsidR="004061B8" w:rsidRPr="004061B8" w:rsidTr="004061B8">
        <w:trPr>
          <w:trHeight w:val="20"/>
        </w:trPr>
        <w:tc>
          <w:tcPr>
            <w:tcW w:w="6516" w:type="dxa"/>
            <w:shd w:val="clear" w:color="auto" w:fill="auto"/>
            <w:noWrap/>
            <w:vAlign w:val="bottom"/>
            <w:hideMark/>
          </w:tcPr>
          <w:p w:rsidR="004061B8" w:rsidRPr="004061B8" w:rsidRDefault="004061B8" w:rsidP="004061B8">
            <w:pPr>
              <w:ind w:firstLineChars="100" w:firstLine="240"/>
              <w:rPr>
                <w:rFonts w:eastAsia="Times New Roman" w:cs="Times New Roman"/>
                <w:color w:val="000000"/>
                <w:szCs w:val="24"/>
                <w:lang w:eastAsia="lv-LV"/>
              </w:rPr>
            </w:pPr>
            <w:r w:rsidRPr="004061B8">
              <w:rPr>
                <w:rFonts w:eastAsia="Times New Roman" w:cs="Times New Roman"/>
                <w:color w:val="000000"/>
                <w:szCs w:val="24"/>
                <w:lang w:eastAsia="lv-LV"/>
              </w:rPr>
              <w:t>05.62.00 Invaliditātes ekspertīžu nodrošināšana</w:t>
            </w:r>
          </w:p>
        </w:tc>
        <w:tc>
          <w:tcPr>
            <w:tcW w:w="1559"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1 163</w:t>
            </w:r>
          </w:p>
        </w:tc>
        <w:tc>
          <w:tcPr>
            <w:tcW w:w="1276"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1 163</w:t>
            </w:r>
          </w:p>
        </w:tc>
      </w:tr>
      <w:tr w:rsidR="004061B8" w:rsidRPr="004061B8" w:rsidTr="004061B8">
        <w:trPr>
          <w:trHeight w:val="20"/>
        </w:trPr>
        <w:tc>
          <w:tcPr>
            <w:tcW w:w="6516" w:type="dxa"/>
            <w:shd w:val="clear" w:color="auto" w:fill="auto"/>
            <w:noWrap/>
            <w:vAlign w:val="bottom"/>
            <w:hideMark/>
          </w:tcPr>
          <w:p w:rsidR="004061B8" w:rsidRPr="004061B8" w:rsidRDefault="004061B8" w:rsidP="004061B8">
            <w:pPr>
              <w:ind w:firstLineChars="100" w:firstLine="240"/>
              <w:rPr>
                <w:rFonts w:eastAsia="Times New Roman" w:cs="Times New Roman"/>
                <w:color w:val="000000"/>
                <w:szCs w:val="24"/>
                <w:lang w:eastAsia="lv-LV"/>
              </w:rPr>
            </w:pPr>
            <w:r w:rsidRPr="004061B8">
              <w:rPr>
                <w:rFonts w:eastAsia="Times New Roman" w:cs="Times New Roman"/>
                <w:color w:val="000000"/>
                <w:szCs w:val="24"/>
                <w:lang w:eastAsia="lv-LV"/>
              </w:rPr>
              <w:t>05.37.00 Sociālās integrācijas valsts aģentūras administrēšana un profesionālās un sociālās rehabilitācijas pakalpojumu nodrošināšana</w:t>
            </w:r>
          </w:p>
        </w:tc>
        <w:tc>
          <w:tcPr>
            <w:tcW w:w="1559"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363</w:t>
            </w:r>
          </w:p>
        </w:tc>
        <w:tc>
          <w:tcPr>
            <w:tcW w:w="1276"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363</w:t>
            </w:r>
          </w:p>
        </w:tc>
      </w:tr>
      <w:tr w:rsidR="004061B8" w:rsidRPr="004061B8" w:rsidTr="004061B8">
        <w:trPr>
          <w:trHeight w:val="20"/>
        </w:trPr>
        <w:tc>
          <w:tcPr>
            <w:tcW w:w="6516" w:type="dxa"/>
            <w:shd w:val="clear" w:color="auto" w:fill="auto"/>
            <w:noWrap/>
            <w:vAlign w:val="bottom"/>
            <w:hideMark/>
          </w:tcPr>
          <w:p w:rsidR="004061B8" w:rsidRPr="004061B8" w:rsidRDefault="004061B8" w:rsidP="004061B8">
            <w:pPr>
              <w:ind w:firstLineChars="100" w:firstLine="240"/>
              <w:rPr>
                <w:rFonts w:eastAsia="Times New Roman" w:cs="Times New Roman"/>
                <w:color w:val="000000"/>
                <w:szCs w:val="24"/>
                <w:lang w:eastAsia="lv-LV"/>
              </w:rPr>
            </w:pPr>
            <w:r w:rsidRPr="004061B8">
              <w:rPr>
                <w:rFonts w:eastAsia="Times New Roman" w:cs="Times New Roman"/>
                <w:color w:val="000000"/>
                <w:szCs w:val="24"/>
                <w:lang w:eastAsia="lv-LV"/>
              </w:rPr>
              <w:t>22.01.00 Valsts bērnu tiesību aizsardzības inspekcija un bērnu uzticības tālrunis</w:t>
            </w:r>
          </w:p>
        </w:tc>
        <w:tc>
          <w:tcPr>
            <w:tcW w:w="1559"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171</w:t>
            </w:r>
          </w:p>
        </w:tc>
        <w:tc>
          <w:tcPr>
            <w:tcW w:w="1276"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171</w:t>
            </w:r>
          </w:p>
        </w:tc>
      </w:tr>
      <w:tr w:rsidR="004061B8" w:rsidRPr="004061B8" w:rsidTr="004061B8">
        <w:trPr>
          <w:trHeight w:val="20"/>
        </w:trPr>
        <w:tc>
          <w:tcPr>
            <w:tcW w:w="6516" w:type="dxa"/>
            <w:shd w:val="clear" w:color="auto" w:fill="auto"/>
            <w:noWrap/>
            <w:vAlign w:val="bottom"/>
            <w:hideMark/>
          </w:tcPr>
          <w:p w:rsidR="004061B8" w:rsidRPr="004061B8" w:rsidRDefault="004061B8" w:rsidP="004061B8">
            <w:pPr>
              <w:ind w:firstLineChars="100" w:firstLine="240"/>
              <w:rPr>
                <w:rFonts w:eastAsia="Times New Roman" w:cs="Times New Roman"/>
                <w:color w:val="000000"/>
                <w:szCs w:val="24"/>
                <w:lang w:eastAsia="lv-LV"/>
              </w:rPr>
            </w:pPr>
            <w:r w:rsidRPr="004061B8">
              <w:rPr>
                <w:rFonts w:eastAsia="Times New Roman" w:cs="Times New Roman"/>
                <w:color w:val="000000"/>
                <w:szCs w:val="24"/>
                <w:lang w:eastAsia="lv-LV"/>
              </w:rPr>
              <w:lastRenderedPageBreak/>
              <w:t>22.02.00 Valsts programma bērnu un ģimenes stāvokļa uzlabošanai</w:t>
            </w:r>
          </w:p>
        </w:tc>
        <w:tc>
          <w:tcPr>
            <w:tcW w:w="1559"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94</w:t>
            </w:r>
          </w:p>
        </w:tc>
        <w:tc>
          <w:tcPr>
            <w:tcW w:w="1276"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94</w:t>
            </w:r>
          </w:p>
        </w:tc>
      </w:tr>
      <w:tr w:rsidR="004061B8" w:rsidRPr="004061B8" w:rsidTr="004061B8">
        <w:trPr>
          <w:trHeight w:val="20"/>
        </w:trPr>
        <w:tc>
          <w:tcPr>
            <w:tcW w:w="6516" w:type="dxa"/>
            <w:shd w:val="clear" w:color="auto" w:fill="auto"/>
            <w:noWrap/>
            <w:vAlign w:val="bottom"/>
            <w:hideMark/>
          </w:tcPr>
          <w:p w:rsidR="004061B8" w:rsidRPr="004061B8" w:rsidRDefault="004061B8" w:rsidP="004061B8">
            <w:pPr>
              <w:rPr>
                <w:rFonts w:eastAsia="Times New Roman" w:cs="Times New Roman"/>
                <w:b/>
                <w:bCs/>
                <w:color w:val="000000"/>
                <w:szCs w:val="24"/>
                <w:lang w:eastAsia="lv-LV"/>
              </w:rPr>
            </w:pPr>
            <w:r w:rsidRPr="004061B8">
              <w:rPr>
                <w:rFonts w:eastAsia="Times New Roman" w:cs="Times New Roman"/>
                <w:b/>
                <w:bCs/>
                <w:color w:val="000000"/>
                <w:szCs w:val="24"/>
                <w:lang w:eastAsia="lv-LV"/>
              </w:rPr>
              <w:t>SM</w:t>
            </w:r>
          </w:p>
        </w:tc>
        <w:tc>
          <w:tcPr>
            <w:tcW w:w="1559" w:type="dxa"/>
            <w:shd w:val="clear" w:color="auto" w:fill="auto"/>
            <w:noWrap/>
            <w:vAlign w:val="bottom"/>
            <w:hideMark/>
          </w:tcPr>
          <w:p w:rsidR="004061B8" w:rsidRPr="004061B8" w:rsidRDefault="004061B8" w:rsidP="004061B8">
            <w:pPr>
              <w:jc w:val="right"/>
              <w:rPr>
                <w:rFonts w:eastAsia="Times New Roman" w:cs="Times New Roman"/>
                <w:b/>
                <w:bCs/>
                <w:color w:val="000000"/>
                <w:szCs w:val="24"/>
                <w:lang w:eastAsia="lv-LV"/>
              </w:rPr>
            </w:pPr>
            <w:r w:rsidRPr="004061B8">
              <w:rPr>
                <w:rFonts w:eastAsia="Times New Roman" w:cs="Times New Roman"/>
                <w:b/>
                <w:bCs/>
                <w:color w:val="000000"/>
                <w:szCs w:val="24"/>
                <w:lang w:eastAsia="lv-LV"/>
              </w:rPr>
              <w:t>3 816</w:t>
            </w:r>
          </w:p>
        </w:tc>
        <w:tc>
          <w:tcPr>
            <w:tcW w:w="1276" w:type="dxa"/>
            <w:shd w:val="clear" w:color="auto" w:fill="auto"/>
            <w:noWrap/>
            <w:vAlign w:val="bottom"/>
            <w:hideMark/>
          </w:tcPr>
          <w:p w:rsidR="004061B8" w:rsidRPr="004061B8" w:rsidRDefault="004061B8" w:rsidP="004061B8">
            <w:pPr>
              <w:jc w:val="right"/>
              <w:rPr>
                <w:rFonts w:eastAsia="Times New Roman" w:cs="Times New Roman"/>
                <w:b/>
                <w:bCs/>
                <w:color w:val="000000"/>
                <w:szCs w:val="24"/>
                <w:lang w:eastAsia="lv-LV"/>
              </w:rPr>
            </w:pPr>
            <w:r w:rsidRPr="004061B8">
              <w:rPr>
                <w:rFonts w:eastAsia="Times New Roman" w:cs="Times New Roman"/>
                <w:b/>
                <w:bCs/>
                <w:color w:val="000000"/>
                <w:szCs w:val="24"/>
                <w:lang w:eastAsia="lv-LV"/>
              </w:rPr>
              <w:t>3 816</w:t>
            </w:r>
          </w:p>
        </w:tc>
      </w:tr>
      <w:tr w:rsidR="004061B8" w:rsidRPr="004061B8" w:rsidTr="004061B8">
        <w:trPr>
          <w:trHeight w:val="20"/>
        </w:trPr>
        <w:tc>
          <w:tcPr>
            <w:tcW w:w="6516" w:type="dxa"/>
            <w:shd w:val="clear" w:color="auto" w:fill="auto"/>
            <w:noWrap/>
            <w:vAlign w:val="bottom"/>
            <w:hideMark/>
          </w:tcPr>
          <w:p w:rsidR="004061B8" w:rsidRPr="004061B8" w:rsidRDefault="004061B8" w:rsidP="004061B8">
            <w:pPr>
              <w:ind w:firstLineChars="100" w:firstLine="240"/>
              <w:rPr>
                <w:rFonts w:eastAsia="Times New Roman" w:cs="Times New Roman"/>
                <w:color w:val="000000"/>
                <w:szCs w:val="24"/>
                <w:lang w:eastAsia="lv-LV"/>
              </w:rPr>
            </w:pPr>
            <w:r w:rsidRPr="004061B8">
              <w:rPr>
                <w:rFonts w:eastAsia="Times New Roman" w:cs="Times New Roman"/>
                <w:color w:val="000000"/>
                <w:szCs w:val="24"/>
                <w:lang w:eastAsia="lv-LV"/>
              </w:rPr>
              <w:t>97.00.00 Nozaru vadība un politiku plānošana</w:t>
            </w:r>
          </w:p>
        </w:tc>
        <w:tc>
          <w:tcPr>
            <w:tcW w:w="1559"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3 816</w:t>
            </w:r>
          </w:p>
        </w:tc>
        <w:tc>
          <w:tcPr>
            <w:tcW w:w="1276" w:type="dxa"/>
            <w:shd w:val="clear" w:color="auto" w:fill="auto"/>
            <w:noWrap/>
            <w:vAlign w:val="bottom"/>
            <w:hideMark/>
          </w:tcPr>
          <w:p w:rsidR="004061B8" w:rsidRPr="004061B8" w:rsidRDefault="004061B8" w:rsidP="004061B8">
            <w:pPr>
              <w:jc w:val="right"/>
              <w:rPr>
                <w:rFonts w:eastAsia="Times New Roman" w:cs="Times New Roman"/>
                <w:color w:val="000000"/>
                <w:szCs w:val="24"/>
                <w:lang w:eastAsia="lv-LV"/>
              </w:rPr>
            </w:pPr>
            <w:r w:rsidRPr="004061B8">
              <w:rPr>
                <w:rFonts w:eastAsia="Times New Roman" w:cs="Times New Roman"/>
                <w:color w:val="000000"/>
                <w:szCs w:val="24"/>
                <w:lang w:eastAsia="lv-LV"/>
              </w:rPr>
              <w:t>3 816</w:t>
            </w:r>
          </w:p>
        </w:tc>
      </w:tr>
      <w:tr w:rsidR="004061B8" w:rsidRPr="004061B8" w:rsidTr="004061B8">
        <w:trPr>
          <w:trHeight w:val="20"/>
        </w:trPr>
        <w:tc>
          <w:tcPr>
            <w:tcW w:w="6516" w:type="dxa"/>
            <w:shd w:val="clear" w:color="auto" w:fill="D9D9D9" w:themeFill="background1" w:themeFillShade="D9"/>
            <w:noWrap/>
            <w:vAlign w:val="bottom"/>
            <w:hideMark/>
          </w:tcPr>
          <w:p w:rsidR="004061B8" w:rsidRPr="004061B8" w:rsidRDefault="004061B8" w:rsidP="004061B8">
            <w:pPr>
              <w:jc w:val="right"/>
              <w:rPr>
                <w:rFonts w:eastAsia="Times New Roman" w:cs="Times New Roman"/>
                <w:b/>
                <w:bCs/>
                <w:color w:val="000000"/>
                <w:szCs w:val="24"/>
                <w:lang w:eastAsia="lv-LV"/>
              </w:rPr>
            </w:pPr>
            <w:r>
              <w:rPr>
                <w:rFonts w:eastAsia="Times New Roman" w:cs="Times New Roman"/>
                <w:b/>
                <w:bCs/>
                <w:color w:val="000000"/>
                <w:szCs w:val="24"/>
                <w:lang w:eastAsia="lv-LV"/>
              </w:rPr>
              <w:t>KOPĀ:</w:t>
            </w:r>
          </w:p>
        </w:tc>
        <w:tc>
          <w:tcPr>
            <w:tcW w:w="1559" w:type="dxa"/>
            <w:shd w:val="clear" w:color="auto" w:fill="D9D9D9" w:themeFill="background1" w:themeFillShade="D9"/>
            <w:noWrap/>
            <w:vAlign w:val="bottom"/>
            <w:hideMark/>
          </w:tcPr>
          <w:p w:rsidR="004061B8" w:rsidRPr="004061B8" w:rsidRDefault="004061B8" w:rsidP="004061B8">
            <w:pPr>
              <w:jc w:val="right"/>
              <w:rPr>
                <w:rFonts w:eastAsia="Times New Roman" w:cs="Times New Roman"/>
                <w:b/>
                <w:bCs/>
                <w:color w:val="000000"/>
                <w:szCs w:val="24"/>
                <w:lang w:eastAsia="lv-LV"/>
              </w:rPr>
            </w:pPr>
            <w:r w:rsidRPr="004061B8">
              <w:rPr>
                <w:rFonts w:eastAsia="Times New Roman" w:cs="Times New Roman"/>
                <w:b/>
                <w:bCs/>
                <w:color w:val="000000"/>
                <w:szCs w:val="24"/>
                <w:lang w:eastAsia="lv-LV"/>
              </w:rPr>
              <w:t>2 034 977</w:t>
            </w:r>
          </w:p>
        </w:tc>
        <w:tc>
          <w:tcPr>
            <w:tcW w:w="1276" w:type="dxa"/>
            <w:shd w:val="clear" w:color="auto" w:fill="D9D9D9" w:themeFill="background1" w:themeFillShade="D9"/>
            <w:noWrap/>
            <w:vAlign w:val="bottom"/>
            <w:hideMark/>
          </w:tcPr>
          <w:p w:rsidR="004061B8" w:rsidRPr="004061B8" w:rsidRDefault="004061B8" w:rsidP="004061B8">
            <w:pPr>
              <w:jc w:val="right"/>
              <w:rPr>
                <w:rFonts w:eastAsia="Times New Roman" w:cs="Times New Roman"/>
                <w:b/>
                <w:bCs/>
                <w:color w:val="000000"/>
                <w:szCs w:val="24"/>
                <w:lang w:eastAsia="lv-LV"/>
              </w:rPr>
            </w:pPr>
            <w:r w:rsidRPr="004061B8">
              <w:rPr>
                <w:rFonts w:eastAsia="Times New Roman" w:cs="Times New Roman"/>
                <w:b/>
                <w:bCs/>
                <w:color w:val="000000"/>
                <w:szCs w:val="24"/>
                <w:lang w:eastAsia="lv-LV"/>
              </w:rPr>
              <w:t>1 889 327</w:t>
            </w:r>
          </w:p>
        </w:tc>
      </w:tr>
    </w:tbl>
    <w:p w:rsidR="004061B8" w:rsidRDefault="004061B8" w:rsidP="00CB5EDE">
      <w:pPr>
        <w:tabs>
          <w:tab w:val="left" w:pos="4215"/>
        </w:tabs>
        <w:rPr>
          <w:szCs w:val="24"/>
        </w:rPr>
      </w:pPr>
    </w:p>
    <w:p w:rsidR="004061B8" w:rsidRDefault="004061B8" w:rsidP="00CB5EDE">
      <w:pPr>
        <w:tabs>
          <w:tab w:val="left" w:pos="4215"/>
        </w:tabs>
        <w:rPr>
          <w:szCs w:val="24"/>
        </w:rPr>
      </w:pPr>
    </w:p>
    <w:p w:rsidR="004061B8" w:rsidRDefault="004061B8" w:rsidP="00CB5EDE">
      <w:pPr>
        <w:tabs>
          <w:tab w:val="left" w:pos="4215"/>
        </w:tabs>
        <w:rPr>
          <w:szCs w:val="24"/>
        </w:rPr>
      </w:pPr>
    </w:p>
    <w:p w:rsidR="004061B8" w:rsidRDefault="004061B8" w:rsidP="00CB5EDE">
      <w:pPr>
        <w:tabs>
          <w:tab w:val="left" w:pos="4215"/>
        </w:tabs>
        <w:rPr>
          <w:szCs w:val="24"/>
        </w:rPr>
      </w:pPr>
    </w:p>
    <w:p w:rsidR="004061B8" w:rsidRDefault="004061B8" w:rsidP="00CB5EDE">
      <w:pPr>
        <w:tabs>
          <w:tab w:val="left" w:pos="4215"/>
        </w:tabs>
        <w:rPr>
          <w:szCs w:val="24"/>
        </w:rPr>
      </w:pPr>
    </w:p>
    <w:p w:rsidR="00CB5EDE" w:rsidRPr="00CB5EDE" w:rsidRDefault="00CB5EDE" w:rsidP="00CB5EDE">
      <w:pPr>
        <w:tabs>
          <w:tab w:val="left" w:pos="4215"/>
        </w:tabs>
        <w:rPr>
          <w:szCs w:val="24"/>
        </w:rPr>
      </w:pPr>
      <w:r>
        <w:rPr>
          <w:szCs w:val="24"/>
        </w:rPr>
        <w:tab/>
      </w:r>
    </w:p>
    <w:p w:rsidR="004061B8" w:rsidRDefault="00871FF2" w:rsidP="00871FF2">
      <w:pPr>
        <w:tabs>
          <w:tab w:val="left" w:pos="4215"/>
        </w:tabs>
        <w:ind w:firstLine="567"/>
        <w:rPr>
          <w:szCs w:val="24"/>
        </w:rPr>
      </w:pPr>
      <w:r>
        <w:rPr>
          <w:szCs w:val="24"/>
        </w:rPr>
        <w:t xml:space="preserve">Ministre </w:t>
      </w:r>
      <w:r>
        <w:rPr>
          <w:szCs w:val="24"/>
        </w:rPr>
        <w:tab/>
      </w:r>
      <w:r>
        <w:rPr>
          <w:szCs w:val="24"/>
        </w:rPr>
        <w:tab/>
      </w:r>
      <w:r>
        <w:rPr>
          <w:szCs w:val="24"/>
        </w:rPr>
        <w:tab/>
      </w:r>
      <w:r>
        <w:rPr>
          <w:szCs w:val="24"/>
        </w:rPr>
        <w:tab/>
      </w:r>
      <w:proofErr w:type="spellStart"/>
      <w:r>
        <w:rPr>
          <w:szCs w:val="24"/>
        </w:rPr>
        <w:t>D.Reizniece</w:t>
      </w:r>
      <w:proofErr w:type="spellEnd"/>
      <w:r>
        <w:rPr>
          <w:szCs w:val="24"/>
        </w:rPr>
        <w:t>-Ozola</w:t>
      </w:r>
    </w:p>
    <w:p w:rsidR="004061B8" w:rsidRDefault="004061B8" w:rsidP="00CB5EDE">
      <w:pPr>
        <w:tabs>
          <w:tab w:val="left" w:pos="4215"/>
        </w:tabs>
        <w:rPr>
          <w:szCs w:val="24"/>
        </w:rPr>
      </w:pPr>
    </w:p>
    <w:p w:rsidR="004061B8" w:rsidRDefault="004061B8" w:rsidP="00CB5EDE">
      <w:pPr>
        <w:tabs>
          <w:tab w:val="left" w:pos="4215"/>
        </w:tabs>
        <w:rPr>
          <w:szCs w:val="24"/>
        </w:rPr>
      </w:pPr>
    </w:p>
    <w:p w:rsidR="004061B8" w:rsidRDefault="004061B8" w:rsidP="00CB5EDE">
      <w:pPr>
        <w:tabs>
          <w:tab w:val="left" w:pos="4215"/>
        </w:tabs>
        <w:rPr>
          <w:szCs w:val="24"/>
        </w:rPr>
      </w:pPr>
    </w:p>
    <w:p w:rsidR="004061B8" w:rsidRDefault="004061B8" w:rsidP="00CB5EDE">
      <w:pPr>
        <w:tabs>
          <w:tab w:val="left" w:pos="4215"/>
        </w:tabs>
        <w:rPr>
          <w:szCs w:val="24"/>
        </w:rPr>
      </w:pPr>
    </w:p>
    <w:p w:rsidR="004061B8" w:rsidRDefault="004061B8" w:rsidP="00CB5EDE">
      <w:pPr>
        <w:tabs>
          <w:tab w:val="left" w:pos="4215"/>
        </w:tabs>
        <w:rPr>
          <w:szCs w:val="24"/>
        </w:rPr>
      </w:pPr>
    </w:p>
    <w:p w:rsidR="004061B8" w:rsidRDefault="004061B8" w:rsidP="00CB5EDE">
      <w:pPr>
        <w:tabs>
          <w:tab w:val="left" w:pos="4215"/>
        </w:tabs>
        <w:rPr>
          <w:szCs w:val="24"/>
        </w:rPr>
      </w:pPr>
    </w:p>
    <w:p w:rsidR="004061B8" w:rsidRDefault="004061B8" w:rsidP="00CB5EDE">
      <w:pPr>
        <w:tabs>
          <w:tab w:val="left" w:pos="4215"/>
        </w:tabs>
        <w:rPr>
          <w:szCs w:val="24"/>
        </w:rPr>
      </w:pPr>
    </w:p>
    <w:p w:rsidR="004061B8" w:rsidRDefault="004061B8" w:rsidP="00CB5EDE">
      <w:pPr>
        <w:tabs>
          <w:tab w:val="left" w:pos="4215"/>
        </w:tabs>
        <w:rPr>
          <w:szCs w:val="24"/>
        </w:rPr>
      </w:pPr>
    </w:p>
    <w:p w:rsidR="004061B8" w:rsidRDefault="004061B8" w:rsidP="00CB5EDE">
      <w:pPr>
        <w:tabs>
          <w:tab w:val="left" w:pos="4215"/>
        </w:tabs>
        <w:rPr>
          <w:szCs w:val="24"/>
        </w:rPr>
      </w:pPr>
    </w:p>
    <w:p w:rsidR="004061B8" w:rsidRDefault="004061B8" w:rsidP="00CB5EDE">
      <w:pPr>
        <w:tabs>
          <w:tab w:val="left" w:pos="4215"/>
        </w:tabs>
        <w:rPr>
          <w:szCs w:val="24"/>
        </w:rPr>
      </w:pPr>
    </w:p>
    <w:p w:rsidR="004061B8" w:rsidRDefault="004061B8" w:rsidP="00CB5EDE">
      <w:pPr>
        <w:tabs>
          <w:tab w:val="left" w:pos="4215"/>
        </w:tabs>
        <w:rPr>
          <w:szCs w:val="24"/>
        </w:rPr>
      </w:pPr>
    </w:p>
    <w:p w:rsidR="004061B8" w:rsidRDefault="004061B8" w:rsidP="00CB5EDE">
      <w:pPr>
        <w:tabs>
          <w:tab w:val="left" w:pos="4215"/>
        </w:tabs>
        <w:rPr>
          <w:szCs w:val="24"/>
        </w:rPr>
      </w:pPr>
    </w:p>
    <w:p w:rsidR="004061B8" w:rsidRDefault="004061B8" w:rsidP="00CB5EDE">
      <w:pPr>
        <w:tabs>
          <w:tab w:val="left" w:pos="4215"/>
        </w:tabs>
        <w:rPr>
          <w:szCs w:val="24"/>
        </w:rPr>
      </w:pPr>
    </w:p>
    <w:p w:rsidR="004061B8" w:rsidRDefault="004061B8" w:rsidP="00CB5EDE">
      <w:pPr>
        <w:tabs>
          <w:tab w:val="left" w:pos="4215"/>
        </w:tabs>
        <w:rPr>
          <w:szCs w:val="24"/>
        </w:rPr>
      </w:pPr>
    </w:p>
    <w:p w:rsidR="004061B8" w:rsidRDefault="004061B8" w:rsidP="00CB5EDE">
      <w:pPr>
        <w:tabs>
          <w:tab w:val="left" w:pos="4215"/>
        </w:tabs>
        <w:rPr>
          <w:szCs w:val="24"/>
        </w:rPr>
      </w:pPr>
    </w:p>
    <w:p w:rsidR="004061B8" w:rsidRDefault="004061B8" w:rsidP="00CB5EDE">
      <w:pPr>
        <w:tabs>
          <w:tab w:val="left" w:pos="4215"/>
        </w:tabs>
        <w:rPr>
          <w:szCs w:val="24"/>
        </w:rPr>
      </w:pPr>
    </w:p>
    <w:p w:rsidR="004061B8" w:rsidRDefault="004061B8" w:rsidP="00CB5EDE">
      <w:pPr>
        <w:tabs>
          <w:tab w:val="left" w:pos="4215"/>
        </w:tabs>
        <w:rPr>
          <w:szCs w:val="24"/>
        </w:rPr>
      </w:pPr>
    </w:p>
    <w:p w:rsidR="004061B8" w:rsidRDefault="004061B8" w:rsidP="00CB5EDE">
      <w:pPr>
        <w:tabs>
          <w:tab w:val="left" w:pos="4215"/>
        </w:tabs>
        <w:rPr>
          <w:szCs w:val="24"/>
        </w:rPr>
      </w:pPr>
    </w:p>
    <w:p w:rsidR="004061B8" w:rsidRDefault="004061B8" w:rsidP="00CB5EDE">
      <w:pPr>
        <w:tabs>
          <w:tab w:val="left" w:pos="4215"/>
        </w:tabs>
        <w:rPr>
          <w:szCs w:val="24"/>
        </w:rPr>
      </w:pPr>
    </w:p>
    <w:p w:rsidR="00871FF2" w:rsidRDefault="00871FF2" w:rsidP="00CB5EDE">
      <w:pPr>
        <w:tabs>
          <w:tab w:val="left" w:pos="4215"/>
        </w:tabs>
        <w:rPr>
          <w:szCs w:val="24"/>
        </w:rPr>
      </w:pPr>
    </w:p>
    <w:p w:rsidR="00871FF2" w:rsidRDefault="00871FF2" w:rsidP="00CB5EDE">
      <w:pPr>
        <w:tabs>
          <w:tab w:val="left" w:pos="4215"/>
        </w:tabs>
        <w:rPr>
          <w:szCs w:val="24"/>
        </w:rPr>
      </w:pPr>
    </w:p>
    <w:p w:rsidR="00871FF2" w:rsidRDefault="00871FF2" w:rsidP="00CB5EDE">
      <w:pPr>
        <w:tabs>
          <w:tab w:val="left" w:pos="4215"/>
        </w:tabs>
        <w:rPr>
          <w:szCs w:val="24"/>
        </w:rPr>
      </w:pPr>
    </w:p>
    <w:p w:rsidR="00871FF2" w:rsidRDefault="00871FF2" w:rsidP="00CB5EDE">
      <w:pPr>
        <w:tabs>
          <w:tab w:val="left" w:pos="4215"/>
        </w:tabs>
        <w:rPr>
          <w:szCs w:val="24"/>
        </w:rPr>
      </w:pPr>
    </w:p>
    <w:p w:rsidR="00871FF2" w:rsidRDefault="00871FF2" w:rsidP="00CB5EDE">
      <w:pPr>
        <w:tabs>
          <w:tab w:val="left" w:pos="4215"/>
        </w:tabs>
        <w:rPr>
          <w:szCs w:val="24"/>
        </w:rPr>
      </w:pPr>
    </w:p>
    <w:p w:rsidR="00871FF2" w:rsidRDefault="00871FF2" w:rsidP="00CB5EDE">
      <w:pPr>
        <w:tabs>
          <w:tab w:val="left" w:pos="4215"/>
        </w:tabs>
        <w:rPr>
          <w:szCs w:val="24"/>
        </w:rPr>
      </w:pPr>
    </w:p>
    <w:p w:rsidR="00871FF2" w:rsidRDefault="00871FF2" w:rsidP="00CB5EDE">
      <w:pPr>
        <w:tabs>
          <w:tab w:val="left" w:pos="4215"/>
        </w:tabs>
        <w:rPr>
          <w:szCs w:val="24"/>
        </w:rPr>
      </w:pPr>
    </w:p>
    <w:p w:rsidR="00871FF2" w:rsidRDefault="00871FF2" w:rsidP="00CB5EDE">
      <w:pPr>
        <w:tabs>
          <w:tab w:val="left" w:pos="4215"/>
        </w:tabs>
        <w:rPr>
          <w:szCs w:val="24"/>
        </w:rPr>
      </w:pPr>
    </w:p>
    <w:p w:rsidR="00871FF2" w:rsidRDefault="00871FF2" w:rsidP="00CB5EDE">
      <w:pPr>
        <w:tabs>
          <w:tab w:val="left" w:pos="4215"/>
        </w:tabs>
        <w:rPr>
          <w:szCs w:val="24"/>
        </w:rPr>
      </w:pPr>
    </w:p>
    <w:p w:rsidR="00871FF2" w:rsidRDefault="00871FF2" w:rsidP="00CB5EDE">
      <w:pPr>
        <w:tabs>
          <w:tab w:val="left" w:pos="4215"/>
        </w:tabs>
        <w:rPr>
          <w:szCs w:val="24"/>
        </w:rPr>
      </w:pPr>
    </w:p>
    <w:p w:rsidR="00871FF2" w:rsidRDefault="00871FF2" w:rsidP="00CB5EDE">
      <w:pPr>
        <w:tabs>
          <w:tab w:val="left" w:pos="4215"/>
        </w:tabs>
        <w:rPr>
          <w:szCs w:val="24"/>
        </w:rPr>
      </w:pPr>
    </w:p>
    <w:p w:rsidR="00470944" w:rsidRDefault="00470944" w:rsidP="00470944">
      <w:pPr>
        <w:rPr>
          <w:rFonts w:cs="Times New Roman"/>
          <w:sz w:val="20"/>
          <w:szCs w:val="20"/>
        </w:rPr>
      </w:pPr>
      <w:r w:rsidRPr="001F7E8A">
        <w:rPr>
          <w:rFonts w:cs="Times New Roman"/>
          <w:sz w:val="20"/>
          <w:szCs w:val="20"/>
        </w:rPr>
        <w:t>2</w:t>
      </w:r>
      <w:r w:rsidR="00140DAC">
        <w:rPr>
          <w:rFonts w:cs="Times New Roman"/>
          <w:sz w:val="20"/>
          <w:szCs w:val="20"/>
        </w:rPr>
        <w:t>6</w:t>
      </w:r>
      <w:r w:rsidRPr="001F7E8A">
        <w:rPr>
          <w:rFonts w:cs="Times New Roman"/>
          <w:sz w:val="20"/>
          <w:szCs w:val="20"/>
        </w:rPr>
        <w:t xml:space="preserve">.05.2016. </w:t>
      </w:r>
      <w:r w:rsidR="00871FF2">
        <w:rPr>
          <w:rFonts w:cs="Times New Roman"/>
          <w:sz w:val="20"/>
          <w:szCs w:val="20"/>
        </w:rPr>
        <w:t>08:30</w:t>
      </w:r>
    </w:p>
    <w:p w:rsidR="00470944" w:rsidRPr="001F7E8A" w:rsidRDefault="00997DFA" w:rsidP="00470944">
      <w:pPr>
        <w:rPr>
          <w:rFonts w:cs="Times New Roman"/>
          <w:sz w:val="20"/>
          <w:szCs w:val="20"/>
        </w:rPr>
      </w:pPr>
      <w:r>
        <w:rPr>
          <w:rFonts w:cs="Times New Roman"/>
          <w:sz w:val="20"/>
          <w:szCs w:val="20"/>
        </w:rPr>
        <w:t>714</w:t>
      </w:r>
      <w:bookmarkStart w:id="0" w:name="_GoBack"/>
      <w:bookmarkEnd w:id="0"/>
    </w:p>
    <w:p w:rsidR="00470944" w:rsidRPr="001F7E8A" w:rsidRDefault="00470944" w:rsidP="00470944">
      <w:pPr>
        <w:rPr>
          <w:rFonts w:cs="Times New Roman"/>
          <w:sz w:val="20"/>
          <w:szCs w:val="20"/>
        </w:rPr>
      </w:pPr>
      <w:proofErr w:type="spellStart"/>
      <w:r w:rsidRPr="001F7E8A">
        <w:rPr>
          <w:rFonts w:cs="Times New Roman"/>
          <w:sz w:val="20"/>
          <w:szCs w:val="20"/>
        </w:rPr>
        <w:t>K.Stafecka</w:t>
      </w:r>
      <w:proofErr w:type="spellEnd"/>
    </w:p>
    <w:p w:rsidR="00470944" w:rsidRPr="001F7E8A" w:rsidRDefault="00470944" w:rsidP="00470944">
      <w:pPr>
        <w:rPr>
          <w:rFonts w:cs="Times New Roman"/>
          <w:sz w:val="20"/>
          <w:szCs w:val="20"/>
        </w:rPr>
      </w:pPr>
      <w:r w:rsidRPr="001F7E8A">
        <w:rPr>
          <w:rFonts w:cs="Times New Roman"/>
          <w:sz w:val="20"/>
          <w:szCs w:val="20"/>
        </w:rPr>
        <w:t>Budžeta departamenta Valsts budžeta</w:t>
      </w:r>
    </w:p>
    <w:p w:rsidR="00470944" w:rsidRPr="001F7E8A" w:rsidRDefault="00470944" w:rsidP="00470944">
      <w:pPr>
        <w:rPr>
          <w:rFonts w:cs="Times New Roman"/>
          <w:sz w:val="20"/>
          <w:szCs w:val="20"/>
        </w:rPr>
      </w:pPr>
      <w:r w:rsidRPr="001F7E8A">
        <w:rPr>
          <w:rFonts w:cs="Times New Roman"/>
          <w:sz w:val="20"/>
          <w:szCs w:val="20"/>
        </w:rPr>
        <w:t>politika un kopsavilkuma nodaļas vadītāja vietniece</w:t>
      </w:r>
    </w:p>
    <w:p w:rsidR="00470944" w:rsidRPr="001F7E8A" w:rsidRDefault="00470944" w:rsidP="00470944">
      <w:pPr>
        <w:rPr>
          <w:rFonts w:cs="Times New Roman"/>
          <w:sz w:val="20"/>
          <w:szCs w:val="20"/>
        </w:rPr>
      </w:pPr>
      <w:r w:rsidRPr="001F7E8A">
        <w:rPr>
          <w:rFonts w:cs="Times New Roman"/>
          <w:sz w:val="20"/>
          <w:szCs w:val="20"/>
        </w:rPr>
        <w:t>T. 67095438</w:t>
      </w:r>
    </w:p>
    <w:p w:rsidR="00470944" w:rsidRPr="001F7E8A" w:rsidRDefault="00997DFA" w:rsidP="00470944">
      <w:pPr>
        <w:rPr>
          <w:rFonts w:cs="Times New Roman"/>
          <w:sz w:val="20"/>
          <w:szCs w:val="20"/>
        </w:rPr>
      </w:pPr>
      <w:hyperlink r:id="rId6" w:history="1">
        <w:r w:rsidR="00470944" w:rsidRPr="001F7E8A">
          <w:rPr>
            <w:rStyle w:val="Hyperlink"/>
            <w:rFonts w:cs="Times New Roman"/>
            <w:sz w:val="20"/>
            <w:szCs w:val="20"/>
          </w:rPr>
          <w:t>Klinta.Stafecka@fm.gov.lv</w:t>
        </w:r>
      </w:hyperlink>
      <w:r w:rsidR="00470944" w:rsidRPr="001F7E8A">
        <w:rPr>
          <w:rFonts w:cs="Times New Roman"/>
          <w:sz w:val="20"/>
          <w:szCs w:val="20"/>
        </w:rPr>
        <w:t xml:space="preserve"> </w:t>
      </w:r>
    </w:p>
    <w:p w:rsidR="00470944" w:rsidRPr="00CB5EDE" w:rsidRDefault="00470944" w:rsidP="00CB5EDE">
      <w:pPr>
        <w:tabs>
          <w:tab w:val="left" w:pos="4215"/>
        </w:tabs>
        <w:rPr>
          <w:szCs w:val="24"/>
        </w:rPr>
      </w:pPr>
    </w:p>
    <w:sectPr w:rsidR="00470944" w:rsidRPr="00CB5EDE" w:rsidSect="00CB5EDE">
      <w:headerReference w:type="default" r:id="rId7"/>
      <w:footerReference w:type="default" r:id="rId8"/>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5EDE" w:rsidRDefault="00CB5EDE" w:rsidP="00CB5EDE">
      <w:r>
        <w:separator/>
      </w:r>
    </w:p>
  </w:endnote>
  <w:endnote w:type="continuationSeparator" w:id="0">
    <w:p w:rsidR="00CB5EDE" w:rsidRDefault="00CB5EDE" w:rsidP="00CB5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5EDE" w:rsidRPr="00CB5EDE" w:rsidRDefault="00CB5EDE" w:rsidP="00CB5EDE">
    <w:pPr>
      <w:pStyle w:val="Footer"/>
      <w:jc w:val="both"/>
      <w:rPr>
        <w:rFonts w:cs="Times New Roman"/>
        <w:sz w:val="20"/>
        <w:szCs w:val="20"/>
      </w:rPr>
    </w:pPr>
    <w:r w:rsidRPr="003C47F2">
      <w:rPr>
        <w:rFonts w:cs="Times New Roman"/>
        <w:sz w:val="20"/>
        <w:szCs w:val="20"/>
      </w:rPr>
      <w:fldChar w:fldCharType="begin"/>
    </w:r>
    <w:r w:rsidRPr="003C47F2">
      <w:rPr>
        <w:rFonts w:cs="Times New Roman"/>
        <w:sz w:val="20"/>
        <w:szCs w:val="20"/>
      </w:rPr>
      <w:instrText xml:space="preserve"> FILENAME   \* MERGEFORMAT </w:instrText>
    </w:r>
    <w:r w:rsidRPr="003C47F2">
      <w:rPr>
        <w:rFonts w:cs="Times New Roman"/>
        <w:sz w:val="20"/>
        <w:szCs w:val="20"/>
      </w:rPr>
      <w:fldChar w:fldCharType="separate"/>
    </w:r>
    <w:r w:rsidR="00997DFA">
      <w:rPr>
        <w:rFonts w:cs="Times New Roman"/>
        <w:noProof/>
        <w:sz w:val="20"/>
        <w:szCs w:val="20"/>
      </w:rPr>
      <w:t>FMZinop06_260516_izd_parskat.docx</w:t>
    </w:r>
    <w:r w:rsidRPr="003C47F2">
      <w:rPr>
        <w:rFonts w:cs="Times New Roman"/>
        <w:sz w:val="20"/>
        <w:szCs w:val="20"/>
      </w:rPr>
      <w:fldChar w:fldCharType="end"/>
    </w:r>
    <w:r w:rsidRPr="003C47F2">
      <w:rPr>
        <w:rFonts w:cs="Times New Roman"/>
        <w:sz w:val="20"/>
        <w:szCs w:val="20"/>
      </w:rPr>
      <w:t>; Par informatīvo ziņojumu “Par valsts budžeta izdevumu pārskatīšanas 2017., 2018. un 2019.gadam rezultātiem un priekšlikumi par šo rezultātu izmantošanu likumprojekta “Par vidēja termiņa budžeta 2017., 2018. un 2019.gadam” un likumprojekta “Par valsts budžetu 2017.gadam” izstrādes procesā”</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5EDE" w:rsidRDefault="00CB5EDE" w:rsidP="00CB5EDE">
      <w:r>
        <w:separator/>
      </w:r>
    </w:p>
  </w:footnote>
  <w:footnote w:type="continuationSeparator" w:id="0">
    <w:p w:rsidR="00CB5EDE" w:rsidRDefault="00CB5EDE" w:rsidP="00CB5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6390162"/>
      <w:docPartObj>
        <w:docPartGallery w:val="Page Numbers (Top of Page)"/>
        <w:docPartUnique/>
      </w:docPartObj>
    </w:sdtPr>
    <w:sdtEndPr>
      <w:rPr>
        <w:noProof/>
      </w:rPr>
    </w:sdtEndPr>
    <w:sdtContent>
      <w:p w:rsidR="0066634A" w:rsidRDefault="0066634A">
        <w:pPr>
          <w:pStyle w:val="Header"/>
          <w:jc w:val="right"/>
        </w:pPr>
        <w:r>
          <w:fldChar w:fldCharType="begin"/>
        </w:r>
        <w:r>
          <w:instrText xml:space="preserve"> PAGE   \* MERGEFORMAT </w:instrText>
        </w:r>
        <w:r>
          <w:fldChar w:fldCharType="separate"/>
        </w:r>
        <w:r w:rsidR="00997DFA">
          <w:rPr>
            <w:noProof/>
          </w:rPr>
          <w:t>3</w:t>
        </w:r>
        <w:r>
          <w:rPr>
            <w:noProof/>
          </w:rPr>
          <w:fldChar w:fldCharType="end"/>
        </w:r>
      </w:p>
    </w:sdtContent>
  </w:sdt>
  <w:p w:rsidR="0066634A" w:rsidRDefault="0066634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5EDE"/>
    <w:rsid w:val="000116F3"/>
    <w:rsid w:val="000C70F3"/>
    <w:rsid w:val="00140DAC"/>
    <w:rsid w:val="001F0E53"/>
    <w:rsid w:val="004061B8"/>
    <w:rsid w:val="0046142A"/>
    <w:rsid w:val="00470944"/>
    <w:rsid w:val="004A6DFF"/>
    <w:rsid w:val="005318CE"/>
    <w:rsid w:val="00616BE9"/>
    <w:rsid w:val="00631371"/>
    <w:rsid w:val="0066634A"/>
    <w:rsid w:val="00716FAF"/>
    <w:rsid w:val="00871FF2"/>
    <w:rsid w:val="009606F4"/>
    <w:rsid w:val="00997DFA"/>
    <w:rsid w:val="009E18BC"/>
    <w:rsid w:val="00B16CCD"/>
    <w:rsid w:val="00CB5EDE"/>
    <w:rsid w:val="00D13ECA"/>
    <w:rsid w:val="00D80261"/>
    <w:rsid w:val="00E02A9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29700"/>
  <w15:chartTrackingRefBased/>
  <w15:docId w15:val="{F24CAA48-F904-49D6-BBC9-B4BF55FA8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5EDE"/>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B5E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B5EDE"/>
    <w:pPr>
      <w:tabs>
        <w:tab w:val="center" w:pos="4153"/>
        <w:tab w:val="right" w:pos="8306"/>
      </w:tabs>
    </w:pPr>
  </w:style>
  <w:style w:type="character" w:customStyle="1" w:styleId="HeaderChar">
    <w:name w:val="Header Char"/>
    <w:basedOn w:val="DefaultParagraphFont"/>
    <w:link w:val="Header"/>
    <w:uiPriority w:val="99"/>
    <w:rsid w:val="00CB5EDE"/>
    <w:rPr>
      <w:rFonts w:ascii="Times New Roman" w:hAnsi="Times New Roman"/>
      <w:sz w:val="24"/>
    </w:rPr>
  </w:style>
  <w:style w:type="paragraph" w:styleId="Footer">
    <w:name w:val="footer"/>
    <w:basedOn w:val="Normal"/>
    <w:link w:val="FooterChar"/>
    <w:uiPriority w:val="99"/>
    <w:unhideWhenUsed/>
    <w:rsid w:val="00CB5EDE"/>
    <w:pPr>
      <w:tabs>
        <w:tab w:val="center" w:pos="4153"/>
        <w:tab w:val="right" w:pos="8306"/>
      </w:tabs>
    </w:pPr>
  </w:style>
  <w:style w:type="character" w:customStyle="1" w:styleId="FooterChar">
    <w:name w:val="Footer Char"/>
    <w:basedOn w:val="DefaultParagraphFont"/>
    <w:link w:val="Footer"/>
    <w:uiPriority w:val="99"/>
    <w:rsid w:val="00CB5EDE"/>
    <w:rPr>
      <w:rFonts w:ascii="Times New Roman" w:hAnsi="Times New Roman"/>
      <w:sz w:val="24"/>
    </w:rPr>
  </w:style>
  <w:style w:type="character" w:styleId="Hyperlink">
    <w:name w:val="Hyperlink"/>
    <w:basedOn w:val="DefaultParagraphFont"/>
    <w:uiPriority w:val="99"/>
    <w:unhideWhenUsed/>
    <w:rsid w:val="00470944"/>
    <w:rPr>
      <w:color w:val="0563C1" w:themeColor="hyperlink"/>
      <w:u w:val="single"/>
    </w:rPr>
  </w:style>
  <w:style w:type="paragraph" w:styleId="BalloonText">
    <w:name w:val="Balloon Text"/>
    <w:basedOn w:val="Normal"/>
    <w:link w:val="BalloonTextChar"/>
    <w:uiPriority w:val="99"/>
    <w:semiHidden/>
    <w:unhideWhenUsed/>
    <w:rsid w:val="00997DF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7DF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849271">
      <w:bodyDiv w:val="1"/>
      <w:marLeft w:val="0"/>
      <w:marRight w:val="0"/>
      <w:marTop w:val="0"/>
      <w:marBottom w:val="0"/>
      <w:divBdr>
        <w:top w:val="none" w:sz="0" w:space="0" w:color="auto"/>
        <w:left w:val="none" w:sz="0" w:space="0" w:color="auto"/>
        <w:bottom w:val="none" w:sz="0" w:space="0" w:color="auto"/>
        <w:right w:val="none" w:sz="0" w:space="0" w:color="auto"/>
      </w:divBdr>
    </w:div>
    <w:div w:id="282853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linta.Stafecka@fm.gov.lv"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3</Pages>
  <Words>3169</Words>
  <Characters>1807</Characters>
  <Application>Microsoft Office Word</Application>
  <DocSecurity>0</DocSecurity>
  <Lines>15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dc:title>
  <dc:subject/>
  <dc:creator>Klinta Stafecka</dc:creator>
  <cp:keywords/>
  <dc:description>Klinta Stafecka
klinta.stafecka@fm.gov.lv
67095438</dc:description>
  <cp:lastModifiedBy>Klinta Stafecka</cp:lastModifiedBy>
  <cp:revision>19</cp:revision>
  <cp:lastPrinted>2016-05-26T05:25:00Z</cp:lastPrinted>
  <dcterms:created xsi:type="dcterms:W3CDTF">2016-05-22T17:51:00Z</dcterms:created>
  <dcterms:modified xsi:type="dcterms:W3CDTF">2016-05-26T05:26:00Z</dcterms:modified>
</cp:coreProperties>
</file>