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34" w:rsidRPr="00366134" w:rsidRDefault="00E442B1" w:rsidP="00BE5FD8">
      <w:pPr>
        <w:ind w:right="168"/>
        <w:jc w:val="right"/>
        <w:rPr>
          <w:lang w:eastAsia="lv-LV"/>
        </w:rPr>
      </w:pPr>
      <w:r>
        <w:rPr>
          <w:lang w:eastAsia="lv-LV"/>
        </w:rPr>
        <w:t xml:space="preserve">Likuma </w:t>
      </w:r>
      <w:r>
        <w:rPr>
          <w:lang w:eastAsia="lv-LV"/>
        </w:rPr>
        <w:t>"</w:t>
      </w:r>
      <w:r>
        <w:rPr>
          <w:lang w:eastAsia="lv-LV"/>
        </w:rPr>
        <w:t>Par valsts budžetu 2017.gadam</w:t>
      </w:r>
      <w:r>
        <w:rPr>
          <w:lang w:eastAsia="lv-LV"/>
        </w:rPr>
        <w:t>"</w:t>
      </w:r>
      <w:bookmarkStart w:id="0" w:name="_GoBack"/>
      <w:bookmarkEnd w:id="0"/>
    </w:p>
    <w:p w:rsidR="00366134" w:rsidRDefault="00366134" w:rsidP="00BE5FD8">
      <w:pPr>
        <w:ind w:right="168"/>
        <w:jc w:val="right"/>
        <w:rPr>
          <w:bCs/>
        </w:rPr>
      </w:pPr>
      <w:r w:rsidRPr="00366134">
        <w:rPr>
          <w:bCs/>
        </w:rPr>
        <w:t>9.pielikums</w:t>
      </w:r>
    </w:p>
    <w:p w:rsidR="00B07225" w:rsidRPr="00366134" w:rsidRDefault="00B07225" w:rsidP="00BE5FD8">
      <w:pPr>
        <w:ind w:right="168"/>
        <w:jc w:val="right"/>
        <w:rPr>
          <w:bCs/>
        </w:rPr>
      </w:pPr>
    </w:p>
    <w:p w:rsidR="00366134" w:rsidRPr="00366134" w:rsidRDefault="00366134" w:rsidP="00BE5FD8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  <w:r w:rsidRPr="00366134">
        <w:rPr>
          <w:b/>
          <w:sz w:val="28"/>
          <w:szCs w:val="28"/>
        </w:rPr>
        <w:t>Mērķdotācijas pašvaldībām – pašvaldību izglītības iestādēs bērnu no piecu gadu vecuma izglītošanā nodarbināto pedagogu darba samaksai un valsts sociālās apdrošināšanas obligātajām iemaksām</w:t>
      </w:r>
    </w:p>
    <w:p w:rsidR="00366134" w:rsidRPr="00366134" w:rsidRDefault="00366134" w:rsidP="00BE5FD8">
      <w:pPr>
        <w:shd w:val="clear" w:color="auto" w:fill="FFFFFF"/>
        <w:autoSpaceDE w:val="0"/>
        <w:ind w:firstLine="567"/>
        <w:jc w:val="center"/>
        <w:rPr>
          <w:b/>
        </w:rPr>
      </w:pPr>
    </w:p>
    <w:p w:rsidR="00366134" w:rsidRPr="00366134" w:rsidRDefault="00366134" w:rsidP="00BE5FD8">
      <w:pPr>
        <w:shd w:val="clear" w:color="auto" w:fill="FFFFFF"/>
        <w:autoSpaceDE w:val="0"/>
        <w:ind w:firstLine="567"/>
        <w:jc w:val="center"/>
        <w:rPr>
          <w:b/>
        </w:rPr>
      </w:pPr>
      <w:r w:rsidRPr="00366134">
        <w:rPr>
          <w:b/>
        </w:rPr>
        <w:t xml:space="preserve">I. No </w:t>
      </w:r>
      <w:proofErr w:type="gramStart"/>
      <w:r w:rsidRPr="00366134">
        <w:rPr>
          <w:b/>
        </w:rPr>
        <w:t>2017.gada</w:t>
      </w:r>
      <w:proofErr w:type="gramEnd"/>
      <w:r w:rsidRPr="00366134">
        <w:rPr>
          <w:b/>
        </w:rPr>
        <w:t xml:space="preserve"> 1.janvāra līdz 2017.gada 31.augustam</w:t>
      </w:r>
    </w:p>
    <w:p w:rsidR="00366134" w:rsidRDefault="00366134"/>
    <w:tbl>
      <w:tblPr>
        <w:tblW w:w="9303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1561"/>
        <w:gridCol w:w="1138"/>
        <w:gridCol w:w="1418"/>
        <w:gridCol w:w="1419"/>
        <w:gridCol w:w="1418"/>
      </w:tblGrid>
      <w:tr w:rsidR="00366134" w:rsidRPr="00B07225" w:rsidTr="00B07225">
        <w:trPr>
          <w:trHeight w:val="630"/>
        </w:trPr>
        <w:tc>
          <w:tcPr>
            <w:tcW w:w="2349" w:type="dxa"/>
            <w:tcBorders>
              <w:bottom w:val="nil"/>
            </w:tcBorders>
            <w:shd w:val="clear" w:color="auto" w:fill="auto"/>
            <w:vAlign w:val="bottom"/>
          </w:tcPr>
          <w:p w:rsidR="00366134" w:rsidRPr="00B07225" w:rsidRDefault="00366134" w:rsidP="00BE5FD8">
            <w:pPr>
              <w:jc w:val="center"/>
              <w:rPr>
                <w:b/>
              </w:rPr>
            </w:pPr>
            <w:r w:rsidRPr="00B07225">
              <w:rPr>
                <w:b/>
              </w:rPr>
              <w:t>Republikas pilsētas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  <w:rPr>
                <w:b/>
              </w:rPr>
            </w:pPr>
            <w:proofErr w:type="spellStart"/>
            <w:r w:rsidRPr="00B07225">
              <w:rPr>
                <w:b/>
                <w:i/>
              </w:rPr>
              <w:t>Euro</w:t>
            </w:r>
            <w:proofErr w:type="spellEnd"/>
          </w:p>
        </w:tc>
        <w:tc>
          <w:tcPr>
            <w:tcW w:w="5393" w:type="dxa"/>
            <w:gridSpan w:val="4"/>
            <w:vAlign w:val="bottom"/>
          </w:tcPr>
          <w:p w:rsidR="00366134" w:rsidRPr="00B07225" w:rsidRDefault="00366134" w:rsidP="00BE5FD8">
            <w:pPr>
              <w:jc w:val="center"/>
            </w:pPr>
            <w:r w:rsidRPr="00B07225">
              <w:rPr>
                <w:b/>
                <w:bCs/>
                <w:i/>
                <w:iCs/>
              </w:rPr>
              <w:t>tai skaitā</w:t>
            </w:r>
            <w:r w:rsidRPr="00B07225">
              <w:rPr>
                <w:b/>
                <w:bCs/>
                <w:i/>
                <w:iCs/>
              </w:rPr>
              <w:br/>
              <w:t>piemaksām pedagogiem, kuri ieguvuši kvalitātes pakāpi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134" w:rsidRPr="00B07225" w:rsidRDefault="00366134" w:rsidP="00BE5FD8">
            <w:pPr>
              <w:jc w:val="center"/>
              <w:rPr>
                <w:b/>
              </w:rPr>
            </w:pPr>
            <w:r w:rsidRPr="00B07225">
              <w:rPr>
                <w:b/>
              </w:rPr>
              <w:t>un novadi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134" w:rsidRPr="00B07225" w:rsidRDefault="00366134" w:rsidP="00BE5FD8">
            <w:pPr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34" w:rsidRPr="00B07225" w:rsidRDefault="00366134" w:rsidP="00BE5FD8">
            <w:pPr>
              <w:rPr>
                <w:b/>
                <w:bCs/>
                <w:i/>
                <w:iCs/>
                <w:lang w:eastAsia="lv-LV"/>
              </w:rPr>
            </w:pPr>
            <w:r w:rsidRPr="00B07225">
              <w:rPr>
                <w:b/>
                <w:bCs/>
                <w:i/>
                <w:iCs/>
              </w:rPr>
              <w:t>Kopā</w:t>
            </w:r>
          </w:p>
          <w:p w:rsidR="00366134" w:rsidRPr="00B07225" w:rsidRDefault="00366134" w:rsidP="00BE5F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34" w:rsidRPr="00B07225" w:rsidRDefault="00366134" w:rsidP="00BE5FD8">
            <w:pPr>
              <w:rPr>
                <w:b/>
                <w:bCs/>
                <w:i/>
                <w:iCs/>
                <w:lang w:eastAsia="lv-LV"/>
              </w:rPr>
            </w:pPr>
            <w:r w:rsidRPr="00B07225">
              <w:rPr>
                <w:b/>
                <w:bCs/>
                <w:i/>
                <w:iCs/>
              </w:rPr>
              <w:t>3.kvalitātes pakāpe</w:t>
            </w:r>
          </w:p>
          <w:p w:rsidR="00366134" w:rsidRPr="00B07225" w:rsidRDefault="00366134" w:rsidP="00BE5FD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34" w:rsidRPr="00B07225" w:rsidRDefault="00366134" w:rsidP="00BE5FD8">
            <w:pPr>
              <w:rPr>
                <w:b/>
                <w:bCs/>
                <w:i/>
                <w:iCs/>
                <w:lang w:eastAsia="lv-LV"/>
              </w:rPr>
            </w:pPr>
            <w:r w:rsidRPr="00B07225">
              <w:rPr>
                <w:b/>
                <w:bCs/>
                <w:i/>
                <w:iCs/>
              </w:rPr>
              <w:t>4.kvalitātes pakāpe</w:t>
            </w:r>
          </w:p>
          <w:p w:rsidR="00366134" w:rsidRPr="00B07225" w:rsidRDefault="00366134" w:rsidP="00BE5F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34" w:rsidRPr="00B07225" w:rsidRDefault="00366134" w:rsidP="00BE5FD8">
            <w:pPr>
              <w:rPr>
                <w:b/>
                <w:bCs/>
                <w:i/>
                <w:iCs/>
                <w:lang w:eastAsia="lv-LV"/>
              </w:rPr>
            </w:pPr>
            <w:r w:rsidRPr="00B07225">
              <w:rPr>
                <w:b/>
                <w:bCs/>
                <w:i/>
                <w:iCs/>
              </w:rPr>
              <w:t>5.kvalitātes pakāpe</w:t>
            </w:r>
          </w:p>
          <w:p w:rsidR="00366134" w:rsidRPr="00B07225" w:rsidRDefault="00366134" w:rsidP="00BE5FD8"/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/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Rīga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4 360 184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87 184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84 608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2 360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216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 xml:space="preserve">Daugavpils 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654 152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24 336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21 432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2 904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Jēkabpils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226 272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7 008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7 008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Jelgava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529 424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13 024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12 464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560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Jūrmala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397 704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23 512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20 656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2 856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Liepāja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610 856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15 872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13 600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2 272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Rēzekne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197 632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6 320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5 304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1 016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Valmiera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264 984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15 704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13 168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2 536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 xml:space="preserve">Ventspils 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326 376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7 376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7 376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Ādažu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132 704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11 056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11 056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Aglonas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28 120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1 488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1 488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Aizkraukles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77 320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4 400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4 112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288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Aizputes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89 488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4 024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3 616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408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Aknīstes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17 992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424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424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Alojas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54 800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968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968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Alsungas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11 976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Alūksnes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145 864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4 504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4 064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440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Amatas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52 312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1 232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1 232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Apes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39 088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560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560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Auces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53 328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2 896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2 016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880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 xml:space="preserve">Babītes novads 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71 664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936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936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Baldones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83 056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2 224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2 224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Baltinavas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5 104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Balvu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145 616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4 672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4 224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448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Bauskas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309 584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9 760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7 200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2 560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Beverīnas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30 408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2 072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2 072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Brocēnu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49 584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3 112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3 112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Burtnieku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66 256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1 656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1 512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144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Carnikavas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58 352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1 776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1 776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Cēsu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160 256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10 248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3 112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7 136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Cesvaines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30 768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536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536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Ciblas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19 512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1 408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1 408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lastRenderedPageBreak/>
              <w:t>Dagdas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67 056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4 456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4 456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Daugavpils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126 704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6 568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6 232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336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Dobeles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185 728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6 224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5 464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760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Dundagas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41 936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1 848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1 848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Durbes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15 896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Engures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59 824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2 088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2 088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Ērgļu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27 896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1 832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1 832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Garkalnes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70 248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2 760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2 024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736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Grobiņas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93 416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2 752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2 752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Gulbenes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231 192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12 504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8 840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3 664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Iecavas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126 064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5 704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3 000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2 704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Ikšķiles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120 280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7 696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7 696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Ilūkstes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55 768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4 200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2 960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1 240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Inčukalna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79 800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4 360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4 136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224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Jaunjelgavas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38 552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1 720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1 720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Jaunpiebalgas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23 312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1 784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576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1 208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Jaunpils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25 728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864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864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Jēkabpils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30 344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600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600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Jelgavas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232 872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5 768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4 496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1 272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Kandavas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89 320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1 728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1 728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Kārsavas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46 944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2 184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2 184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Kocēnu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68 392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6 632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6 632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Kokneses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56 344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2 176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2 176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Krāslavas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144 264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7 016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5 032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1 984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Krimuldas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62 760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1 600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1 600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Krustpils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40 688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1 016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1 016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Kuldīgas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186 784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5 760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5 760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Ķeguma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44 800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2 864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2 864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Ķekavas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320 960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9 448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8 544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904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Lielvārdes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136 576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3 808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3 808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Līgatnes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34 376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1 576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448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1 128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Limbažu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174 680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7 248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4 992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2 256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Līvānu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109 408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4 696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4 696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Lubānas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21 080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680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680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Ludzas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69 992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2 632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2 632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Madonas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263 512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13 168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13 168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Mālpils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32 360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1 760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1 560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200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Mārupes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234 680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10 256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8 680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1 576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Mazsalacas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34 640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1 776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1 776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Mērsraga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14 152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552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552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Naukšēnu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14 688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1 088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1 088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Neretas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34 360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1 376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1 376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Nīcas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36 168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1 600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1 600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Ogres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434 432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21 464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19 376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2 088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Olaines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152 464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4 448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4 448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Ozolnieku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167 800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4 272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3 312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960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Pārgaujas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28 240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1 080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1 080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Pāvilostas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31 592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1 200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1 200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Pļaviņu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50 944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2 216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2 216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Preiļu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78 000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2 672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2 672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lastRenderedPageBreak/>
              <w:t>Priekules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73 280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2 216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2 216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Priekuļu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103 232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8 704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1 776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6 928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Raunas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27 688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488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488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Rēzeknes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169 032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4 832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4 232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600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Riebiņu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35 192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1 752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872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880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Rojas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26 752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688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688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Ropažu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71 832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3 968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2 840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1 128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Rucavas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19 064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312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312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Rugāju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18 216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752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472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280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Rundāles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44 152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2 216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1 200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1 016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Salacgrīvas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61 480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984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984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Salas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37 064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800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800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Salaspils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217 920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2 960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2 512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448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Saldus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234 736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9 680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7 320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2 360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Saulkrastu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49 520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1 424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1 360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Sējas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22 080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1 112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1 112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Siguldas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247 320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10 544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10 544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Skrīveru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34 472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1 776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1 776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Skrundas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52 544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1 776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1 776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Smiltenes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150 048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5 128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5 128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Stopiņu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106 352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2 928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2 928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Strenču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21 528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Talsu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273 800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13 632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11 952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1 680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Tērvetes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31 504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336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336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Tukuma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252 464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7 816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7 816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Vaiņodes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10 768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Valkas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57 776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736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736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Varakļānu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24 392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1 160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1 160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Vārkavas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20 320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920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920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Vecpiebalgas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39 064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1 664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1 664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Vecumnieku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85 440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6 672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6 672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Ventspils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107 072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3 000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3 000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Viesītes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34 272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Viļakas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38 648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2 952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1 824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1 128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Viļānu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45 656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320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320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r w:rsidRPr="00B07225">
              <w:t>Zilupes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23 104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1 576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448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1 128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</w:pPr>
            <w:r w:rsidRPr="00B07225">
              <w:t>0</w:t>
            </w:r>
          </w:p>
        </w:tc>
      </w:tr>
      <w:tr w:rsidR="00C500D6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C500D6" w:rsidRPr="00B07225" w:rsidRDefault="00C500D6" w:rsidP="00BE5FD8">
            <w:pPr>
              <w:jc w:val="right"/>
              <w:rPr>
                <w:b/>
                <w:bCs/>
              </w:rPr>
            </w:pPr>
          </w:p>
        </w:tc>
        <w:tc>
          <w:tcPr>
            <w:tcW w:w="1561" w:type="dxa"/>
            <w:shd w:val="clear" w:color="auto" w:fill="auto"/>
            <w:vAlign w:val="bottom"/>
          </w:tcPr>
          <w:p w:rsidR="00C500D6" w:rsidRPr="00B07225" w:rsidRDefault="00C500D6" w:rsidP="00BE5FD8">
            <w:pPr>
              <w:jc w:val="right"/>
              <w:rPr>
                <w:b/>
                <w:bCs/>
              </w:rPr>
            </w:pPr>
          </w:p>
        </w:tc>
        <w:tc>
          <w:tcPr>
            <w:tcW w:w="1138" w:type="dxa"/>
            <w:vAlign w:val="bottom"/>
          </w:tcPr>
          <w:p w:rsidR="00C500D6" w:rsidRPr="00B07225" w:rsidRDefault="00C500D6" w:rsidP="00BE5FD8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C500D6" w:rsidRPr="00B07225" w:rsidRDefault="00C500D6" w:rsidP="00BE5FD8">
            <w:pPr>
              <w:jc w:val="right"/>
              <w:rPr>
                <w:b/>
                <w:bCs/>
              </w:rPr>
            </w:pPr>
          </w:p>
        </w:tc>
        <w:tc>
          <w:tcPr>
            <w:tcW w:w="1419" w:type="dxa"/>
            <w:vAlign w:val="bottom"/>
          </w:tcPr>
          <w:p w:rsidR="00C500D6" w:rsidRPr="00B07225" w:rsidRDefault="00C500D6" w:rsidP="00BE5FD8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C500D6" w:rsidRPr="00B07225" w:rsidRDefault="00C500D6" w:rsidP="00BE5FD8">
            <w:pPr>
              <w:jc w:val="right"/>
              <w:rPr>
                <w:b/>
                <w:bCs/>
              </w:rPr>
            </w:pPr>
          </w:p>
        </w:tc>
      </w:tr>
      <w:tr w:rsidR="00366134" w:rsidRPr="00B07225" w:rsidTr="00B0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  <w:rPr>
                <w:b/>
                <w:bCs/>
              </w:rPr>
            </w:pPr>
            <w:r w:rsidRPr="00B07225">
              <w:rPr>
                <w:b/>
                <w:bCs/>
              </w:rPr>
              <w:t>KOPĀ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right"/>
              <w:rPr>
                <w:b/>
                <w:bCs/>
              </w:rPr>
            </w:pPr>
            <w:r w:rsidRPr="00B07225">
              <w:rPr>
                <w:b/>
                <w:bCs/>
              </w:rPr>
              <w:t>17 036 536</w:t>
            </w:r>
          </w:p>
        </w:tc>
        <w:tc>
          <w:tcPr>
            <w:tcW w:w="1138" w:type="dxa"/>
            <w:vAlign w:val="bottom"/>
          </w:tcPr>
          <w:p w:rsidR="00366134" w:rsidRPr="00B07225" w:rsidRDefault="00366134" w:rsidP="00BE5FD8">
            <w:pPr>
              <w:jc w:val="right"/>
              <w:rPr>
                <w:b/>
                <w:bCs/>
              </w:rPr>
            </w:pPr>
            <w:r w:rsidRPr="00B07225">
              <w:rPr>
                <w:b/>
                <w:bCs/>
              </w:rPr>
              <w:t>579 944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  <w:rPr>
                <w:b/>
                <w:bCs/>
              </w:rPr>
            </w:pPr>
            <w:r w:rsidRPr="00B07225">
              <w:rPr>
                <w:b/>
                <w:bCs/>
              </w:rPr>
              <w:t>512 040</w:t>
            </w:r>
          </w:p>
        </w:tc>
        <w:tc>
          <w:tcPr>
            <w:tcW w:w="1419" w:type="dxa"/>
            <w:vAlign w:val="bottom"/>
          </w:tcPr>
          <w:p w:rsidR="00366134" w:rsidRPr="00B07225" w:rsidRDefault="00366134" w:rsidP="00BE5FD8">
            <w:pPr>
              <w:jc w:val="right"/>
              <w:rPr>
                <w:b/>
                <w:bCs/>
              </w:rPr>
            </w:pPr>
            <w:r w:rsidRPr="00B07225">
              <w:rPr>
                <w:b/>
                <w:bCs/>
              </w:rPr>
              <w:t>67 688</w:t>
            </w:r>
          </w:p>
        </w:tc>
        <w:tc>
          <w:tcPr>
            <w:tcW w:w="1418" w:type="dxa"/>
            <w:vAlign w:val="bottom"/>
          </w:tcPr>
          <w:p w:rsidR="00366134" w:rsidRPr="00B07225" w:rsidRDefault="00366134" w:rsidP="00BE5FD8">
            <w:pPr>
              <w:jc w:val="right"/>
              <w:rPr>
                <w:b/>
                <w:bCs/>
              </w:rPr>
            </w:pPr>
            <w:r w:rsidRPr="00B07225">
              <w:rPr>
                <w:b/>
                <w:bCs/>
              </w:rPr>
              <w:t>216</w:t>
            </w:r>
          </w:p>
        </w:tc>
      </w:tr>
    </w:tbl>
    <w:p w:rsidR="00366134" w:rsidRDefault="00366134"/>
    <w:p w:rsidR="00B07225" w:rsidRDefault="00B07225" w:rsidP="00BE5FD8">
      <w:pPr>
        <w:tabs>
          <w:tab w:val="left" w:pos="2093"/>
        </w:tabs>
        <w:ind w:left="27"/>
        <w:rPr>
          <w:b/>
          <w:bCs/>
        </w:rPr>
      </w:pPr>
      <w:r w:rsidRPr="00B07225">
        <w:rPr>
          <w:b/>
          <w:bCs/>
        </w:rPr>
        <w:tab/>
        <w:t xml:space="preserve">II. No </w:t>
      </w:r>
      <w:proofErr w:type="gramStart"/>
      <w:r w:rsidRPr="00B07225">
        <w:rPr>
          <w:b/>
          <w:bCs/>
        </w:rPr>
        <w:t>2017.gada</w:t>
      </w:r>
      <w:proofErr w:type="gramEnd"/>
      <w:r w:rsidRPr="00B07225">
        <w:rPr>
          <w:b/>
          <w:bCs/>
        </w:rPr>
        <w:t xml:space="preserve"> 1.septembra līdz 2017.gada 31.decembrim</w:t>
      </w:r>
    </w:p>
    <w:p w:rsidR="00B07225" w:rsidRPr="00B07225" w:rsidRDefault="00B07225" w:rsidP="00BE5FD8">
      <w:pPr>
        <w:tabs>
          <w:tab w:val="left" w:pos="2093"/>
        </w:tabs>
        <w:ind w:left="27"/>
        <w:rPr>
          <w:b/>
          <w:bCs/>
          <w:i/>
          <w:iCs/>
        </w:rPr>
      </w:pPr>
    </w:p>
    <w:tbl>
      <w:tblPr>
        <w:tblW w:w="9300" w:type="dxa"/>
        <w:tblInd w:w="-91" w:type="dxa"/>
        <w:tblLayout w:type="fixed"/>
        <w:tblLook w:val="04A0" w:firstRow="1" w:lastRow="0" w:firstColumn="1" w:lastColumn="0" w:noHBand="0" w:noVBand="1"/>
      </w:tblPr>
      <w:tblGrid>
        <w:gridCol w:w="2067"/>
        <w:gridCol w:w="7233"/>
      </w:tblGrid>
      <w:tr w:rsidR="00366134" w:rsidRPr="000E1507" w:rsidTr="00B07225">
        <w:trPr>
          <w:trHeight w:val="675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34" w:rsidRPr="00B07225" w:rsidRDefault="00366134" w:rsidP="00BE5FD8">
            <w:pPr>
              <w:jc w:val="center"/>
              <w:rPr>
                <w:b/>
                <w:bCs/>
              </w:rPr>
            </w:pPr>
            <w:r w:rsidRPr="00B07225">
              <w:rPr>
                <w:b/>
                <w:bCs/>
              </w:rPr>
              <w:t>Republikas pilsētas un novadi</w:t>
            </w:r>
          </w:p>
        </w:tc>
        <w:tc>
          <w:tcPr>
            <w:tcW w:w="7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34" w:rsidRPr="00B07225" w:rsidRDefault="00366134" w:rsidP="00BE5FD8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B07225">
              <w:rPr>
                <w:b/>
                <w:bCs/>
                <w:i/>
                <w:iCs/>
              </w:rPr>
              <w:t>Euro</w:t>
            </w:r>
            <w:proofErr w:type="spellEnd"/>
          </w:p>
        </w:tc>
      </w:tr>
      <w:tr w:rsidR="00366134" w:rsidRPr="00801795" w:rsidTr="00B07225">
        <w:trPr>
          <w:trHeight w:val="315"/>
        </w:trPr>
        <w:tc>
          <w:tcPr>
            <w:tcW w:w="2067" w:type="dxa"/>
            <w:shd w:val="clear" w:color="auto" w:fill="auto"/>
            <w:vAlign w:val="bottom"/>
            <w:hideMark/>
          </w:tcPr>
          <w:p w:rsidR="00366134" w:rsidRPr="00B07225" w:rsidRDefault="00366134" w:rsidP="00BE5FD8">
            <w:pPr>
              <w:jc w:val="center"/>
            </w:pPr>
            <w:r w:rsidRPr="00B07225">
              <w:t>Nesadalītie līdzekļi</w:t>
            </w:r>
          </w:p>
        </w:tc>
        <w:tc>
          <w:tcPr>
            <w:tcW w:w="7233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center"/>
            </w:pPr>
            <w:r w:rsidRPr="00B07225">
              <w:t>9 260 216</w:t>
            </w:r>
          </w:p>
        </w:tc>
      </w:tr>
      <w:tr w:rsidR="00366134" w:rsidRPr="00801795" w:rsidTr="00B07225">
        <w:trPr>
          <w:trHeight w:val="315"/>
        </w:trPr>
        <w:tc>
          <w:tcPr>
            <w:tcW w:w="2067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center"/>
              <w:rPr>
                <w:b/>
                <w:bCs/>
              </w:rPr>
            </w:pPr>
          </w:p>
        </w:tc>
        <w:tc>
          <w:tcPr>
            <w:tcW w:w="7233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center"/>
              <w:rPr>
                <w:b/>
                <w:bCs/>
              </w:rPr>
            </w:pPr>
          </w:p>
        </w:tc>
      </w:tr>
      <w:tr w:rsidR="00366134" w:rsidRPr="00801795" w:rsidTr="00B07225">
        <w:trPr>
          <w:trHeight w:val="315"/>
        </w:trPr>
        <w:tc>
          <w:tcPr>
            <w:tcW w:w="2067" w:type="dxa"/>
            <w:shd w:val="clear" w:color="auto" w:fill="auto"/>
            <w:vAlign w:val="bottom"/>
            <w:hideMark/>
          </w:tcPr>
          <w:p w:rsidR="00366134" w:rsidRPr="00B07225" w:rsidRDefault="00366134" w:rsidP="00BE5FD8">
            <w:pPr>
              <w:jc w:val="center"/>
              <w:rPr>
                <w:b/>
                <w:bCs/>
              </w:rPr>
            </w:pPr>
            <w:r w:rsidRPr="00B07225">
              <w:rPr>
                <w:b/>
                <w:bCs/>
              </w:rPr>
              <w:t>PAVISAM KOPĀ</w:t>
            </w:r>
          </w:p>
        </w:tc>
        <w:tc>
          <w:tcPr>
            <w:tcW w:w="7233" w:type="dxa"/>
            <w:shd w:val="clear" w:color="auto" w:fill="auto"/>
            <w:vAlign w:val="bottom"/>
          </w:tcPr>
          <w:p w:rsidR="00366134" w:rsidRPr="00B07225" w:rsidRDefault="00366134" w:rsidP="00BE5FD8">
            <w:pPr>
              <w:jc w:val="center"/>
              <w:rPr>
                <w:b/>
                <w:bCs/>
              </w:rPr>
            </w:pPr>
            <w:r w:rsidRPr="00B07225">
              <w:rPr>
                <w:b/>
                <w:bCs/>
              </w:rPr>
              <w:t>26 296 752</w:t>
            </w:r>
          </w:p>
        </w:tc>
      </w:tr>
    </w:tbl>
    <w:p w:rsidR="00F30C82" w:rsidRDefault="00F30C82" w:rsidP="00B07225"/>
    <w:sectPr w:rsidR="00F30C82" w:rsidSect="00B07225">
      <w:headerReference w:type="default" r:id="rId7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225" w:rsidRDefault="00B07225" w:rsidP="00B07225">
      <w:r>
        <w:separator/>
      </w:r>
    </w:p>
  </w:endnote>
  <w:endnote w:type="continuationSeparator" w:id="0">
    <w:p w:rsidR="00B07225" w:rsidRDefault="00B07225" w:rsidP="00B0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KorinnaB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orinna LRS">
    <w:panose1 w:val="02000504060000020003"/>
    <w:charset w:val="BA"/>
    <w:family w:val="auto"/>
    <w:pitch w:val="variable"/>
    <w:sig w:usb0="A0000227" w:usb1="00000000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225" w:rsidRDefault="00B07225" w:rsidP="00B07225">
      <w:r>
        <w:separator/>
      </w:r>
    </w:p>
  </w:footnote>
  <w:footnote w:type="continuationSeparator" w:id="0">
    <w:p w:rsidR="00B07225" w:rsidRDefault="00B07225" w:rsidP="00B07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4793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225" w:rsidRDefault="00B0722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2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7225" w:rsidRDefault="00B072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D66E5"/>
    <w:multiLevelType w:val="hybridMultilevel"/>
    <w:tmpl w:val="2E4A572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3DD"/>
    <w:multiLevelType w:val="hybridMultilevel"/>
    <w:tmpl w:val="288CF144"/>
    <w:lvl w:ilvl="0" w:tplc="15281796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0F24"/>
    <w:multiLevelType w:val="hybridMultilevel"/>
    <w:tmpl w:val="2628136A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771E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E5725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B66"/>
    <w:multiLevelType w:val="hybridMultilevel"/>
    <w:tmpl w:val="0FB2602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667B8"/>
    <w:multiLevelType w:val="hybridMultilevel"/>
    <w:tmpl w:val="7C7E56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043A4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E393B2B"/>
    <w:multiLevelType w:val="hybridMultilevel"/>
    <w:tmpl w:val="54CA24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96BF0"/>
    <w:multiLevelType w:val="hybridMultilevel"/>
    <w:tmpl w:val="DF0458B2"/>
    <w:lvl w:ilvl="0" w:tplc="22AA2B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6EF5EC9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36918"/>
    <w:multiLevelType w:val="hybridMultilevel"/>
    <w:tmpl w:val="AD16A7A0"/>
    <w:lvl w:ilvl="0" w:tplc="73CCD4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1F4BE2"/>
    <w:multiLevelType w:val="hybridMultilevel"/>
    <w:tmpl w:val="4F6EA5E8"/>
    <w:lvl w:ilvl="0" w:tplc="612EA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817D0"/>
    <w:multiLevelType w:val="hybridMultilevel"/>
    <w:tmpl w:val="DEEC8F42"/>
    <w:lvl w:ilvl="0" w:tplc="64F222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F3148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A5204"/>
    <w:multiLevelType w:val="hybridMultilevel"/>
    <w:tmpl w:val="C2BC3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C453F"/>
    <w:multiLevelType w:val="hybridMultilevel"/>
    <w:tmpl w:val="4BAEA944"/>
    <w:lvl w:ilvl="0" w:tplc="55949F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57146AB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5561"/>
    <w:multiLevelType w:val="hybridMultilevel"/>
    <w:tmpl w:val="8560274E"/>
    <w:lvl w:ilvl="0" w:tplc="39EA3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CE1811"/>
    <w:multiLevelType w:val="hybridMultilevel"/>
    <w:tmpl w:val="BFCC8E5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94743F8"/>
    <w:multiLevelType w:val="hybridMultilevel"/>
    <w:tmpl w:val="721C171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81656E"/>
    <w:multiLevelType w:val="hybridMultilevel"/>
    <w:tmpl w:val="9942DF8C"/>
    <w:lvl w:ilvl="0" w:tplc="4C7A615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87040"/>
    <w:multiLevelType w:val="hybridMultilevel"/>
    <w:tmpl w:val="632036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3179E"/>
    <w:multiLevelType w:val="hybridMultilevel"/>
    <w:tmpl w:val="1AD823E6"/>
    <w:lvl w:ilvl="0" w:tplc="BE60E48A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F12E9E"/>
    <w:multiLevelType w:val="hybridMultilevel"/>
    <w:tmpl w:val="78C0E554"/>
    <w:lvl w:ilvl="0" w:tplc="A4E0D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635BBC"/>
    <w:multiLevelType w:val="hybridMultilevel"/>
    <w:tmpl w:val="D1903B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639D7"/>
    <w:multiLevelType w:val="singleLevel"/>
    <w:tmpl w:val="BD60C2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2091567"/>
    <w:multiLevelType w:val="hybridMultilevel"/>
    <w:tmpl w:val="5C4C3B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00EDA"/>
    <w:multiLevelType w:val="multilevel"/>
    <w:tmpl w:val="DCDEAB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C94B32"/>
    <w:multiLevelType w:val="multilevel"/>
    <w:tmpl w:val="FCA886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31" w15:restartNumberingAfterBreak="0">
    <w:nsid w:val="76DC1F32"/>
    <w:multiLevelType w:val="hybridMultilevel"/>
    <w:tmpl w:val="D6E0E202"/>
    <w:lvl w:ilvl="0" w:tplc="9BB64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7205DB9"/>
    <w:multiLevelType w:val="hybridMultilevel"/>
    <w:tmpl w:val="68BC73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6"/>
  </w:num>
  <w:num w:numId="4">
    <w:abstractNumId w:val="13"/>
  </w:num>
  <w:num w:numId="5">
    <w:abstractNumId w:val="28"/>
  </w:num>
  <w:num w:numId="6">
    <w:abstractNumId w:val="1"/>
  </w:num>
  <w:num w:numId="7">
    <w:abstractNumId w:val="14"/>
  </w:num>
  <w:num w:numId="8">
    <w:abstractNumId w:val="16"/>
  </w:num>
  <w:num w:numId="9">
    <w:abstractNumId w:val="21"/>
  </w:num>
  <w:num w:numId="10">
    <w:abstractNumId w:val="12"/>
  </w:num>
  <w:num w:numId="11">
    <w:abstractNumId w:val="2"/>
  </w:num>
  <w:num w:numId="12">
    <w:abstractNumId w:val="31"/>
  </w:num>
  <w:num w:numId="13">
    <w:abstractNumId w:val="0"/>
  </w:num>
  <w:num w:numId="14">
    <w:abstractNumId w:val="8"/>
  </w:num>
  <w:num w:numId="15">
    <w:abstractNumId w:val="32"/>
  </w:num>
  <w:num w:numId="16">
    <w:abstractNumId w:val="23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0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2"/>
  </w:num>
  <w:num w:numId="25">
    <w:abstractNumId w:val="3"/>
  </w:num>
  <w:num w:numId="26">
    <w:abstractNumId w:val="9"/>
  </w:num>
  <w:num w:numId="27">
    <w:abstractNumId w:val="15"/>
  </w:num>
  <w:num w:numId="28">
    <w:abstractNumId w:val="4"/>
  </w:num>
  <w:num w:numId="29">
    <w:abstractNumId w:val="29"/>
  </w:num>
  <w:num w:numId="30">
    <w:abstractNumId w:val="25"/>
  </w:num>
  <w:num w:numId="31">
    <w:abstractNumId w:val="11"/>
  </w:num>
  <w:num w:numId="32">
    <w:abstractNumId w:val="18"/>
  </w:num>
  <w:num w:numId="33">
    <w:abstractNumId w:val="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34"/>
    <w:rsid w:val="003636FF"/>
    <w:rsid w:val="00366134"/>
    <w:rsid w:val="003D1288"/>
    <w:rsid w:val="00823D9B"/>
    <w:rsid w:val="00B07225"/>
    <w:rsid w:val="00C500D6"/>
    <w:rsid w:val="00E442B1"/>
    <w:rsid w:val="00F3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7DE2F-EBD8-42B4-B653-5389A6FA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134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6134"/>
    <w:pPr>
      <w:keepNext/>
      <w:ind w:firstLine="567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61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6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613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66134"/>
    <w:rPr>
      <w:rFonts w:eastAsia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3661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6613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366134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36613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3661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134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uiPriority w:val="99"/>
    <w:rsid w:val="00366134"/>
  </w:style>
  <w:style w:type="paragraph" w:styleId="Title">
    <w:name w:val="Title"/>
    <w:basedOn w:val="Normal"/>
    <w:link w:val="TitleChar"/>
    <w:uiPriority w:val="99"/>
    <w:qFormat/>
    <w:rsid w:val="00366134"/>
    <w:pPr>
      <w:jc w:val="center"/>
    </w:pPr>
    <w:rPr>
      <w:rFonts w:ascii="KorinnaBR" w:hAnsi="KorinnaBR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366134"/>
    <w:rPr>
      <w:rFonts w:ascii="KorinnaBR" w:eastAsia="Times New Roman" w:hAnsi="KorinnaBR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66134"/>
    <w:pPr>
      <w:ind w:left="1260" w:hanging="360"/>
      <w:jc w:val="both"/>
    </w:pPr>
    <w:rPr>
      <w:rFonts w:ascii="Korinna LRS" w:hAnsi="Korinna L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66134"/>
    <w:rPr>
      <w:rFonts w:ascii="Korinna LRS" w:eastAsia="Times New Roman" w:hAnsi="Korinna LRS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66134"/>
    <w:pPr>
      <w:ind w:left="1440" w:hanging="540"/>
      <w:jc w:val="both"/>
    </w:pPr>
    <w:rPr>
      <w:rFonts w:ascii="Korinna LRS" w:hAnsi="Korinna LR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66134"/>
    <w:rPr>
      <w:rFonts w:ascii="Korinna LRS" w:eastAsia="Times New Roman" w:hAnsi="Korinna LRS" w:cs="Times New Roman"/>
      <w:szCs w:val="24"/>
    </w:rPr>
  </w:style>
  <w:style w:type="paragraph" w:styleId="BodyText3">
    <w:name w:val="Body Text 3"/>
    <w:basedOn w:val="Normal"/>
    <w:link w:val="BodyText3Char"/>
    <w:uiPriority w:val="99"/>
    <w:rsid w:val="00366134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366134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66134"/>
    <w:pPr>
      <w:ind w:left="720" w:firstLine="180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66134"/>
    <w:rPr>
      <w:rFonts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3661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134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366134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366134"/>
    <w:rPr>
      <w:rFonts w:eastAsia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6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34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99"/>
    <w:qFormat/>
    <w:rsid w:val="00366134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366134"/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366134"/>
    <w:rPr>
      <w:rFonts w:ascii="Consolas" w:eastAsia="Calibri" w:hAnsi="Consolas" w:cs="Times New Roman"/>
      <w:sz w:val="21"/>
      <w:szCs w:val="21"/>
      <w:lang w:val="x-none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366134"/>
    <w:pPr>
      <w:ind w:left="720"/>
      <w:contextualSpacing/>
    </w:pPr>
  </w:style>
  <w:style w:type="table" w:styleId="TableGrid">
    <w:name w:val="Table Grid"/>
    <w:basedOn w:val="TableNormal"/>
    <w:uiPriority w:val="99"/>
    <w:rsid w:val="00366134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366134"/>
    <w:rPr>
      <w:b/>
      <w:bCs/>
      <w:sz w:val="20"/>
      <w:szCs w:val="20"/>
      <w:lang w:val="en-GB"/>
    </w:rPr>
  </w:style>
  <w:style w:type="character" w:customStyle="1" w:styleId="CharChar2">
    <w:name w:val="Char Char2"/>
    <w:uiPriority w:val="99"/>
    <w:rsid w:val="00366134"/>
    <w:rPr>
      <w:rFonts w:ascii="Consolas" w:eastAsia="Calibri" w:hAnsi="Consolas"/>
      <w:sz w:val="21"/>
      <w:szCs w:val="21"/>
      <w:lang w:val="lv-LV" w:eastAsia="en-US" w:bidi="ar-SA"/>
    </w:rPr>
  </w:style>
  <w:style w:type="character" w:customStyle="1" w:styleId="apple-converted-space">
    <w:name w:val="apple-converted-space"/>
    <w:rsid w:val="00366134"/>
  </w:style>
  <w:style w:type="character" w:styleId="Strong">
    <w:name w:val="Strong"/>
    <w:uiPriority w:val="22"/>
    <w:qFormat/>
    <w:rsid w:val="00366134"/>
    <w:rPr>
      <w:b/>
      <w:bCs/>
    </w:rPr>
  </w:style>
  <w:style w:type="paragraph" w:customStyle="1" w:styleId="tv2131">
    <w:name w:val="tv2131"/>
    <w:basedOn w:val="Normal"/>
    <w:rsid w:val="00366134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character" w:customStyle="1" w:styleId="c12">
    <w:name w:val="c12"/>
    <w:rsid w:val="00366134"/>
  </w:style>
  <w:style w:type="character" w:styleId="CommentReference">
    <w:name w:val="annotation reference"/>
    <w:semiHidden/>
    <w:unhideWhenUsed/>
    <w:rsid w:val="003661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6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613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6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6134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6134"/>
    <w:rPr>
      <w:rFonts w:eastAsia="Times New Roman" w:cs="Times New Roman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3661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66134"/>
    <w:rPr>
      <w:rFonts w:eastAsia="Times New Roman" w:cs="Times New Roman"/>
      <w:sz w:val="20"/>
      <w:szCs w:val="20"/>
    </w:rPr>
  </w:style>
  <w:style w:type="character" w:styleId="EndnoteReference">
    <w:name w:val="endnote reference"/>
    <w:semiHidden/>
    <w:unhideWhenUsed/>
    <w:rsid w:val="0036613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61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6134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66134"/>
    <w:rPr>
      <w:vertAlign w:val="superscript"/>
    </w:rPr>
  </w:style>
  <w:style w:type="paragraph" w:customStyle="1" w:styleId="tv213">
    <w:name w:val="tv213"/>
    <w:basedOn w:val="Normal"/>
    <w:rsid w:val="00366134"/>
    <w:pPr>
      <w:spacing w:before="100" w:beforeAutospacing="1" w:after="100" w:afterAutospacing="1"/>
    </w:pPr>
    <w:rPr>
      <w:lang w:eastAsia="lv-LV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366134"/>
    <w:rPr>
      <w:rFonts w:eastAsia="Times New Roman" w:cs="Times New Roman"/>
      <w:szCs w:val="24"/>
    </w:rPr>
  </w:style>
  <w:style w:type="character" w:customStyle="1" w:styleId="st">
    <w:name w:val="st"/>
    <w:rsid w:val="00366134"/>
  </w:style>
  <w:style w:type="paragraph" w:customStyle="1" w:styleId="Default">
    <w:name w:val="Default"/>
    <w:rsid w:val="00366134"/>
    <w:pPr>
      <w:autoSpaceDE w:val="0"/>
      <w:autoSpaceDN w:val="0"/>
      <w:adjustRightInd w:val="0"/>
    </w:pPr>
    <w:rPr>
      <w:rFonts w:ascii="Korinna LRS" w:eastAsia="Calibri" w:hAnsi="Korinna LRS" w:cs="Korinna LR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3422</Words>
  <Characters>1952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6</cp:revision>
  <dcterms:created xsi:type="dcterms:W3CDTF">2016-11-23T19:15:00Z</dcterms:created>
  <dcterms:modified xsi:type="dcterms:W3CDTF">2016-12-01T14:44:00Z</dcterms:modified>
</cp:coreProperties>
</file>