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370F" w:rsidRPr="00FB27F4" w:rsidRDefault="008518BA" w:rsidP="00D3370F">
      <w:pPr>
        <w:jc w:val="right"/>
        <w:rPr>
          <w:rFonts w:eastAsia="Calibri" w:cs="Times New Roman"/>
          <w:i/>
          <w:sz w:val="20"/>
          <w:szCs w:val="20"/>
        </w:rPr>
      </w:pPr>
      <w:r>
        <w:rPr>
          <w:rFonts w:eastAsia="Calibri" w:cs="Times New Roman"/>
          <w:i/>
          <w:sz w:val="20"/>
          <w:szCs w:val="20"/>
        </w:rPr>
        <w:t>9</w:t>
      </w:r>
      <w:r w:rsidR="00D3370F" w:rsidRPr="00FB27F4">
        <w:rPr>
          <w:rFonts w:eastAsia="Calibri" w:cs="Times New Roman"/>
          <w:i/>
          <w:sz w:val="20"/>
          <w:szCs w:val="20"/>
        </w:rPr>
        <w:t>.pielikums informatīvajam ziņojumam</w:t>
      </w:r>
    </w:p>
    <w:p w:rsidR="00D3370F" w:rsidRPr="00FB27F4" w:rsidRDefault="00D3370F" w:rsidP="00D3370F">
      <w:pPr>
        <w:jc w:val="right"/>
        <w:rPr>
          <w:rFonts w:eastAsia="Calibri" w:cs="Times New Roman"/>
          <w:i/>
          <w:sz w:val="20"/>
          <w:szCs w:val="20"/>
        </w:rPr>
      </w:pPr>
      <w:r w:rsidRPr="00FB27F4">
        <w:rPr>
          <w:rFonts w:eastAsia="Calibri" w:cs="Times New Roman"/>
          <w:i/>
          <w:sz w:val="20"/>
          <w:szCs w:val="20"/>
        </w:rPr>
        <w:t>“Par valsts budžeta izdevumu pārskatīšanas 2018., 2019. un 2020.gadam</w:t>
      </w:r>
    </w:p>
    <w:p w:rsidR="00D3370F" w:rsidRPr="00FB27F4" w:rsidRDefault="00D3370F" w:rsidP="00D3370F">
      <w:pPr>
        <w:jc w:val="right"/>
        <w:rPr>
          <w:rFonts w:eastAsia="Calibri" w:cs="Times New Roman"/>
          <w:i/>
          <w:sz w:val="20"/>
          <w:szCs w:val="20"/>
        </w:rPr>
      </w:pPr>
      <w:r w:rsidRPr="00FB27F4">
        <w:rPr>
          <w:rFonts w:eastAsia="Calibri" w:cs="Times New Roman"/>
          <w:i/>
          <w:sz w:val="20"/>
          <w:szCs w:val="20"/>
        </w:rPr>
        <w:t>rezultātiem un priekšlikumi par šo rezultātu izmantošanu likumprojekta</w:t>
      </w:r>
    </w:p>
    <w:p w:rsidR="00D3370F" w:rsidRPr="00FB27F4" w:rsidRDefault="00D3370F" w:rsidP="00D3370F">
      <w:pPr>
        <w:jc w:val="right"/>
        <w:rPr>
          <w:rFonts w:eastAsia="Calibri" w:cs="Times New Roman"/>
          <w:i/>
          <w:sz w:val="20"/>
          <w:szCs w:val="20"/>
        </w:rPr>
      </w:pPr>
      <w:r w:rsidRPr="00FB27F4">
        <w:rPr>
          <w:rFonts w:eastAsia="Calibri" w:cs="Times New Roman"/>
          <w:i/>
          <w:sz w:val="20"/>
          <w:szCs w:val="20"/>
        </w:rPr>
        <w:t>“Par vidēja termiņa budžeta 2018., 2019. un 2020.gadam” un likumprojekta</w:t>
      </w:r>
    </w:p>
    <w:p w:rsidR="00D3370F" w:rsidRPr="00FB27F4" w:rsidRDefault="00D3370F" w:rsidP="00D3370F">
      <w:pPr>
        <w:jc w:val="right"/>
        <w:rPr>
          <w:sz w:val="20"/>
          <w:szCs w:val="20"/>
        </w:rPr>
      </w:pPr>
      <w:r w:rsidRPr="00FB27F4">
        <w:rPr>
          <w:rFonts w:eastAsia="Calibri" w:cs="Times New Roman"/>
          <w:i/>
          <w:sz w:val="20"/>
          <w:szCs w:val="20"/>
        </w:rPr>
        <w:t>“Par valsts budžetu 2018.gadam” izstrādes procesā”</w:t>
      </w:r>
    </w:p>
    <w:p w:rsidR="00D3370F" w:rsidRPr="000B6561" w:rsidRDefault="00D3370F" w:rsidP="00D3370F">
      <w:pPr>
        <w:jc w:val="center"/>
        <w:rPr>
          <w:b/>
          <w:sz w:val="20"/>
          <w:szCs w:val="20"/>
        </w:rPr>
      </w:pPr>
    </w:p>
    <w:p w:rsidR="002C0CD3" w:rsidRPr="002C0CD3" w:rsidRDefault="002C0CD3" w:rsidP="00FB27F4">
      <w:pPr>
        <w:spacing w:before="60" w:after="120"/>
        <w:jc w:val="center"/>
        <w:rPr>
          <w:b/>
        </w:rPr>
      </w:pPr>
      <w:r w:rsidRPr="002C0CD3">
        <w:rPr>
          <w:b/>
        </w:rPr>
        <w:t>LVĢMC piešķirtās valsts budžeta dotācijas izlietojuma rezultāti</w:t>
      </w:r>
    </w:p>
    <w:tbl>
      <w:tblPr>
        <w:tblW w:w="5000" w:type="pct"/>
        <w:tblLook w:val="04A0" w:firstRow="1" w:lastRow="0" w:firstColumn="1" w:lastColumn="0" w:noHBand="0" w:noVBand="1"/>
      </w:tblPr>
      <w:tblGrid>
        <w:gridCol w:w="5892"/>
        <w:gridCol w:w="1057"/>
        <w:gridCol w:w="1057"/>
        <w:gridCol w:w="1055"/>
      </w:tblGrid>
      <w:tr w:rsidR="00635983" w:rsidRPr="002E5979" w:rsidTr="002E5979">
        <w:trPr>
          <w:trHeight w:val="270"/>
          <w:tblHeader/>
        </w:trPr>
        <w:tc>
          <w:tcPr>
            <w:tcW w:w="3252" w:type="pct"/>
            <w:tcBorders>
              <w:top w:val="single" w:sz="4" w:space="0" w:color="auto"/>
              <w:left w:val="single" w:sz="4" w:space="0" w:color="auto"/>
              <w:bottom w:val="single" w:sz="4" w:space="0" w:color="auto"/>
              <w:right w:val="single" w:sz="4" w:space="0" w:color="auto"/>
            </w:tcBorders>
            <w:shd w:val="clear" w:color="000000" w:fill="C6E0B4"/>
            <w:vAlign w:val="center"/>
            <w:hideMark/>
          </w:tcPr>
          <w:p w:rsidR="00635983" w:rsidRPr="002E5979" w:rsidRDefault="00635983" w:rsidP="00635983">
            <w:pPr>
              <w:rPr>
                <w:rFonts w:eastAsia="Times New Roman" w:cs="Times New Roman"/>
                <w:b/>
                <w:bCs/>
                <w:color w:val="000000"/>
                <w:sz w:val="20"/>
                <w:szCs w:val="20"/>
                <w:lang w:eastAsia="lv-LV"/>
              </w:rPr>
            </w:pPr>
            <w:r w:rsidRPr="002E5979">
              <w:rPr>
                <w:rFonts w:eastAsia="Times New Roman" w:cs="Times New Roman"/>
                <w:b/>
                <w:bCs/>
                <w:color w:val="000000"/>
                <w:sz w:val="20"/>
                <w:szCs w:val="20"/>
                <w:lang w:eastAsia="lv-LV"/>
              </w:rPr>
              <w:t>Rezultāti</w:t>
            </w:r>
          </w:p>
        </w:tc>
        <w:tc>
          <w:tcPr>
            <w:tcW w:w="583" w:type="pct"/>
            <w:tcBorders>
              <w:top w:val="single" w:sz="4" w:space="0" w:color="auto"/>
              <w:left w:val="nil"/>
              <w:bottom w:val="single" w:sz="4" w:space="0" w:color="auto"/>
              <w:right w:val="single" w:sz="4" w:space="0" w:color="auto"/>
            </w:tcBorders>
            <w:shd w:val="clear" w:color="000000" w:fill="C6E0B4"/>
            <w:vAlign w:val="center"/>
            <w:hideMark/>
          </w:tcPr>
          <w:p w:rsidR="00635983" w:rsidRPr="002E5979" w:rsidRDefault="00635983" w:rsidP="00635983">
            <w:pPr>
              <w:jc w:val="center"/>
              <w:rPr>
                <w:rFonts w:eastAsia="Times New Roman" w:cs="Times New Roman"/>
                <w:sz w:val="20"/>
                <w:szCs w:val="20"/>
                <w:lang w:eastAsia="lv-LV"/>
              </w:rPr>
            </w:pPr>
            <w:r w:rsidRPr="002E5979">
              <w:rPr>
                <w:rFonts w:eastAsia="Times New Roman" w:cs="Times New Roman"/>
                <w:sz w:val="20"/>
                <w:szCs w:val="20"/>
                <w:lang w:eastAsia="lv-LV"/>
              </w:rPr>
              <w:t>2014</w:t>
            </w:r>
          </w:p>
        </w:tc>
        <w:tc>
          <w:tcPr>
            <w:tcW w:w="583" w:type="pct"/>
            <w:tcBorders>
              <w:top w:val="single" w:sz="4" w:space="0" w:color="auto"/>
              <w:left w:val="nil"/>
              <w:bottom w:val="single" w:sz="4" w:space="0" w:color="auto"/>
              <w:right w:val="single" w:sz="4" w:space="0" w:color="auto"/>
            </w:tcBorders>
            <w:shd w:val="clear" w:color="000000" w:fill="C6E0B4"/>
            <w:vAlign w:val="center"/>
            <w:hideMark/>
          </w:tcPr>
          <w:p w:rsidR="00635983" w:rsidRPr="002E5979" w:rsidRDefault="00635983" w:rsidP="00635983">
            <w:pPr>
              <w:jc w:val="center"/>
              <w:rPr>
                <w:rFonts w:eastAsia="Times New Roman" w:cs="Times New Roman"/>
                <w:color w:val="000000"/>
                <w:sz w:val="20"/>
                <w:szCs w:val="20"/>
                <w:lang w:eastAsia="lv-LV"/>
              </w:rPr>
            </w:pPr>
            <w:r w:rsidRPr="002E5979">
              <w:rPr>
                <w:rFonts w:eastAsia="Times New Roman" w:cs="Times New Roman"/>
                <w:color w:val="000000"/>
                <w:sz w:val="20"/>
                <w:szCs w:val="20"/>
                <w:lang w:eastAsia="lv-LV"/>
              </w:rPr>
              <w:t>2015</w:t>
            </w:r>
          </w:p>
        </w:tc>
        <w:tc>
          <w:tcPr>
            <w:tcW w:w="583" w:type="pct"/>
            <w:tcBorders>
              <w:top w:val="single" w:sz="4" w:space="0" w:color="auto"/>
              <w:left w:val="nil"/>
              <w:bottom w:val="single" w:sz="4" w:space="0" w:color="auto"/>
              <w:right w:val="single" w:sz="4" w:space="0" w:color="auto"/>
            </w:tcBorders>
            <w:shd w:val="clear" w:color="000000" w:fill="C6E0B4"/>
            <w:vAlign w:val="center"/>
            <w:hideMark/>
          </w:tcPr>
          <w:p w:rsidR="00635983" w:rsidRPr="002E5979" w:rsidRDefault="00635983" w:rsidP="00635983">
            <w:pPr>
              <w:jc w:val="center"/>
              <w:rPr>
                <w:rFonts w:eastAsia="Times New Roman" w:cs="Times New Roman"/>
                <w:sz w:val="20"/>
                <w:szCs w:val="20"/>
                <w:lang w:eastAsia="lv-LV"/>
              </w:rPr>
            </w:pPr>
            <w:r w:rsidRPr="002E5979">
              <w:rPr>
                <w:rFonts w:eastAsia="Times New Roman" w:cs="Times New Roman"/>
                <w:sz w:val="20"/>
                <w:szCs w:val="20"/>
                <w:lang w:eastAsia="lv-LV"/>
              </w:rPr>
              <w:t>2016</w:t>
            </w:r>
          </w:p>
        </w:tc>
      </w:tr>
      <w:tr w:rsidR="00635983" w:rsidRPr="002E5979" w:rsidTr="002E5979">
        <w:trPr>
          <w:trHeight w:val="270"/>
        </w:trPr>
        <w:tc>
          <w:tcPr>
            <w:tcW w:w="3252" w:type="pct"/>
            <w:tcBorders>
              <w:top w:val="nil"/>
              <w:left w:val="single" w:sz="4" w:space="0" w:color="auto"/>
              <w:bottom w:val="single" w:sz="4" w:space="0" w:color="auto"/>
              <w:right w:val="single" w:sz="4" w:space="0" w:color="auto"/>
            </w:tcBorders>
            <w:shd w:val="clear" w:color="auto" w:fill="auto"/>
            <w:vAlign w:val="center"/>
            <w:hideMark/>
          </w:tcPr>
          <w:p w:rsidR="00635983" w:rsidRPr="002E5979" w:rsidRDefault="005F6B65" w:rsidP="00635983">
            <w:pPr>
              <w:rPr>
                <w:rFonts w:eastAsia="Times New Roman" w:cs="Times New Roman"/>
                <w:color w:val="000000"/>
                <w:sz w:val="20"/>
                <w:szCs w:val="20"/>
                <w:lang w:eastAsia="lv-LV"/>
              </w:rPr>
            </w:pPr>
            <w:r w:rsidRPr="002E5979">
              <w:rPr>
                <w:rFonts w:eastAsia="Times New Roman" w:cs="Times New Roman"/>
                <w:color w:val="000000"/>
                <w:sz w:val="20"/>
                <w:szCs w:val="20"/>
                <w:lang w:eastAsia="lv-LV"/>
              </w:rPr>
              <w:t>S</w:t>
            </w:r>
            <w:r w:rsidR="00635983" w:rsidRPr="002E5979">
              <w:rPr>
                <w:rFonts w:eastAsia="Times New Roman" w:cs="Times New Roman"/>
                <w:color w:val="000000"/>
                <w:sz w:val="20"/>
                <w:szCs w:val="20"/>
                <w:lang w:eastAsia="lv-LV"/>
              </w:rPr>
              <w:t>tarptautisko konvenciju ietvaros sagatavoti ziņojumi (skaits)</w:t>
            </w:r>
          </w:p>
        </w:tc>
        <w:tc>
          <w:tcPr>
            <w:tcW w:w="583" w:type="pct"/>
            <w:tcBorders>
              <w:top w:val="nil"/>
              <w:left w:val="nil"/>
              <w:bottom w:val="single" w:sz="4" w:space="0" w:color="auto"/>
              <w:right w:val="single" w:sz="4" w:space="0" w:color="auto"/>
            </w:tcBorders>
            <w:shd w:val="clear" w:color="auto" w:fill="auto"/>
            <w:vAlign w:val="center"/>
            <w:hideMark/>
          </w:tcPr>
          <w:p w:rsidR="00635983" w:rsidRPr="002E5979" w:rsidRDefault="00635983" w:rsidP="00635983">
            <w:pPr>
              <w:jc w:val="center"/>
              <w:rPr>
                <w:rFonts w:eastAsia="Times New Roman" w:cs="Times New Roman"/>
                <w:sz w:val="20"/>
                <w:szCs w:val="20"/>
                <w:lang w:eastAsia="lv-LV"/>
              </w:rPr>
            </w:pPr>
            <w:r w:rsidRPr="002E5979">
              <w:rPr>
                <w:rFonts w:eastAsia="Times New Roman" w:cs="Times New Roman"/>
                <w:sz w:val="20"/>
                <w:szCs w:val="20"/>
                <w:lang w:eastAsia="lv-LV"/>
              </w:rPr>
              <w:t>47</w:t>
            </w:r>
          </w:p>
        </w:tc>
        <w:tc>
          <w:tcPr>
            <w:tcW w:w="583" w:type="pct"/>
            <w:tcBorders>
              <w:top w:val="nil"/>
              <w:left w:val="nil"/>
              <w:bottom w:val="single" w:sz="4" w:space="0" w:color="auto"/>
              <w:right w:val="single" w:sz="4" w:space="0" w:color="auto"/>
            </w:tcBorders>
            <w:shd w:val="clear" w:color="auto" w:fill="auto"/>
            <w:vAlign w:val="center"/>
            <w:hideMark/>
          </w:tcPr>
          <w:p w:rsidR="00635983" w:rsidRPr="002E5979" w:rsidRDefault="00635983" w:rsidP="00635983">
            <w:pPr>
              <w:jc w:val="center"/>
              <w:rPr>
                <w:rFonts w:eastAsia="Times New Roman" w:cs="Times New Roman"/>
                <w:color w:val="000000"/>
                <w:sz w:val="20"/>
                <w:szCs w:val="20"/>
                <w:lang w:eastAsia="lv-LV"/>
              </w:rPr>
            </w:pPr>
            <w:r w:rsidRPr="002E5979">
              <w:rPr>
                <w:rFonts w:eastAsia="Times New Roman" w:cs="Times New Roman"/>
                <w:color w:val="000000"/>
                <w:sz w:val="20"/>
                <w:szCs w:val="20"/>
                <w:lang w:eastAsia="lv-LV"/>
              </w:rPr>
              <w:t>47</w:t>
            </w:r>
          </w:p>
        </w:tc>
        <w:tc>
          <w:tcPr>
            <w:tcW w:w="583" w:type="pct"/>
            <w:tcBorders>
              <w:top w:val="nil"/>
              <w:left w:val="nil"/>
              <w:bottom w:val="single" w:sz="4" w:space="0" w:color="auto"/>
              <w:right w:val="single" w:sz="4" w:space="0" w:color="auto"/>
            </w:tcBorders>
            <w:shd w:val="clear" w:color="auto" w:fill="auto"/>
            <w:vAlign w:val="center"/>
            <w:hideMark/>
          </w:tcPr>
          <w:p w:rsidR="00635983" w:rsidRPr="002E5979" w:rsidRDefault="00635983" w:rsidP="00635983">
            <w:pPr>
              <w:jc w:val="center"/>
              <w:rPr>
                <w:rFonts w:eastAsia="Times New Roman" w:cs="Times New Roman"/>
                <w:sz w:val="20"/>
                <w:szCs w:val="20"/>
                <w:lang w:eastAsia="lv-LV"/>
              </w:rPr>
            </w:pPr>
            <w:r w:rsidRPr="002E5979">
              <w:rPr>
                <w:rFonts w:eastAsia="Times New Roman" w:cs="Times New Roman"/>
                <w:sz w:val="20"/>
                <w:szCs w:val="20"/>
                <w:lang w:eastAsia="lv-LV"/>
              </w:rPr>
              <w:t>47</w:t>
            </w:r>
          </w:p>
        </w:tc>
      </w:tr>
      <w:tr w:rsidR="00635983" w:rsidRPr="002E5979" w:rsidTr="002E5979">
        <w:trPr>
          <w:trHeight w:val="270"/>
        </w:trPr>
        <w:tc>
          <w:tcPr>
            <w:tcW w:w="3252" w:type="pct"/>
            <w:tcBorders>
              <w:top w:val="nil"/>
              <w:left w:val="single" w:sz="4" w:space="0" w:color="auto"/>
              <w:bottom w:val="single" w:sz="4" w:space="0" w:color="auto"/>
              <w:right w:val="single" w:sz="4" w:space="0" w:color="auto"/>
            </w:tcBorders>
            <w:shd w:val="clear" w:color="auto" w:fill="auto"/>
            <w:vAlign w:val="center"/>
            <w:hideMark/>
          </w:tcPr>
          <w:p w:rsidR="00635983" w:rsidRPr="002E5979" w:rsidRDefault="005F6B65" w:rsidP="00635983">
            <w:pPr>
              <w:rPr>
                <w:rFonts w:eastAsia="Times New Roman" w:cs="Times New Roman"/>
                <w:color w:val="000000"/>
                <w:sz w:val="20"/>
                <w:szCs w:val="20"/>
                <w:lang w:eastAsia="lv-LV"/>
              </w:rPr>
            </w:pPr>
            <w:r w:rsidRPr="002E5979">
              <w:rPr>
                <w:rFonts w:eastAsia="Times New Roman" w:cs="Times New Roman"/>
                <w:color w:val="000000"/>
                <w:sz w:val="20"/>
                <w:szCs w:val="20"/>
                <w:lang w:eastAsia="lv-LV"/>
              </w:rPr>
              <w:t>A</w:t>
            </w:r>
            <w:r w:rsidR="00635983" w:rsidRPr="002E5979">
              <w:rPr>
                <w:rFonts w:eastAsia="Times New Roman" w:cs="Times New Roman"/>
                <w:color w:val="000000"/>
                <w:sz w:val="20"/>
                <w:szCs w:val="20"/>
                <w:lang w:eastAsia="lv-LV"/>
              </w:rPr>
              <w:t>tbilstoši ES normatīvajiem dokumentiem sagatavoti  ziņojumi (skaits)</w:t>
            </w:r>
          </w:p>
        </w:tc>
        <w:tc>
          <w:tcPr>
            <w:tcW w:w="583" w:type="pct"/>
            <w:tcBorders>
              <w:top w:val="nil"/>
              <w:left w:val="nil"/>
              <w:bottom w:val="single" w:sz="4" w:space="0" w:color="auto"/>
              <w:right w:val="single" w:sz="4" w:space="0" w:color="auto"/>
            </w:tcBorders>
            <w:shd w:val="clear" w:color="auto" w:fill="auto"/>
            <w:vAlign w:val="center"/>
            <w:hideMark/>
          </w:tcPr>
          <w:p w:rsidR="00635983" w:rsidRPr="002E5979" w:rsidRDefault="00635983" w:rsidP="00635983">
            <w:pPr>
              <w:jc w:val="center"/>
              <w:rPr>
                <w:rFonts w:eastAsia="Times New Roman" w:cs="Times New Roman"/>
                <w:sz w:val="20"/>
                <w:szCs w:val="20"/>
                <w:lang w:eastAsia="lv-LV"/>
              </w:rPr>
            </w:pPr>
            <w:r w:rsidRPr="002E5979">
              <w:rPr>
                <w:rFonts w:eastAsia="Times New Roman" w:cs="Times New Roman"/>
                <w:sz w:val="20"/>
                <w:szCs w:val="20"/>
                <w:lang w:eastAsia="lv-LV"/>
              </w:rPr>
              <w:t>28</w:t>
            </w:r>
          </w:p>
        </w:tc>
        <w:tc>
          <w:tcPr>
            <w:tcW w:w="583" w:type="pct"/>
            <w:tcBorders>
              <w:top w:val="nil"/>
              <w:left w:val="nil"/>
              <w:bottom w:val="single" w:sz="4" w:space="0" w:color="auto"/>
              <w:right w:val="single" w:sz="4" w:space="0" w:color="auto"/>
            </w:tcBorders>
            <w:shd w:val="clear" w:color="auto" w:fill="auto"/>
            <w:vAlign w:val="center"/>
            <w:hideMark/>
          </w:tcPr>
          <w:p w:rsidR="00635983" w:rsidRPr="002E5979" w:rsidRDefault="00635983" w:rsidP="00635983">
            <w:pPr>
              <w:jc w:val="center"/>
              <w:rPr>
                <w:rFonts w:eastAsia="Times New Roman" w:cs="Times New Roman"/>
                <w:color w:val="000000"/>
                <w:sz w:val="20"/>
                <w:szCs w:val="20"/>
                <w:lang w:eastAsia="lv-LV"/>
              </w:rPr>
            </w:pPr>
            <w:r w:rsidRPr="002E5979">
              <w:rPr>
                <w:rFonts w:eastAsia="Times New Roman" w:cs="Times New Roman"/>
                <w:color w:val="000000"/>
                <w:sz w:val="20"/>
                <w:szCs w:val="20"/>
                <w:lang w:eastAsia="lv-LV"/>
              </w:rPr>
              <w:t>26</w:t>
            </w:r>
          </w:p>
        </w:tc>
        <w:tc>
          <w:tcPr>
            <w:tcW w:w="583" w:type="pct"/>
            <w:tcBorders>
              <w:top w:val="nil"/>
              <w:left w:val="nil"/>
              <w:bottom w:val="single" w:sz="4" w:space="0" w:color="auto"/>
              <w:right w:val="single" w:sz="4" w:space="0" w:color="auto"/>
            </w:tcBorders>
            <w:shd w:val="clear" w:color="auto" w:fill="auto"/>
            <w:vAlign w:val="center"/>
            <w:hideMark/>
          </w:tcPr>
          <w:p w:rsidR="00635983" w:rsidRPr="002E5979" w:rsidRDefault="00635983" w:rsidP="00635983">
            <w:pPr>
              <w:jc w:val="center"/>
              <w:rPr>
                <w:rFonts w:eastAsia="Times New Roman" w:cs="Times New Roman"/>
                <w:color w:val="000000"/>
                <w:sz w:val="20"/>
                <w:szCs w:val="20"/>
                <w:lang w:eastAsia="lv-LV"/>
              </w:rPr>
            </w:pPr>
            <w:r w:rsidRPr="002E5979">
              <w:rPr>
                <w:rFonts w:eastAsia="Times New Roman" w:cs="Times New Roman"/>
                <w:color w:val="000000"/>
                <w:sz w:val="20"/>
                <w:szCs w:val="20"/>
                <w:lang w:eastAsia="lv-LV"/>
              </w:rPr>
              <w:t>33</w:t>
            </w:r>
          </w:p>
        </w:tc>
      </w:tr>
      <w:tr w:rsidR="00635983" w:rsidRPr="002E5979" w:rsidTr="002E5979">
        <w:trPr>
          <w:trHeight w:val="540"/>
        </w:trPr>
        <w:tc>
          <w:tcPr>
            <w:tcW w:w="3252" w:type="pct"/>
            <w:tcBorders>
              <w:top w:val="nil"/>
              <w:left w:val="single" w:sz="4" w:space="0" w:color="auto"/>
              <w:bottom w:val="single" w:sz="4" w:space="0" w:color="auto"/>
              <w:right w:val="single" w:sz="4" w:space="0" w:color="auto"/>
            </w:tcBorders>
            <w:shd w:val="clear" w:color="auto" w:fill="auto"/>
            <w:vAlign w:val="center"/>
            <w:hideMark/>
          </w:tcPr>
          <w:p w:rsidR="00635983" w:rsidRPr="002E5979" w:rsidRDefault="005F6B65" w:rsidP="00635983">
            <w:pPr>
              <w:rPr>
                <w:rFonts w:eastAsia="Times New Roman" w:cs="Times New Roman"/>
                <w:color w:val="000000"/>
                <w:sz w:val="20"/>
                <w:szCs w:val="20"/>
                <w:lang w:eastAsia="lv-LV"/>
              </w:rPr>
            </w:pPr>
            <w:r w:rsidRPr="002E5979">
              <w:rPr>
                <w:rFonts w:eastAsia="Times New Roman" w:cs="Times New Roman"/>
                <w:color w:val="000000"/>
                <w:sz w:val="20"/>
                <w:szCs w:val="20"/>
                <w:lang w:eastAsia="lv-LV"/>
              </w:rPr>
              <w:t>A</w:t>
            </w:r>
            <w:r w:rsidR="00635983" w:rsidRPr="002E5979">
              <w:rPr>
                <w:rFonts w:eastAsia="Times New Roman" w:cs="Times New Roman"/>
                <w:color w:val="000000"/>
                <w:sz w:val="20"/>
                <w:szCs w:val="20"/>
                <w:lang w:eastAsia="lv-LV"/>
              </w:rPr>
              <w:t>tbilstoši valsts iekšējiem normatīvajiem dokumentiem sagatavoti informatīvie materiāli (skaits)</w:t>
            </w:r>
          </w:p>
        </w:tc>
        <w:tc>
          <w:tcPr>
            <w:tcW w:w="583" w:type="pct"/>
            <w:tcBorders>
              <w:top w:val="nil"/>
              <w:left w:val="nil"/>
              <w:bottom w:val="single" w:sz="4" w:space="0" w:color="auto"/>
              <w:right w:val="single" w:sz="4" w:space="0" w:color="auto"/>
            </w:tcBorders>
            <w:shd w:val="clear" w:color="auto" w:fill="auto"/>
            <w:vAlign w:val="center"/>
            <w:hideMark/>
          </w:tcPr>
          <w:p w:rsidR="00635983" w:rsidRPr="002E5979" w:rsidRDefault="00635983" w:rsidP="00635983">
            <w:pPr>
              <w:jc w:val="center"/>
              <w:rPr>
                <w:rFonts w:eastAsia="Times New Roman" w:cs="Times New Roman"/>
                <w:sz w:val="20"/>
                <w:szCs w:val="20"/>
                <w:lang w:eastAsia="lv-LV"/>
              </w:rPr>
            </w:pPr>
            <w:r w:rsidRPr="002E5979">
              <w:rPr>
                <w:rFonts w:eastAsia="Times New Roman" w:cs="Times New Roman"/>
                <w:sz w:val="20"/>
                <w:szCs w:val="20"/>
                <w:lang w:eastAsia="lv-LV"/>
              </w:rPr>
              <w:t>27</w:t>
            </w:r>
          </w:p>
        </w:tc>
        <w:tc>
          <w:tcPr>
            <w:tcW w:w="583" w:type="pct"/>
            <w:tcBorders>
              <w:top w:val="nil"/>
              <w:left w:val="nil"/>
              <w:bottom w:val="single" w:sz="4" w:space="0" w:color="auto"/>
              <w:right w:val="single" w:sz="4" w:space="0" w:color="auto"/>
            </w:tcBorders>
            <w:shd w:val="clear" w:color="auto" w:fill="auto"/>
            <w:vAlign w:val="center"/>
            <w:hideMark/>
          </w:tcPr>
          <w:p w:rsidR="00635983" w:rsidRPr="002E5979" w:rsidRDefault="00635983" w:rsidP="00635983">
            <w:pPr>
              <w:jc w:val="center"/>
              <w:rPr>
                <w:rFonts w:eastAsia="Times New Roman" w:cs="Times New Roman"/>
                <w:color w:val="000000"/>
                <w:sz w:val="20"/>
                <w:szCs w:val="20"/>
                <w:lang w:eastAsia="lv-LV"/>
              </w:rPr>
            </w:pPr>
            <w:r w:rsidRPr="002E5979">
              <w:rPr>
                <w:rFonts w:eastAsia="Times New Roman" w:cs="Times New Roman"/>
                <w:color w:val="000000"/>
                <w:sz w:val="20"/>
                <w:szCs w:val="20"/>
                <w:lang w:eastAsia="lv-LV"/>
              </w:rPr>
              <w:t>27</w:t>
            </w:r>
          </w:p>
        </w:tc>
        <w:tc>
          <w:tcPr>
            <w:tcW w:w="583" w:type="pct"/>
            <w:tcBorders>
              <w:top w:val="nil"/>
              <w:left w:val="nil"/>
              <w:bottom w:val="single" w:sz="4" w:space="0" w:color="auto"/>
              <w:right w:val="single" w:sz="4" w:space="0" w:color="auto"/>
            </w:tcBorders>
            <w:shd w:val="clear" w:color="auto" w:fill="auto"/>
            <w:vAlign w:val="center"/>
            <w:hideMark/>
          </w:tcPr>
          <w:p w:rsidR="00635983" w:rsidRPr="002E5979" w:rsidRDefault="00635983" w:rsidP="00635983">
            <w:pPr>
              <w:jc w:val="center"/>
              <w:rPr>
                <w:rFonts w:eastAsia="Times New Roman" w:cs="Times New Roman"/>
                <w:color w:val="000000"/>
                <w:sz w:val="20"/>
                <w:szCs w:val="20"/>
                <w:lang w:eastAsia="lv-LV"/>
              </w:rPr>
            </w:pPr>
            <w:r w:rsidRPr="002E5979">
              <w:rPr>
                <w:rFonts w:eastAsia="Times New Roman" w:cs="Times New Roman"/>
                <w:color w:val="000000"/>
                <w:sz w:val="20"/>
                <w:szCs w:val="20"/>
                <w:lang w:eastAsia="lv-LV"/>
              </w:rPr>
              <w:t>27</w:t>
            </w:r>
          </w:p>
        </w:tc>
      </w:tr>
      <w:tr w:rsidR="00635983" w:rsidRPr="002E5979" w:rsidTr="002E5979">
        <w:trPr>
          <w:trHeight w:val="270"/>
        </w:trPr>
        <w:tc>
          <w:tcPr>
            <w:tcW w:w="3252" w:type="pct"/>
            <w:tcBorders>
              <w:top w:val="nil"/>
              <w:left w:val="single" w:sz="4" w:space="0" w:color="auto"/>
              <w:bottom w:val="single" w:sz="4" w:space="0" w:color="auto"/>
              <w:right w:val="single" w:sz="4" w:space="0" w:color="auto"/>
            </w:tcBorders>
            <w:shd w:val="clear" w:color="auto" w:fill="auto"/>
            <w:vAlign w:val="center"/>
            <w:hideMark/>
          </w:tcPr>
          <w:p w:rsidR="00635983" w:rsidRPr="002E5979" w:rsidRDefault="005F6B65" w:rsidP="00635983">
            <w:pPr>
              <w:rPr>
                <w:rFonts w:eastAsia="Times New Roman" w:cs="Times New Roman"/>
                <w:color w:val="000000"/>
                <w:sz w:val="20"/>
                <w:szCs w:val="20"/>
                <w:lang w:eastAsia="lv-LV"/>
              </w:rPr>
            </w:pPr>
            <w:r w:rsidRPr="002E5979">
              <w:rPr>
                <w:rFonts w:eastAsia="Times New Roman" w:cs="Times New Roman"/>
                <w:color w:val="000000"/>
                <w:sz w:val="20"/>
                <w:szCs w:val="20"/>
                <w:lang w:eastAsia="lv-LV"/>
              </w:rPr>
              <w:t>U</w:t>
            </w:r>
            <w:r w:rsidR="00635983" w:rsidRPr="002E5979">
              <w:rPr>
                <w:rFonts w:eastAsia="Times New Roman" w:cs="Times New Roman"/>
                <w:color w:val="000000"/>
                <w:sz w:val="20"/>
                <w:szCs w:val="20"/>
                <w:lang w:eastAsia="lv-LV"/>
              </w:rPr>
              <w:t>zturētas vides informācijas sistēmas (datu bāzes, reģistri, apkopojumi) (skaits)</w:t>
            </w:r>
          </w:p>
        </w:tc>
        <w:tc>
          <w:tcPr>
            <w:tcW w:w="583" w:type="pct"/>
            <w:tcBorders>
              <w:top w:val="nil"/>
              <w:left w:val="nil"/>
              <w:bottom w:val="single" w:sz="4" w:space="0" w:color="auto"/>
              <w:right w:val="single" w:sz="4" w:space="0" w:color="auto"/>
            </w:tcBorders>
            <w:shd w:val="clear" w:color="auto" w:fill="auto"/>
            <w:vAlign w:val="center"/>
            <w:hideMark/>
          </w:tcPr>
          <w:p w:rsidR="00635983" w:rsidRPr="002E5979" w:rsidRDefault="00635983" w:rsidP="00635983">
            <w:pPr>
              <w:jc w:val="center"/>
              <w:rPr>
                <w:rFonts w:eastAsia="Times New Roman" w:cs="Times New Roman"/>
                <w:sz w:val="20"/>
                <w:szCs w:val="20"/>
                <w:lang w:eastAsia="lv-LV"/>
              </w:rPr>
            </w:pPr>
            <w:r w:rsidRPr="002E5979">
              <w:rPr>
                <w:rFonts w:eastAsia="Times New Roman" w:cs="Times New Roman"/>
                <w:sz w:val="20"/>
                <w:szCs w:val="20"/>
                <w:lang w:eastAsia="lv-LV"/>
              </w:rPr>
              <w:t>13</w:t>
            </w:r>
          </w:p>
        </w:tc>
        <w:tc>
          <w:tcPr>
            <w:tcW w:w="583" w:type="pct"/>
            <w:tcBorders>
              <w:top w:val="nil"/>
              <w:left w:val="nil"/>
              <w:bottom w:val="single" w:sz="4" w:space="0" w:color="auto"/>
              <w:right w:val="single" w:sz="4" w:space="0" w:color="auto"/>
            </w:tcBorders>
            <w:shd w:val="clear" w:color="auto" w:fill="auto"/>
            <w:vAlign w:val="center"/>
            <w:hideMark/>
          </w:tcPr>
          <w:p w:rsidR="00635983" w:rsidRPr="002E5979" w:rsidRDefault="00635983" w:rsidP="00635983">
            <w:pPr>
              <w:jc w:val="center"/>
              <w:rPr>
                <w:rFonts w:eastAsia="Times New Roman" w:cs="Times New Roman"/>
                <w:color w:val="000000"/>
                <w:sz w:val="20"/>
                <w:szCs w:val="20"/>
                <w:lang w:eastAsia="lv-LV"/>
              </w:rPr>
            </w:pPr>
            <w:r w:rsidRPr="002E5979">
              <w:rPr>
                <w:rFonts w:eastAsia="Times New Roman" w:cs="Times New Roman"/>
                <w:color w:val="000000"/>
                <w:sz w:val="20"/>
                <w:szCs w:val="20"/>
                <w:lang w:eastAsia="lv-LV"/>
              </w:rPr>
              <w:t>13</w:t>
            </w:r>
          </w:p>
        </w:tc>
        <w:tc>
          <w:tcPr>
            <w:tcW w:w="583" w:type="pct"/>
            <w:tcBorders>
              <w:top w:val="nil"/>
              <w:left w:val="nil"/>
              <w:bottom w:val="single" w:sz="4" w:space="0" w:color="auto"/>
              <w:right w:val="single" w:sz="4" w:space="0" w:color="auto"/>
            </w:tcBorders>
            <w:shd w:val="clear" w:color="auto" w:fill="auto"/>
            <w:vAlign w:val="center"/>
            <w:hideMark/>
          </w:tcPr>
          <w:p w:rsidR="00635983" w:rsidRPr="002E5979" w:rsidRDefault="00635983" w:rsidP="00635983">
            <w:pPr>
              <w:jc w:val="center"/>
              <w:rPr>
                <w:rFonts w:eastAsia="Times New Roman" w:cs="Times New Roman"/>
                <w:color w:val="000000"/>
                <w:sz w:val="20"/>
                <w:szCs w:val="20"/>
                <w:lang w:eastAsia="lv-LV"/>
              </w:rPr>
            </w:pPr>
            <w:r w:rsidRPr="002E5979">
              <w:rPr>
                <w:rFonts w:eastAsia="Times New Roman" w:cs="Times New Roman"/>
                <w:color w:val="000000"/>
                <w:sz w:val="20"/>
                <w:szCs w:val="20"/>
                <w:lang w:eastAsia="lv-LV"/>
              </w:rPr>
              <w:t>13</w:t>
            </w:r>
          </w:p>
        </w:tc>
      </w:tr>
      <w:tr w:rsidR="00635983" w:rsidRPr="002E5979" w:rsidTr="002E5979">
        <w:trPr>
          <w:trHeight w:val="270"/>
        </w:trPr>
        <w:tc>
          <w:tcPr>
            <w:tcW w:w="3252" w:type="pct"/>
            <w:tcBorders>
              <w:top w:val="nil"/>
              <w:left w:val="single" w:sz="4" w:space="0" w:color="auto"/>
              <w:bottom w:val="single" w:sz="4" w:space="0" w:color="auto"/>
              <w:right w:val="single" w:sz="4" w:space="0" w:color="auto"/>
            </w:tcBorders>
            <w:shd w:val="clear" w:color="auto" w:fill="auto"/>
            <w:vAlign w:val="center"/>
            <w:hideMark/>
          </w:tcPr>
          <w:p w:rsidR="00635983" w:rsidRPr="002E5979" w:rsidRDefault="00635983" w:rsidP="005F6B65">
            <w:pPr>
              <w:jc w:val="right"/>
              <w:rPr>
                <w:rFonts w:eastAsia="Times New Roman" w:cs="Times New Roman"/>
                <w:color w:val="000000"/>
                <w:sz w:val="20"/>
                <w:szCs w:val="20"/>
                <w:lang w:eastAsia="lv-LV"/>
              </w:rPr>
            </w:pPr>
            <w:r w:rsidRPr="002E5979">
              <w:rPr>
                <w:rFonts w:eastAsia="Times New Roman" w:cs="Times New Roman"/>
                <w:color w:val="000000"/>
                <w:sz w:val="20"/>
                <w:szCs w:val="20"/>
                <w:lang w:eastAsia="lv-LV"/>
              </w:rPr>
              <w:t>t.sk. kopējās papildināmās informācijas vienības (skaits)</w:t>
            </w:r>
          </w:p>
        </w:tc>
        <w:tc>
          <w:tcPr>
            <w:tcW w:w="583" w:type="pct"/>
            <w:tcBorders>
              <w:top w:val="nil"/>
              <w:left w:val="nil"/>
              <w:bottom w:val="single" w:sz="4" w:space="0" w:color="auto"/>
              <w:right w:val="single" w:sz="4" w:space="0" w:color="auto"/>
            </w:tcBorders>
            <w:shd w:val="clear" w:color="auto" w:fill="auto"/>
            <w:vAlign w:val="center"/>
            <w:hideMark/>
          </w:tcPr>
          <w:p w:rsidR="00635983" w:rsidRPr="002E5979" w:rsidRDefault="00635983" w:rsidP="00635983">
            <w:pPr>
              <w:jc w:val="center"/>
              <w:rPr>
                <w:rFonts w:eastAsia="Times New Roman" w:cs="Times New Roman"/>
                <w:sz w:val="20"/>
                <w:szCs w:val="20"/>
                <w:lang w:eastAsia="lv-LV"/>
              </w:rPr>
            </w:pPr>
            <w:r w:rsidRPr="002E5979">
              <w:rPr>
                <w:rFonts w:eastAsia="Times New Roman" w:cs="Times New Roman"/>
                <w:sz w:val="20"/>
                <w:szCs w:val="20"/>
                <w:lang w:eastAsia="lv-LV"/>
              </w:rPr>
              <w:t>11 752</w:t>
            </w:r>
          </w:p>
        </w:tc>
        <w:tc>
          <w:tcPr>
            <w:tcW w:w="583" w:type="pct"/>
            <w:tcBorders>
              <w:top w:val="nil"/>
              <w:left w:val="nil"/>
              <w:bottom w:val="single" w:sz="4" w:space="0" w:color="auto"/>
              <w:right w:val="single" w:sz="4" w:space="0" w:color="auto"/>
            </w:tcBorders>
            <w:shd w:val="clear" w:color="auto" w:fill="auto"/>
            <w:vAlign w:val="center"/>
            <w:hideMark/>
          </w:tcPr>
          <w:p w:rsidR="00635983" w:rsidRPr="002E5979" w:rsidRDefault="00635983" w:rsidP="00635983">
            <w:pPr>
              <w:jc w:val="center"/>
              <w:rPr>
                <w:rFonts w:eastAsia="Times New Roman" w:cs="Times New Roman"/>
                <w:color w:val="000000"/>
                <w:sz w:val="20"/>
                <w:szCs w:val="20"/>
                <w:lang w:eastAsia="lv-LV"/>
              </w:rPr>
            </w:pPr>
            <w:r w:rsidRPr="002E5979">
              <w:rPr>
                <w:rFonts w:eastAsia="Times New Roman" w:cs="Times New Roman"/>
                <w:color w:val="000000"/>
                <w:sz w:val="20"/>
                <w:szCs w:val="20"/>
                <w:lang w:eastAsia="lv-LV"/>
              </w:rPr>
              <w:t>13 305</w:t>
            </w:r>
          </w:p>
        </w:tc>
        <w:tc>
          <w:tcPr>
            <w:tcW w:w="583" w:type="pct"/>
            <w:tcBorders>
              <w:top w:val="nil"/>
              <w:left w:val="nil"/>
              <w:bottom w:val="single" w:sz="4" w:space="0" w:color="auto"/>
              <w:right w:val="single" w:sz="4" w:space="0" w:color="auto"/>
            </w:tcBorders>
            <w:shd w:val="clear" w:color="auto" w:fill="auto"/>
            <w:vAlign w:val="center"/>
            <w:hideMark/>
          </w:tcPr>
          <w:p w:rsidR="00635983" w:rsidRPr="002E5979" w:rsidRDefault="00635983" w:rsidP="00635983">
            <w:pPr>
              <w:jc w:val="center"/>
              <w:rPr>
                <w:rFonts w:eastAsia="Times New Roman" w:cs="Times New Roman"/>
                <w:color w:val="000000"/>
                <w:sz w:val="20"/>
                <w:szCs w:val="20"/>
                <w:lang w:eastAsia="lv-LV"/>
              </w:rPr>
            </w:pPr>
            <w:r w:rsidRPr="002E5979">
              <w:rPr>
                <w:rFonts w:eastAsia="Times New Roman" w:cs="Times New Roman"/>
                <w:color w:val="000000"/>
                <w:sz w:val="20"/>
                <w:szCs w:val="20"/>
                <w:lang w:eastAsia="lv-LV"/>
              </w:rPr>
              <w:t>13 291</w:t>
            </w:r>
          </w:p>
        </w:tc>
      </w:tr>
      <w:tr w:rsidR="00635983" w:rsidRPr="002E5979" w:rsidTr="002E5979">
        <w:trPr>
          <w:trHeight w:val="540"/>
        </w:trPr>
        <w:tc>
          <w:tcPr>
            <w:tcW w:w="3252" w:type="pct"/>
            <w:tcBorders>
              <w:top w:val="nil"/>
              <w:left w:val="single" w:sz="4" w:space="0" w:color="auto"/>
              <w:bottom w:val="single" w:sz="4" w:space="0" w:color="auto"/>
              <w:right w:val="single" w:sz="4" w:space="0" w:color="auto"/>
            </w:tcBorders>
            <w:shd w:val="clear" w:color="auto" w:fill="auto"/>
            <w:vAlign w:val="center"/>
            <w:hideMark/>
          </w:tcPr>
          <w:p w:rsidR="00635983" w:rsidRPr="002E5979" w:rsidRDefault="005F6B65" w:rsidP="00635983">
            <w:pPr>
              <w:rPr>
                <w:rFonts w:eastAsia="Times New Roman" w:cs="Times New Roman"/>
                <w:color w:val="000000"/>
                <w:sz w:val="20"/>
                <w:szCs w:val="20"/>
                <w:lang w:eastAsia="lv-LV"/>
              </w:rPr>
            </w:pPr>
            <w:r w:rsidRPr="002E5979">
              <w:rPr>
                <w:rFonts w:eastAsia="Times New Roman" w:cs="Times New Roman"/>
                <w:color w:val="000000"/>
                <w:sz w:val="20"/>
                <w:szCs w:val="20"/>
                <w:lang w:eastAsia="lv-LV"/>
              </w:rPr>
              <w:t>U</w:t>
            </w:r>
            <w:r w:rsidR="00635983" w:rsidRPr="002E5979">
              <w:rPr>
                <w:rFonts w:eastAsia="Times New Roman" w:cs="Times New Roman"/>
                <w:color w:val="000000"/>
                <w:sz w:val="20"/>
                <w:szCs w:val="20"/>
                <w:lang w:eastAsia="lv-LV"/>
              </w:rPr>
              <w:t>zturēta, pilnveidota un papildināta vides monitoringa un vienotas vides informācijas sistēma (info</w:t>
            </w:r>
            <w:r w:rsidR="0036324C">
              <w:rPr>
                <w:rFonts w:eastAsia="Times New Roman" w:cs="Times New Roman"/>
                <w:color w:val="000000"/>
                <w:sz w:val="20"/>
                <w:szCs w:val="20"/>
                <w:lang w:eastAsia="lv-LV"/>
              </w:rPr>
              <w:t>r</w:t>
            </w:r>
            <w:bookmarkStart w:id="0" w:name="_GoBack"/>
            <w:bookmarkEnd w:id="0"/>
            <w:r w:rsidR="00635983" w:rsidRPr="002E5979">
              <w:rPr>
                <w:rFonts w:eastAsia="Times New Roman" w:cs="Times New Roman"/>
                <w:color w:val="000000"/>
                <w:sz w:val="20"/>
                <w:szCs w:val="20"/>
                <w:lang w:eastAsia="lv-LV"/>
              </w:rPr>
              <w:t>mācijas sistēmā ievadīto vienību skaits)</w:t>
            </w:r>
          </w:p>
        </w:tc>
        <w:tc>
          <w:tcPr>
            <w:tcW w:w="583" w:type="pct"/>
            <w:tcBorders>
              <w:top w:val="nil"/>
              <w:left w:val="nil"/>
              <w:bottom w:val="single" w:sz="4" w:space="0" w:color="auto"/>
              <w:right w:val="single" w:sz="4" w:space="0" w:color="auto"/>
            </w:tcBorders>
            <w:shd w:val="clear" w:color="auto" w:fill="auto"/>
            <w:vAlign w:val="center"/>
            <w:hideMark/>
          </w:tcPr>
          <w:p w:rsidR="00635983" w:rsidRPr="002E5979" w:rsidRDefault="00635983" w:rsidP="00635983">
            <w:pPr>
              <w:jc w:val="center"/>
              <w:rPr>
                <w:rFonts w:eastAsia="Times New Roman" w:cs="Times New Roman"/>
                <w:sz w:val="20"/>
                <w:szCs w:val="20"/>
                <w:lang w:eastAsia="lv-LV"/>
              </w:rPr>
            </w:pPr>
            <w:r w:rsidRPr="002E5979">
              <w:rPr>
                <w:rFonts w:eastAsia="Times New Roman" w:cs="Times New Roman"/>
                <w:sz w:val="20"/>
                <w:szCs w:val="20"/>
                <w:lang w:eastAsia="lv-LV"/>
              </w:rPr>
              <w:t>3 586 282</w:t>
            </w:r>
          </w:p>
        </w:tc>
        <w:tc>
          <w:tcPr>
            <w:tcW w:w="583" w:type="pct"/>
            <w:tcBorders>
              <w:top w:val="nil"/>
              <w:left w:val="nil"/>
              <w:bottom w:val="single" w:sz="4" w:space="0" w:color="auto"/>
              <w:right w:val="single" w:sz="4" w:space="0" w:color="auto"/>
            </w:tcBorders>
            <w:shd w:val="clear" w:color="auto" w:fill="auto"/>
            <w:vAlign w:val="center"/>
            <w:hideMark/>
          </w:tcPr>
          <w:p w:rsidR="00635983" w:rsidRPr="002E5979" w:rsidRDefault="00635983" w:rsidP="00635983">
            <w:pPr>
              <w:jc w:val="center"/>
              <w:rPr>
                <w:rFonts w:eastAsia="Times New Roman" w:cs="Times New Roman"/>
                <w:color w:val="000000"/>
                <w:sz w:val="20"/>
                <w:szCs w:val="20"/>
                <w:lang w:eastAsia="lv-LV"/>
              </w:rPr>
            </w:pPr>
            <w:r w:rsidRPr="002E5979">
              <w:rPr>
                <w:rFonts w:eastAsia="Times New Roman" w:cs="Times New Roman"/>
                <w:color w:val="000000"/>
                <w:sz w:val="20"/>
                <w:szCs w:val="20"/>
                <w:lang w:eastAsia="lv-LV"/>
              </w:rPr>
              <w:t>3 468 121</w:t>
            </w:r>
          </w:p>
        </w:tc>
        <w:tc>
          <w:tcPr>
            <w:tcW w:w="583" w:type="pct"/>
            <w:tcBorders>
              <w:top w:val="nil"/>
              <w:left w:val="nil"/>
              <w:bottom w:val="single" w:sz="4" w:space="0" w:color="auto"/>
              <w:right w:val="single" w:sz="4" w:space="0" w:color="auto"/>
            </w:tcBorders>
            <w:shd w:val="clear" w:color="auto" w:fill="auto"/>
            <w:vAlign w:val="center"/>
            <w:hideMark/>
          </w:tcPr>
          <w:p w:rsidR="00635983" w:rsidRPr="002E5979" w:rsidRDefault="00635983" w:rsidP="00635983">
            <w:pPr>
              <w:jc w:val="center"/>
              <w:rPr>
                <w:rFonts w:eastAsia="Times New Roman" w:cs="Times New Roman"/>
                <w:color w:val="000000"/>
                <w:sz w:val="20"/>
                <w:szCs w:val="20"/>
                <w:lang w:eastAsia="lv-LV"/>
              </w:rPr>
            </w:pPr>
            <w:r w:rsidRPr="002E5979">
              <w:rPr>
                <w:rFonts w:eastAsia="Times New Roman" w:cs="Times New Roman"/>
                <w:color w:val="000000"/>
                <w:sz w:val="20"/>
                <w:szCs w:val="20"/>
                <w:lang w:eastAsia="lv-LV"/>
              </w:rPr>
              <w:t>3 776 112</w:t>
            </w:r>
          </w:p>
        </w:tc>
      </w:tr>
      <w:tr w:rsidR="00635983" w:rsidRPr="002E5979" w:rsidTr="002E5979">
        <w:trPr>
          <w:trHeight w:val="270"/>
        </w:trPr>
        <w:tc>
          <w:tcPr>
            <w:tcW w:w="3252" w:type="pct"/>
            <w:tcBorders>
              <w:top w:val="nil"/>
              <w:left w:val="single" w:sz="4" w:space="0" w:color="auto"/>
              <w:bottom w:val="single" w:sz="4" w:space="0" w:color="auto"/>
              <w:right w:val="single" w:sz="4" w:space="0" w:color="auto"/>
            </w:tcBorders>
            <w:shd w:val="clear" w:color="auto" w:fill="auto"/>
            <w:vAlign w:val="center"/>
            <w:hideMark/>
          </w:tcPr>
          <w:p w:rsidR="00635983" w:rsidRPr="002E5979" w:rsidRDefault="005F6B65" w:rsidP="00635983">
            <w:pPr>
              <w:rPr>
                <w:rFonts w:eastAsia="Times New Roman" w:cs="Times New Roman"/>
                <w:color w:val="000000"/>
                <w:sz w:val="20"/>
                <w:szCs w:val="20"/>
                <w:lang w:eastAsia="lv-LV"/>
              </w:rPr>
            </w:pPr>
            <w:r w:rsidRPr="002E5979">
              <w:rPr>
                <w:rFonts w:eastAsia="Times New Roman" w:cs="Times New Roman"/>
                <w:color w:val="000000"/>
                <w:sz w:val="20"/>
                <w:szCs w:val="20"/>
                <w:lang w:eastAsia="lv-LV"/>
              </w:rPr>
              <w:t>U</w:t>
            </w:r>
            <w:r w:rsidR="00635983" w:rsidRPr="002E5979">
              <w:rPr>
                <w:rFonts w:eastAsia="Times New Roman" w:cs="Times New Roman"/>
                <w:color w:val="000000"/>
                <w:sz w:val="20"/>
                <w:szCs w:val="20"/>
                <w:lang w:eastAsia="lv-LV"/>
              </w:rPr>
              <w:t>zturēta vides informācijas datu bāze (uzturēto vienību skaits)</w:t>
            </w:r>
          </w:p>
        </w:tc>
        <w:tc>
          <w:tcPr>
            <w:tcW w:w="583" w:type="pct"/>
            <w:tcBorders>
              <w:top w:val="nil"/>
              <w:left w:val="nil"/>
              <w:bottom w:val="single" w:sz="4" w:space="0" w:color="auto"/>
              <w:right w:val="single" w:sz="4" w:space="0" w:color="auto"/>
            </w:tcBorders>
            <w:shd w:val="clear" w:color="auto" w:fill="auto"/>
            <w:vAlign w:val="center"/>
            <w:hideMark/>
          </w:tcPr>
          <w:p w:rsidR="00635983" w:rsidRPr="002E5979" w:rsidRDefault="00635983" w:rsidP="00635983">
            <w:pPr>
              <w:jc w:val="center"/>
              <w:rPr>
                <w:rFonts w:eastAsia="Times New Roman" w:cs="Times New Roman"/>
                <w:sz w:val="20"/>
                <w:szCs w:val="20"/>
                <w:lang w:eastAsia="lv-LV"/>
              </w:rPr>
            </w:pPr>
            <w:r w:rsidRPr="002E5979">
              <w:rPr>
                <w:rFonts w:eastAsia="Times New Roman" w:cs="Times New Roman"/>
                <w:sz w:val="20"/>
                <w:szCs w:val="20"/>
                <w:lang w:eastAsia="lv-LV"/>
              </w:rPr>
              <w:t>39 000</w:t>
            </w:r>
          </w:p>
        </w:tc>
        <w:tc>
          <w:tcPr>
            <w:tcW w:w="583" w:type="pct"/>
            <w:tcBorders>
              <w:top w:val="nil"/>
              <w:left w:val="nil"/>
              <w:bottom w:val="single" w:sz="4" w:space="0" w:color="auto"/>
              <w:right w:val="single" w:sz="4" w:space="0" w:color="auto"/>
            </w:tcBorders>
            <w:shd w:val="clear" w:color="auto" w:fill="auto"/>
            <w:vAlign w:val="center"/>
            <w:hideMark/>
          </w:tcPr>
          <w:p w:rsidR="00635983" w:rsidRPr="002E5979" w:rsidRDefault="00635983" w:rsidP="00635983">
            <w:pPr>
              <w:jc w:val="center"/>
              <w:rPr>
                <w:rFonts w:eastAsia="Times New Roman" w:cs="Times New Roman"/>
                <w:color w:val="000000"/>
                <w:sz w:val="20"/>
                <w:szCs w:val="20"/>
                <w:lang w:eastAsia="lv-LV"/>
              </w:rPr>
            </w:pPr>
            <w:r w:rsidRPr="002E5979">
              <w:rPr>
                <w:rFonts w:eastAsia="Times New Roman" w:cs="Times New Roman"/>
                <w:color w:val="000000"/>
                <w:sz w:val="20"/>
                <w:szCs w:val="20"/>
                <w:lang w:eastAsia="lv-LV"/>
              </w:rPr>
              <w:t>39 000</w:t>
            </w:r>
          </w:p>
        </w:tc>
        <w:tc>
          <w:tcPr>
            <w:tcW w:w="583" w:type="pct"/>
            <w:tcBorders>
              <w:top w:val="nil"/>
              <w:left w:val="nil"/>
              <w:bottom w:val="single" w:sz="4" w:space="0" w:color="auto"/>
              <w:right w:val="single" w:sz="4" w:space="0" w:color="auto"/>
            </w:tcBorders>
            <w:shd w:val="clear" w:color="auto" w:fill="auto"/>
            <w:vAlign w:val="center"/>
            <w:hideMark/>
          </w:tcPr>
          <w:p w:rsidR="00635983" w:rsidRPr="002E5979" w:rsidRDefault="00635983" w:rsidP="00635983">
            <w:pPr>
              <w:jc w:val="center"/>
              <w:rPr>
                <w:rFonts w:eastAsia="Times New Roman" w:cs="Times New Roman"/>
                <w:color w:val="000000"/>
                <w:sz w:val="20"/>
                <w:szCs w:val="20"/>
                <w:lang w:eastAsia="lv-LV"/>
              </w:rPr>
            </w:pPr>
            <w:r w:rsidRPr="002E5979">
              <w:rPr>
                <w:rFonts w:eastAsia="Times New Roman" w:cs="Times New Roman"/>
                <w:color w:val="000000"/>
                <w:sz w:val="20"/>
                <w:szCs w:val="20"/>
                <w:lang w:eastAsia="lv-LV"/>
              </w:rPr>
              <w:t>nav datu</w:t>
            </w:r>
          </w:p>
        </w:tc>
      </w:tr>
      <w:tr w:rsidR="00635983" w:rsidRPr="002E5979" w:rsidTr="002E5979">
        <w:trPr>
          <w:trHeight w:val="270"/>
        </w:trPr>
        <w:tc>
          <w:tcPr>
            <w:tcW w:w="3252" w:type="pct"/>
            <w:tcBorders>
              <w:top w:val="nil"/>
              <w:left w:val="single" w:sz="4" w:space="0" w:color="auto"/>
              <w:bottom w:val="single" w:sz="4" w:space="0" w:color="auto"/>
              <w:right w:val="single" w:sz="4" w:space="0" w:color="auto"/>
            </w:tcBorders>
            <w:shd w:val="clear" w:color="auto" w:fill="auto"/>
            <w:vAlign w:val="center"/>
            <w:hideMark/>
          </w:tcPr>
          <w:p w:rsidR="00635983" w:rsidRPr="002E5979" w:rsidRDefault="005F6B65" w:rsidP="00635983">
            <w:pPr>
              <w:rPr>
                <w:rFonts w:eastAsia="Times New Roman" w:cs="Times New Roman"/>
                <w:color w:val="000000"/>
                <w:sz w:val="20"/>
                <w:szCs w:val="20"/>
                <w:lang w:eastAsia="lv-LV"/>
              </w:rPr>
            </w:pPr>
            <w:r w:rsidRPr="002E5979">
              <w:rPr>
                <w:rFonts w:eastAsia="Times New Roman" w:cs="Times New Roman"/>
                <w:color w:val="000000"/>
                <w:sz w:val="20"/>
                <w:szCs w:val="20"/>
                <w:lang w:eastAsia="lv-LV"/>
              </w:rPr>
              <w:t>P</w:t>
            </w:r>
            <w:r w:rsidR="00635983" w:rsidRPr="002E5979">
              <w:rPr>
                <w:rFonts w:eastAsia="Times New Roman" w:cs="Times New Roman"/>
                <w:color w:val="000000"/>
                <w:sz w:val="20"/>
                <w:szCs w:val="20"/>
                <w:lang w:eastAsia="lv-LV"/>
              </w:rPr>
              <w:t>apildināta vides informācijas datu bāze (papildināmo vienību skaits)</w:t>
            </w:r>
          </w:p>
        </w:tc>
        <w:tc>
          <w:tcPr>
            <w:tcW w:w="583" w:type="pct"/>
            <w:tcBorders>
              <w:top w:val="nil"/>
              <w:left w:val="nil"/>
              <w:bottom w:val="single" w:sz="4" w:space="0" w:color="auto"/>
              <w:right w:val="single" w:sz="4" w:space="0" w:color="auto"/>
            </w:tcBorders>
            <w:shd w:val="clear" w:color="auto" w:fill="auto"/>
            <w:vAlign w:val="center"/>
            <w:hideMark/>
          </w:tcPr>
          <w:p w:rsidR="00635983" w:rsidRPr="002E5979" w:rsidRDefault="00635983" w:rsidP="00635983">
            <w:pPr>
              <w:jc w:val="center"/>
              <w:rPr>
                <w:rFonts w:eastAsia="Times New Roman" w:cs="Times New Roman"/>
                <w:sz w:val="20"/>
                <w:szCs w:val="20"/>
                <w:lang w:eastAsia="lv-LV"/>
              </w:rPr>
            </w:pPr>
            <w:r w:rsidRPr="002E5979">
              <w:rPr>
                <w:rFonts w:eastAsia="Times New Roman" w:cs="Times New Roman"/>
                <w:sz w:val="20"/>
                <w:szCs w:val="20"/>
                <w:lang w:eastAsia="lv-LV"/>
              </w:rPr>
              <w:t>500</w:t>
            </w:r>
          </w:p>
        </w:tc>
        <w:tc>
          <w:tcPr>
            <w:tcW w:w="583" w:type="pct"/>
            <w:tcBorders>
              <w:top w:val="nil"/>
              <w:left w:val="nil"/>
              <w:bottom w:val="single" w:sz="4" w:space="0" w:color="auto"/>
              <w:right w:val="single" w:sz="4" w:space="0" w:color="auto"/>
            </w:tcBorders>
            <w:shd w:val="clear" w:color="auto" w:fill="auto"/>
            <w:vAlign w:val="center"/>
            <w:hideMark/>
          </w:tcPr>
          <w:p w:rsidR="00635983" w:rsidRPr="002E5979" w:rsidRDefault="00635983" w:rsidP="00635983">
            <w:pPr>
              <w:jc w:val="center"/>
              <w:rPr>
                <w:rFonts w:eastAsia="Times New Roman" w:cs="Times New Roman"/>
                <w:color w:val="000000"/>
                <w:sz w:val="20"/>
                <w:szCs w:val="20"/>
                <w:lang w:eastAsia="lv-LV"/>
              </w:rPr>
            </w:pPr>
            <w:r w:rsidRPr="002E5979">
              <w:rPr>
                <w:rFonts w:eastAsia="Times New Roman" w:cs="Times New Roman"/>
                <w:color w:val="000000"/>
                <w:sz w:val="20"/>
                <w:szCs w:val="20"/>
                <w:lang w:eastAsia="lv-LV"/>
              </w:rPr>
              <w:t>500</w:t>
            </w:r>
          </w:p>
        </w:tc>
        <w:tc>
          <w:tcPr>
            <w:tcW w:w="583" w:type="pct"/>
            <w:tcBorders>
              <w:top w:val="nil"/>
              <w:left w:val="nil"/>
              <w:bottom w:val="single" w:sz="4" w:space="0" w:color="auto"/>
              <w:right w:val="single" w:sz="4" w:space="0" w:color="auto"/>
            </w:tcBorders>
            <w:shd w:val="clear" w:color="auto" w:fill="auto"/>
            <w:vAlign w:val="center"/>
            <w:hideMark/>
          </w:tcPr>
          <w:p w:rsidR="00635983" w:rsidRPr="002E5979" w:rsidRDefault="00635983" w:rsidP="00635983">
            <w:pPr>
              <w:jc w:val="center"/>
              <w:rPr>
                <w:rFonts w:eastAsia="Times New Roman" w:cs="Times New Roman"/>
                <w:color w:val="000000"/>
                <w:sz w:val="20"/>
                <w:szCs w:val="20"/>
                <w:lang w:eastAsia="lv-LV"/>
              </w:rPr>
            </w:pPr>
            <w:r w:rsidRPr="002E5979">
              <w:rPr>
                <w:rFonts w:eastAsia="Times New Roman" w:cs="Times New Roman"/>
                <w:color w:val="000000"/>
                <w:sz w:val="20"/>
                <w:szCs w:val="20"/>
                <w:lang w:eastAsia="lv-LV"/>
              </w:rPr>
              <w:t>nav datu</w:t>
            </w:r>
          </w:p>
        </w:tc>
      </w:tr>
      <w:tr w:rsidR="00635983" w:rsidRPr="002E5979" w:rsidTr="002E5979">
        <w:trPr>
          <w:trHeight w:val="270"/>
        </w:trPr>
        <w:tc>
          <w:tcPr>
            <w:tcW w:w="3252" w:type="pct"/>
            <w:tcBorders>
              <w:top w:val="nil"/>
              <w:left w:val="single" w:sz="4" w:space="0" w:color="auto"/>
              <w:bottom w:val="single" w:sz="4" w:space="0" w:color="auto"/>
              <w:right w:val="single" w:sz="4" w:space="0" w:color="auto"/>
            </w:tcBorders>
            <w:shd w:val="clear" w:color="auto" w:fill="auto"/>
            <w:vAlign w:val="center"/>
            <w:hideMark/>
          </w:tcPr>
          <w:p w:rsidR="00635983" w:rsidRPr="002E5979" w:rsidRDefault="00635983" w:rsidP="00635983">
            <w:pPr>
              <w:rPr>
                <w:rFonts w:eastAsia="Times New Roman" w:cs="Times New Roman"/>
                <w:color w:val="000000"/>
                <w:sz w:val="20"/>
                <w:szCs w:val="20"/>
                <w:lang w:eastAsia="lv-LV"/>
              </w:rPr>
            </w:pPr>
            <w:r w:rsidRPr="002E5979">
              <w:rPr>
                <w:rFonts w:eastAsia="Times New Roman" w:cs="Times New Roman"/>
                <w:color w:val="000000"/>
                <w:sz w:val="20"/>
                <w:szCs w:val="20"/>
                <w:lang w:eastAsia="lv-LV"/>
              </w:rPr>
              <w:t>Datu arhīvs (uzturēto vienību skaits)</w:t>
            </w:r>
          </w:p>
        </w:tc>
        <w:tc>
          <w:tcPr>
            <w:tcW w:w="583" w:type="pct"/>
            <w:tcBorders>
              <w:top w:val="nil"/>
              <w:left w:val="nil"/>
              <w:bottom w:val="single" w:sz="4" w:space="0" w:color="auto"/>
              <w:right w:val="single" w:sz="4" w:space="0" w:color="auto"/>
            </w:tcBorders>
            <w:shd w:val="clear" w:color="auto" w:fill="auto"/>
            <w:vAlign w:val="center"/>
            <w:hideMark/>
          </w:tcPr>
          <w:p w:rsidR="00635983" w:rsidRPr="002E5979" w:rsidRDefault="00635983" w:rsidP="00635983">
            <w:pPr>
              <w:jc w:val="center"/>
              <w:rPr>
                <w:rFonts w:eastAsia="Times New Roman" w:cs="Times New Roman"/>
                <w:sz w:val="20"/>
                <w:szCs w:val="20"/>
                <w:lang w:eastAsia="lv-LV"/>
              </w:rPr>
            </w:pPr>
            <w:r w:rsidRPr="002E5979">
              <w:rPr>
                <w:rFonts w:eastAsia="Times New Roman" w:cs="Times New Roman"/>
                <w:sz w:val="20"/>
                <w:szCs w:val="20"/>
                <w:lang w:eastAsia="lv-LV"/>
              </w:rPr>
              <w:t>39 523</w:t>
            </w:r>
          </w:p>
        </w:tc>
        <w:tc>
          <w:tcPr>
            <w:tcW w:w="583" w:type="pct"/>
            <w:tcBorders>
              <w:top w:val="nil"/>
              <w:left w:val="nil"/>
              <w:bottom w:val="single" w:sz="4" w:space="0" w:color="auto"/>
              <w:right w:val="single" w:sz="4" w:space="0" w:color="auto"/>
            </w:tcBorders>
            <w:shd w:val="clear" w:color="auto" w:fill="auto"/>
            <w:vAlign w:val="center"/>
            <w:hideMark/>
          </w:tcPr>
          <w:p w:rsidR="00635983" w:rsidRPr="002E5979" w:rsidRDefault="00635983" w:rsidP="00635983">
            <w:pPr>
              <w:jc w:val="center"/>
              <w:rPr>
                <w:rFonts w:eastAsia="Times New Roman" w:cs="Times New Roman"/>
                <w:color w:val="000000"/>
                <w:sz w:val="20"/>
                <w:szCs w:val="20"/>
                <w:lang w:eastAsia="lv-LV"/>
              </w:rPr>
            </w:pPr>
            <w:r w:rsidRPr="002E5979">
              <w:rPr>
                <w:rFonts w:eastAsia="Times New Roman" w:cs="Times New Roman"/>
                <w:color w:val="000000"/>
                <w:sz w:val="20"/>
                <w:szCs w:val="20"/>
                <w:lang w:eastAsia="lv-LV"/>
              </w:rPr>
              <w:t>39 529</w:t>
            </w:r>
          </w:p>
        </w:tc>
        <w:tc>
          <w:tcPr>
            <w:tcW w:w="583" w:type="pct"/>
            <w:tcBorders>
              <w:top w:val="nil"/>
              <w:left w:val="nil"/>
              <w:bottom w:val="single" w:sz="4" w:space="0" w:color="auto"/>
              <w:right w:val="single" w:sz="4" w:space="0" w:color="auto"/>
            </w:tcBorders>
            <w:shd w:val="clear" w:color="auto" w:fill="auto"/>
            <w:vAlign w:val="center"/>
            <w:hideMark/>
          </w:tcPr>
          <w:p w:rsidR="00635983" w:rsidRPr="002E5979" w:rsidRDefault="00635983" w:rsidP="00635983">
            <w:pPr>
              <w:jc w:val="center"/>
              <w:rPr>
                <w:rFonts w:eastAsia="Times New Roman" w:cs="Times New Roman"/>
                <w:color w:val="000000"/>
                <w:sz w:val="20"/>
                <w:szCs w:val="20"/>
                <w:lang w:eastAsia="lv-LV"/>
              </w:rPr>
            </w:pPr>
            <w:r w:rsidRPr="002E5979">
              <w:rPr>
                <w:rFonts w:eastAsia="Times New Roman" w:cs="Times New Roman"/>
                <w:color w:val="000000"/>
                <w:sz w:val="20"/>
                <w:szCs w:val="20"/>
                <w:lang w:eastAsia="lv-LV"/>
              </w:rPr>
              <w:t>39 653</w:t>
            </w:r>
          </w:p>
        </w:tc>
      </w:tr>
      <w:tr w:rsidR="00635983" w:rsidRPr="002E5979" w:rsidTr="002E5979">
        <w:trPr>
          <w:trHeight w:val="270"/>
        </w:trPr>
        <w:tc>
          <w:tcPr>
            <w:tcW w:w="3252" w:type="pct"/>
            <w:tcBorders>
              <w:top w:val="nil"/>
              <w:left w:val="single" w:sz="4" w:space="0" w:color="auto"/>
              <w:bottom w:val="single" w:sz="4" w:space="0" w:color="auto"/>
              <w:right w:val="single" w:sz="4" w:space="0" w:color="auto"/>
            </w:tcBorders>
            <w:shd w:val="clear" w:color="auto" w:fill="auto"/>
            <w:vAlign w:val="center"/>
            <w:hideMark/>
          </w:tcPr>
          <w:p w:rsidR="00635983" w:rsidRPr="002E5979" w:rsidRDefault="00635983" w:rsidP="00635983">
            <w:pPr>
              <w:rPr>
                <w:rFonts w:eastAsia="Times New Roman" w:cs="Times New Roman"/>
                <w:color w:val="000000"/>
                <w:sz w:val="20"/>
                <w:szCs w:val="20"/>
                <w:lang w:eastAsia="lv-LV"/>
              </w:rPr>
            </w:pPr>
            <w:r w:rsidRPr="002E5979">
              <w:rPr>
                <w:rFonts w:eastAsia="Times New Roman" w:cs="Times New Roman"/>
                <w:color w:val="000000"/>
                <w:sz w:val="20"/>
                <w:szCs w:val="20"/>
                <w:lang w:eastAsia="lv-LV"/>
              </w:rPr>
              <w:t>Datu arhīvs (papildināmo vienību skaits)</w:t>
            </w:r>
          </w:p>
        </w:tc>
        <w:tc>
          <w:tcPr>
            <w:tcW w:w="583" w:type="pct"/>
            <w:tcBorders>
              <w:top w:val="nil"/>
              <w:left w:val="nil"/>
              <w:bottom w:val="single" w:sz="4" w:space="0" w:color="auto"/>
              <w:right w:val="single" w:sz="4" w:space="0" w:color="auto"/>
            </w:tcBorders>
            <w:shd w:val="clear" w:color="auto" w:fill="auto"/>
            <w:vAlign w:val="center"/>
            <w:hideMark/>
          </w:tcPr>
          <w:p w:rsidR="00635983" w:rsidRPr="002E5979" w:rsidRDefault="00635983" w:rsidP="00635983">
            <w:pPr>
              <w:jc w:val="center"/>
              <w:rPr>
                <w:rFonts w:eastAsia="Times New Roman" w:cs="Times New Roman"/>
                <w:sz w:val="20"/>
                <w:szCs w:val="20"/>
                <w:lang w:eastAsia="lv-LV"/>
              </w:rPr>
            </w:pPr>
            <w:r w:rsidRPr="002E5979">
              <w:rPr>
                <w:rFonts w:eastAsia="Times New Roman" w:cs="Times New Roman"/>
                <w:sz w:val="20"/>
                <w:szCs w:val="20"/>
                <w:lang w:eastAsia="lv-LV"/>
              </w:rPr>
              <w:t>27</w:t>
            </w:r>
          </w:p>
        </w:tc>
        <w:tc>
          <w:tcPr>
            <w:tcW w:w="583" w:type="pct"/>
            <w:tcBorders>
              <w:top w:val="nil"/>
              <w:left w:val="nil"/>
              <w:bottom w:val="single" w:sz="4" w:space="0" w:color="auto"/>
              <w:right w:val="single" w:sz="4" w:space="0" w:color="auto"/>
            </w:tcBorders>
            <w:shd w:val="clear" w:color="auto" w:fill="auto"/>
            <w:vAlign w:val="center"/>
            <w:hideMark/>
          </w:tcPr>
          <w:p w:rsidR="00635983" w:rsidRPr="002E5979" w:rsidRDefault="00635983" w:rsidP="00635983">
            <w:pPr>
              <w:jc w:val="center"/>
              <w:rPr>
                <w:rFonts w:eastAsia="Times New Roman" w:cs="Times New Roman"/>
                <w:color w:val="000000"/>
                <w:sz w:val="20"/>
                <w:szCs w:val="20"/>
                <w:lang w:eastAsia="lv-LV"/>
              </w:rPr>
            </w:pPr>
            <w:r w:rsidRPr="002E5979">
              <w:rPr>
                <w:rFonts w:eastAsia="Times New Roman" w:cs="Times New Roman"/>
                <w:color w:val="000000"/>
                <w:sz w:val="20"/>
                <w:szCs w:val="20"/>
                <w:lang w:eastAsia="lv-LV"/>
              </w:rPr>
              <w:t>66</w:t>
            </w:r>
          </w:p>
        </w:tc>
        <w:tc>
          <w:tcPr>
            <w:tcW w:w="583" w:type="pct"/>
            <w:tcBorders>
              <w:top w:val="nil"/>
              <w:left w:val="nil"/>
              <w:bottom w:val="single" w:sz="4" w:space="0" w:color="auto"/>
              <w:right w:val="single" w:sz="4" w:space="0" w:color="auto"/>
            </w:tcBorders>
            <w:shd w:val="clear" w:color="auto" w:fill="auto"/>
            <w:vAlign w:val="center"/>
            <w:hideMark/>
          </w:tcPr>
          <w:p w:rsidR="00635983" w:rsidRPr="002E5979" w:rsidRDefault="00635983" w:rsidP="00635983">
            <w:pPr>
              <w:jc w:val="center"/>
              <w:rPr>
                <w:rFonts w:eastAsia="Times New Roman" w:cs="Times New Roman"/>
                <w:color w:val="000000"/>
                <w:sz w:val="20"/>
                <w:szCs w:val="20"/>
                <w:lang w:eastAsia="lv-LV"/>
              </w:rPr>
            </w:pPr>
            <w:r w:rsidRPr="002E5979">
              <w:rPr>
                <w:rFonts w:eastAsia="Times New Roman" w:cs="Times New Roman"/>
                <w:color w:val="000000"/>
                <w:sz w:val="20"/>
                <w:szCs w:val="20"/>
                <w:lang w:eastAsia="lv-LV"/>
              </w:rPr>
              <w:t>58</w:t>
            </w:r>
          </w:p>
        </w:tc>
      </w:tr>
      <w:tr w:rsidR="00635983" w:rsidRPr="002E5979" w:rsidTr="002E5979">
        <w:trPr>
          <w:trHeight w:val="343"/>
        </w:trPr>
        <w:tc>
          <w:tcPr>
            <w:tcW w:w="3252" w:type="pct"/>
            <w:tcBorders>
              <w:top w:val="nil"/>
              <w:left w:val="single" w:sz="4" w:space="0" w:color="auto"/>
              <w:bottom w:val="single" w:sz="4" w:space="0" w:color="auto"/>
              <w:right w:val="single" w:sz="4" w:space="0" w:color="auto"/>
            </w:tcBorders>
            <w:shd w:val="clear" w:color="auto" w:fill="auto"/>
            <w:vAlign w:val="center"/>
            <w:hideMark/>
          </w:tcPr>
          <w:p w:rsidR="00635983" w:rsidRPr="002E5979" w:rsidRDefault="00635983" w:rsidP="00635983">
            <w:pPr>
              <w:rPr>
                <w:rFonts w:eastAsia="Times New Roman" w:cs="Times New Roman"/>
                <w:color w:val="000000"/>
                <w:sz w:val="20"/>
                <w:szCs w:val="20"/>
                <w:lang w:eastAsia="lv-LV"/>
              </w:rPr>
            </w:pPr>
            <w:r w:rsidRPr="002E5979">
              <w:rPr>
                <w:rFonts w:eastAsia="Times New Roman" w:cs="Times New Roman"/>
                <w:color w:val="000000"/>
                <w:sz w:val="20"/>
                <w:szCs w:val="20"/>
                <w:lang w:eastAsia="lv-LV"/>
              </w:rPr>
              <w:t>Valsts ugunsdzēsības un glābšanas dienestam (VUGD) un Valsts policijai saskaņā ar pieprasījumu sagatavotās vienreizējās informācijas vienības</w:t>
            </w:r>
          </w:p>
        </w:tc>
        <w:tc>
          <w:tcPr>
            <w:tcW w:w="583" w:type="pct"/>
            <w:tcBorders>
              <w:top w:val="nil"/>
              <w:left w:val="nil"/>
              <w:bottom w:val="single" w:sz="4" w:space="0" w:color="auto"/>
              <w:right w:val="single" w:sz="4" w:space="0" w:color="auto"/>
            </w:tcBorders>
            <w:shd w:val="clear" w:color="auto" w:fill="auto"/>
            <w:vAlign w:val="center"/>
            <w:hideMark/>
          </w:tcPr>
          <w:p w:rsidR="00635983" w:rsidRPr="002E5979" w:rsidRDefault="00635983" w:rsidP="00635983">
            <w:pPr>
              <w:jc w:val="center"/>
              <w:rPr>
                <w:rFonts w:eastAsia="Times New Roman" w:cs="Times New Roman"/>
                <w:sz w:val="20"/>
                <w:szCs w:val="20"/>
                <w:lang w:eastAsia="lv-LV"/>
              </w:rPr>
            </w:pPr>
            <w:r w:rsidRPr="002E5979">
              <w:rPr>
                <w:rFonts w:eastAsia="Times New Roman" w:cs="Times New Roman"/>
                <w:sz w:val="20"/>
                <w:szCs w:val="20"/>
                <w:lang w:eastAsia="lv-LV"/>
              </w:rPr>
              <w:t>3 158</w:t>
            </w:r>
          </w:p>
        </w:tc>
        <w:tc>
          <w:tcPr>
            <w:tcW w:w="583" w:type="pct"/>
            <w:tcBorders>
              <w:top w:val="nil"/>
              <w:left w:val="nil"/>
              <w:bottom w:val="single" w:sz="4" w:space="0" w:color="auto"/>
              <w:right w:val="single" w:sz="4" w:space="0" w:color="auto"/>
            </w:tcBorders>
            <w:shd w:val="clear" w:color="auto" w:fill="auto"/>
            <w:vAlign w:val="center"/>
            <w:hideMark/>
          </w:tcPr>
          <w:p w:rsidR="00635983" w:rsidRPr="002E5979" w:rsidRDefault="00635983" w:rsidP="00635983">
            <w:pPr>
              <w:jc w:val="center"/>
              <w:rPr>
                <w:rFonts w:eastAsia="Times New Roman" w:cs="Times New Roman"/>
                <w:color w:val="000000"/>
                <w:sz w:val="20"/>
                <w:szCs w:val="20"/>
                <w:lang w:eastAsia="lv-LV"/>
              </w:rPr>
            </w:pPr>
            <w:r w:rsidRPr="002E5979">
              <w:rPr>
                <w:rFonts w:eastAsia="Times New Roman" w:cs="Times New Roman"/>
                <w:color w:val="000000"/>
                <w:sz w:val="20"/>
                <w:szCs w:val="20"/>
                <w:lang w:eastAsia="lv-LV"/>
              </w:rPr>
              <w:t>3 403</w:t>
            </w:r>
          </w:p>
        </w:tc>
        <w:tc>
          <w:tcPr>
            <w:tcW w:w="583" w:type="pct"/>
            <w:tcBorders>
              <w:top w:val="nil"/>
              <w:left w:val="nil"/>
              <w:bottom w:val="single" w:sz="4" w:space="0" w:color="auto"/>
              <w:right w:val="single" w:sz="4" w:space="0" w:color="auto"/>
            </w:tcBorders>
            <w:shd w:val="clear" w:color="auto" w:fill="auto"/>
            <w:vAlign w:val="center"/>
            <w:hideMark/>
          </w:tcPr>
          <w:p w:rsidR="00635983" w:rsidRPr="002E5979" w:rsidRDefault="00635983" w:rsidP="00635983">
            <w:pPr>
              <w:jc w:val="center"/>
              <w:rPr>
                <w:rFonts w:eastAsia="Times New Roman" w:cs="Times New Roman"/>
                <w:color w:val="000000"/>
                <w:sz w:val="20"/>
                <w:szCs w:val="20"/>
                <w:lang w:eastAsia="lv-LV"/>
              </w:rPr>
            </w:pPr>
            <w:r w:rsidRPr="002E5979">
              <w:rPr>
                <w:rFonts w:eastAsia="Times New Roman" w:cs="Times New Roman"/>
                <w:color w:val="000000"/>
                <w:sz w:val="20"/>
                <w:szCs w:val="20"/>
                <w:lang w:eastAsia="lv-LV"/>
              </w:rPr>
              <w:t>3 186</w:t>
            </w:r>
          </w:p>
        </w:tc>
      </w:tr>
      <w:tr w:rsidR="00635983" w:rsidRPr="002E5979" w:rsidTr="002E5979">
        <w:trPr>
          <w:trHeight w:val="280"/>
        </w:trPr>
        <w:tc>
          <w:tcPr>
            <w:tcW w:w="3252" w:type="pct"/>
            <w:tcBorders>
              <w:top w:val="nil"/>
              <w:left w:val="single" w:sz="4" w:space="0" w:color="auto"/>
              <w:bottom w:val="single" w:sz="4" w:space="0" w:color="auto"/>
              <w:right w:val="single" w:sz="4" w:space="0" w:color="auto"/>
            </w:tcBorders>
            <w:shd w:val="clear" w:color="auto" w:fill="auto"/>
            <w:vAlign w:val="center"/>
            <w:hideMark/>
          </w:tcPr>
          <w:p w:rsidR="00635983" w:rsidRPr="002E5979" w:rsidRDefault="00635983" w:rsidP="00635983">
            <w:pPr>
              <w:rPr>
                <w:rFonts w:eastAsia="Times New Roman" w:cs="Times New Roman"/>
                <w:color w:val="000000"/>
                <w:sz w:val="20"/>
                <w:szCs w:val="20"/>
                <w:lang w:eastAsia="lv-LV"/>
              </w:rPr>
            </w:pPr>
            <w:r w:rsidRPr="002E5979">
              <w:rPr>
                <w:rFonts w:eastAsia="Times New Roman" w:cs="Times New Roman"/>
                <w:color w:val="000000"/>
                <w:sz w:val="20"/>
                <w:szCs w:val="20"/>
                <w:lang w:eastAsia="lv-LV"/>
              </w:rPr>
              <w:t>Meteoroloģiskās informācijas nodrošināšana nepārtrauktā režīmā valsts saistību izpildei specializētās informācijas apmaiņai globālajos telekomunikāciju tīklos – saistību nodrošināšana</w:t>
            </w:r>
          </w:p>
        </w:tc>
        <w:tc>
          <w:tcPr>
            <w:tcW w:w="583" w:type="pct"/>
            <w:tcBorders>
              <w:top w:val="nil"/>
              <w:left w:val="nil"/>
              <w:bottom w:val="single" w:sz="4" w:space="0" w:color="auto"/>
              <w:right w:val="single" w:sz="4" w:space="0" w:color="auto"/>
            </w:tcBorders>
            <w:shd w:val="clear" w:color="auto" w:fill="auto"/>
            <w:vAlign w:val="center"/>
            <w:hideMark/>
          </w:tcPr>
          <w:p w:rsidR="00635983" w:rsidRPr="002E5979" w:rsidRDefault="00635983" w:rsidP="00635983">
            <w:pPr>
              <w:jc w:val="center"/>
              <w:rPr>
                <w:rFonts w:eastAsia="Times New Roman" w:cs="Times New Roman"/>
                <w:sz w:val="20"/>
                <w:szCs w:val="20"/>
                <w:lang w:eastAsia="lv-LV"/>
              </w:rPr>
            </w:pPr>
            <w:r w:rsidRPr="002E5979">
              <w:rPr>
                <w:rFonts w:eastAsia="Times New Roman" w:cs="Times New Roman"/>
                <w:sz w:val="20"/>
                <w:szCs w:val="20"/>
                <w:lang w:eastAsia="lv-LV"/>
              </w:rPr>
              <w:t>ne mazāk kā 94% apmērā</w:t>
            </w:r>
          </w:p>
        </w:tc>
        <w:tc>
          <w:tcPr>
            <w:tcW w:w="583" w:type="pct"/>
            <w:tcBorders>
              <w:top w:val="nil"/>
              <w:left w:val="nil"/>
              <w:bottom w:val="single" w:sz="4" w:space="0" w:color="auto"/>
              <w:right w:val="single" w:sz="4" w:space="0" w:color="auto"/>
            </w:tcBorders>
            <w:shd w:val="clear" w:color="auto" w:fill="auto"/>
            <w:vAlign w:val="center"/>
            <w:hideMark/>
          </w:tcPr>
          <w:p w:rsidR="00635983" w:rsidRPr="002E5979" w:rsidRDefault="00635983" w:rsidP="00635983">
            <w:pPr>
              <w:jc w:val="center"/>
              <w:rPr>
                <w:rFonts w:eastAsia="Times New Roman" w:cs="Times New Roman"/>
                <w:sz w:val="20"/>
                <w:szCs w:val="20"/>
                <w:lang w:eastAsia="lv-LV"/>
              </w:rPr>
            </w:pPr>
            <w:r w:rsidRPr="002E5979">
              <w:rPr>
                <w:rFonts w:eastAsia="Times New Roman" w:cs="Times New Roman"/>
                <w:sz w:val="20"/>
                <w:szCs w:val="20"/>
                <w:lang w:eastAsia="lv-LV"/>
              </w:rPr>
              <w:t>ne mazāk kā 94% apmērā</w:t>
            </w:r>
          </w:p>
        </w:tc>
        <w:tc>
          <w:tcPr>
            <w:tcW w:w="583" w:type="pct"/>
            <w:tcBorders>
              <w:top w:val="nil"/>
              <w:left w:val="nil"/>
              <w:bottom w:val="single" w:sz="4" w:space="0" w:color="auto"/>
              <w:right w:val="single" w:sz="4" w:space="0" w:color="auto"/>
            </w:tcBorders>
            <w:shd w:val="clear" w:color="auto" w:fill="auto"/>
            <w:vAlign w:val="center"/>
            <w:hideMark/>
          </w:tcPr>
          <w:p w:rsidR="00635983" w:rsidRPr="002E5979" w:rsidRDefault="00635983" w:rsidP="00635983">
            <w:pPr>
              <w:jc w:val="center"/>
              <w:rPr>
                <w:rFonts w:eastAsia="Times New Roman" w:cs="Times New Roman"/>
                <w:sz w:val="20"/>
                <w:szCs w:val="20"/>
                <w:lang w:eastAsia="lv-LV"/>
              </w:rPr>
            </w:pPr>
            <w:r w:rsidRPr="002E5979">
              <w:rPr>
                <w:rFonts w:eastAsia="Times New Roman" w:cs="Times New Roman"/>
                <w:sz w:val="20"/>
                <w:szCs w:val="20"/>
                <w:lang w:eastAsia="lv-LV"/>
              </w:rPr>
              <w:t>ne mazāk kā 94% apmērā</w:t>
            </w:r>
          </w:p>
        </w:tc>
      </w:tr>
      <w:tr w:rsidR="00635983" w:rsidRPr="002E5979" w:rsidTr="002E5979">
        <w:trPr>
          <w:trHeight w:val="74"/>
        </w:trPr>
        <w:tc>
          <w:tcPr>
            <w:tcW w:w="3252" w:type="pct"/>
            <w:tcBorders>
              <w:top w:val="nil"/>
              <w:left w:val="single" w:sz="4" w:space="0" w:color="auto"/>
              <w:bottom w:val="single" w:sz="4" w:space="0" w:color="auto"/>
              <w:right w:val="single" w:sz="4" w:space="0" w:color="auto"/>
            </w:tcBorders>
            <w:shd w:val="clear" w:color="auto" w:fill="auto"/>
            <w:vAlign w:val="center"/>
            <w:hideMark/>
          </w:tcPr>
          <w:p w:rsidR="00635983" w:rsidRPr="002E5979" w:rsidRDefault="00635983" w:rsidP="00635983">
            <w:pPr>
              <w:rPr>
                <w:rFonts w:eastAsia="Times New Roman" w:cs="Times New Roman"/>
                <w:color w:val="000000"/>
                <w:sz w:val="20"/>
                <w:szCs w:val="20"/>
                <w:lang w:eastAsia="lv-LV"/>
              </w:rPr>
            </w:pPr>
            <w:r w:rsidRPr="002E5979">
              <w:rPr>
                <w:rFonts w:eastAsia="Times New Roman" w:cs="Times New Roman"/>
                <w:color w:val="000000"/>
                <w:sz w:val="20"/>
                <w:szCs w:val="20"/>
                <w:lang w:eastAsia="lv-LV"/>
              </w:rPr>
              <w:t>Atbildīgajām institūcijām tika sniegta informācija zemes dzīļu izmantošanas atļauju (licenču), derīgo izrakteņu pasu un ieguves limitu sagatavošanai (izsniegto dokumentu vienību skaits)</w:t>
            </w:r>
          </w:p>
        </w:tc>
        <w:tc>
          <w:tcPr>
            <w:tcW w:w="583" w:type="pct"/>
            <w:tcBorders>
              <w:top w:val="nil"/>
              <w:left w:val="nil"/>
              <w:bottom w:val="single" w:sz="4" w:space="0" w:color="auto"/>
              <w:right w:val="single" w:sz="4" w:space="0" w:color="auto"/>
            </w:tcBorders>
            <w:shd w:val="clear" w:color="auto" w:fill="auto"/>
            <w:vAlign w:val="center"/>
            <w:hideMark/>
          </w:tcPr>
          <w:p w:rsidR="00635983" w:rsidRPr="002E5979" w:rsidRDefault="00635983" w:rsidP="00635983">
            <w:pPr>
              <w:jc w:val="center"/>
              <w:rPr>
                <w:rFonts w:eastAsia="Times New Roman" w:cs="Times New Roman"/>
                <w:sz w:val="20"/>
                <w:szCs w:val="20"/>
                <w:lang w:eastAsia="lv-LV"/>
              </w:rPr>
            </w:pPr>
            <w:r w:rsidRPr="002E5979">
              <w:rPr>
                <w:rFonts w:eastAsia="Times New Roman" w:cs="Times New Roman"/>
                <w:sz w:val="20"/>
                <w:szCs w:val="20"/>
                <w:lang w:eastAsia="lv-LV"/>
              </w:rPr>
              <w:t>374</w:t>
            </w:r>
          </w:p>
        </w:tc>
        <w:tc>
          <w:tcPr>
            <w:tcW w:w="583" w:type="pct"/>
            <w:tcBorders>
              <w:top w:val="nil"/>
              <w:left w:val="nil"/>
              <w:bottom w:val="single" w:sz="4" w:space="0" w:color="auto"/>
              <w:right w:val="single" w:sz="4" w:space="0" w:color="auto"/>
            </w:tcBorders>
            <w:shd w:val="clear" w:color="auto" w:fill="auto"/>
            <w:vAlign w:val="center"/>
            <w:hideMark/>
          </w:tcPr>
          <w:p w:rsidR="00635983" w:rsidRPr="002E5979" w:rsidRDefault="00635983" w:rsidP="00635983">
            <w:pPr>
              <w:jc w:val="center"/>
              <w:rPr>
                <w:rFonts w:eastAsia="Times New Roman" w:cs="Times New Roman"/>
                <w:color w:val="000000"/>
                <w:sz w:val="20"/>
                <w:szCs w:val="20"/>
                <w:lang w:eastAsia="lv-LV"/>
              </w:rPr>
            </w:pPr>
            <w:r w:rsidRPr="002E5979">
              <w:rPr>
                <w:rFonts w:eastAsia="Times New Roman" w:cs="Times New Roman"/>
                <w:color w:val="000000"/>
                <w:sz w:val="20"/>
                <w:szCs w:val="20"/>
                <w:lang w:eastAsia="lv-LV"/>
              </w:rPr>
              <w:t>490</w:t>
            </w:r>
          </w:p>
        </w:tc>
        <w:tc>
          <w:tcPr>
            <w:tcW w:w="583" w:type="pct"/>
            <w:tcBorders>
              <w:top w:val="nil"/>
              <w:left w:val="nil"/>
              <w:bottom w:val="single" w:sz="4" w:space="0" w:color="auto"/>
              <w:right w:val="single" w:sz="4" w:space="0" w:color="auto"/>
            </w:tcBorders>
            <w:shd w:val="clear" w:color="auto" w:fill="auto"/>
            <w:vAlign w:val="center"/>
            <w:hideMark/>
          </w:tcPr>
          <w:p w:rsidR="00635983" w:rsidRPr="002E5979" w:rsidRDefault="00635983" w:rsidP="00635983">
            <w:pPr>
              <w:jc w:val="center"/>
              <w:rPr>
                <w:rFonts w:eastAsia="Times New Roman" w:cs="Times New Roman"/>
                <w:color w:val="000000"/>
                <w:sz w:val="20"/>
                <w:szCs w:val="20"/>
                <w:lang w:eastAsia="lv-LV"/>
              </w:rPr>
            </w:pPr>
            <w:r w:rsidRPr="002E5979">
              <w:rPr>
                <w:rFonts w:eastAsia="Times New Roman" w:cs="Times New Roman"/>
                <w:color w:val="000000"/>
                <w:sz w:val="20"/>
                <w:szCs w:val="20"/>
                <w:lang w:eastAsia="lv-LV"/>
              </w:rPr>
              <w:t>331</w:t>
            </w:r>
          </w:p>
        </w:tc>
      </w:tr>
      <w:tr w:rsidR="00635983" w:rsidRPr="002E5979" w:rsidTr="002E5979">
        <w:trPr>
          <w:trHeight w:val="270"/>
        </w:trPr>
        <w:tc>
          <w:tcPr>
            <w:tcW w:w="3252" w:type="pct"/>
            <w:tcBorders>
              <w:top w:val="nil"/>
              <w:left w:val="single" w:sz="4" w:space="0" w:color="auto"/>
              <w:bottom w:val="single" w:sz="4" w:space="0" w:color="auto"/>
              <w:right w:val="single" w:sz="4" w:space="0" w:color="auto"/>
            </w:tcBorders>
            <w:shd w:val="clear" w:color="auto" w:fill="auto"/>
            <w:vAlign w:val="center"/>
            <w:hideMark/>
          </w:tcPr>
          <w:p w:rsidR="00635983" w:rsidRPr="002E5979" w:rsidRDefault="00635983" w:rsidP="00635983">
            <w:pPr>
              <w:rPr>
                <w:rFonts w:eastAsia="Times New Roman" w:cs="Times New Roman"/>
                <w:color w:val="000000"/>
                <w:sz w:val="20"/>
                <w:szCs w:val="20"/>
                <w:lang w:eastAsia="lv-LV"/>
              </w:rPr>
            </w:pPr>
            <w:r w:rsidRPr="002E5979">
              <w:rPr>
                <w:rFonts w:eastAsia="Times New Roman" w:cs="Times New Roman"/>
                <w:color w:val="000000"/>
                <w:sz w:val="20"/>
                <w:szCs w:val="20"/>
                <w:lang w:eastAsia="lv-LV"/>
              </w:rPr>
              <w:t>Sagatavoto derīgo izrakteņu krājumu bilances, skaits</w:t>
            </w:r>
          </w:p>
        </w:tc>
        <w:tc>
          <w:tcPr>
            <w:tcW w:w="583" w:type="pct"/>
            <w:tcBorders>
              <w:top w:val="nil"/>
              <w:left w:val="nil"/>
              <w:bottom w:val="single" w:sz="4" w:space="0" w:color="auto"/>
              <w:right w:val="single" w:sz="4" w:space="0" w:color="auto"/>
            </w:tcBorders>
            <w:shd w:val="clear" w:color="auto" w:fill="auto"/>
            <w:vAlign w:val="center"/>
            <w:hideMark/>
          </w:tcPr>
          <w:p w:rsidR="00635983" w:rsidRPr="002E5979" w:rsidRDefault="00635983" w:rsidP="00635983">
            <w:pPr>
              <w:jc w:val="center"/>
              <w:rPr>
                <w:rFonts w:eastAsia="Times New Roman" w:cs="Times New Roman"/>
                <w:sz w:val="20"/>
                <w:szCs w:val="20"/>
                <w:lang w:eastAsia="lv-LV"/>
              </w:rPr>
            </w:pPr>
            <w:r w:rsidRPr="002E5979">
              <w:rPr>
                <w:rFonts w:eastAsia="Times New Roman" w:cs="Times New Roman"/>
                <w:sz w:val="20"/>
                <w:szCs w:val="20"/>
                <w:lang w:eastAsia="lv-LV"/>
              </w:rPr>
              <w:t>2</w:t>
            </w:r>
          </w:p>
        </w:tc>
        <w:tc>
          <w:tcPr>
            <w:tcW w:w="583" w:type="pct"/>
            <w:tcBorders>
              <w:top w:val="nil"/>
              <w:left w:val="nil"/>
              <w:bottom w:val="single" w:sz="4" w:space="0" w:color="auto"/>
              <w:right w:val="single" w:sz="4" w:space="0" w:color="auto"/>
            </w:tcBorders>
            <w:shd w:val="clear" w:color="auto" w:fill="auto"/>
            <w:vAlign w:val="center"/>
            <w:hideMark/>
          </w:tcPr>
          <w:p w:rsidR="00635983" w:rsidRPr="002E5979" w:rsidRDefault="00635983" w:rsidP="00635983">
            <w:pPr>
              <w:jc w:val="center"/>
              <w:rPr>
                <w:rFonts w:eastAsia="Times New Roman" w:cs="Times New Roman"/>
                <w:color w:val="000000"/>
                <w:sz w:val="20"/>
                <w:szCs w:val="20"/>
                <w:lang w:eastAsia="lv-LV"/>
              </w:rPr>
            </w:pPr>
            <w:r w:rsidRPr="002E5979">
              <w:rPr>
                <w:rFonts w:eastAsia="Times New Roman" w:cs="Times New Roman"/>
                <w:color w:val="000000"/>
                <w:sz w:val="20"/>
                <w:szCs w:val="20"/>
                <w:lang w:eastAsia="lv-LV"/>
              </w:rPr>
              <w:t>2</w:t>
            </w:r>
          </w:p>
        </w:tc>
        <w:tc>
          <w:tcPr>
            <w:tcW w:w="583" w:type="pct"/>
            <w:tcBorders>
              <w:top w:val="nil"/>
              <w:left w:val="nil"/>
              <w:bottom w:val="single" w:sz="4" w:space="0" w:color="auto"/>
              <w:right w:val="single" w:sz="4" w:space="0" w:color="auto"/>
            </w:tcBorders>
            <w:shd w:val="clear" w:color="auto" w:fill="auto"/>
            <w:vAlign w:val="center"/>
            <w:hideMark/>
          </w:tcPr>
          <w:p w:rsidR="00635983" w:rsidRPr="002E5979" w:rsidRDefault="00635983" w:rsidP="00635983">
            <w:pPr>
              <w:jc w:val="center"/>
              <w:rPr>
                <w:rFonts w:eastAsia="Times New Roman" w:cs="Times New Roman"/>
                <w:color w:val="000000"/>
                <w:sz w:val="20"/>
                <w:szCs w:val="20"/>
                <w:lang w:eastAsia="lv-LV"/>
              </w:rPr>
            </w:pPr>
            <w:r w:rsidRPr="002E5979">
              <w:rPr>
                <w:rFonts w:eastAsia="Times New Roman" w:cs="Times New Roman"/>
                <w:color w:val="000000"/>
                <w:sz w:val="20"/>
                <w:szCs w:val="20"/>
                <w:lang w:eastAsia="lv-LV"/>
              </w:rPr>
              <w:t>2</w:t>
            </w:r>
          </w:p>
        </w:tc>
      </w:tr>
      <w:tr w:rsidR="00635983" w:rsidRPr="002E5979" w:rsidTr="002E5979">
        <w:trPr>
          <w:trHeight w:val="270"/>
        </w:trPr>
        <w:tc>
          <w:tcPr>
            <w:tcW w:w="3252" w:type="pct"/>
            <w:tcBorders>
              <w:top w:val="nil"/>
              <w:left w:val="single" w:sz="4" w:space="0" w:color="auto"/>
              <w:bottom w:val="single" w:sz="4" w:space="0" w:color="auto"/>
              <w:right w:val="single" w:sz="4" w:space="0" w:color="auto"/>
            </w:tcBorders>
            <w:shd w:val="clear" w:color="auto" w:fill="auto"/>
            <w:vAlign w:val="center"/>
            <w:hideMark/>
          </w:tcPr>
          <w:p w:rsidR="00635983" w:rsidRPr="002E5979" w:rsidRDefault="00635983" w:rsidP="00635983">
            <w:pPr>
              <w:rPr>
                <w:rFonts w:eastAsia="Times New Roman" w:cs="Times New Roman"/>
                <w:color w:val="000000"/>
                <w:sz w:val="20"/>
                <w:szCs w:val="20"/>
                <w:lang w:eastAsia="lv-LV"/>
              </w:rPr>
            </w:pPr>
            <w:r w:rsidRPr="002E5979">
              <w:rPr>
                <w:rFonts w:eastAsia="Times New Roman" w:cs="Times New Roman"/>
                <w:color w:val="000000"/>
                <w:sz w:val="20"/>
                <w:szCs w:val="20"/>
                <w:lang w:eastAsia="lv-LV"/>
              </w:rPr>
              <w:t>Uzturēts valsts ģeoloģijas fonds (uzturēto vienību skaits)</w:t>
            </w:r>
          </w:p>
        </w:tc>
        <w:tc>
          <w:tcPr>
            <w:tcW w:w="583" w:type="pct"/>
            <w:tcBorders>
              <w:top w:val="nil"/>
              <w:left w:val="nil"/>
              <w:bottom w:val="single" w:sz="4" w:space="0" w:color="auto"/>
              <w:right w:val="single" w:sz="4" w:space="0" w:color="auto"/>
            </w:tcBorders>
            <w:shd w:val="clear" w:color="auto" w:fill="auto"/>
            <w:vAlign w:val="center"/>
            <w:hideMark/>
          </w:tcPr>
          <w:p w:rsidR="00635983" w:rsidRPr="002E5979" w:rsidRDefault="00635983" w:rsidP="00635983">
            <w:pPr>
              <w:jc w:val="center"/>
              <w:rPr>
                <w:rFonts w:eastAsia="Times New Roman" w:cs="Times New Roman"/>
                <w:sz w:val="20"/>
                <w:szCs w:val="20"/>
                <w:lang w:eastAsia="lv-LV"/>
              </w:rPr>
            </w:pPr>
            <w:r w:rsidRPr="002E5979">
              <w:rPr>
                <w:rFonts w:eastAsia="Times New Roman" w:cs="Times New Roman"/>
                <w:sz w:val="20"/>
                <w:szCs w:val="20"/>
                <w:lang w:eastAsia="lv-LV"/>
              </w:rPr>
              <w:t>14 230</w:t>
            </w:r>
          </w:p>
        </w:tc>
        <w:tc>
          <w:tcPr>
            <w:tcW w:w="583" w:type="pct"/>
            <w:tcBorders>
              <w:top w:val="nil"/>
              <w:left w:val="nil"/>
              <w:bottom w:val="single" w:sz="4" w:space="0" w:color="auto"/>
              <w:right w:val="single" w:sz="4" w:space="0" w:color="auto"/>
            </w:tcBorders>
            <w:shd w:val="clear" w:color="auto" w:fill="auto"/>
            <w:vAlign w:val="center"/>
            <w:hideMark/>
          </w:tcPr>
          <w:p w:rsidR="00635983" w:rsidRPr="002E5979" w:rsidRDefault="00635983" w:rsidP="00635983">
            <w:pPr>
              <w:jc w:val="center"/>
              <w:rPr>
                <w:rFonts w:eastAsia="Times New Roman" w:cs="Times New Roman"/>
                <w:color w:val="000000"/>
                <w:sz w:val="20"/>
                <w:szCs w:val="20"/>
                <w:lang w:eastAsia="lv-LV"/>
              </w:rPr>
            </w:pPr>
            <w:r w:rsidRPr="002E5979">
              <w:rPr>
                <w:rFonts w:eastAsia="Times New Roman" w:cs="Times New Roman"/>
                <w:color w:val="000000"/>
                <w:sz w:val="20"/>
                <w:szCs w:val="20"/>
                <w:lang w:eastAsia="lv-LV"/>
              </w:rPr>
              <w:t>14 230</w:t>
            </w:r>
          </w:p>
        </w:tc>
        <w:tc>
          <w:tcPr>
            <w:tcW w:w="583" w:type="pct"/>
            <w:tcBorders>
              <w:top w:val="nil"/>
              <w:left w:val="nil"/>
              <w:bottom w:val="single" w:sz="4" w:space="0" w:color="auto"/>
              <w:right w:val="single" w:sz="4" w:space="0" w:color="auto"/>
            </w:tcBorders>
            <w:shd w:val="clear" w:color="auto" w:fill="auto"/>
            <w:vAlign w:val="center"/>
            <w:hideMark/>
          </w:tcPr>
          <w:p w:rsidR="00635983" w:rsidRPr="002E5979" w:rsidRDefault="00635983" w:rsidP="00635983">
            <w:pPr>
              <w:jc w:val="center"/>
              <w:rPr>
                <w:rFonts w:eastAsia="Times New Roman" w:cs="Times New Roman"/>
                <w:color w:val="000000"/>
                <w:sz w:val="20"/>
                <w:szCs w:val="20"/>
                <w:lang w:eastAsia="lv-LV"/>
              </w:rPr>
            </w:pPr>
            <w:r w:rsidRPr="002E5979">
              <w:rPr>
                <w:rFonts w:eastAsia="Times New Roman" w:cs="Times New Roman"/>
                <w:color w:val="000000"/>
                <w:sz w:val="20"/>
                <w:szCs w:val="20"/>
                <w:lang w:eastAsia="lv-LV"/>
              </w:rPr>
              <w:t>nav datu</w:t>
            </w:r>
          </w:p>
        </w:tc>
      </w:tr>
      <w:tr w:rsidR="00635983" w:rsidRPr="002E5979" w:rsidTr="002E5979">
        <w:trPr>
          <w:trHeight w:val="270"/>
        </w:trPr>
        <w:tc>
          <w:tcPr>
            <w:tcW w:w="3252" w:type="pct"/>
            <w:tcBorders>
              <w:top w:val="nil"/>
              <w:left w:val="single" w:sz="4" w:space="0" w:color="auto"/>
              <w:bottom w:val="single" w:sz="4" w:space="0" w:color="auto"/>
              <w:right w:val="single" w:sz="4" w:space="0" w:color="auto"/>
            </w:tcBorders>
            <w:shd w:val="clear" w:color="auto" w:fill="auto"/>
            <w:vAlign w:val="center"/>
            <w:hideMark/>
          </w:tcPr>
          <w:p w:rsidR="00635983" w:rsidRPr="002E5979" w:rsidRDefault="00635983" w:rsidP="00635983">
            <w:pPr>
              <w:rPr>
                <w:rFonts w:eastAsia="Times New Roman" w:cs="Times New Roman"/>
                <w:color w:val="000000"/>
                <w:sz w:val="20"/>
                <w:szCs w:val="20"/>
                <w:lang w:eastAsia="lv-LV"/>
              </w:rPr>
            </w:pPr>
            <w:r w:rsidRPr="002E5979">
              <w:rPr>
                <w:rFonts w:eastAsia="Times New Roman" w:cs="Times New Roman"/>
                <w:color w:val="000000"/>
                <w:sz w:val="20"/>
                <w:szCs w:val="20"/>
                <w:lang w:eastAsia="lv-LV"/>
              </w:rPr>
              <w:t>Uzturēts valsts ģeoloģijas fonds (uzturēto pārskatu skaits)</w:t>
            </w:r>
          </w:p>
        </w:tc>
        <w:tc>
          <w:tcPr>
            <w:tcW w:w="583" w:type="pct"/>
            <w:tcBorders>
              <w:top w:val="nil"/>
              <w:left w:val="nil"/>
              <w:bottom w:val="single" w:sz="4" w:space="0" w:color="auto"/>
              <w:right w:val="single" w:sz="4" w:space="0" w:color="auto"/>
            </w:tcBorders>
            <w:shd w:val="clear" w:color="auto" w:fill="auto"/>
            <w:vAlign w:val="center"/>
            <w:hideMark/>
          </w:tcPr>
          <w:p w:rsidR="00635983" w:rsidRPr="002E5979" w:rsidRDefault="00635983" w:rsidP="00635983">
            <w:pPr>
              <w:jc w:val="center"/>
              <w:rPr>
                <w:rFonts w:eastAsia="Times New Roman" w:cs="Times New Roman"/>
                <w:sz w:val="20"/>
                <w:szCs w:val="20"/>
                <w:lang w:eastAsia="lv-LV"/>
              </w:rPr>
            </w:pPr>
            <w:r w:rsidRPr="002E5979">
              <w:rPr>
                <w:rFonts w:eastAsia="Times New Roman" w:cs="Times New Roman"/>
                <w:sz w:val="20"/>
                <w:szCs w:val="20"/>
                <w:lang w:eastAsia="lv-LV"/>
              </w:rPr>
              <w:t>17 931</w:t>
            </w:r>
          </w:p>
        </w:tc>
        <w:tc>
          <w:tcPr>
            <w:tcW w:w="583" w:type="pct"/>
            <w:tcBorders>
              <w:top w:val="nil"/>
              <w:left w:val="nil"/>
              <w:bottom w:val="single" w:sz="4" w:space="0" w:color="auto"/>
              <w:right w:val="single" w:sz="4" w:space="0" w:color="auto"/>
            </w:tcBorders>
            <w:shd w:val="clear" w:color="auto" w:fill="auto"/>
            <w:vAlign w:val="center"/>
            <w:hideMark/>
          </w:tcPr>
          <w:p w:rsidR="00635983" w:rsidRPr="002E5979" w:rsidRDefault="00635983" w:rsidP="00635983">
            <w:pPr>
              <w:jc w:val="center"/>
              <w:rPr>
                <w:rFonts w:eastAsia="Times New Roman" w:cs="Times New Roman"/>
                <w:color w:val="000000"/>
                <w:sz w:val="20"/>
                <w:szCs w:val="20"/>
                <w:lang w:eastAsia="lv-LV"/>
              </w:rPr>
            </w:pPr>
            <w:r w:rsidRPr="002E5979">
              <w:rPr>
                <w:rFonts w:eastAsia="Times New Roman" w:cs="Times New Roman"/>
                <w:color w:val="000000"/>
                <w:sz w:val="20"/>
                <w:szCs w:val="20"/>
                <w:lang w:eastAsia="lv-LV"/>
              </w:rPr>
              <w:t>17 931</w:t>
            </w:r>
          </w:p>
        </w:tc>
        <w:tc>
          <w:tcPr>
            <w:tcW w:w="583" w:type="pct"/>
            <w:tcBorders>
              <w:top w:val="nil"/>
              <w:left w:val="nil"/>
              <w:bottom w:val="single" w:sz="4" w:space="0" w:color="auto"/>
              <w:right w:val="single" w:sz="4" w:space="0" w:color="auto"/>
            </w:tcBorders>
            <w:shd w:val="clear" w:color="auto" w:fill="auto"/>
            <w:vAlign w:val="center"/>
            <w:hideMark/>
          </w:tcPr>
          <w:p w:rsidR="00635983" w:rsidRPr="002E5979" w:rsidRDefault="00635983" w:rsidP="00635983">
            <w:pPr>
              <w:jc w:val="center"/>
              <w:rPr>
                <w:rFonts w:eastAsia="Times New Roman" w:cs="Times New Roman"/>
                <w:color w:val="000000"/>
                <w:sz w:val="20"/>
                <w:szCs w:val="20"/>
                <w:lang w:eastAsia="lv-LV"/>
              </w:rPr>
            </w:pPr>
            <w:r w:rsidRPr="002E5979">
              <w:rPr>
                <w:rFonts w:eastAsia="Times New Roman" w:cs="Times New Roman"/>
                <w:color w:val="000000"/>
                <w:sz w:val="20"/>
                <w:szCs w:val="20"/>
                <w:lang w:eastAsia="lv-LV"/>
              </w:rPr>
              <w:t>19 990</w:t>
            </w:r>
          </w:p>
        </w:tc>
      </w:tr>
      <w:tr w:rsidR="00635983" w:rsidRPr="002E5979" w:rsidTr="002E5979">
        <w:trPr>
          <w:trHeight w:val="270"/>
        </w:trPr>
        <w:tc>
          <w:tcPr>
            <w:tcW w:w="3252" w:type="pct"/>
            <w:tcBorders>
              <w:top w:val="nil"/>
              <w:left w:val="single" w:sz="4" w:space="0" w:color="auto"/>
              <w:bottom w:val="single" w:sz="4" w:space="0" w:color="auto"/>
              <w:right w:val="single" w:sz="4" w:space="0" w:color="auto"/>
            </w:tcBorders>
            <w:shd w:val="clear" w:color="auto" w:fill="auto"/>
            <w:vAlign w:val="center"/>
            <w:hideMark/>
          </w:tcPr>
          <w:p w:rsidR="00635983" w:rsidRPr="002E5979" w:rsidRDefault="00635983" w:rsidP="00635983">
            <w:pPr>
              <w:rPr>
                <w:rFonts w:eastAsia="Times New Roman" w:cs="Times New Roman"/>
                <w:color w:val="000000"/>
                <w:sz w:val="20"/>
                <w:szCs w:val="20"/>
                <w:lang w:eastAsia="lv-LV"/>
              </w:rPr>
            </w:pPr>
            <w:r w:rsidRPr="002E5979">
              <w:rPr>
                <w:rFonts w:eastAsia="Times New Roman" w:cs="Times New Roman"/>
                <w:color w:val="000000"/>
                <w:sz w:val="20"/>
                <w:szCs w:val="20"/>
                <w:lang w:eastAsia="lv-LV"/>
              </w:rPr>
              <w:t>Uzturēts valsts ģeoloģijas fonds (papildināto pārskatu skaits)</w:t>
            </w:r>
          </w:p>
        </w:tc>
        <w:tc>
          <w:tcPr>
            <w:tcW w:w="583" w:type="pct"/>
            <w:tcBorders>
              <w:top w:val="nil"/>
              <w:left w:val="nil"/>
              <w:bottom w:val="single" w:sz="4" w:space="0" w:color="auto"/>
              <w:right w:val="single" w:sz="4" w:space="0" w:color="auto"/>
            </w:tcBorders>
            <w:shd w:val="clear" w:color="auto" w:fill="auto"/>
            <w:vAlign w:val="center"/>
            <w:hideMark/>
          </w:tcPr>
          <w:p w:rsidR="00635983" w:rsidRPr="002E5979" w:rsidRDefault="00635983" w:rsidP="00635983">
            <w:pPr>
              <w:jc w:val="center"/>
              <w:rPr>
                <w:rFonts w:eastAsia="Times New Roman" w:cs="Times New Roman"/>
                <w:sz w:val="20"/>
                <w:szCs w:val="20"/>
                <w:lang w:eastAsia="lv-LV"/>
              </w:rPr>
            </w:pPr>
            <w:r w:rsidRPr="002E5979">
              <w:rPr>
                <w:rFonts w:eastAsia="Times New Roman" w:cs="Times New Roman"/>
                <w:sz w:val="20"/>
                <w:szCs w:val="20"/>
                <w:lang w:eastAsia="lv-LV"/>
              </w:rPr>
              <w:t>831</w:t>
            </w:r>
          </w:p>
        </w:tc>
        <w:tc>
          <w:tcPr>
            <w:tcW w:w="583" w:type="pct"/>
            <w:tcBorders>
              <w:top w:val="nil"/>
              <w:left w:val="nil"/>
              <w:bottom w:val="single" w:sz="4" w:space="0" w:color="auto"/>
              <w:right w:val="single" w:sz="4" w:space="0" w:color="auto"/>
            </w:tcBorders>
            <w:shd w:val="clear" w:color="auto" w:fill="auto"/>
            <w:vAlign w:val="center"/>
            <w:hideMark/>
          </w:tcPr>
          <w:p w:rsidR="00635983" w:rsidRPr="002E5979" w:rsidRDefault="00635983" w:rsidP="00635983">
            <w:pPr>
              <w:jc w:val="center"/>
              <w:rPr>
                <w:rFonts w:eastAsia="Times New Roman" w:cs="Times New Roman"/>
                <w:color w:val="000000"/>
                <w:sz w:val="20"/>
                <w:szCs w:val="20"/>
                <w:lang w:eastAsia="lv-LV"/>
              </w:rPr>
            </w:pPr>
            <w:r w:rsidRPr="002E5979">
              <w:rPr>
                <w:rFonts w:eastAsia="Times New Roman" w:cs="Times New Roman"/>
                <w:color w:val="000000"/>
                <w:sz w:val="20"/>
                <w:szCs w:val="20"/>
                <w:lang w:eastAsia="lv-LV"/>
              </w:rPr>
              <w:t>706</w:t>
            </w:r>
          </w:p>
        </w:tc>
        <w:tc>
          <w:tcPr>
            <w:tcW w:w="583" w:type="pct"/>
            <w:tcBorders>
              <w:top w:val="nil"/>
              <w:left w:val="nil"/>
              <w:bottom w:val="single" w:sz="4" w:space="0" w:color="auto"/>
              <w:right w:val="single" w:sz="4" w:space="0" w:color="auto"/>
            </w:tcBorders>
            <w:shd w:val="clear" w:color="auto" w:fill="auto"/>
            <w:vAlign w:val="center"/>
            <w:hideMark/>
          </w:tcPr>
          <w:p w:rsidR="00635983" w:rsidRPr="002E5979" w:rsidRDefault="00635983" w:rsidP="00635983">
            <w:pPr>
              <w:jc w:val="center"/>
              <w:rPr>
                <w:rFonts w:eastAsia="Times New Roman" w:cs="Times New Roman"/>
                <w:color w:val="000000"/>
                <w:sz w:val="20"/>
                <w:szCs w:val="20"/>
                <w:lang w:eastAsia="lv-LV"/>
              </w:rPr>
            </w:pPr>
            <w:r w:rsidRPr="002E5979">
              <w:rPr>
                <w:rFonts w:eastAsia="Times New Roman" w:cs="Times New Roman"/>
                <w:color w:val="000000"/>
                <w:sz w:val="20"/>
                <w:szCs w:val="20"/>
                <w:lang w:eastAsia="lv-LV"/>
              </w:rPr>
              <w:t>989</w:t>
            </w:r>
          </w:p>
        </w:tc>
      </w:tr>
      <w:tr w:rsidR="00635983" w:rsidRPr="002E5979" w:rsidTr="002E5979">
        <w:trPr>
          <w:trHeight w:val="270"/>
        </w:trPr>
        <w:tc>
          <w:tcPr>
            <w:tcW w:w="3252" w:type="pct"/>
            <w:tcBorders>
              <w:top w:val="nil"/>
              <w:left w:val="single" w:sz="4" w:space="0" w:color="auto"/>
              <w:bottom w:val="single" w:sz="4" w:space="0" w:color="auto"/>
              <w:right w:val="single" w:sz="4" w:space="0" w:color="auto"/>
            </w:tcBorders>
            <w:shd w:val="clear" w:color="auto" w:fill="auto"/>
            <w:vAlign w:val="center"/>
            <w:hideMark/>
          </w:tcPr>
          <w:p w:rsidR="00635983" w:rsidRPr="002E5979" w:rsidRDefault="005F6B65" w:rsidP="00635983">
            <w:pPr>
              <w:rPr>
                <w:rFonts w:eastAsia="Times New Roman" w:cs="Times New Roman"/>
                <w:color w:val="000000"/>
                <w:sz w:val="20"/>
                <w:szCs w:val="20"/>
                <w:lang w:eastAsia="lv-LV"/>
              </w:rPr>
            </w:pPr>
            <w:r w:rsidRPr="002E5979">
              <w:rPr>
                <w:rFonts w:eastAsia="Times New Roman" w:cs="Times New Roman"/>
                <w:color w:val="000000"/>
                <w:sz w:val="20"/>
                <w:szCs w:val="20"/>
                <w:lang w:eastAsia="lv-LV"/>
              </w:rPr>
              <w:t>S</w:t>
            </w:r>
            <w:r w:rsidR="00635983" w:rsidRPr="002E5979">
              <w:rPr>
                <w:rFonts w:eastAsia="Times New Roman" w:cs="Times New Roman"/>
                <w:color w:val="000000"/>
                <w:sz w:val="20"/>
                <w:szCs w:val="20"/>
                <w:lang w:eastAsia="lv-LV"/>
              </w:rPr>
              <w:t>eržu glabātuvē uzturētās seržu kolekcijas (skaits)</w:t>
            </w:r>
          </w:p>
        </w:tc>
        <w:tc>
          <w:tcPr>
            <w:tcW w:w="583" w:type="pct"/>
            <w:tcBorders>
              <w:top w:val="nil"/>
              <w:left w:val="nil"/>
              <w:bottom w:val="single" w:sz="4" w:space="0" w:color="auto"/>
              <w:right w:val="single" w:sz="4" w:space="0" w:color="auto"/>
            </w:tcBorders>
            <w:shd w:val="clear" w:color="auto" w:fill="auto"/>
            <w:vAlign w:val="center"/>
            <w:hideMark/>
          </w:tcPr>
          <w:p w:rsidR="00635983" w:rsidRPr="002E5979" w:rsidRDefault="00635983" w:rsidP="00635983">
            <w:pPr>
              <w:jc w:val="center"/>
              <w:rPr>
                <w:rFonts w:eastAsia="Times New Roman" w:cs="Times New Roman"/>
                <w:sz w:val="20"/>
                <w:szCs w:val="20"/>
                <w:lang w:eastAsia="lv-LV"/>
              </w:rPr>
            </w:pPr>
            <w:r w:rsidRPr="002E5979">
              <w:rPr>
                <w:rFonts w:eastAsia="Times New Roman" w:cs="Times New Roman"/>
                <w:sz w:val="20"/>
                <w:szCs w:val="20"/>
                <w:lang w:eastAsia="lv-LV"/>
              </w:rPr>
              <w:t>562</w:t>
            </w:r>
          </w:p>
        </w:tc>
        <w:tc>
          <w:tcPr>
            <w:tcW w:w="583" w:type="pct"/>
            <w:tcBorders>
              <w:top w:val="nil"/>
              <w:left w:val="nil"/>
              <w:bottom w:val="single" w:sz="4" w:space="0" w:color="auto"/>
              <w:right w:val="single" w:sz="4" w:space="0" w:color="auto"/>
            </w:tcBorders>
            <w:shd w:val="clear" w:color="auto" w:fill="auto"/>
            <w:vAlign w:val="center"/>
            <w:hideMark/>
          </w:tcPr>
          <w:p w:rsidR="00635983" w:rsidRPr="002E5979" w:rsidRDefault="00635983" w:rsidP="00635983">
            <w:pPr>
              <w:jc w:val="center"/>
              <w:rPr>
                <w:rFonts w:eastAsia="Times New Roman" w:cs="Times New Roman"/>
                <w:color w:val="000000"/>
                <w:sz w:val="20"/>
                <w:szCs w:val="20"/>
                <w:lang w:eastAsia="lv-LV"/>
              </w:rPr>
            </w:pPr>
            <w:r w:rsidRPr="002E5979">
              <w:rPr>
                <w:rFonts w:eastAsia="Times New Roman" w:cs="Times New Roman"/>
                <w:color w:val="000000"/>
                <w:sz w:val="20"/>
                <w:szCs w:val="20"/>
                <w:lang w:eastAsia="lv-LV"/>
              </w:rPr>
              <w:t>562</w:t>
            </w:r>
          </w:p>
        </w:tc>
        <w:tc>
          <w:tcPr>
            <w:tcW w:w="583" w:type="pct"/>
            <w:tcBorders>
              <w:top w:val="nil"/>
              <w:left w:val="nil"/>
              <w:bottom w:val="single" w:sz="4" w:space="0" w:color="auto"/>
              <w:right w:val="single" w:sz="4" w:space="0" w:color="auto"/>
            </w:tcBorders>
            <w:shd w:val="clear" w:color="auto" w:fill="auto"/>
            <w:vAlign w:val="center"/>
            <w:hideMark/>
          </w:tcPr>
          <w:p w:rsidR="00635983" w:rsidRPr="002E5979" w:rsidRDefault="00635983" w:rsidP="00635983">
            <w:pPr>
              <w:jc w:val="center"/>
              <w:rPr>
                <w:rFonts w:eastAsia="Times New Roman" w:cs="Times New Roman"/>
                <w:color w:val="000000"/>
                <w:sz w:val="20"/>
                <w:szCs w:val="20"/>
                <w:lang w:eastAsia="lv-LV"/>
              </w:rPr>
            </w:pPr>
            <w:r w:rsidRPr="002E5979">
              <w:rPr>
                <w:rFonts w:eastAsia="Times New Roman" w:cs="Times New Roman"/>
                <w:color w:val="000000"/>
                <w:sz w:val="20"/>
                <w:szCs w:val="20"/>
                <w:lang w:eastAsia="lv-LV"/>
              </w:rPr>
              <w:t>562</w:t>
            </w:r>
          </w:p>
        </w:tc>
      </w:tr>
      <w:tr w:rsidR="00635983" w:rsidRPr="002E5979" w:rsidTr="002E5979">
        <w:trPr>
          <w:trHeight w:val="270"/>
        </w:trPr>
        <w:tc>
          <w:tcPr>
            <w:tcW w:w="3252" w:type="pct"/>
            <w:tcBorders>
              <w:top w:val="nil"/>
              <w:left w:val="single" w:sz="4" w:space="0" w:color="auto"/>
              <w:bottom w:val="single" w:sz="4" w:space="0" w:color="auto"/>
              <w:right w:val="single" w:sz="4" w:space="0" w:color="auto"/>
            </w:tcBorders>
            <w:shd w:val="clear" w:color="auto" w:fill="auto"/>
            <w:vAlign w:val="center"/>
            <w:hideMark/>
          </w:tcPr>
          <w:p w:rsidR="00635983" w:rsidRPr="002E5979" w:rsidRDefault="005F6B65" w:rsidP="00635983">
            <w:pPr>
              <w:rPr>
                <w:rFonts w:eastAsia="Times New Roman" w:cs="Times New Roman"/>
                <w:color w:val="000000"/>
                <w:sz w:val="20"/>
                <w:szCs w:val="20"/>
                <w:lang w:eastAsia="lv-LV"/>
              </w:rPr>
            </w:pPr>
            <w:r w:rsidRPr="002E5979">
              <w:rPr>
                <w:rFonts w:eastAsia="Times New Roman" w:cs="Times New Roman"/>
                <w:color w:val="000000"/>
                <w:sz w:val="20"/>
                <w:szCs w:val="20"/>
                <w:lang w:eastAsia="lv-LV"/>
              </w:rPr>
              <w:t>S</w:t>
            </w:r>
            <w:r w:rsidR="00635983" w:rsidRPr="002E5979">
              <w:rPr>
                <w:rFonts w:eastAsia="Times New Roman" w:cs="Times New Roman"/>
                <w:color w:val="000000"/>
                <w:sz w:val="20"/>
                <w:szCs w:val="20"/>
                <w:lang w:eastAsia="lv-LV"/>
              </w:rPr>
              <w:t>eržu glabātuvē uzturētās ģeoloģisko paraugu  kolekcijas (skaits)</w:t>
            </w:r>
          </w:p>
        </w:tc>
        <w:tc>
          <w:tcPr>
            <w:tcW w:w="583" w:type="pct"/>
            <w:tcBorders>
              <w:top w:val="nil"/>
              <w:left w:val="nil"/>
              <w:bottom w:val="single" w:sz="4" w:space="0" w:color="auto"/>
              <w:right w:val="single" w:sz="4" w:space="0" w:color="auto"/>
            </w:tcBorders>
            <w:shd w:val="clear" w:color="auto" w:fill="auto"/>
            <w:vAlign w:val="center"/>
            <w:hideMark/>
          </w:tcPr>
          <w:p w:rsidR="00635983" w:rsidRPr="002E5979" w:rsidRDefault="00635983" w:rsidP="00635983">
            <w:pPr>
              <w:jc w:val="center"/>
              <w:rPr>
                <w:rFonts w:eastAsia="Times New Roman" w:cs="Times New Roman"/>
                <w:sz w:val="20"/>
                <w:szCs w:val="20"/>
                <w:lang w:eastAsia="lv-LV"/>
              </w:rPr>
            </w:pPr>
            <w:r w:rsidRPr="002E5979">
              <w:rPr>
                <w:rFonts w:eastAsia="Times New Roman" w:cs="Times New Roman"/>
                <w:sz w:val="20"/>
                <w:szCs w:val="20"/>
                <w:lang w:eastAsia="lv-LV"/>
              </w:rPr>
              <w:t>0</w:t>
            </w:r>
          </w:p>
        </w:tc>
        <w:tc>
          <w:tcPr>
            <w:tcW w:w="583" w:type="pct"/>
            <w:tcBorders>
              <w:top w:val="nil"/>
              <w:left w:val="nil"/>
              <w:bottom w:val="single" w:sz="4" w:space="0" w:color="auto"/>
              <w:right w:val="single" w:sz="4" w:space="0" w:color="auto"/>
            </w:tcBorders>
            <w:shd w:val="clear" w:color="auto" w:fill="auto"/>
            <w:vAlign w:val="center"/>
            <w:hideMark/>
          </w:tcPr>
          <w:p w:rsidR="00635983" w:rsidRPr="002E5979" w:rsidRDefault="00635983" w:rsidP="00635983">
            <w:pPr>
              <w:jc w:val="center"/>
              <w:rPr>
                <w:rFonts w:eastAsia="Times New Roman" w:cs="Times New Roman"/>
                <w:color w:val="000000"/>
                <w:sz w:val="20"/>
                <w:szCs w:val="20"/>
                <w:lang w:eastAsia="lv-LV"/>
              </w:rPr>
            </w:pPr>
            <w:r w:rsidRPr="002E5979">
              <w:rPr>
                <w:rFonts w:eastAsia="Times New Roman" w:cs="Times New Roman"/>
                <w:color w:val="000000"/>
                <w:sz w:val="20"/>
                <w:szCs w:val="20"/>
                <w:lang w:eastAsia="lv-LV"/>
              </w:rPr>
              <w:t>179</w:t>
            </w:r>
          </w:p>
        </w:tc>
        <w:tc>
          <w:tcPr>
            <w:tcW w:w="583" w:type="pct"/>
            <w:tcBorders>
              <w:top w:val="nil"/>
              <w:left w:val="nil"/>
              <w:bottom w:val="single" w:sz="4" w:space="0" w:color="auto"/>
              <w:right w:val="single" w:sz="4" w:space="0" w:color="auto"/>
            </w:tcBorders>
            <w:shd w:val="clear" w:color="auto" w:fill="auto"/>
            <w:vAlign w:val="center"/>
            <w:hideMark/>
          </w:tcPr>
          <w:p w:rsidR="00635983" w:rsidRPr="002E5979" w:rsidRDefault="00635983" w:rsidP="00635983">
            <w:pPr>
              <w:jc w:val="center"/>
              <w:rPr>
                <w:rFonts w:eastAsia="Times New Roman" w:cs="Times New Roman"/>
                <w:color w:val="000000"/>
                <w:sz w:val="20"/>
                <w:szCs w:val="20"/>
                <w:lang w:eastAsia="lv-LV"/>
              </w:rPr>
            </w:pPr>
            <w:r w:rsidRPr="002E5979">
              <w:rPr>
                <w:rFonts w:eastAsia="Times New Roman" w:cs="Times New Roman"/>
                <w:color w:val="000000"/>
                <w:sz w:val="20"/>
                <w:szCs w:val="20"/>
                <w:lang w:eastAsia="lv-LV"/>
              </w:rPr>
              <w:t>179</w:t>
            </w:r>
          </w:p>
        </w:tc>
      </w:tr>
      <w:tr w:rsidR="00635983" w:rsidRPr="002E5979" w:rsidTr="002E5979">
        <w:trPr>
          <w:trHeight w:val="270"/>
        </w:trPr>
        <w:tc>
          <w:tcPr>
            <w:tcW w:w="3252" w:type="pct"/>
            <w:tcBorders>
              <w:top w:val="nil"/>
              <w:left w:val="single" w:sz="4" w:space="0" w:color="auto"/>
              <w:bottom w:val="single" w:sz="4" w:space="0" w:color="auto"/>
              <w:right w:val="single" w:sz="4" w:space="0" w:color="auto"/>
            </w:tcBorders>
            <w:shd w:val="clear" w:color="auto" w:fill="auto"/>
            <w:vAlign w:val="center"/>
            <w:hideMark/>
          </w:tcPr>
          <w:p w:rsidR="00635983" w:rsidRPr="002E5979" w:rsidRDefault="005F6B65" w:rsidP="00635983">
            <w:pPr>
              <w:rPr>
                <w:rFonts w:eastAsia="Times New Roman" w:cs="Times New Roman"/>
                <w:color w:val="000000"/>
                <w:sz w:val="20"/>
                <w:szCs w:val="20"/>
                <w:lang w:eastAsia="lv-LV"/>
              </w:rPr>
            </w:pPr>
            <w:r w:rsidRPr="002E5979">
              <w:rPr>
                <w:rFonts w:eastAsia="Times New Roman" w:cs="Times New Roman"/>
                <w:color w:val="000000"/>
                <w:sz w:val="20"/>
                <w:szCs w:val="20"/>
                <w:lang w:eastAsia="lv-LV"/>
              </w:rPr>
              <w:t>S</w:t>
            </w:r>
            <w:r w:rsidR="00635983" w:rsidRPr="002E5979">
              <w:rPr>
                <w:rFonts w:eastAsia="Times New Roman" w:cs="Times New Roman"/>
                <w:color w:val="000000"/>
                <w:sz w:val="20"/>
                <w:szCs w:val="20"/>
                <w:lang w:eastAsia="lv-LV"/>
              </w:rPr>
              <w:t xml:space="preserve">eržu glabātuvē uzturētās </w:t>
            </w:r>
            <w:proofErr w:type="spellStart"/>
            <w:r w:rsidR="00635983" w:rsidRPr="002E5979">
              <w:rPr>
                <w:rFonts w:eastAsia="Times New Roman" w:cs="Times New Roman"/>
                <w:color w:val="000000"/>
                <w:sz w:val="20"/>
                <w:szCs w:val="20"/>
                <w:lang w:eastAsia="lv-LV"/>
              </w:rPr>
              <w:t>plānslīpējuma</w:t>
            </w:r>
            <w:proofErr w:type="spellEnd"/>
            <w:r w:rsidR="00635983" w:rsidRPr="002E5979">
              <w:rPr>
                <w:rFonts w:eastAsia="Times New Roman" w:cs="Times New Roman"/>
                <w:color w:val="000000"/>
                <w:sz w:val="20"/>
                <w:szCs w:val="20"/>
                <w:lang w:eastAsia="lv-LV"/>
              </w:rPr>
              <w:t xml:space="preserve"> kolekcijas (skaits)</w:t>
            </w:r>
          </w:p>
        </w:tc>
        <w:tc>
          <w:tcPr>
            <w:tcW w:w="583" w:type="pct"/>
            <w:tcBorders>
              <w:top w:val="nil"/>
              <w:left w:val="nil"/>
              <w:bottom w:val="single" w:sz="4" w:space="0" w:color="auto"/>
              <w:right w:val="single" w:sz="4" w:space="0" w:color="auto"/>
            </w:tcBorders>
            <w:shd w:val="clear" w:color="auto" w:fill="auto"/>
            <w:vAlign w:val="center"/>
            <w:hideMark/>
          </w:tcPr>
          <w:p w:rsidR="00635983" w:rsidRPr="002E5979" w:rsidRDefault="00635983" w:rsidP="00635983">
            <w:pPr>
              <w:jc w:val="center"/>
              <w:rPr>
                <w:rFonts w:eastAsia="Times New Roman" w:cs="Times New Roman"/>
                <w:sz w:val="20"/>
                <w:szCs w:val="20"/>
                <w:lang w:eastAsia="lv-LV"/>
              </w:rPr>
            </w:pPr>
            <w:r w:rsidRPr="002E5979">
              <w:rPr>
                <w:rFonts w:eastAsia="Times New Roman" w:cs="Times New Roman"/>
                <w:sz w:val="20"/>
                <w:szCs w:val="20"/>
                <w:lang w:eastAsia="lv-LV"/>
              </w:rPr>
              <w:t>0</w:t>
            </w:r>
          </w:p>
        </w:tc>
        <w:tc>
          <w:tcPr>
            <w:tcW w:w="583" w:type="pct"/>
            <w:tcBorders>
              <w:top w:val="nil"/>
              <w:left w:val="nil"/>
              <w:bottom w:val="single" w:sz="4" w:space="0" w:color="auto"/>
              <w:right w:val="single" w:sz="4" w:space="0" w:color="auto"/>
            </w:tcBorders>
            <w:shd w:val="clear" w:color="auto" w:fill="auto"/>
            <w:vAlign w:val="center"/>
            <w:hideMark/>
          </w:tcPr>
          <w:p w:rsidR="00635983" w:rsidRPr="002E5979" w:rsidRDefault="00635983" w:rsidP="00635983">
            <w:pPr>
              <w:jc w:val="center"/>
              <w:rPr>
                <w:rFonts w:eastAsia="Times New Roman" w:cs="Times New Roman"/>
                <w:color w:val="000000"/>
                <w:sz w:val="20"/>
                <w:szCs w:val="20"/>
                <w:lang w:eastAsia="lv-LV"/>
              </w:rPr>
            </w:pPr>
            <w:r w:rsidRPr="002E5979">
              <w:rPr>
                <w:rFonts w:eastAsia="Times New Roman" w:cs="Times New Roman"/>
                <w:color w:val="000000"/>
                <w:sz w:val="20"/>
                <w:szCs w:val="20"/>
                <w:lang w:eastAsia="lv-LV"/>
              </w:rPr>
              <w:t>179</w:t>
            </w:r>
          </w:p>
        </w:tc>
        <w:tc>
          <w:tcPr>
            <w:tcW w:w="583" w:type="pct"/>
            <w:tcBorders>
              <w:top w:val="nil"/>
              <w:left w:val="nil"/>
              <w:bottom w:val="single" w:sz="4" w:space="0" w:color="auto"/>
              <w:right w:val="single" w:sz="4" w:space="0" w:color="auto"/>
            </w:tcBorders>
            <w:shd w:val="clear" w:color="auto" w:fill="auto"/>
            <w:vAlign w:val="center"/>
            <w:hideMark/>
          </w:tcPr>
          <w:p w:rsidR="00635983" w:rsidRPr="002E5979" w:rsidRDefault="00635983" w:rsidP="00635983">
            <w:pPr>
              <w:jc w:val="center"/>
              <w:rPr>
                <w:rFonts w:eastAsia="Times New Roman" w:cs="Times New Roman"/>
                <w:color w:val="000000"/>
                <w:sz w:val="20"/>
                <w:szCs w:val="20"/>
                <w:lang w:eastAsia="lv-LV"/>
              </w:rPr>
            </w:pPr>
            <w:r w:rsidRPr="002E5979">
              <w:rPr>
                <w:rFonts w:eastAsia="Times New Roman" w:cs="Times New Roman"/>
                <w:color w:val="000000"/>
                <w:sz w:val="20"/>
                <w:szCs w:val="20"/>
                <w:lang w:eastAsia="lv-LV"/>
              </w:rPr>
              <w:t>172</w:t>
            </w:r>
          </w:p>
        </w:tc>
      </w:tr>
      <w:tr w:rsidR="00635983" w:rsidRPr="002E5979" w:rsidTr="002E5979">
        <w:trPr>
          <w:trHeight w:val="70"/>
        </w:trPr>
        <w:tc>
          <w:tcPr>
            <w:tcW w:w="3252" w:type="pct"/>
            <w:tcBorders>
              <w:top w:val="nil"/>
              <w:left w:val="single" w:sz="4" w:space="0" w:color="auto"/>
              <w:bottom w:val="single" w:sz="4" w:space="0" w:color="auto"/>
              <w:right w:val="single" w:sz="4" w:space="0" w:color="auto"/>
            </w:tcBorders>
            <w:shd w:val="clear" w:color="auto" w:fill="auto"/>
            <w:vAlign w:val="center"/>
            <w:hideMark/>
          </w:tcPr>
          <w:p w:rsidR="00635983" w:rsidRPr="002E5979" w:rsidRDefault="00635983" w:rsidP="00635983">
            <w:pPr>
              <w:rPr>
                <w:rFonts w:eastAsia="Times New Roman" w:cs="Times New Roman"/>
                <w:color w:val="000000"/>
                <w:sz w:val="20"/>
                <w:szCs w:val="20"/>
                <w:lang w:eastAsia="lv-LV"/>
              </w:rPr>
            </w:pPr>
            <w:r w:rsidRPr="002E5979">
              <w:rPr>
                <w:rFonts w:eastAsia="Times New Roman" w:cs="Times New Roman"/>
                <w:color w:val="000000"/>
                <w:sz w:val="20"/>
                <w:szCs w:val="20"/>
                <w:lang w:eastAsia="lv-LV"/>
              </w:rPr>
              <w:t>Nodrošināta radioaktīvo atkritumu uzglabāšanas objekta apsaimniekošana normatīvo aktu noteiktajā kārtībā</w:t>
            </w:r>
          </w:p>
        </w:tc>
        <w:tc>
          <w:tcPr>
            <w:tcW w:w="583" w:type="pct"/>
            <w:tcBorders>
              <w:top w:val="nil"/>
              <w:left w:val="nil"/>
              <w:bottom w:val="single" w:sz="4" w:space="0" w:color="auto"/>
              <w:right w:val="single" w:sz="4" w:space="0" w:color="auto"/>
            </w:tcBorders>
            <w:shd w:val="clear" w:color="auto" w:fill="auto"/>
            <w:vAlign w:val="center"/>
            <w:hideMark/>
          </w:tcPr>
          <w:p w:rsidR="00635983" w:rsidRPr="002E5979" w:rsidRDefault="00635983" w:rsidP="00635983">
            <w:pPr>
              <w:jc w:val="center"/>
              <w:rPr>
                <w:rFonts w:eastAsia="Times New Roman" w:cs="Times New Roman"/>
                <w:sz w:val="20"/>
                <w:szCs w:val="20"/>
                <w:lang w:eastAsia="lv-LV"/>
              </w:rPr>
            </w:pPr>
            <w:r w:rsidRPr="002E5979">
              <w:rPr>
                <w:rFonts w:eastAsia="Times New Roman" w:cs="Times New Roman"/>
                <w:sz w:val="20"/>
                <w:szCs w:val="20"/>
                <w:lang w:eastAsia="lv-LV"/>
              </w:rPr>
              <w:t>nav izmērāmu datu</w:t>
            </w:r>
          </w:p>
        </w:tc>
        <w:tc>
          <w:tcPr>
            <w:tcW w:w="583" w:type="pct"/>
            <w:tcBorders>
              <w:top w:val="nil"/>
              <w:left w:val="nil"/>
              <w:bottom w:val="single" w:sz="4" w:space="0" w:color="auto"/>
              <w:right w:val="single" w:sz="4" w:space="0" w:color="auto"/>
            </w:tcBorders>
            <w:shd w:val="clear" w:color="auto" w:fill="auto"/>
            <w:vAlign w:val="center"/>
            <w:hideMark/>
          </w:tcPr>
          <w:p w:rsidR="00635983" w:rsidRPr="002E5979" w:rsidRDefault="00635983" w:rsidP="00635983">
            <w:pPr>
              <w:jc w:val="center"/>
              <w:rPr>
                <w:rFonts w:eastAsia="Times New Roman" w:cs="Times New Roman"/>
                <w:sz w:val="20"/>
                <w:szCs w:val="20"/>
                <w:lang w:eastAsia="lv-LV"/>
              </w:rPr>
            </w:pPr>
            <w:r w:rsidRPr="002E5979">
              <w:rPr>
                <w:rFonts w:eastAsia="Times New Roman" w:cs="Times New Roman"/>
                <w:sz w:val="20"/>
                <w:szCs w:val="20"/>
                <w:lang w:eastAsia="lv-LV"/>
              </w:rPr>
              <w:t>nav izmērāmu datu</w:t>
            </w:r>
          </w:p>
        </w:tc>
        <w:tc>
          <w:tcPr>
            <w:tcW w:w="583" w:type="pct"/>
            <w:tcBorders>
              <w:top w:val="nil"/>
              <w:left w:val="nil"/>
              <w:bottom w:val="single" w:sz="4" w:space="0" w:color="auto"/>
              <w:right w:val="single" w:sz="4" w:space="0" w:color="auto"/>
            </w:tcBorders>
            <w:shd w:val="clear" w:color="auto" w:fill="auto"/>
            <w:vAlign w:val="center"/>
            <w:hideMark/>
          </w:tcPr>
          <w:p w:rsidR="00635983" w:rsidRPr="002E5979" w:rsidRDefault="00635983" w:rsidP="00635983">
            <w:pPr>
              <w:jc w:val="center"/>
              <w:rPr>
                <w:rFonts w:eastAsia="Times New Roman" w:cs="Times New Roman"/>
                <w:sz w:val="20"/>
                <w:szCs w:val="20"/>
                <w:lang w:eastAsia="lv-LV"/>
              </w:rPr>
            </w:pPr>
            <w:r w:rsidRPr="002E5979">
              <w:rPr>
                <w:rFonts w:eastAsia="Times New Roman" w:cs="Times New Roman"/>
                <w:sz w:val="20"/>
                <w:szCs w:val="20"/>
                <w:lang w:eastAsia="lv-LV"/>
              </w:rPr>
              <w:t>nav izmērāmu datu</w:t>
            </w:r>
          </w:p>
        </w:tc>
      </w:tr>
      <w:tr w:rsidR="00635983" w:rsidRPr="002E5979" w:rsidTr="002E5979">
        <w:trPr>
          <w:trHeight w:val="102"/>
        </w:trPr>
        <w:tc>
          <w:tcPr>
            <w:tcW w:w="3252" w:type="pct"/>
            <w:tcBorders>
              <w:top w:val="nil"/>
              <w:left w:val="single" w:sz="4" w:space="0" w:color="auto"/>
              <w:bottom w:val="single" w:sz="4" w:space="0" w:color="auto"/>
              <w:right w:val="single" w:sz="4" w:space="0" w:color="auto"/>
            </w:tcBorders>
            <w:shd w:val="clear" w:color="auto" w:fill="auto"/>
            <w:vAlign w:val="center"/>
            <w:hideMark/>
          </w:tcPr>
          <w:p w:rsidR="00635983" w:rsidRPr="002E5979" w:rsidRDefault="00635983" w:rsidP="00635983">
            <w:pPr>
              <w:rPr>
                <w:rFonts w:eastAsia="Times New Roman" w:cs="Times New Roman"/>
                <w:color w:val="000000"/>
                <w:sz w:val="20"/>
                <w:szCs w:val="20"/>
                <w:lang w:eastAsia="lv-LV"/>
              </w:rPr>
            </w:pPr>
            <w:r w:rsidRPr="002E5979">
              <w:rPr>
                <w:rFonts w:eastAsia="Times New Roman" w:cs="Times New Roman"/>
                <w:color w:val="000000"/>
                <w:sz w:val="20"/>
                <w:szCs w:val="20"/>
                <w:lang w:eastAsia="lv-LV"/>
              </w:rPr>
              <w:t>Bīstamo atkritumu uzglabāšanas objektos piesārņojuma kontrolei veiktie mērījumi (skaits)</w:t>
            </w:r>
          </w:p>
        </w:tc>
        <w:tc>
          <w:tcPr>
            <w:tcW w:w="583" w:type="pct"/>
            <w:tcBorders>
              <w:top w:val="nil"/>
              <w:left w:val="nil"/>
              <w:bottom w:val="single" w:sz="4" w:space="0" w:color="auto"/>
              <w:right w:val="single" w:sz="4" w:space="0" w:color="auto"/>
            </w:tcBorders>
            <w:shd w:val="clear" w:color="auto" w:fill="auto"/>
            <w:vAlign w:val="center"/>
            <w:hideMark/>
          </w:tcPr>
          <w:p w:rsidR="00635983" w:rsidRPr="002E5979" w:rsidRDefault="00635983" w:rsidP="00635983">
            <w:pPr>
              <w:jc w:val="center"/>
              <w:rPr>
                <w:rFonts w:eastAsia="Times New Roman" w:cs="Times New Roman"/>
                <w:sz w:val="20"/>
                <w:szCs w:val="20"/>
                <w:lang w:eastAsia="lv-LV"/>
              </w:rPr>
            </w:pPr>
            <w:r w:rsidRPr="002E5979">
              <w:rPr>
                <w:rFonts w:eastAsia="Times New Roman" w:cs="Times New Roman"/>
                <w:sz w:val="20"/>
                <w:szCs w:val="20"/>
                <w:lang w:eastAsia="lv-LV"/>
              </w:rPr>
              <w:t>32 737</w:t>
            </w:r>
          </w:p>
        </w:tc>
        <w:tc>
          <w:tcPr>
            <w:tcW w:w="583" w:type="pct"/>
            <w:tcBorders>
              <w:top w:val="nil"/>
              <w:left w:val="nil"/>
              <w:bottom w:val="single" w:sz="4" w:space="0" w:color="auto"/>
              <w:right w:val="single" w:sz="4" w:space="0" w:color="auto"/>
            </w:tcBorders>
            <w:shd w:val="clear" w:color="auto" w:fill="auto"/>
            <w:vAlign w:val="center"/>
            <w:hideMark/>
          </w:tcPr>
          <w:p w:rsidR="00635983" w:rsidRPr="002E5979" w:rsidRDefault="00635983" w:rsidP="00635983">
            <w:pPr>
              <w:jc w:val="center"/>
              <w:rPr>
                <w:rFonts w:eastAsia="Times New Roman" w:cs="Times New Roman"/>
                <w:color w:val="000000"/>
                <w:sz w:val="20"/>
                <w:szCs w:val="20"/>
                <w:lang w:eastAsia="lv-LV"/>
              </w:rPr>
            </w:pPr>
            <w:r w:rsidRPr="002E5979">
              <w:rPr>
                <w:rFonts w:eastAsia="Times New Roman" w:cs="Times New Roman"/>
                <w:color w:val="000000"/>
                <w:sz w:val="20"/>
                <w:szCs w:val="20"/>
                <w:lang w:eastAsia="lv-LV"/>
              </w:rPr>
              <w:t>32 193</w:t>
            </w:r>
          </w:p>
        </w:tc>
        <w:tc>
          <w:tcPr>
            <w:tcW w:w="583" w:type="pct"/>
            <w:tcBorders>
              <w:top w:val="nil"/>
              <w:left w:val="nil"/>
              <w:bottom w:val="single" w:sz="4" w:space="0" w:color="auto"/>
              <w:right w:val="single" w:sz="4" w:space="0" w:color="auto"/>
            </w:tcBorders>
            <w:shd w:val="clear" w:color="auto" w:fill="auto"/>
            <w:vAlign w:val="center"/>
            <w:hideMark/>
          </w:tcPr>
          <w:p w:rsidR="00635983" w:rsidRPr="002E5979" w:rsidRDefault="00635983" w:rsidP="00635983">
            <w:pPr>
              <w:jc w:val="center"/>
              <w:rPr>
                <w:rFonts w:eastAsia="Times New Roman" w:cs="Times New Roman"/>
                <w:color w:val="000000"/>
                <w:sz w:val="20"/>
                <w:szCs w:val="20"/>
                <w:lang w:eastAsia="lv-LV"/>
              </w:rPr>
            </w:pPr>
            <w:r w:rsidRPr="002E5979">
              <w:rPr>
                <w:rFonts w:eastAsia="Times New Roman" w:cs="Times New Roman"/>
                <w:color w:val="000000"/>
                <w:sz w:val="20"/>
                <w:szCs w:val="20"/>
                <w:lang w:eastAsia="lv-LV"/>
              </w:rPr>
              <w:t>33 050</w:t>
            </w:r>
          </w:p>
        </w:tc>
      </w:tr>
      <w:tr w:rsidR="00635983" w:rsidRPr="002E5979" w:rsidTr="002E5979">
        <w:trPr>
          <w:trHeight w:val="134"/>
        </w:trPr>
        <w:tc>
          <w:tcPr>
            <w:tcW w:w="3252" w:type="pct"/>
            <w:tcBorders>
              <w:top w:val="nil"/>
              <w:left w:val="single" w:sz="4" w:space="0" w:color="auto"/>
              <w:bottom w:val="single" w:sz="4" w:space="0" w:color="auto"/>
              <w:right w:val="single" w:sz="4" w:space="0" w:color="auto"/>
            </w:tcBorders>
            <w:shd w:val="clear" w:color="auto" w:fill="auto"/>
            <w:vAlign w:val="center"/>
            <w:hideMark/>
          </w:tcPr>
          <w:p w:rsidR="00635983" w:rsidRPr="002E5979" w:rsidRDefault="00635983" w:rsidP="00635983">
            <w:pPr>
              <w:rPr>
                <w:rFonts w:eastAsia="Times New Roman" w:cs="Times New Roman"/>
                <w:color w:val="000000"/>
                <w:sz w:val="20"/>
                <w:szCs w:val="20"/>
                <w:lang w:eastAsia="lv-LV"/>
              </w:rPr>
            </w:pPr>
            <w:r w:rsidRPr="002E5979">
              <w:rPr>
                <w:rFonts w:eastAsia="Times New Roman" w:cs="Times New Roman"/>
                <w:color w:val="000000"/>
                <w:sz w:val="20"/>
                <w:szCs w:val="20"/>
                <w:lang w:eastAsia="lv-LV"/>
              </w:rPr>
              <w:t>Nodrošināta specializēto bīstamo atkritumu uzglabāšanas novietņu apsaimniekošana (ha)</w:t>
            </w:r>
          </w:p>
        </w:tc>
        <w:tc>
          <w:tcPr>
            <w:tcW w:w="583" w:type="pct"/>
            <w:tcBorders>
              <w:top w:val="nil"/>
              <w:left w:val="nil"/>
              <w:bottom w:val="single" w:sz="4" w:space="0" w:color="auto"/>
              <w:right w:val="single" w:sz="4" w:space="0" w:color="auto"/>
            </w:tcBorders>
            <w:shd w:val="clear" w:color="auto" w:fill="auto"/>
            <w:vAlign w:val="center"/>
            <w:hideMark/>
          </w:tcPr>
          <w:p w:rsidR="00635983" w:rsidRPr="002E5979" w:rsidRDefault="00635983" w:rsidP="00635983">
            <w:pPr>
              <w:jc w:val="center"/>
              <w:rPr>
                <w:rFonts w:eastAsia="Times New Roman" w:cs="Times New Roman"/>
                <w:sz w:val="20"/>
                <w:szCs w:val="20"/>
                <w:lang w:eastAsia="lv-LV"/>
              </w:rPr>
            </w:pPr>
            <w:r w:rsidRPr="002E5979">
              <w:rPr>
                <w:rFonts w:eastAsia="Times New Roman" w:cs="Times New Roman"/>
                <w:sz w:val="20"/>
                <w:szCs w:val="20"/>
                <w:lang w:eastAsia="lv-LV"/>
              </w:rPr>
              <w:t>5,7</w:t>
            </w:r>
          </w:p>
        </w:tc>
        <w:tc>
          <w:tcPr>
            <w:tcW w:w="583" w:type="pct"/>
            <w:tcBorders>
              <w:top w:val="nil"/>
              <w:left w:val="nil"/>
              <w:bottom w:val="single" w:sz="4" w:space="0" w:color="auto"/>
              <w:right w:val="single" w:sz="4" w:space="0" w:color="auto"/>
            </w:tcBorders>
            <w:shd w:val="clear" w:color="auto" w:fill="auto"/>
            <w:vAlign w:val="center"/>
            <w:hideMark/>
          </w:tcPr>
          <w:p w:rsidR="00635983" w:rsidRPr="002E5979" w:rsidRDefault="00635983" w:rsidP="00635983">
            <w:pPr>
              <w:jc w:val="center"/>
              <w:rPr>
                <w:rFonts w:eastAsia="Times New Roman" w:cs="Times New Roman"/>
                <w:sz w:val="20"/>
                <w:szCs w:val="20"/>
                <w:lang w:eastAsia="lv-LV"/>
              </w:rPr>
            </w:pPr>
            <w:r w:rsidRPr="002E5979">
              <w:rPr>
                <w:rFonts w:eastAsia="Times New Roman" w:cs="Times New Roman"/>
                <w:sz w:val="20"/>
                <w:szCs w:val="20"/>
                <w:lang w:eastAsia="lv-LV"/>
              </w:rPr>
              <w:t>5,7</w:t>
            </w:r>
          </w:p>
        </w:tc>
        <w:tc>
          <w:tcPr>
            <w:tcW w:w="583" w:type="pct"/>
            <w:tcBorders>
              <w:top w:val="nil"/>
              <w:left w:val="nil"/>
              <w:bottom w:val="single" w:sz="4" w:space="0" w:color="auto"/>
              <w:right w:val="single" w:sz="4" w:space="0" w:color="auto"/>
            </w:tcBorders>
            <w:shd w:val="clear" w:color="auto" w:fill="auto"/>
            <w:vAlign w:val="center"/>
            <w:hideMark/>
          </w:tcPr>
          <w:p w:rsidR="00635983" w:rsidRPr="002E5979" w:rsidRDefault="00635983" w:rsidP="00635983">
            <w:pPr>
              <w:jc w:val="center"/>
              <w:rPr>
                <w:rFonts w:eastAsia="Times New Roman" w:cs="Times New Roman"/>
                <w:sz w:val="20"/>
                <w:szCs w:val="20"/>
                <w:lang w:eastAsia="lv-LV"/>
              </w:rPr>
            </w:pPr>
            <w:r w:rsidRPr="002E5979">
              <w:rPr>
                <w:rFonts w:eastAsia="Times New Roman" w:cs="Times New Roman"/>
                <w:sz w:val="20"/>
                <w:szCs w:val="20"/>
                <w:lang w:eastAsia="lv-LV"/>
              </w:rPr>
              <w:t>5,7</w:t>
            </w:r>
          </w:p>
        </w:tc>
      </w:tr>
      <w:tr w:rsidR="00635983" w:rsidRPr="002E5979" w:rsidTr="002E5979">
        <w:trPr>
          <w:trHeight w:val="70"/>
        </w:trPr>
        <w:tc>
          <w:tcPr>
            <w:tcW w:w="3252" w:type="pct"/>
            <w:tcBorders>
              <w:top w:val="nil"/>
              <w:left w:val="single" w:sz="4" w:space="0" w:color="auto"/>
              <w:bottom w:val="single" w:sz="4" w:space="0" w:color="auto"/>
              <w:right w:val="single" w:sz="4" w:space="0" w:color="auto"/>
            </w:tcBorders>
            <w:shd w:val="clear" w:color="auto" w:fill="auto"/>
            <w:vAlign w:val="center"/>
            <w:hideMark/>
          </w:tcPr>
          <w:p w:rsidR="00635983" w:rsidRPr="002E5979" w:rsidRDefault="00635983" w:rsidP="00635983">
            <w:pPr>
              <w:rPr>
                <w:rFonts w:eastAsia="Times New Roman" w:cs="Times New Roman"/>
                <w:color w:val="000000"/>
                <w:sz w:val="20"/>
                <w:szCs w:val="20"/>
                <w:lang w:eastAsia="lv-LV"/>
              </w:rPr>
            </w:pPr>
            <w:r w:rsidRPr="002E5979">
              <w:rPr>
                <w:rFonts w:eastAsia="Times New Roman" w:cs="Times New Roman"/>
                <w:color w:val="000000"/>
                <w:sz w:val="20"/>
                <w:szCs w:val="20"/>
                <w:lang w:eastAsia="lv-LV"/>
              </w:rPr>
              <w:t>Nodrošināta Salaspils kodolreaktora uzturēšana</w:t>
            </w:r>
          </w:p>
        </w:tc>
        <w:tc>
          <w:tcPr>
            <w:tcW w:w="583" w:type="pct"/>
            <w:tcBorders>
              <w:top w:val="nil"/>
              <w:left w:val="nil"/>
              <w:bottom w:val="single" w:sz="4" w:space="0" w:color="auto"/>
              <w:right w:val="single" w:sz="4" w:space="0" w:color="auto"/>
            </w:tcBorders>
            <w:shd w:val="clear" w:color="auto" w:fill="auto"/>
            <w:vAlign w:val="center"/>
            <w:hideMark/>
          </w:tcPr>
          <w:p w:rsidR="00635983" w:rsidRPr="002E5979" w:rsidRDefault="00635983" w:rsidP="00635983">
            <w:pPr>
              <w:jc w:val="center"/>
              <w:rPr>
                <w:rFonts w:eastAsia="Times New Roman" w:cs="Times New Roman"/>
                <w:sz w:val="20"/>
                <w:szCs w:val="20"/>
                <w:lang w:eastAsia="lv-LV"/>
              </w:rPr>
            </w:pPr>
            <w:r w:rsidRPr="002E5979">
              <w:rPr>
                <w:rFonts w:eastAsia="Times New Roman" w:cs="Times New Roman"/>
                <w:sz w:val="20"/>
                <w:szCs w:val="20"/>
                <w:lang w:eastAsia="lv-LV"/>
              </w:rPr>
              <w:t>N/A</w:t>
            </w:r>
          </w:p>
        </w:tc>
        <w:tc>
          <w:tcPr>
            <w:tcW w:w="583" w:type="pct"/>
            <w:tcBorders>
              <w:top w:val="nil"/>
              <w:left w:val="nil"/>
              <w:bottom w:val="single" w:sz="4" w:space="0" w:color="auto"/>
              <w:right w:val="single" w:sz="4" w:space="0" w:color="auto"/>
            </w:tcBorders>
            <w:shd w:val="clear" w:color="auto" w:fill="auto"/>
            <w:vAlign w:val="center"/>
            <w:hideMark/>
          </w:tcPr>
          <w:p w:rsidR="00635983" w:rsidRPr="002E5979" w:rsidRDefault="00635983" w:rsidP="00635983">
            <w:pPr>
              <w:jc w:val="center"/>
              <w:rPr>
                <w:rFonts w:eastAsia="Times New Roman" w:cs="Times New Roman"/>
                <w:sz w:val="20"/>
                <w:szCs w:val="20"/>
                <w:lang w:eastAsia="lv-LV"/>
              </w:rPr>
            </w:pPr>
            <w:r w:rsidRPr="002E5979">
              <w:rPr>
                <w:rFonts w:eastAsia="Times New Roman" w:cs="Times New Roman"/>
                <w:sz w:val="20"/>
                <w:szCs w:val="20"/>
                <w:lang w:eastAsia="lv-LV"/>
              </w:rPr>
              <w:t>N/A</w:t>
            </w:r>
          </w:p>
        </w:tc>
        <w:tc>
          <w:tcPr>
            <w:tcW w:w="583" w:type="pct"/>
            <w:tcBorders>
              <w:top w:val="nil"/>
              <w:left w:val="nil"/>
              <w:bottom w:val="single" w:sz="4" w:space="0" w:color="auto"/>
              <w:right w:val="single" w:sz="4" w:space="0" w:color="auto"/>
            </w:tcBorders>
            <w:shd w:val="clear" w:color="auto" w:fill="auto"/>
            <w:vAlign w:val="center"/>
            <w:hideMark/>
          </w:tcPr>
          <w:p w:rsidR="00635983" w:rsidRPr="002E5979" w:rsidRDefault="00635983" w:rsidP="00635983">
            <w:pPr>
              <w:jc w:val="center"/>
              <w:rPr>
                <w:rFonts w:eastAsia="Times New Roman" w:cs="Times New Roman"/>
                <w:sz w:val="20"/>
                <w:szCs w:val="20"/>
                <w:lang w:eastAsia="lv-LV"/>
              </w:rPr>
            </w:pPr>
            <w:r w:rsidRPr="002E5979">
              <w:rPr>
                <w:rFonts w:eastAsia="Times New Roman" w:cs="Times New Roman"/>
                <w:sz w:val="20"/>
                <w:szCs w:val="20"/>
                <w:lang w:eastAsia="lv-LV"/>
              </w:rPr>
              <w:t>nav izmērāmu datu</w:t>
            </w:r>
          </w:p>
        </w:tc>
      </w:tr>
    </w:tbl>
    <w:p w:rsidR="002E5979" w:rsidRPr="002E5979" w:rsidRDefault="002E5979" w:rsidP="00D3370F">
      <w:pPr>
        <w:ind w:firstLine="851"/>
        <w:rPr>
          <w:rFonts w:eastAsia="Calibri" w:cs="Times New Roman"/>
          <w:sz w:val="20"/>
          <w:szCs w:val="20"/>
        </w:rPr>
      </w:pPr>
    </w:p>
    <w:p w:rsidR="002E5979" w:rsidRPr="002E5979" w:rsidRDefault="002E5979" w:rsidP="00D3370F">
      <w:pPr>
        <w:ind w:firstLine="851"/>
        <w:rPr>
          <w:rFonts w:eastAsia="Calibri" w:cs="Times New Roman"/>
          <w:sz w:val="20"/>
          <w:szCs w:val="20"/>
        </w:rPr>
      </w:pPr>
    </w:p>
    <w:p w:rsidR="00D3370F" w:rsidRPr="00D3370F" w:rsidRDefault="00D3370F" w:rsidP="00D3370F">
      <w:pPr>
        <w:ind w:firstLine="851"/>
        <w:rPr>
          <w:rFonts w:eastAsia="Calibri" w:cs="Times New Roman"/>
          <w:sz w:val="26"/>
          <w:szCs w:val="26"/>
        </w:rPr>
      </w:pPr>
      <w:r w:rsidRPr="00D3370F">
        <w:rPr>
          <w:rFonts w:eastAsia="Calibri" w:cs="Times New Roman"/>
          <w:sz w:val="26"/>
          <w:szCs w:val="26"/>
        </w:rPr>
        <w:t>Ministre</w:t>
      </w:r>
      <w:r w:rsidRPr="00D3370F">
        <w:rPr>
          <w:rFonts w:eastAsia="Calibri" w:cs="Times New Roman"/>
          <w:sz w:val="26"/>
          <w:szCs w:val="26"/>
        </w:rPr>
        <w:tab/>
      </w:r>
      <w:r w:rsidRPr="00D3370F">
        <w:rPr>
          <w:rFonts w:eastAsia="Calibri" w:cs="Times New Roman"/>
          <w:sz w:val="26"/>
          <w:szCs w:val="26"/>
        </w:rPr>
        <w:tab/>
      </w:r>
      <w:r w:rsidRPr="00D3370F">
        <w:rPr>
          <w:rFonts w:eastAsia="Calibri" w:cs="Times New Roman"/>
          <w:sz w:val="26"/>
          <w:szCs w:val="26"/>
        </w:rPr>
        <w:tab/>
      </w:r>
      <w:r w:rsidRPr="00D3370F">
        <w:rPr>
          <w:rFonts w:eastAsia="Calibri" w:cs="Times New Roman"/>
          <w:sz w:val="26"/>
          <w:szCs w:val="26"/>
        </w:rPr>
        <w:tab/>
      </w:r>
      <w:r w:rsidRPr="00D3370F">
        <w:rPr>
          <w:rFonts w:eastAsia="Calibri" w:cs="Times New Roman"/>
          <w:sz w:val="26"/>
          <w:szCs w:val="26"/>
        </w:rPr>
        <w:tab/>
      </w:r>
      <w:r w:rsidRPr="00D3370F">
        <w:rPr>
          <w:rFonts w:eastAsia="Calibri" w:cs="Times New Roman"/>
          <w:sz w:val="26"/>
          <w:szCs w:val="26"/>
        </w:rPr>
        <w:tab/>
      </w:r>
      <w:r w:rsidRPr="00D3370F">
        <w:rPr>
          <w:rFonts w:eastAsia="Calibri" w:cs="Times New Roman"/>
          <w:sz w:val="26"/>
          <w:szCs w:val="26"/>
        </w:rPr>
        <w:tab/>
      </w:r>
      <w:proofErr w:type="spellStart"/>
      <w:r w:rsidRPr="00D3370F">
        <w:rPr>
          <w:rFonts w:eastAsia="Calibri" w:cs="Times New Roman"/>
          <w:sz w:val="26"/>
          <w:szCs w:val="26"/>
        </w:rPr>
        <w:t>D.Reizniece</w:t>
      </w:r>
      <w:proofErr w:type="spellEnd"/>
      <w:r w:rsidRPr="00D3370F">
        <w:rPr>
          <w:rFonts w:eastAsia="Calibri" w:cs="Times New Roman"/>
          <w:sz w:val="26"/>
          <w:szCs w:val="26"/>
        </w:rPr>
        <w:t>-Ozola</w:t>
      </w:r>
    </w:p>
    <w:p w:rsidR="002E5979" w:rsidRPr="000B6561" w:rsidRDefault="002E5979" w:rsidP="00E3733E">
      <w:pPr>
        <w:rPr>
          <w:rFonts w:eastAsia="Calibri" w:cs="Times New Roman"/>
          <w:sz w:val="26"/>
          <w:szCs w:val="26"/>
        </w:rPr>
      </w:pPr>
    </w:p>
    <w:p w:rsidR="002E5979" w:rsidRPr="000B6561" w:rsidRDefault="002E5979" w:rsidP="00E3733E">
      <w:pPr>
        <w:rPr>
          <w:rFonts w:eastAsia="Calibri" w:cs="Times New Roman"/>
          <w:sz w:val="26"/>
          <w:szCs w:val="26"/>
        </w:rPr>
      </w:pPr>
    </w:p>
    <w:p w:rsidR="002E5979" w:rsidRPr="00FB27F4" w:rsidRDefault="009E1D30" w:rsidP="00E3733E">
      <w:pPr>
        <w:rPr>
          <w:rFonts w:eastAsia="Calibri" w:cs="Times New Roman"/>
          <w:sz w:val="18"/>
          <w:szCs w:val="18"/>
        </w:rPr>
      </w:pPr>
      <w:r w:rsidRPr="00FB27F4">
        <w:rPr>
          <w:rFonts w:eastAsia="Calibri" w:cs="Times New Roman"/>
          <w:sz w:val="18"/>
          <w:szCs w:val="18"/>
        </w:rPr>
        <w:t xml:space="preserve">Pūre </w:t>
      </w:r>
      <w:r w:rsidR="00D3370F" w:rsidRPr="00FB27F4">
        <w:rPr>
          <w:rFonts w:eastAsia="Calibri" w:cs="Times New Roman"/>
          <w:sz w:val="18"/>
          <w:szCs w:val="18"/>
        </w:rPr>
        <w:t>67095432</w:t>
      </w:r>
    </w:p>
    <w:p w:rsidR="00D3370F" w:rsidRPr="00FB27F4" w:rsidRDefault="0036324C" w:rsidP="00E3733E">
      <w:pPr>
        <w:rPr>
          <w:sz w:val="18"/>
          <w:szCs w:val="18"/>
        </w:rPr>
      </w:pPr>
      <w:hyperlink r:id="rId6" w:history="1">
        <w:r w:rsidR="009E1D30" w:rsidRPr="00FB27F4">
          <w:rPr>
            <w:rStyle w:val="Hyperlink"/>
            <w:rFonts w:eastAsia="Calibri" w:cs="Times New Roman"/>
            <w:color w:val="auto"/>
            <w:sz w:val="18"/>
            <w:szCs w:val="18"/>
            <w:u w:val="none"/>
          </w:rPr>
          <w:t>kristina.pure@fm.gov.lv</w:t>
        </w:r>
      </w:hyperlink>
    </w:p>
    <w:sectPr w:rsidR="00D3370F" w:rsidRPr="00FB27F4" w:rsidSect="002E5979">
      <w:footerReference w:type="default" r:id="rId7"/>
      <w:pgSz w:w="11906" w:h="16838"/>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56A" w:rsidRDefault="0000056A" w:rsidP="0000056A">
      <w:r>
        <w:separator/>
      </w:r>
    </w:p>
  </w:endnote>
  <w:endnote w:type="continuationSeparator" w:id="0">
    <w:p w:rsidR="0000056A" w:rsidRDefault="0000056A" w:rsidP="00000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619E" w:rsidRDefault="00DE619E">
    <w:pPr>
      <w:pStyle w:val="Footer"/>
      <w:jc w:val="right"/>
    </w:pPr>
  </w:p>
  <w:p w:rsidR="00D3370F" w:rsidRDefault="00DE619E" w:rsidP="00DE619E">
    <w:pPr>
      <w:tabs>
        <w:tab w:val="center" w:pos="4153"/>
        <w:tab w:val="right" w:pos="8306"/>
      </w:tabs>
      <w:jc w:val="both"/>
    </w:pPr>
    <w:r w:rsidRPr="00DE619E">
      <w:rPr>
        <w:rFonts w:eastAsia="Calibri" w:cs="Times New Roman"/>
        <w:sz w:val="20"/>
        <w:szCs w:val="20"/>
      </w:rPr>
      <w:fldChar w:fldCharType="begin"/>
    </w:r>
    <w:r w:rsidRPr="00DE619E">
      <w:rPr>
        <w:rFonts w:eastAsia="Calibri" w:cs="Times New Roman"/>
        <w:sz w:val="20"/>
        <w:szCs w:val="20"/>
      </w:rPr>
      <w:instrText xml:space="preserve"> FILENAME   \* MERGEFORMAT </w:instrText>
    </w:r>
    <w:r w:rsidRPr="00DE619E">
      <w:rPr>
        <w:rFonts w:eastAsia="Calibri" w:cs="Times New Roman"/>
        <w:sz w:val="20"/>
        <w:szCs w:val="20"/>
      </w:rPr>
      <w:fldChar w:fldCharType="separate"/>
    </w:r>
    <w:r w:rsidR="00B71712">
      <w:rPr>
        <w:rFonts w:eastAsia="Calibri" w:cs="Times New Roman"/>
        <w:noProof/>
        <w:sz w:val="20"/>
        <w:szCs w:val="20"/>
      </w:rPr>
      <w:t>FMzinp9_16</w:t>
    </w:r>
    <w:r w:rsidR="000F709A">
      <w:rPr>
        <w:rFonts w:eastAsia="Calibri" w:cs="Times New Roman"/>
        <w:noProof/>
        <w:sz w:val="20"/>
        <w:szCs w:val="20"/>
      </w:rPr>
      <w:t>0817_parsk.docx</w:t>
    </w:r>
    <w:r w:rsidRPr="00DE619E">
      <w:rPr>
        <w:rFonts w:eastAsia="Calibri"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56A" w:rsidRDefault="0000056A" w:rsidP="0000056A">
      <w:r>
        <w:separator/>
      </w:r>
    </w:p>
  </w:footnote>
  <w:footnote w:type="continuationSeparator" w:id="0">
    <w:p w:rsidR="0000056A" w:rsidRDefault="0000056A" w:rsidP="0000056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0741"/>
    <w:rsid w:val="0000056A"/>
    <w:rsid w:val="000B6561"/>
    <w:rsid w:val="000C7328"/>
    <w:rsid w:val="000F709A"/>
    <w:rsid w:val="002C0CD3"/>
    <w:rsid w:val="002E5979"/>
    <w:rsid w:val="0036324C"/>
    <w:rsid w:val="004A4BFE"/>
    <w:rsid w:val="005F6B65"/>
    <w:rsid w:val="006141F0"/>
    <w:rsid w:val="00635983"/>
    <w:rsid w:val="00696843"/>
    <w:rsid w:val="008518BA"/>
    <w:rsid w:val="00872121"/>
    <w:rsid w:val="008A7A51"/>
    <w:rsid w:val="009E1D30"/>
    <w:rsid w:val="00B71712"/>
    <w:rsid w:val="00C40741"/>
    <w:rsid w:val="00CC031C"/>
    <w:rsid w:val="00D3370F"/>
    <w:rsid w:val="00DE619E"/>
    <w:rsid w:val="00E3733E"/>
    <w:rsid w:val="00FB27F4"/>
    <w:rsid w:val="00FD59A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817AB"/>
  <w15:chartTrackingRefBased/>
  <w15:docId w15:val="{D9F9CE8E-7888-416A-9451-65EFB19B6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056A"/>
    <w:pPr>
      <w:tabs>
        <w:tab w:val="center" w:pos="4153"/>
        <w:tab w:val="right" w:pos="8306"/>
      </w:tabs>
    </w:pPr>
  </w:style>
  <w:style w:type="character" w:customStyle="1" w:styleId="HeaderChar">
    <w:name w:val="Header Char"/>
    <w:basedOn w:val="DefaultParagraphFont"/>
    <w:link w:val="Header"/>
    <w:uiPriority w:val="99"/>
    <w:rsid w:val="0000056A"/>
  </w:style>
  <w:style w:type="paragraph" w:styleId="Footer">
    <w:name w:val="footer"/>
    <w:basedOn w:val="Normal"/>
    <w:link w:val="FooterChar"/>
    <w:uiPriority w:val="99"/>
    <w:unhideWhenUsed/>
    <w:rsid w:val="0000056A"/>
    <w:pPr>
      <w:tabs>
        <w:tab w:val="center" w:pos="4153"/>
        <w:tab w:val="right" w:pos="8306"/>
      </w:tabs>
    </w:pPr>
  </w:style>
  <w:style w:type="character" w:customStyle="1" w:styleId="FooterChar">
    <w:name w:val="Footer Char"/>
    <w:basedOn w:val="DefaultParagraphFont"/>
    <w:link w:val="Footer"/>
    <w:uiPriority w:val="99"/>
    <w:rsid w:val="0000056A"/>
  </w:style>
  <w:style w:type="character" w:styleId="Hyperlink">
    <w:name w:val="Hyperlink"/>
    <w:basedOn w:val="DefaultParagraphFont"/>
    <w:uiPriority w:val="99"/>
    <w:unhideWhenUsed/>
    <w:rsid w:val="00D3370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46202">
      <w:bodyDiv w:val="1"/>
      <w:marLeft w:val="0"/>
      <w:marRight w:val="0"/>
      <w:marTop w:val="0"/>
      <w:marBottom w:val="0"/>
      <w:divBdr>
        <w:top w:val="none" w:sz="0" w:space="0" w:color="auto"/>
        <w:left w:val="none" w:sz="0" w:space="0" w:color="auto"/>
        <w:bottom w:val="none" w:sz="0" w:space="0" w:color="auto"/>
        <w:right w:val="none" w:sz="0" w:space="0" w:color="auto"/>
      </w:divBdr>
    </w:div>
    <w:div w:id="785777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ristina.pure@fm.gov.lv"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1896</Words>
  <Characters>1082</Characters>
  <Application>Microsoft Office Word</Application>
  <DocSecurity>0</DocSecurity>
  <Lines>9</Lines>
  <Paragraphs>5</Paragraphs>
  <ScaleCrop>false</ScaleCrop>
  <HeadingPairs>
    <vt:vector size="2" baseType="variant">
      <vt:variant>
        <vt:lpstr>Title</vt:lpstr>
      </vt:variant>
      <vt:variant>
        <vt:i4>1</vt:i4>
      </vt:variant>
    </vt:vector>
  </HeadingPairs>
  <TitlesOfParts>
    <vt:vector size="1" baseType="lpstr">
      <vt:lpstr>Informatīvais ziņojums “Par valsts budžeta izdevumu pārskatīšanas 2018., 2019. un 2020.gadam rezultātiem un priekšlikumi par šo rezultātu izmantošanu likumprojekta “Par vidēja termiņa budžeta 2018., 2019. un 2020.gadam” un likumprojekta “Par valsts budžet</vt:lpstr>
    </vt:vector>
  </TitlesOfParts>
  <Company>Finanšu ministrija</Company>
  <LinksUpToDate>false</LinksUpToDate>
  <CharactersWithSpaces>2973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valsts budžeta izdevumu pārskatīšanas 2018., 2019. un 2020.gadam rezultātiem un priekšlikumi par šo rezultātu izmantošanu likumprojekta “Par vidēja termiņa budžeta 2018., 2019. un 2020.gadam” un likumprojekta “Par valsts budžetu 2018.gadam” izstrādes procesā”</dc:title>
  <dc:subject>pielikums</dc:subject>
  <dc:creator>Kristīna Pūre</dc:creator>
  <cp:keywords/>
  <dc:description>kristina.pure@fm.gov.lv, tālr. 67095432</dc:description>
  <cp:lastModifiedBy>Klinta Stafecka</cp:lastModifiedBy>
  <cp:revision>19</cp:revision>
  <dcterms:created xsi:type="dcterms:W3CDTF">2017-06-02T10:46:00Z</dcterms:created>
  <dcterms:modified xsi:type="dcterms:W3CDTF">2017-08-16T10:29:00Z</dcterms:modified>
</cp:coreProperties>
</file>