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835F8" w:rsidRPr="000835F8" w:rsidRDefault="00AF75D0" w:rsidP="004B32C2">
      <w:pPr>
        <w:spacing w:after="0" w:line="240" w:lineRule="auto"/>
        <w:jc w:val="right"/>
        <w:rPr>
          <w:rFonts w:ascii="Times New Roman" w:hAnsi="Times New Roman" w:cs="Times New Roman"/>
          <w:i/>
        </w:rPr>
      </w:pPr>
      <w:r>
        <w:rPr>
          <w:rFonts w:ascii="Times New Roman" w:hAnsi="Times New Roman" w:cs="Times New Roman"/>
          <w:i/>
        </w:rPr>
        <w:t>7</w:t>
      </w:r>
      <w:r w:rsidR="004B32C2" w:rsidRPr="000835F8">
        <w:rPr>
          <w:rFonts w:ascii="Times New Roman" w:hAnsi="Times New Roman" w:cs="Times New Roman"/>
          <w:i/>
        </w:rPr>
        <w:t>.pielikums informatīvajam ziņojumam</w:t>
      </w:r>
    </w:p>
    <w:p w:rsidR="000835F8" w:rsidRPr="000835F8" w:rsidRDefault="004B32C2" w:rsidP="004B32C2">
      <w:pPr>
        <w:spacing w:after="0" w:line="240" w:lineRule="auto"/>
        <w:jc w:val="right"/>
        <w:rPr>
          <w:rFonts w:ascii="Times New Roman" w:hAnsi="Times New Roman" w:cs="Times New Roman"/>
          <w:i/>
        </w:rPr>
      </w:pPr>
      <w:r w:rsidRPr="000835F8">
        <w:rPr>
          <w:rFonts w:ascii="Times New Roman" w:hAnsi="Times New Roman" w:cs="Times New Roman"/>
          <w:i/>
        </w:rPr>
        <w:t>“Par valsts budžeta izdevumu pārskatīšanas</w:t>
      </w:r>
      <w:r w:rsidR="000835F8" w:rsidRPr="000835F8">
        <w:rPr>
          <w:rFonts w:ascii="Times New Roman" w:hAnsi="Times New Roman" w:cs="Times New Roman"/>
          <w:i/>
        </w:rPr>
        <w:t xml:space="preserve"> </w:t>
      </w:r>
      <w:r w:rsidRPr="000835F8">
        <w:rPr>
          <w:rFonts w:ascii="Times New Roman" w:hAnsi="Times New Roman" w:cs="Times New Roman"/>
          <w:i/>
        </w:rPr>
        <w:t>2018., 2019. un 2020.gadam</w:t>
      </w:r>
    </w:p>
    <w:p w:rsidR="000835F8" w:rsidRPr="000835F8" w:rsidRDefault="004B32C2" w:rsidP="004B32C2">
      <w:pPr>
        <w:spacing w:after="0" w:line="240" w:lineRule="auto"/>
        <w:jc w:val="right"/>
        <w:rPr>
          <w:rFonts w:ascii="Times New Roman" w:hAnsi="Times New Roman" w:cs="Times New Roman"/>
          <w:i/>
        </w:rPr>
      </w:pPr>
      <w:r w:rsidRPr="000835F8">
        <w:rPr>
          <w:rFonts w:ascii="Times New Roman" w:hAnsi="Times New Roman" w:cs="Times New Roman"/>
          <w:i/>
        </w:rPr>
        <w:t>rezultātiem un priekšlikumi par šo rezultātu izmantošanu</w:t>
      </w:r>
      <w:r w:rsidR="000835F8" w:rsidRPr="000835F8">
        <w:rPr>
          <w:rFonts w:ascii="Times New Roman" w:hAnsi="Times New Roman" w:cs="Times New Roman"/>
          <w:i/>
        </w:rPr>
        <w:t xml:space="preserve"> </w:t>
      </w:r>
      <w:r w:rsidRPr="000835F8">
        <w:rPr>
          <w:rFonts w:ascii="Times New Roman" w:hAnsi="Times New Roman" w:cs="Times New Roman"/>
          <w:i/>
        </w:rPr>
        <w:t>likumprojekta</w:t>
      </w:r>
    </w:p>
    <w:p w:rsidR="004B32C2" w:rsidRPr="000835F8" w:rsidRDefault="004B32C2" w:rsidP="004B32C2">
      <w:pPr>
        <w:spacing w:after="0" w:line="240" w:lineRule="auto"/>
        <w:jc w:val="right"/>
        <w:rPr>
          <w:rFonts w:ascii="Times New Roman" w:hAnsi="Times New Roman" w:cs="Times New Roman"/>
          <w:i/>
        </w:rPr>
      </w:pPr>
      <w:r w:rsidRPr="000835F8">
        <w:rPr>
          <w:rFonts w:ascii="Times New Roman" w:hAnsi="Times New Roman" w:cs="Times New Roman"/>
          <w:i/>
        </w:rPr>
        <w:t>“Par vidēja termiņa budžeta 2018., 2019. un 2020.gadam” un likumprojekta</w:t>
      </w:r>
    </w:p>
    <w:p w:rsidR="004B32C2" w:rsidRPr="000835F8" w:rsidRDefault="004B32C2" w:rsidP="004B32C2">
      <w:pPr>
        <w:spacing w:after="0" w:line="240" w:lineRule="auto"/>
        <w:jc w:val="right"/>
        <w:rPr>
          <w:rFonts w:ascii="Times New Roman" w:hAnsi="Times New Roman" w:cs="Times New Roman"/>
          <w:b/>
        </w:rPr>
      </w:pPr>
      <w:r w:rsidRPr="000835F8">
        <w:rPr>
          <w:rFonts w:ascii="Times New Roman" w:hAnsi="Times New Roman" w:cs="Times New Roman"/>
          <w:i/>
        </w:rPr>
        <w:t>“Par valsts budžetu 2018.gadam” izstrādes procesā”</w:t>
      </w:r>
    </w:p>
    <w:p w:rsidR="009E12D3" w:rsidRDefault="009E12D3" w:rsidP="009E12D3">
      <w:pPr>
        <w:spacing w:after="0" w:line="240" w:lineRule="auto"/>
        <w:jc w:val="center"/>
        <w:rPr>
          <w:rFonts w:ascii="Times New Roman" w:hAnsi="Times New Roman" w:cs="Times New Roman"/>
          <w:b/>
          <w:bCs/>
          <w:sz w:val="24"/>
          <w:szCs w:val="24"/>
        </w:rPr>
      </w:pPr>
    </w:p>
    <w:p w:rsidR="0001584E" w:rsidRDefault="0001584E" w:rsidP="009E12D3">
      <w:pPr>
        <w:spacing w:after="0" w:line="240" w:lineRule="auto"/>
        <w:jc w:val="center"/>
        <w:rPr>
          <w:rFonts w:ascii="Times New Roman" w:hAnsi="Times New Roman" w:cs="Times New Roman"/>
          <w:b/>
          <w:bCs/>
          <w:sz w:val="24"/>
          <w:szCs w:val="24"/>
        </w:rPr>
      </w:pPr>
    </w:p>
    <w:p w:rsidR="00CF0360" w:rsidRDefault="009E12D3" w:rsidP="009E12D3">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Ministriju p</w:t>
      </w:r>
      <w:r w:rsidR="003D652F" w:rsidRPr="006A1294">
        <w:rPr>
          <w:rFonts w:ascii="Times New Roman" w:hAnsi="Times New Roman" w:cs="Times New Roman"/>
          <w:b/>
          <w:bCs/>
          <w:sz w:val="24"/>
          <w:szCs w:val="24"/>
        </w:rPr>
        <w:t>riekšlikumi iespējām paplašināt preču un pakalpojumu centralizēto iegādi EIS</w:t>
      </w:r>
    </w:p>
    <w:p w:rsidR="00F558C1" w:rsidRDefault="00F558C1" w:rsidP="006A1294">
      <w:pPr>
        <w:spacing w:after="0" w:line="240" w:lineRule="auto"/>
        <w:rPr>
          <w:rFonts w:ascii="Times New Roman" w:hAnsi="Times New Roman" w:cs="Times New Roman"/>
          <w:b/>
          <w:bCs/>
          <w:sz w:val="24"/>
          <w:szCs w:val="24"/>
        </w:rPr>
      </w:pPr>
    </w:p>
    <w:tbl>
      <w:tblPr>
        <w:tblStyle w:val="TableGrid"/>
        <w:tblW w:w="5000" w:type="pct"/>
        <w:tblLook w:val="04A0" w:firstRow="1" w:lastRow="0" w:firstColumn="1" w:lastColumn="0" w:noHBand="0" w:noVBand="1"/>
      </w:tblPr>
      <w:tblGrid>
        <w:gridCol w:w="1058"/>
        <w:gridCol w:w="8003"/>
      </w:tblGrid>
      <w:tr w:rsidR="00F558C1" w:rsidTr="00AB136E">
        <w:tc>
          <w:tcPr>
            <w:tcW w:w="715" w:type="pct"/>
          </w:tcPr>
          <w:p w:rsidR="00F558C1" w:rsidRPr="003831B1" w:rsidRDefault="00F050CB" w:rsidP="003831B1">
            <w:pPr>
              <w:spacing w:after="0" w:line="240" w:lineRule="auto"/>
              <w:jc w:val="center"/>
              <w:rPr>
                <w:rFonts w:ascii="Times New Roman" w:hAnsi="Times New Roman" w:cs="Times New Roman"/>
                <w:b/>
                <w:sz w:val="24"/>
                <w:szCs w:val="24"/>
              </w:rPr>
            </w:pPr>
            <w:proofErr w:type="spellStart"/>
            <w:r w:rsidRPr="003831B1">
              <w:rPr>
                <w:rFonts w:ascii="Times New Roman" w:hAnsi="Times New Roman" w:cs="Times New Roman"/>
                <w:b/>
                <w:sz w:val="24"/>
                <w:szCs w:val="24"/>
              </w:rPr>
              <w:t>AiM</w:t>
            </w:r>
            <w:proofErr w:type="spellEnd"/>
          </w:p>
        </w:tc>
        <w:tc>
          <w:tcPr>
            <w:tcW w:w="4285" w:type="pct"/>
          </w:tcPr>
          <w:p w:rsidR="00F050CB" w:rsidRPr="003831B1" w:rsidRDefault="00F050CB" w:rsidP="003831B1">
            <w:pPr>
              <w:spacing w:after="0" w:line="240" w:lineRule="auto"/>
              <w:jc w:val="both"/>
              <w:rPr>
                <w:rFonts w:ascii="Times New Roman" w:hAnsi="Times New Roman" w:cs="Times New Roman"/>
                <w:sz w:val="24"/>
                <w:szCs w:val="24"/>
              </w:rPr>
            </w:pPr>
            <w:r w:rsidRPr="003831B1">
              <w:rPr>
                <w:rFonts w:ascii="Times New Roman" w:hAnsi="Times New Roman" w:cs="Times New Roman"/>
                <w:b/>
                <w:sz w:val="24"/>
                <w:szCs w:val="24"/>
              </w:rPr>
              <w:t>Kād</w:t>
            </w:r>
            <w:r w:rsidR="00BF7FD5">
              <w:rPr>
                <w:rFonts w:ascii="Times New Roman" w:hAnsi="Times New Roman" w:cs="Times New Roman"/>
                <w:b/>
                <w:sz w:val="24"/>
                <w:szCs w:val="24"/>
              </w:rPr>
              <w:t>u</w:t>
            </w:r>
            <w:r w:rsidRPr="003831B1">
              <w:rPr>
                <w:rFonts w:ascii="Times New Roman" w:hAnsi="Times New Roman" w:cs="Times New Roman"/>
                <w:b/>
                <w:sz w:val="24"/>
                <w:szCs w:val="24"/>
              </w:rPr>
              <w:t xml:space="preserve"> preču (pakalpojumu) iepirkšanai tiek lietota EIS?</w:t>
            </w:r>
          </w:p>
          <w:p w:rsidR="00F050CB" w:rsidRPr="003831B1" w:rsidRDefault="00F050CB" w:rsidP="003831B1">
            <w:pPr>
              <w:pStyle w:val="ListParagraph"/>
              <w:numPr>
                <w:ilvl w:val="0"/>
                <w:numId w:val="3"/>
              </w:numPr>
              <w:spacing w:after="0" w:line="240" w:lineRule="auto"/>
              <w:contextualSpacing w:val="0"/>
              <w:jc w:val="both"/>
              <w:rPr>
                <w:rFonts w:ascii="Times New Roman" w:hAnsi="Times New Roman"/>
                <w:sz w:val="24"/>
                <w:szCs w:val="24"/>
              </w:rPr>
            </w:pPr>
            <w:r w:rsidRPr="003831B1">
              <w:rPr>
                <w:rFonts w:ascii="Times New Roman" w:hAnsi="Times New Roman"/>
                <w:sz w:val="24"/>
                <w:szCs w:val="24"/>
              </w:rPr>
              <w:t>Biroja preču, t.sk. papīra iegādēm</w:t>
            </w:r>
          </w:p>
          <w:p w:rsidR="00F050CB" w:rsidRPr="003831B1" w:rsidRDefault="00F050CB" w:rsidP="003831B1">
            <w:pPr>
              <w:pStyle w:val="ListParagraph"/>
              <w:numPr>
                <w:ilvl w:val="0"/>
                <w:numId w:val="3"/>
              </w:numPr>
              <w:spacing w:after="0" w:line="240" w:lineRule="auto"/>
              <w:contextualSpacing w:val="0"/>
              <w:jc w:val="both"/>
              <w:rPr>
                <w:rFonts w:ascii="Times New Roman" w:hAnsi="Times New Roman"/>
                <w:sz w:val="24"/>
                <w:szCs w:val="24"/>
              </w:rPr>
            </w:pPr>
            <w:r w:rsidRPr="003831B1">
              <w:rPr>
                <w:rFonts w:ascii="Times New Roman" w:hAnsi="Times New Roman"/>
                <w:sz w:val="24"/>
                <w:szCs w:val="24"/>
              </w:rPr>
              <w:t>Mēbeļu, t.sk. metāla, iegādēm</w:t>
            </w:r>
          </w:p>
          <w:p w:rsidR="00F050CB" w:rsidRPr="003831B1" w:rsidRDefault="00F050CB" w:rsidP="003831B1">
            <w:pPr>
              <w:pStyle w:val="ListParagraph"/>
              <w:numPr>
                <w:ilvl w:val="0"/>
                <w:numId w:val="3"/>
              </w:numPr>
              <w:spacing w:after="0" w:line="240" w:lineRule="auto"/>
              <w:contextualSpacing w:val="0"/>
              <w:jc w:val="both"/>
              <w:rPr>
                <w:rFonts w:ascii="Times New Roman" w:hAnsi="Times New Roman"/>
                <w:sz w:val="24"/>
                <w:szCs w:val="24"/>
              </w:rPr>
            </w:pPr>
            <w:r w:rsidRPr="003831B1">
              <w:rPr>
                <w:rFonts w:ascii="Times New Roman" w:hAnsi="Times New Roman"/>
                <w:sz w:val="24"/>
                <w:szCs w:val="24"/>
              </w:rPr>
              <w:t>Datortehnikas un komplektējošo daļu iegādēm</w:t>
            </w:r>
          </w:p>
          <w:p w:rsidR="00F050CB" w:rsidRPr="003831B1" w:rsidRDefault="00F050CB" w:rsidP="003831B1">
            <w:pPr>
              <w:pStyle w:val="ListParagraph"/>
              <w:numPr>
                <w:ilvl w:val="0"/>
                <w:numId w:val="3"/>
              </w:numPr>
              <w:spacing w:after="0" w:line="240" w:lineRule="auto"/>
              <w:contextualSpacing w:val="0"/>
              <w:jc w:val="both"/>
              <w:rPr>
                <w:rFonts w:ascii="Times New Roman" w:hAnsi="Times New Roman"/>
                <w:sz w:val="24"/>
                <w:szCs w:val="24"/>
              </w:rPr>
            </w:pPr>
            <w:r w:rsidRPr="003831B1">
              <w:rPr>
                <w:rFonts w:ascii="Times New Roman" w:hAnsi="Times New Roman"/>
                <w:sz w:val="24"/>
                <w:szCs w:val="24"/>
              </w:rPr>
              <w:t>Saimniecības preču iegādēm</w:t>
            </w:r>
          </w:p>
          <w:p w:rsidR="00F050CB" w:rsidRPr="003831B1" w:rsidRDefault="00F050CB" w:rsidP="003831B1">
            <w:pPr>
              <w:spacing w:after="0" w:line="240" w:lineRule="auto"/>
              <w:jc w:val="both"/>
              <w:rPr>
                <w:rFonts w:ascii="Times New Roman" w:hAnsi="Times New Roman" w:cs="Times New Roman"/>
                <w:sz w:val="24"/>
                <w:szCs w:val="24"/>
              </w:rPr>
            </w:pPr>
          </w:p>
          <w:p w:rsidR="00F050CB" w:rsidRPr="003831B1" w:rsidRDefault="00F050CB" w:rsidP="003831B1">
            <w:pPr>
              <w:spacing w:after="0" w:line="240" w:lineRule="auto"/>
              <w:jc w:val="both"/>
              <w:rPr>
                <w:rFonts w:ascii="Times New Roman" w:eastAsiaTheme="minorEastAsia" w:hAnsi="Times New Roman" w:cs="Times New Roman"/>
                <w:b/>
                <w:kern w:val="24"/>
                <w:sz w:val="24"/>
                <w:szCs w:val="24"/>
              </w:rPr>
            </w:pPr>
            <w:r w:rsidRPr="003831B1">
              <w:rPr>
                <w:rFonts w:ascii="Times New Roman" w:eastAsiaTheme="minorEastAsia" w:hAnsi="Times New Roman" w:cs="Times New Roman"/>
                <w:b/>
                <w:kern w:val="24"/>
                <w:sz w:val="24"/>
                <w:szCs w:val="24"/>
              </w:rPr>
              <w:t>Kādu preču (pakalpojumu) iepirkšanai netiek lietota, kaut arī tāda iespēja ir? Kādēļ?</w:t>
            </w:r>
          </w:p>
          <w:p w:rsidR="00F050CB" w:rsidRPr="00F44938" w:rsidRDefault="00F050CB" w:rsidP="003831B1">
            <w:pPr>
              <w:pStyle w:val="ListParagraph"/>
              <w:numPr>
                <w:ilvl w:val="0"/>
                <w:numId w:val="2"/>
              </w:numPr>
              <w:spacing w:after="0" w:line="240" w:lineRule="auto"/>
              <w:contextualSpacing w:val="0"/>
              <w:jc w:val="both"/>
              <w:rPr>
                <w:rFonts w:ascii="Times New Roman" w:hAnsi="Times New Roman"/>
                <w:sz w:val="24"/>
                <w:szCs w:val="24"/>
              </w:rPr>
            </w:pPr>
            <w:r w:rsidRPr="00F44938">
              <w:rPr>
                <w:rFonts w:ascii="Times New Roman" w:hAnsi="Times New Roman"/>
                <w:sz w:val="24"/>
                <w:szCs w:val="24"/>
              </w:rPr>
              <w:t>Pārtikas preču cenas ir augstākas nekā mazumtirdzniecībā</w:t>
            </w:r>
          </w:p>
          <w:p w:rsidR="00F050CB" w:rsidRPr="00F44938" w:rsidRDefault="00F050CB" w:rsidP="003831B1">
            <w:pPr>
              <w:pStyle w:val="ListParagraph"/>
              <w:numPr>
                <w:ilvl w:val="0"/>
                <w:numId w:val="2"/>
              </w:numPr>
              <w:spacing w:after="0" w:line="240" w:lineRule="auto"/>
              <w:contextualSpacing w:val="0"/>
              <w:jc w:val="both"/>
              <w:rPr>
                <w:rFonts w:ascii="Times New Roman" w:hAnsi="Times New Roman"/>
                <w:sz w:val="24"/>
                <w:szCs w:val="24"/>
              </w:rPr>
            </w:pPr>
            <w:r w:rsidRPr="00F44938">
              <w:rPr>
                <w:rFonts w:ascii="Times New Roman" w:hAnsi="Times New Roman"/>
                <w:sz w:val="24"/>
                <w:szCs w:val="24"/>
              </w:rPr>
              <w:t>Medicīnas precēm ir neatbilstoši piegādes un garantijas termiņi</w:t>
            </w:r>
          </w:p>
          <w:p w:rsidR="00F050CB" w:rsidRPr="00F44938" w:rsidRDefault="00F050CB" w:rsidP="003831B1">
            <w:pPr>
              <w:pStyle w:val="ListParagraph"/>
              <w:numPr>
                <w:ilvl w:val="0"/>
                <w:numId w:val="2"/>
              </w:numPr>
              <w:spacing w:after="0" w:line="240" w:lineRule="auto"/>
              <w:contextualSpacing w:val="0"/>
              <w:jc w:val="both"/>
              <w:rPr>
                <w:rFonts w:ascii="Times New Roman" w:hAnsi="Times New Roman"/>
                <w:sz w:val="24"/>
                <w:szCs w:val="24"/>
              </w:rPr>
            </w:pPr>
            <w:r w:rsidRPr="00F44938">
              <w:rPr>
                <w:rFonts w:ascii="Times New Roman" w:hAnsi="Times New Roman"/>
                <w:sz w:val="24"/>
                <w:szCs w:val="24"/>
              </w:rPr>
              <w:t>Nav iespējams iegādāties tonerus jaunāko modeļu printeriem, kurus jau ir iespējams iegādāties EIS</w:t>
            </w:r>
          </w:p>
          <w:p w:rsidR="00F050CB" w:rsidRPr="003831B1" w:rsidRDefault="00F050CB" w:rsidP="003831B1">
            <w:pPr>
              <w:spacing w:after="0" w:line="240" w:lineRule="auto"/>
              <w:jc w:val="both"/>
              <w:rPr>
                <w:rFonts w:ascii="Times New Roman" w:hAnsi="Times New Roman" w:cs="Times New Roman"/>
                <w:b/>
                <w:bCs/>
                <w:sz w:val="24"/>
                <w:szCs w:val="24"/>
              </w:rPr>
            </w:pPr>
          </w:p>
          <w:p w:rsidR="00F050CB" w:rsidRPr="003831B1" w:rsidRDefault="00F050CB" w:rsidP="003831B1">
            <w:pPr>
              <w:spacing w:after="0" w:line="240" w:lineRule="auto"/>
              <w:jc w:val="both"/>
              <w:rPr>
                <w:rFonts w:ascii="Times New Roman" w:hAnsi="Times New Roman" w:cs="Times New Roman"/>
                <w:b/>
                <w:bCs/>
                <w:sz w:val="24"/>
                <w:szCs w:val="24"/>
              </w:rPr>
            </w:pPr>
            <w:r w:rsidRPr="003831B1">
              <w:rPr>
                <w:rFonts w:ascii="Times New Roman" w:hAnsi="Times New Roman" w:cs="Times New Roman"/>
                <w:b/>
                <w:bCs/>
                <w:sz w:val="24"/>
                <w:szCs w:val="24"/>
              </w:rPr>
              <w:t>Ar kādām preču (pakalpojumu) grupām EIS būtu lietderīgi papildināt?</w:t>
            </w:r>
          </w:p>
          <w:p w:rsidR="00F050CB" w:rsidRPr="003831B1" w:rsidRDefault="00F050CB" w:rsidP="003831B1">
            <w:pPr>
              <w:pStyle w:val="ListParagraph"/>
              <w:numPr>
                <w:ilvl w:val="0"/>
                <w:numId w:val="1"/>
              </w:numPr>
              <w:spacing w:after="0" w:line="240" w:lineRule="auto"/>
              <w:contextualSpacing w:val="0"/>
              <w:jc w:val="both"/>
              <w:rPr>
                <w:rFonts w:ascii="Times New Roman" w:hAnsi="Times New Roman"/>
                <w:sz w:val="24"/>
                <w:szCs w:val="24"/>
              </w:rPr>
            </w:pPr>
            <w:r w:rsidRPr="003831B1">
              <w:rPr>
                <w:rFonts w:ascii="Times New Roman" w:hAnsi="Times New Roman"/>
                <w:sz w:val="24"/>
                <w:szCs w:val="24"/>
              </w:rPr>
              <w:t>Celtniecības materiāliem</w:t>
            </w:r>
          </w:p>
          <w:p w:rsidR="00F050CB" w:rsidRPr="003831B1" w:rsidRDefault="00F050CB" w:rsidP="003831B1">
            <w:pPr>
              <w:pStyle w:val="ListParagraph"/>
              <w:numPr>
                <w:ilvl w:val="0"/>
                <w:numId w:val="1"/>
              </w:numPr>
              <w:spacing w:after="0" w:line="240" w:lineRule="auto"/>
              <w:contextualSpacing w:val="0"/>
              <w:jc w:val="both"/>
              <w:rPr>
                <w:rFonts w:ascii="Times New Roman" w:hAnsi="Times New Roman"/>
                <w:sz w:val="24"/>
                <w:szCs w:val="24"/>
              </w:rPr>
            </w:pPr>
            <w:r w:rsidRPr="003831B1">
              <w:rPr>
                <w:rFonts w:ascii="Times New Roman" w:hAnsi="Times New Roman"/>
                <w:sz w:val="24"/>
                <w:szCs w:val="24"/>
              </w:rPr>
              <w:t>Remonta materiāliem</w:t>
            </w:r>
          </w:p>
          <w:p w:rsidR="00F050CB" w:rsidRPr="003831B1" w:rsidRDefault="00C2741D" w:rsidP="003831B1">
            <w:pPr>
              <w:pStyle w:val="ListParagraph"/>
              <w:numPr>
                <w:ilvl w:val="0"/>
                <w:numId w:val="1"/>
              </w:numPr>
              <w:spacing w:after="0" w:line="240" w:lineRule="auto"/>
              <w:contextualSpacing w:val="0"/>
              <w:jc w:val="both"/>
              <w:rPr>
                <w:rFonts w:ascii="Times New Roman" w:hAnsi="Times New Roman"/>
                <w:bCs/>
                <w:sz w:val="24"/>
                <w:szCs w:val="24"/>
              </w:rPr>
            </w:pPr>
            <w:r w:rsidRPr="003831B1">
              <w:rPr>
                <w:rFonts w:ascii="Times New Roman" w:hAnsi="Times New Roman"/>
                <w:bCs/>
                <w:sz w:val="24"/>
                <w:szCs w:val="24"/>
              </w:rPr>
              <w:t>Instrumentiem</w:t>
            </w:r>
          </w:p>
          <w:p w:rsidR="00F050CB" w:rsidRPr="003831B1" w:rsidRDefault="00F050CB" w:rsidP="003831B1">
            <w:pPr>
              <w:spacing w:after="0" w:line="240" w:lineRule="auto"/>
              <w:jc w:val="both"/>
              <w:rPr>
                <w:rFonts w:ascii="Times New Roman" w:hAnsi="Times New Roman" w:cs="Times New Roman"/>
                <w:sz w:val="24"/>
                <w:szCs w:val="24"/>
              </w:rPr>
            </w:pPr>
          </w:p>
        </w:tc>
      </w:tr>
      <w:tr w:rsidR="00F558C1" w:rsidTr="00AB136E">
        <w:tc>
          <w:tcPr>
            <w:tcW w:w="715" w:type="pct"/>
          </w:tcPr>
          <w:p w:rsidR="00AF75D0" w:rsidRDefault="00262015" w:rsidP="003831B1">
            <w:pPr>
              <w:spacing w:after="0" w:line="240" w:lineRule="auto"/>
              <w:jc w:val="center"/>
              <w:rPr>
                <w:rFonts w:ascii="Times New Roman" w:hAnsi="Times New Roman" w:cs="Times New Roman"/>
                <w:b/>
                <w:sz w:val="24"/>
                <w:szCs w:val="24"/>
              </w:rPr>
            </w:pPr>
            <w:r w:rsidRPr="003831B1">
              <w:rPr>
                <w:rFonts w:ascii="Times New Roman" w:hAnsi="Times New Roman" w:cs="Times New Roman"/>
                <w:b/>
                <w:sz w:val="24"/>
                <w:szCs w:val="24"/>
              </w:rPr>
              <w:t>ĀM</w:t>
            </w:r>
          </w:p>
          <w:p w:rsidR="00AF75D0" w:rsidRPr="00AF75D0" w:rsidRDefault="00AF75D0" w:rsidP="00AF75D0">
            <w:pPr>
              <w:rPr>
                <w:rFonts w:ascii="Times New Roman" w:hAnsi="Times New Roman" w:cs="Times New Roman"/>
                <w:sz w:val="24"/>
                <w:szCs w:val="24"/>
              </w:rPr>
            </w:pPr>
          </w:p>
          <w:p w:rsidR="00AF75D0" w:rsidRPr="00AF75D0" w:rsidRDefault="00AF75D0" w:rsidP="00AF75D0">
            <w:pPr>
              <w:rPr>
                <w:rFonts w:ascii="Times New Roman" w:hAnsi="Times New Roman" w:cs="Times New Roman"/>
                <w:sz w:val="24"/>
                <w:szCs w:val="24"/>
              </w:rPr>
            </w:pPr>
          </w:p>
          <w:p w:rsidR="00AF75D0" w:rsidRPr="00AF75D0" w:rsidRDefault="00AF75D0" w:rsidP="00AF75D0">
            <w:pPr>
              <w:rPr>
                <w:rFonts w:ascii="Times New Roman" w:hAnsi="Times New Roman" w:cs="Times New Roman"/>
                <w:sz w:val="24"/>
                <w:szCs w:val="24"/>
              </w:rPr>
            </w:pPr>
          </w:p>
          <w:p w:rsidR="00AF75D0" w:rsidRPr="00AF75D0" w:rsidRDefault="00AF75D0" w:rsidP="00AF75D0">
            <w:pPr>
              <w:rPr>
                <w:rFonts w:ascii="Times New Roman" w:hAnsi="Times New Roman" w:cs="Times New Roman"/>
                <w:sz w:val="24"/>
                <w:szCs w:val="24"/>
              </w:rPr>
            </w:pPr>
          </w:p>
          <w:p w:rsidR="00AF75D0" w:rsidRPr="00AF75D0" w:rsidRDefault="00AF75D0" w:rsidP="00AF75D0">
            <w:pPr>
              <w:rPr>
                <w:rFonts w:ascii="Times New Roman" w:hAnsi="Times New Roman" w:cs="Times New Roman"/>
                <w:sz w:val="24"/>
                <w:szCs w:val="24"/>
              </w:rPr>
            </w:pPr>
          </w:p>
          <w:p w:rsidR="00AF75D0" w:rsidRPr="00AF75D0" w:rsidRDefault="00AF75D0" w:rsidP="00AF75D0">
            <w:pPr>
              <w:rPr>
                <w:rFonts w:ascii="Times New Roman" w:hAnsi="Times New Roman" w:cs="Times New Roman"/>
                <w:sz w:val="24"/>
                <w:szCs w:val="24"/>
              </w:rPr>
            </w:pPr>
          </w:p>
          <w:p w:rsidR="00AF75D0" w:rsidRPr="00AF75D0" w:rsidRDefault="00AF75D0" w:rsidP="00AF75D0">
            <w:pPr>
              <w:rPr>
                <w:rFonts w:ascii="Times New Roman" w:hAnsi="Times New Roman" w:cs="Times New Roman"/>
                <w:sz w:val="24"/>
                <w:szCs w:val="24"/>
              </w:rPr>
            </w:pPr>
          </w:p>
          <w:p w:rsidR="00AF75D0" w:rsidRPr="00AF75D0" w:rsidRDefault="00AF75D0" w:rsidP="00AF75D0">
            <w:pPr>
              <w:rPr>
                <w:rFonts w:ascii="Times New Roman" w:hAnsi="Times New Roman" w:cs="Times New Roman"/>
                <w:sz w:val="24"/>
                <w:szCs w:val="24"/>
              </w:rPr>
            </w:pPr>
          </w:p>
          <w:p w:rsidR="00AF75D0" w:rsidRPr="00AF75D0" w:rsidRDefault="00AF75D0" w:rsidP="00AF75D0">
            <w:pPr>
              <w:rPr>
                <w:rFonts w:ascii="Times New Roman" w:hAnsi="Times New Roman" w:cs="Times New Roman"/>
                <w:sz w:val="24"/>
                <w:szCs w:val="24"/>
              </w:rPr>
            </w:pPr>
          </w:p>
          <w:p w:rsidR="00AF75D0" w:rsidRPr="00AF75D0" w:rsidRDefault="00AF75D0" w:rsidP="00AF75D0">
            <w:pPr>
              <w:rPr>
                <w:rFonts w:ascii="Times New Roman" w:hAnsi="Times New Roman" w:cs="Times New Roman"/>
                <w:sz w:val="24"/>
                <w:szCs w:val="24"/>
              </w:rPr>
            </w:pPr>
          </w:p>
          <w:p w:rsidR="00AF75D0" w:rsidRPr="00AF75D0" w:rsidRDefault="00AF75D0" w:rsidP="00AF75D0">
            <w:pPr>
              <w:rPr>
                <w:rFonts w:ascii="Times New Roman" w:hAnsi="Times New Roman" w:cs="Times New Roman"/>
                <w:sz w:val="24"/>
                <w:szCs w:val="24"/>
              </w:rPr>
            </w:pPr>
          </w:p>
          <w:p w:rsidR="00AF75D0" w:rsidRPr="00AF75D0" w:rsidRDefault="00AF75D0" w:rsidP="00AF75D0">
            <w:pPr>
              <w:rPr>
                <w:rFonts w:ascii="Times New Roman" w:hAnsi="Times New Roman" w:cs="Times New Roman"/>
                <w:sz w:val="24"/>
                <w:szCs w:val="24"/>
              </w:rPr>
            </w:pPr>
          </w:p>
          <w:p w:rsidR="00F558C1" w:rsidRPr="00AF75D0" w:rsidRDefault="00F558C1" w:rsidP="00AF75D0">
            <w:pPr>
              <w:rPr>
                <w:rFonts w:ascii="Times New Roman" w:hAnsi="Times New Roman" w:cs="Times New Roman"/>
                <w:sz w:val="24"/>
                <w:szCs w:val="24"/>
              </w:rPr>
            </w:pPr>
          </w:p>
        </w:tc>
        <w:tc>
          <w:tcPr>
            <w:tcW w:w="4285" w:type="pct"/>
          </w:tcPr>
          <w:p w:rsidR="00262015" w:rsidRPr="003831B1" w:rsidRDefault="00262015" w:rsidP="003831B1">
            <w:pPr>
              <w:spacing w:after="0" w:line="240" w:lineRule="auto"/>
              <w:jc w:val="both"/>
              <w:rPr>
                <w:rFonts w:ascii="Times New Roman" w:hAnsi="Times New Roman" w:cs="Times New Roman"/>
                <w:sz w:val="24"/>
                <w:szCs w:val="24"/>
              </w:rPr>
            </w:pPr>
            <w:r w:rsidRPr="003831B1">
              <w:rPr>
                <w:rFonts w:ascii="Times New Roman" w:hAnsi="Times New Roman" w:cs="Times New Roman"/>
                <w:b/>
                <w:sz w:val="24"/>
                <w:szCs w:val="24"/>
              </w:rPr>
              <w:lastRenderedPageBreak/>
              <w:t>Kād</w:t>
            </w:r>
            <w:r w:rsidR="00BF7FD5">
              <w:rPr>
                <w:rFonts w:ascii="Times New Roman" w:hAnsi="Times New Roman" w:cs="Times New Roman"/>
                <w:b/>
                <w:sz w:val="24"/>
                <w:szCs w:val="24"/>
              </w:rPr>
              <w:t>u</w:t>
            </w:r>
            <w:r w:rsidRPr="003831B1">
              <w:rPr>
                <w:rFonts w:ascii="Times New Roman" w:hAnsi="Times New Roman" w:cs="Times New Roman"/>
                <w:b/>
                <w:sz w:val="24"/>
                <w:szCs w:val="24"/>
              </w:rPr>
              <w:t xml:space="preserve"> preču (pakalpojumu) iepirkšanai tiek lietota EIS?</w:t>
            </w:r>
          </w:p>
          <w:p w:rsidR="00262015" w:rsidRPr="003831B1" w:rsidRDefault="00262015" w:rsidP="003831B1">
            <w:pPr>
              <w:pStyle w:val="ListParagraph"/>
              <w:numPr>
                <w:ilvl w:val="0"/>
                <w:numId w:val="4"/>
              </w:numPr>
              <w:spacing w:after="0" w:line="240" w:lineRule="auto"/>
              <w:contextualSpacing w:val="0"/>
              <w:jc w:val="both"/>
              <w:rPr>
                <w:rFonts w:ascii="Times New Roman" w:hAnsi="Times New Roman"/>
                <w:sz w:val="24"/>
                <w:szCs w:val="24"/>
              </w:rPr>
            </w:pPr>
            <w:r w:rsidRPr="003831B1">
              <w:rPr>
                <w:rFonts w:ascii="Times New Roman" w:hAnsi="Times New Roman"/>
                <w:sz w:val="24"/>
                <w:szCs w:val="24"/>
              </w:rPr>
              <w:t>EIS tiek lietots biroja papīra, kancelejas preču, datortehnikas, drukas un kopēšanas i</w:t>
            </w:r>
            <w:r w:rsidR="009E12D3" w:rsidRPr="003831B1">
              <w:rPr>
                <w:rFonts w:ascii="Times New Roman" w:hAnsi="Times New Roman"/>
                <w:sz w:val="24"/>
                <w:szCs w:val="24"/>
              </w:rPr>
              <w:t>ekārtu, drukas iekārtu piederumu</w:t>
            </w:r>
            <w:r w:rsidRPr="003831B1">
              <w:rPr>
                <w:rFonts w:ascii="Times New Roman" w:hAnsi="Times New Roman"/>
                <w:sz w:val="24"/>
                <w:szCs w:val="24"/>
              </w:rPr>
              <w:t xml:space="preserve">, programmatūras un </w:t>
            </w:r>
            <w:proofErr w:type="spellStart"/>
            <w:r w:rsidRPr="003831B1">
              <w:rPr>
                <w:rFonts w:ascii="Times New Roman" w:hAnsi="Times New Roman"/>
                <w:sz w:val="24"/>
                <w:szCs w:val="24"/>
              </w:rPr>
              <w:t>servertehnikas</w:t>
            </w:r>
            <w:proofErr w:type="spellEnd"/>
            <w:r w:rsidRPr="003831B1">
              <w:rPr>
                <w:rFonts w:ascii="Times New Roman" w:hAnsi="Times New Roman"/>
                <w:sz w:val="24"/>
                <w:szCs w:val="24"/>
              </w:rPr>
              <w:t xml:space="preserve"> iegādei.</w:t>
            </w:r>
          </w:p>
          <w:p w:rsidR="00262015" w:rsidRPr="003831B1" w:rsidRDefault="00262015" w:rsidP="003831B1">
            <w:pPr>
              <w:spacing w:after="0" w:line="240" w:lineRule="auto"/>
              <w:jc w:val="both"/>
              <w:rPr>
                <w:rFonts w:ascii="Times New Roman" w:eastAsiaTheme="minorEastAsia" w:hAnsi="Times New Roman" w:cs="Times New Roman"/>
                <w:b/>
                <w:kern w:val="24"/>
                <w:sz w:val="24"/>
                <w:szCs w:val="24"/>
              </w:rPr>
            </w:pPr>
          </w:p>
          <w:p w:rsidR="00262015" w:rsidRPr="003831B1" w:rsidRDefault="00262015" w:rsidP="003831B1">
            <w:pPr>
              <w:spacing w:after="0" w:line="240" w:lineRule="auto"/>
              <w:jc w:val="both"/>
              <w:rPr>
                <w:rFonts w:ascii="Times New Roman" w:eastAsiaTheme="minorEastAsia" w:hAnsi="Times New Roman" w:cs="Times New Roman"/>
                <w:b/>
                <w:kern w:val="24"/>
                <w:sz w:val="24"/>
                <w:szCs w:val="24"/>
              </w:rPr>
            </w:pPr>
            <w:r w:rsidRPr="003831B1">
              <w:rPr>
                <w:rFonts w:ascii="Times New Roman" w:eastAsiaTheme="minorEastAsia" w:hAnsi="Times New Roman" w:cs="Times New Roman"/>
                <w:b/>
                <w:kern w:val="24"/>
                <w:sz w:val="24"/>
                <w:szCs w:val="24"/>
              </w:rPr>
              <w:t>Kādu preču (pakalpojumu) iepirkšanai netiek lietota, kaut arī tāda iespēja ir? Kādēļ?</w:t>
            </w:r>
          </w:p>
          <w:p w:rsidR="00262015" w:rsidRPr="003831B1" w:rsidRDefault="00262015" w:rsidP="003831B1">
            <w:pPr>
              <w:pStyle w:val="ListParagraph"/>
              <w:numPr>
                <w:ilvl w:val="0"/>
                <w:numId w:val="4"/>
              </w:numPr>
              <w:spacing w:after="0" w:line="240" w:lineRule="auto"/>
              <w:contextualSpacing w:val="0"/>
              <w:jc w:val="both"/>
              <w:rPr>
                <w:rFonts w:ascii="Times New Roman" w:hAnsi="Times New Roman"/>
                <w:sz w:val="24"/>
                <w:szCs w:val="24"/>
              </w:rPr>
            </w:pPr>
            <w:r w:rsidRPr="003831B1">
              <w:rPr>
                <w:rFonts w:ascii="Times New Roman" w:eastAsiaTheme="minorEastAsia" w:hAnsi="Times New Roman"/>
                <w:kern w:val="24"/>
                <w:sz w:val="24"/>
                <w:szCs w:val="24"/>
              </w:rPr>
              <w:t>Nav bijusi nepieciešamība konkrētu preču (pakalpojumu) iegādei.</w:t>
            </w:r>
          </w:p>
          <w:p w:rsidR="00F13343" w:rsidRPr="003831B1" w:rsidRDefault="00F13343" w:rsidP="003831B1">
            <w:pPr>
              <w:pStyle w:val="ListParagraph"/>
              <w:numPr>
                <w:ilvl w:val="0"/>
                <w:numId w:val="4"/>
              </w:numPr>
              <w:spacing w:after="0" w:line="240" w:lineRule="auto"/>
              <w:contextualSpacing w:val="0"/>
              <w:jc w:val="both"/>
              <w:rPr>
                <w:rFonts w:ascii="Times New Roman" w:hAnsi="Times New Roman"/>
                <w:sz w:val="24"/>
                <w:szCs w:val="24"/>
              </w:rPr>
            </w:pPr>
            <w:r w:rsidRPr="003831B1">
              <w:rPr>
                <w:rFonts w:ascii="Times New Roman" w:hAnsi="Times New Roman"/>
                <w:sz w:val="24"/>
                <w:szCs w:val="24"/>
              </w:rPr>
              <w:t xml:space="preserve">Kā arī gadījumos, kad ministrijai iepirkuma rezultātā ir bijis noslēgts līgums vai uzsākts iepirkums pirms kāda no preču (pakalpojumu) iegādēm ir noteikta kā obligāti pērkama EIS. Piemēram, veselības apdrošināšana, mēbeles. </w:t>
            </w:r>
          </w:p>
          <w:p w:rsidR="00262015" w:rsidRPr="003831B1" w:rsidRDefault="00262015" w:rsidP="003831B1">
            <w:pPr>
              <w:spacing w:after="0" w:line="240" w:lineRule="auto"/>
              <w:jc w:val="both"/>
              <w:rPr>
                <w:rFonts w:ascii="Times New Roman" w:hAnsi="Times New Roman" w:cs="Times New Roman"/>
                <w:b/>
                <w:bCs/>
                <w:sz w:val="24"/>
                <w:szCs w:val="24"/>
              </w:rPr>
            </w:pPr>
          </w:p>
          <w:p w:rsidR="00262015" w:rsidRPr="003831B1" w:rsidRDefault="00262015" w:rsidP="003831B1">
            <w:pPr>
              <w:spacing w:after="0" w:line="240" w:lineRule="auto"/>
              <w:jc w:val="both"/>
              <w:rPr>
                <w:rFonts w:ascii="Times New Roman" w:hAnsi="Times New Roman" w:cs="Times New Roman"/>
                <w:b/>
                <w:bCs/>
                <w:sz w:val="24"/>
                <w:szCs w:val="24"/>
              </w:rPr>
            </w:pPr>
            <w:r w:rsidRPr="003831B1">
              <w:rPr>
                <w:rFonts w:ascii="Times New Roman" w:hAnsi="Times New Roman" w:cs="Times New Roman"/>
                <w:b/>
                <w:bCs/>
                <w:sz w:val="24"/>
                <w:szCs w:val="24"/>
              </w:rPr>
              <w:t>Ar kādām preču (pakalpojumu) grupām EIS būtu lietderīgi papildināt?</w:t>
            </w:r>
          </w:p>
          <w:p w:rsidR="00262015" w:rsidRPr="003831B1" w:rsidRDefault="00262015" w:rsidP="003831B1">
            <w:pPr>
              <w:pStyle w:val="ListParagraph"/>
              <w:numPr>
                <w:ilvl w:val="0"/>
                <w:numId w:val="4"/>
              </w:numPr>
              <w:spacing w:after="0" w:line="240" w:lineRule="auto"/>
              <w:contextualSpacing w:val="0"/>
              <w:jc w:val="both"/>
              <w:rPr>
                <w:rFonts w:ascii="Times New Roman" w:hAnsi="Times New Roman"/>
                <w:sz w:val="24"/>
                <w:szCs w:val="24"/>
              </w:rPr>
            </w:pPr>
            <w:r w:rsidRPr="003831B1">
              <w:rPr>
                <w:rFonts w:ascii="Times New Roman" w:hAnsi="Times New Roman"/>
                <w:sz w:val="24"/>
                <w:szCs w:val="24"/>
              </w:rPr>
              <w:t>Esošais EIS piedāvājums ir pietiekams.</w:t>
            </w:r>
          </w:p>
          <w:p w:rsidR="00262015" w:rsidRPr="003831B1" w:rsidRDefault="00262015" w:rsidP="003831B1">
            <w:pPr>
              <w:spacing w:after="0" w:line="240" w:lineRule="auto"/>
              <w:jc w:val="both"/>
              <w:rPr>
                <w:rFonts w:ascii="Times New Roman" w:hAnsi="Times New Roman" w:cs="Times New Roman"/>
                <w:b/>
                <w:bCs/>
                <w:sz w:val="24"/>
                <w:szCs w:val="24"/>
              </w:rPr>
            </w:pPr>
          </w:p>
          <w:p w:rsidR="00262015" w:rsidRPr="003831B1" w:rsidRDefault="00262015" w:rsidP="003831B1">
            <w:pPr>
              <w:spacing w:after="0" w:line="240" w:lineRule="auto"/>
              <w:jc w:val="both"/>
              <w:rPr>
                <w:rFonts w:ascii="Times New Roman" w:hAnsi="Times New Roman" w:cs="Times New Roman"/>
                <w:b/>
                <w:bCs/>
                <w:sz w:val="24"/>
                <w:szCs w:val="24"/>
              </w:rPr>
            </w:pPr>
            <w:r w:rsidRPr="003831B1">
              <w:rPr>
                <w:rFonts w:ascii="Times New Roman" w:hAnsi="Times New Roman" w:cs="Times New Roman"/>
                <w:b/>
                <w:bCs/>
                <w:sz w:val="24"/>
                <w:szCs w:val="24"/>
              </w:rPr>
              <w:t>Izvērtēt iespēju EIS iekļaut ar mācību, darba un dienesta komandējumiem, darba braucieniem saistītās preces un pakalpojumus</w:t>
            </w:r>
          </w:p>
          <w:p w:rsidR="00751075" w:rsidRPr="00F44938" w:rsidRDefault="00751075" w:rsidP="003831B1">
            <w:pPr>
              <w:pStyle w:val="ListParagraph"/>
              <w:numPr>
                <w:ilvl w:val="0"/>
                <w:numId w:val="4"/>
              </w:numPr>
              <w:spacing w:after="0" w:line="240" w:lineRule="auto"/>
              <w:contextualSpacing w:val="0"/>
              <w:jc w:val="both"/>
              <w:rPr>
                <w:rFonts w:ascii="Times New Roman" w:hAnsi="Times New Roman"/>
                <w:sz w:val="24"/>
                <w:szCs w:val="24"/>
              </w:rPr>
            </w:pPr>
            <w:r w:rsidRPr="00F44938">
              <w:rPr>
                <w:rFonts w:ascii="Times New Roman" w:hAnsi="Times New Roman"/>
                <w:sz w:val="24"/>
                <w:szCs w:val="24"/>
              </w:rPr>
              <w:t>Ārlietu ministrijas  komandējumu apjoms un specifika ir atšķirīga no citiem pasūtītājiem,  un šādu preču un pakalpojumu iekļaušana un iegāde EIS ministrijas gadījumā netiek vērtēta, jo EIS piedāvājums ir standartizēts, ko būtu ārkārtīgi sarežģīti un dārgi pielāgot ministrijas specifikai.</w:t>
            </w:r>
            <w:bookmarkStart w:id="0" w:name="_GoBack"/>
            <w:bookmarkEnd w:id="0"/>
          </w:p>
          <w:p w:rsidR="00DD7B8F" w:rsidRPr="003831B1" w:rsidRDefault="00DD7B8F" w:rsidP="003831B1">
            <w:pPr>
              <w:autoSpaceDE w:val="0"/>
              <w:autoSpaceDN w:val="0"/>
              <w:adjustRightInd w:val="0"/>
              <w:spacing w:after="0" w:line="240" w:lineRule="auto"/>
              <w:jc w:val="both"/>
              <w:rPr>
                <w:rFonts w:ascii="Times New Roman" w:hAnsi="Times New Roman" w:cs="Times New Roman"/>
                <w:sz w:val="24"/>
                <w:szCs w:val="24"/>
              </w:rPr>
            </w:pPr>
            <w:r w:rsidRPr="003831B1">
              <w:rPr>
                <w:rFonts w:ascii="Times New Roman" w:hAnsi="Times New Roman" w:cs="Times New Roman"/>
                <w:sz w:val="24"/>
                <w:szCs w:val="24"/>
              </w:rPr>
              <w:t>Ministrijas darba specifika:</w:t>
            </w:r>
          </w:p>
          <w:p w:rsidR="00DD7B8F" w:rsidRPr="003831B1" w:rsidRDefault="00DD7B8F" w:rsidP="003831B1">
            <w:pPr>
              <w:pStyle w:val="ListParagraph"/>
              <w:numPr>
                <w:ilvl w:val="0"/>
                <w:numId w:val="5"/>
              </w:numPr>
              <w:autoSpaceDE w:val="0"/>
              <w:autoSpaceDN w:val="0"/>
              <w:adjustRightInd w:val="0"/>
              <w:spacing w:after="0" w:line="240" w:lineRule="auto"/>
              <w:contextualSpacing w:val="0"/>
              <w:jc w:val="both"/>
              <w:rPr>
                <w:rFonts w:ascii="Times New Roman" w:hAnsi="Times New Roman"/>
                <w:sz w:val="24"/>
                <w:szCs w:val="24"/>
              </w:rPr>
            </w:pPr>
            <w:r w:rsidRPr="003831B1">
              <w:rPr>
                <w:rFonts w:ascii="Times New Roman" w:hAnsi="Times New Roman"/>
                <w:sz w:val="24"/>
                <w:szCs w:val="24"/>
              </w:rPr>
              <w:lastRenderedPageBreak/>
              <w:t xml:space="preserve">Latvijas Republikas ārpolitikas īstenošana un Latvijas Republikas un tās </w:t>
            </w:r>
            <w:proofErr w:type="spellStart"/>
            <w:r w:rsidRPr="003831B1">
              <w:rPr>
                <w:rFonts w:ascii="Times New Roman" w:hAnsi="Times New Roman"/>
                <w:sz w:val="24"/>
                <w:szCs w:val="24"/>
              </w:rPr>
              <w:t>valstspiederīgo</w:t>
            </w:r>
            <w:proofErr w:type="spellEnd"/>
            <w:r w:rsidRPr="003831B1">
              <w:rPr>
                <w:rFonts w:ascii="Times New Roman" w:hAnsi="Times New Roman"/>
                <w:sz w:val="24"/>
                <w:szCs w:val="24"/>
              </w:rPr>
              <w:t>, kā arī Latvijas juridisko personu interešu aizsardzība ārvalstīs;</w:t>
            </w:r>
          </w:p>
          <w:p w:rsidR="00DD7B8F" w:rsidRPr="003831B1" w:rsidRDefault="00DD7B8F" w:rsidP="003831B1">
            <w:pPr>
              <w:pStyle w:val="ListParagraph"/>
              <w:numPr>
                <w:ilvl w:val="0"/>
                <w:numId w:val="5"/>
              </w:numPr>
              <w:autoSpaceDE w:val="0"/>
              <w:autoSpaceDN w:val="0"/>
              <w:adjustRightInd w:val="0"/>
              <w:spacing w:after="0" w:line="240" w:lineRule="auto"/>
              <w:contextualSpacing w:val="0"/>
              <w:jc w:val="both"/>
              <w:rPr>
                <w:rFonts w:ascii="Times New Roman" w:hAnsi="Times New Roman"/>
                <w:sz w:val="24"/>
                <w:szCs w:val="24"/>
              </w:rPr>
            </w:pPr>
            <w:r w:rsidRPr="003831B1">
              <w:rPr>
                <w:rFonts w:ascii="Times New Roman" w:hAnsi="Times New Roman"/>
                <w:sz w:val="24"/>
                <w:szCs w:val="24"/>
              </w:rPr>
              <w:t>48 Latvijas Republikas diplomātiskās un konsulārās pārstāvniecības ārvalstīs, tajā skaitā pasaules nemierīgajos reģionos, kas pamato braucienu apjomu no ārvalstīm uz Rīgu vai citu ārvalsti;</w:t>
            </w:r>
          </w:p>
          <w:p w:rsidR="00DD7B8F" w:rsidRPr="003831B1" w:rsidRDefault="00DD7B8F" w:rsidP="003831B1">
            <w:pPr>
              <w:pStyle w:val="ListParagraph"/>
              <w:numPr>
                <w:ilvl w:val="0"/>
                <w:numId w:val="5"/>
              </w:numPr>
              <w:autoSpaceDE w:val="0"/>
              <w:autoSpaceDN w:val="0"/>
              <w:adjustRightInd w:val="0"/>
              <w:spacing w:after="0" w:line="240" w:lineRule="auto"/>
              <w:contextualSpacing w:val="0"/>
              <w:jc w:val="both"/>
              <w:rPr>
                <w:rFonts w:ascii="Times New Roman" w:hAnsi="Times New Roman"/>
                <w:sz w:val="24"/>
                <w:szCs w:val="24"/>
              </w:rPr>
            </w:pPr>
            <w:r w:rsidRPr="003831B1">
              <w:rPr>
                <w:rFonts w:ascii="Times New Roman" w:hAnsi="Times New Roman"/>
                <w:sz w:val="24"/>
                <w:szCs w:val="24"/>
              </w:rPr>
              <w:t>valsts augstāko amatpersonu braucienu un ārvalstu delegāciju un starptautisko organizāciju oficiālo vizīšu nodrošināšana;</w:t>
            </w:r>
          </w:p>
          <w:p w:rsidR="00DD7B8F" w:rsidRPr="003831B1" w:rsidRDefault="00DD7B8F" w:rsidP="003831B1">
            <w:pPr>
              <w:pStyle w:val="ListParagraph"/>
              <w:numPr>
                <w:ilvl w:val="0"/>
                <w:numId w:val="5"/>
              </w:numPr>
              <w:autoSpaceDE w:val="0"/>
              <w:autoSpaceDN w:val="0"/>
              <w:adjustRightInd w:val="0"/>
              <w:spacing w:after="0" w:line="240" w:lineRule="auto"/>
              <w:contextualSpacing w:val="0"/>
              <w:jc w:val="both"/>
              <w:rPr>
                <w:rFonts w:ascii="Times New Roman" w:hAnsi="Times New Roman"/>
                <w:sz w:val="24"/>
                <w:szCs w:val="24"/>
              </w:rPr>
            </w:pPr>
            <w:r w:rsidRPr="003831B1">
              <w:rPr>
                <w:rFonts w:ascii="Times New Roman" w:hAnsi="Times New Roman"/>
                <w:sz w:val="24"/>
                <w:szCs w:val="24"/>
              </w:rPr>
              <w:t xml:space="preserve">ārkārtas un krīzes (piemēram, konfidenciālu, </w:t>
            </w:r>
            <w:proofErr w:type="spellStart"/>
            <w:r w:rsidRPr="003831B1">
              <w:rPr>
                <w:rFonts w:ascii="Times New Roman" w:hAnsi="Times New Roman"/>
                <w:i/>
                <w:iCs/>
                <w:sz w:val="24"/>
                <w:szCs w:val="24"/>
              </w:rPr>
              <w:t>force</w:t>
            </w:r>
            <w:proofErr w:type="spellEnd"/>
            <w:r w:rsidRPr="003831B1">
              <w:rPr>
                <w:rFonts w:ascii="Times New Roman" w:hAnsi="Times New Roman"/>
                <w:i/>
                <w:iCs/>
                <w:sz w:val="24"/>
                <w:szCs w:val="24"/>
              </w:rPr>
              <w:t xml:space="preserve"> </w:t>
            </w:r>
            <w:proofErr w:type="spellStart"/>
            <w:r w:rsidRPr="003831B1">
              <w:rPr>
                <w:rFonts w:ascii="Times New Roman" w:hAnsi="Times New Roman"/>
                <w:i/>
                <w:iCs/>
                <w:sz w:val="24"/>
                <w:szCs w:val="24"/>
              </w:rPr>
              <w:t>majeure</w:t>
            </w:r>
            <w:proofErr w:type="spellEnd"/>
            <w:r w:rsidRPr="003831B1">
              <w:rPr>
                <w:rFonts w:ascii="Times New Roman" w:hAnsi="Times New Roman"/>
                <w:sz w:val="24"/>
                <w:szCs w:val="24"/>
              </w:rPr>
              <w:t xml:space="preserve">) situāciju risināšana, kā arī Latvijas Republikas un/vai citu valstu </w:t>
            </w:r>
            <w:proofErr w:type="spellStart"/>
            <w:r w:rsidRPr="003831B1">
              <w:rPr>
                <w:rFonts w:ascii="Times New Roman" w:hAnsi="Times New Roman"/>
                <w:sz w:val="24"/>
                <w:szCs w:val="24"/>
              </w:rPr>
              <w:t>valstspiederīgo</w:t>
            </w:r>
            <w:proofErr w:type="spellEnd"/>
            <w:r w:rsidRPr="003831B1">
              <w:rPr>
                <w:rFonts w:ascii="Times New Roman" w:hAnsi="Times New Roman"/>
                <w:sz w:val="24"/>
                <w:szCs w:val="24"/>
              </w:rPr>
              <w:t xml:space="preserve"> aizsardzība un konsulārā palīdzība ārvalstīs, ņemot vērā Latvijas </w:t>
            </w:r>
            <w:proofErr w:type="spellStart"/>
            <w:r w:rsidRPr="003831B1">
              <w:rPr>
                <w:rFonts w:ascii="Times New Roman" w:hAnsi="Times New Roman"/>
                <w:sz w:val="24"/>
                <w:szCs w:val="24"/>
              </w:rPr>
              <w:t>valstspiederīgo</w:t>
            </w:r>
            <w:proofErr w:type="spellEnd"/>
            <w:r w:rsidRPr="003831B1">
              <w:rPr>
                <w:rFonts w:ascii="Times New Roman" w:hAnsi="Times New Roman"/>
                <w:sz w:val="24"/>
                <w:szCs w:val="24"/>
              </w:rPr>
              <w:t xml:space="preserve"> atrašanos gandrīz visās pasaules valstīs, tajā skaitā eksotiskajās un pasaules krīžu epicentros;</w:t>
            </w:r>
          </w:p>
          <w:p w:rsidR="00DD7B8F" w:rsidRPr="003831B1" w:rsidRDefault="00DD7B8F" w:rsidP="003831B1">
            <w:pPr>
              <w:pStyle w:val="ListParagraph"/>
              <w:numPr>
                <w:ilvl w:val="0"/>
                <w:numId w:val="5"/>
              </w:numPr>
              <w:autoSpaceDE w:val="0"/>
              <w:autoSpaceDN w:val="0"/>
              <w:adjustRightInd w:val="0"/>
              <w:spacing w:after="0" w:line="240" w:lineRule="auto"/>
              <w:contextualSpacing w:val="0"/>
              <w:jc w:val="both"/>
              <w:rPr>
                <w:rFonts w:ascii="Times New Roman" w:hAnsi="Times New Roman"/>
                <w:sz w:val="24"/>
                <w:szCs w:val="24"/>
              </w:rPr>
            </w:pPr>
            <w:r w:rsidRPr="003831B1">
              <w:rPr>
                <w:rFonts w:ascii="Times New Roman" w:hAnsi="Times New Roman"/>
                <w:sz w:val="24"/>
                <w:szCs w:val="24"/>
              </w:rPr>
              <w:t xml:space="preserve">īpašās prasības </w:t>
            </w:r>
            <w:proofErr w:type="spellStart"/>
            <w:r w:rsidRPr="003831B1">
              <w:rPr>
                <w:rFonts w:ascii="Times New Roman" w:hAnsi="Times New Roman"/>
                <w:sz w:val="24"/>
                <w:szCs w:val="24"/>
              </w:rPr>
              <w:t>rezervācijām</w:t>
            </w:r>
            <w:proofErr w:type="spellEnd"/>
            <w:r w:rsidRPr="003831B1">
              <w:rPr>
                <w:rFonts w:ascii="Times New Roman" w:hAnsi="Times New Roman"/>
                <w:sz w:val="24"/>
                <w:szCs w:val="24"/>
              </w:rPr>
              <w:t xml:space="preserve"> un biļešu noteikumiem: </w:t>
            </w:r>
          </w:p>
          <w:p w:rsidR="00DD7B8F" w:rsidRPr="003831B1" w:rsidRDefault="00DD7B8F" w:rsidP="003831B1">
            <w:pPr>
              <w:pStyle w:val="ListParagraph"/>
              <w:numPr>
                <w:ilvl w:val="1"/>
                <w:numId w:val="5"/>
              </w:numPr>
              <w:autoSpaceDE w:val="0"/>
              <w:autoSpaceDN w:val="0"/>
              <w:adjustRightInd w:val="0"/>
              <w:spacing w:after="0" w:line="240" w:lineRule="auto"/>
              <w:contextualSpacing w:val="0"/>
              <w:jc w:val="both"/>
              <w:rPr>
                <w:rFonts w:ascii="Times New Roman" w:hAnsi="Times New Roman"/>
                <w:sz w:val="24"/>
                <w:szCs w:val="24"/>
              </w:rPr>
            </w:pPr>
            <w:r w:rsidRPr="003831B1">
              <w:rPr>
                <w:rFonts w:ascii="Times New Roman" w:hAnsi="Times New Roman"/>
                <w:sz w:val="24"/>
                <w:szCs w:val="24"/>
              </w:rPr>
              <w:t>ilgstošs darba process ar pasūtīto rezervāciju, izņemot zemo cenu (interneta) aviokompānijas;</w:t>
            </w:r>
          </w:p>
          <w:p w:rsidR="00DD7B8F" w:rsidRPr="003831B1" w:rsidRDefault="00DD7B8F" w:rsidP="003831B1">
            <w:pPr>
              <w:pStyle w:val="ListParagraph"/>
              <w:numPr>
                <w:ilvl w:val="1"/>
                <w:numId w:val="5"/>
              </w:numPr>
              <w:autoSpaceDE w:val="0"/>
              <w:autoSpaceDN w:val="0"/>
              <w:adjustRightInd w:val="0"/>
              <w:spacing w:after="0" w:line="240" w:lineRule="auto"/>
              <w:contextualSpacing w:val="0"/>
              <w:jc w:val="both"/>
              <w:rPr>
                <w:rFonts w:ascii="Times New Roman" w:hAnsi="Times New Roman"/>
                <w:sz w:val="24"/>
                <w:szCs w:val="24"/>
              </w:rPr>
            </w:pPr>
            <w:r w:rsidRPr="003831B1">
              <w:rPr>
                <w:rFonts w:ascii="Times New Roman" w:hAnsi="Times New Roman"/>
                <w:sz w:val="24"/>
                <w:szCs w:val="24"/>
              </w:rPr>
              <w:t>biļešu izpirkšana pēdējā brīdī pirms lidojuma (brauciena);</w:t>
            </w:r>
          </w:p>
          <w:p w:rsidR="00DD7B8F" w:rsidRPr="003831B1" w:rsidRDefault="00DD7B8F" w:rsidP="003831B1">
            <w:pPr>
              <w:pStyle w:val="ListParagraph"/>
              <w:numPr>
                <w:ilvl w:val="1"/>
                <w:numId w:val="5"/>
              </w:numPr>
              <w:autoSpaceDE w:val="0"/>
              <w:autoSpaceDN w:val="0"/>
              <w:adjustRightInd w:val="0"/>
              <w:spacing w:after="0" w:line="240" w:lineRule="auto"/>
              <w:contextualSpacing w:val="0"/>
              <w:jc w:val="both"/>
              <w:rPr>
                <w:rFonts w:ascii="Times New Roman" w:hAnsi="Times New Roman"/>
                <w:sz w:val="24"/>
                <w:szCs w:val="24"/>
              </w:rPr>
            </w:pPr>
            <w:r w:rsidRPr="003831B1">
              <w:rPr>
                <w:rFonts w:ascii="Times New Roman" w:hAnsi="Times New Roman"/>
                <w:sz w:val="24"/>
                <w:szCs w:val="24"/>
              </w:rPr>
              <w:t>informācijas maiņa izpirktajās biļetēs;</w:t>
            </w:r>
          </w:p>
          <w:p w:rsidR="00DD7B8F" w:rsidRPr="003831B1" w:rsidRDefault="00DD7B8F" w:rsidP="003831B1">
            <w:pPr>
              <w:pStyle w:val="ListParagraph"/>
              <w:numPr>
                <w:ilvl w:val="1"/>
                <w:numId w:val="5"/>
              </w:numPr>
              <w:autoSpaceDE w:val="0"/>
              <w:autoSpaceDN w:val="0"/>
              <w:adjustRightInd w:val="0"/>
              <w:spacing w:after="0" w:line="240" w:lineRule="auto"/>
              <w:contextualSpacing w:val="0"/>
              <w:jc w:val="both"/>
              <w:rPr>
                <w:rFonts w:ascii="Times New Roman" w:hAnsi="Times New Roman"/>
                <w:sz w:val="24"/>
                <w:szCs w:val="24"/>
              </w:rPr>
            </w:pPr>
            <w:r w:rsidRPr="003831B1">
              <w:rPr>
                <w:rFonts w:ascii="Times New Roman" w:hAnsi="Times New Roman"/>
                <w:sz w:val="24"/>
                <w:szCs w:val="24"/>
              </w:rPr>
              <w:t>ārkārtas un krīzes (tajā skaitā, konfidenciālās un konsulārās) situācijas, kad ir nepieciešama pretendenta tūlītēja (nekavējoša) iesaiste;</w:t>
            </w:r>
          </w:p>
          <w:p w:rsidR="00DD7B8F" w:rsidRPr="003831B1" w:rsidRDefault="00DD7B8F" w:rsidP="003831B1">
            <w:pPr>
              <w:pStyle w:val="ListParagraph"/>
              <w:numPr>
                <w:ilvl w:val="1"/>
                <w:numId w:val="5"/>
              </w:numPr>
              <w:autoSpaceDE w:val="0"/>
              <w:autoSpaceDN w:val="0"/>
              <w:adjustRightInd w:val="0"/>
              <w:spacing w:after="0" w:line="240" w:lineRule="auto"/>
              <w:contextualSpacing w:val="0"/>
              <w:jc w:val="both"/>
              <w:rPr>
                <w:rFonts w:ascii="Times New Roman" w:hAnsi="Times New Roman"/>
                <w:sz w:val="24"/>
                <w:szCs w:val="24"/>
              </w:rPr>
            </w:pPr>
            <w:r w:rsidRPr="003831B1">
              <w:rPr>
                <w:rFonts w:ascii="Times New Roman" w:hAnsi="Times New Roman"/>
                <w:sz w:val="24"/>
                <w:szCs w:val="24"/>
              </w:rPr>
              <w:t>regulāra statistikas par izpirktajām biļetēm, klasēm, aviokompānijām un galamērķiem pieprasīšana.</w:t>
            </w:r>
          </w:p>
          <w:p w:rsidR="00DD7B8F" w:rsidRPr="003831B1" w:rsidRDefault="00DD7B8F" w:rsidP="003831B1">
            <w:pPr>
              <w:spacing w:after="0" w:line="240" w:lineRule="auto"/>
              <w:jc w:val="both"/>
              <w:rPr>
                <w:rFonts w:ascii="Times New Roman" w:hAnsi="Times New Roman" w:cs="Times New Roman"/>
                <w:sz w:val="24"/>
                <w:szCs w:val="24"/>
              </w:rPr>
            </w:pPr>
            <w:r w:rsidRPr="003831B1">
              <w:rPr>
                <w:rFonts w:ascii="Times New Roman" w:hAnsi="Times New Roman" w:cs="Times New Roman"/>
                <w:sz w:val="24"/>
                <w:szCs w:val="24"/>
              </w:rPr>
              <w:t>Komandējumu apjoms naudas izteiksmē 2016.gadā – 821 515 EUR. (2015.gada un 2016.gadā kopā - tika iegādātas 5 000 aviobiļetes, 150 autobusa biļetes, 250 dzelzceļa, 10 prāmju biļetes).</w:t>
            </w:r>
          </w:p>
          <w:p w:rsidR="00262015" w:rsidRPr="003831B1" w:rsidRDefault="00262015" w:rsidP="003831B1">
            <w:pPr>
              <w:spacing w:after="0" w:line="240" w:lineRule="auto"/>
              <w:jc w:val="both"/>
              <w:rPr>
                <w:rFonts w:ascii="Times New Roman" w:hAnsi="Times New Roman" w:cs="Times New Roman"/>
                <w:b/>
                <w:bCs/>
                <w:sz w:val="24"/>
                <w:szCs w:val="24"/>
              </w:rPr>
            </w:pPr>
          </w:p>
          <w:p w:rsidR="00262015" w:rsidRPr="003831B1" w:rsidRDefault="00262015" w:rsidP="003831B1">
            <w:pPr>
              <w:spacing w:after="0" w:line="240" w:lineRule="auto"/>
              <w:jc w:val="both"/>
              <w:rPr>
                <w:rFonts w:ascii="Times New Roman" w:hAnsi="Times New Roman" w:cs="Times New Roman"/>
                <w:sz w:val="24"/>
                <w:szCs w:val="24"/>
              </w:rPr>
            </w:pPr>
            <w:r w:rsidRPr="003831B1">
              <w:rPr>
                <w:rFonts w:ascii="Times New Roman" w:hAnsi="Times New Roman" w:cs="Times New Roman"/>
                <w:b/>
                <w:bCs/>
                <w:sz w:val="24"/>
                <w:szCs w:val="24"/>
              </w:rPr>
              <w:t>Izvērtēt iespēju ministrijai kopīgi ar savas ministrijas padotības iestādēm un kapitālsabiedrībām, kurās ministrija ir kapitāldaļu turētāja, organizēt vienu kopīgu iepirkumu, izmantojot EIS piedāvājumu (piemēram, veselības apdrošināšana)</w:t>
            </w:r>
          </w:p>
          <w:p w:rsidR="00B32FA6" w:rsidRPr="00F44938" w:rsidRDefault="00B32FA6" w:rsidP="003831B1">
            <w:pPr>
              <w:pStyle w:val="ListParagraph"/>
              <w:numPr>
                <w:ilvl w:val="0"/>
                <w:numId w:val="4"/>
              </w:numPr>
              <w:spacing w:after="0" w:line="240" w:lineRule="auto"/>
              <w:contextualSpacing w:val="0"/>
              <w:jc w:val="both"/>
              <w:rPr>
                <w:rFonts w:ascii="Times New Roman" w:hAnsi="Times New Roman"/>
                <w:sz w:val="24"/>
                <w:szCs w:val="24"/>
              </w:rPr>
            </w:pPr>
            <w:r w:rsidRPr="00F44938">
              <w:rPr>
                <w:rFonts w:ascii="Times New Roman" w:hAnsi="Times New Roman"/>
                <w:sz w:val="24"/>
                <w:szCs w:val="24"/>
              </w:rPr>
              <w:t>Ārlietu ministrija organizē kopīgu iepirkumu par diplomātu, diplomātiskā un konsulārā dienesta amatpersonu (darbinieku) un specializēto atašeju veselības apdrošināšanu un apdrošināšanu pret nelaimes gadījumiem Beļģijas Karalistē (Briselē).</w:t>
            </w:r>
          </w:p>
          <w:p w:rsidR="00B32FA6" w:rsidRPr="00F44938" w:rsidRDefault="00B32FA6" w:rsidP="003831B1">
            <w:pPr>
              <w:spacing w:after="0" w:line="240" w:lineRule="auto"/>
              <w:jc w:val="both"/>
              <w:rPr>
                <w:rFonts w:ascii="Times New Roman" w:hAnsi="Times New Roman" w:cs="Times New Roman"/>
                <w:b/>
                <w:sz w:val="24"/>
                <w:szCs w:val="24"/>
              </w:rPr>
            </w:pPr>
          </w:p>
          <w:p w:rsidR="00B32FA6" w:rsidRPr="003831B1" w:rsidRDefault="00B32FA6" w:rsidP="003831B1">
            <w:pPr>
              <w:spacing w:after="0" w:line="240" w:lineRule="auto"/>
              <w:jc w:val="both"/>
              <w:rPr>
                <w:rFonts w:ascii="Times New Roman" w:hAnsi="Times New Roman" w:cs="Times New Roman"/>
                <w:b/>
                <w:sz w:val="24"/>
                <w:szCs w:val="24"/>
              </w:rPr>
            </w:pPr>
            <w:r w:rsidRPr="003831B1">
              <w:rPr>
                <w:rFonts w:ascii="Times New Roman" w:hAnsi="Times New Roman" w:cs="Times New Roman"/>
                <w:b/>
                <w:sz w:val="24"/>
                <w:szCs w:val="24"/>
              </w:rPr>
              <w:t>Iespējamais laika grafiks priekšlikumu ieviešanai</w:t>
            </w:r>
          </w:p>
          <w:p w:rsidR="00B32FA6" w:rsidRPr="003831B1" w:rsidRDefault="00B32FA6" w:rsidP="003831B1">
            <w:pPr>
              <w:pStyle w:val="ListParagraph"/>
              <w:numPr>
                <w:ilvl w:val="0"/>
                <w:numId w:val="4"/>
              </w:numPr>
              <w:spacing w:after="0" w:line="240" w:lineRule="auto"/>
              <w:contextualSpacing w:val="0"/>
              <w:jc w:val="both"/>
              <w:rPr>
                <w:rFonts w:ascii="Times New Roman" w:hAnsi="Times New Roman"/>
                <w:sz w:val="24"/>
                <w:szCs w:val="24"/>
              </w:rPr>
            </w:pPr>
            <w:r w:rsidRPr="003831B1">
              <w:rPr>
                <w:rFonts w:ascii="Times New Roman" w:hAnsi="Times New Roman"/>
                <w:sz w:val="24"/>
                <w:szCs w:val="24"/>
              </w:rPr>
              <w:t>Nav priekšlikumu, kuru ieviešanai būtu nepieciešams konkrēts laiks.</w:t>
            </w:r>
          </w:p>
          <w:p w:rsidR="00F558C1" w:rsidRPr="003831B1" w:rsidRDefault="00F558C1" w:rsidP="003831B1">
            <w:pPr>
              <w:spacing w:after="0" w:line="240" w:lineRule="auto"/>
              <w:jc w:val="both"/>
              <w:rPr>
                <w:rFonts w:ascii="Times New Roman" w:hAnsi="Times New Roman" w:cs="Times New Roman"/>
                <w:sz w:val="24"/>
                <w:szCs w:val="24"/>
              </w:rPr>
            </w:pPr>
          </w:p>
        </w:tc>
      </w:tr>
      <w:tr w:rsidR="00F558C1" w:rsidTr="00AB136E">
        <w:trPr>
          <w:trHeight w:val="3109"/>
        </w:trPr>
        <w:tc>
          <w:tcPr>
            <w:tcW w:w="715" w:type="pct"/>
          </w:tcPr>
          <w:p w:rsidR="00F558C1" w:rsidRPr="003831B1" w:rsidRDefault="00CE1BE4" w:rsidP="003831B1">
            <w:pPr>
              <w:spacing w:after="0" w:line="240" w:lineRule="auto"/>
              <w:jc w:val="center"/>
              <w:rPr>
                <w:rFonts w:ascii="Times New Roman" w:hAnsi="Times New Roman" w:cs="Times New Roman"/>
                <w:b/>
                <w:sz w:val="24"/>
                <w:szCs w:val="24"/>
              </w:rPr>
            </w:pPr>
            <w:r w:rsidRPr="003831B1">
              <w:rPr>
                <w:rFonts w:ascii="Times New Roman" w:hAnsi="Times New Roman" w:cs="Times New Roman"/>
                <w:b/>
                <w:sz w:val="24"/>
                <w:szCs w:val="24"/>
              </w:rPr>
              <w:lastRenderedPageBreak/>
              <w:t>EM</w:t>
            </w:r>
          </w:p>
        </w:tc>
        <w:tc>
          <w:tcPr>
            <w:tcW w:w="4285" w:type="pct"/>
          </w:tcPr>
          <w:p w:rsidR="00CE1BE4" w:rsidRPr="003831B1" w:rsidRDefault="00CE1BE4" w:rsidP="003831B1">
            <w:pPr>
              <w:spacing w:after="0" w:line="240" w:lineRule="auto"/>
              <w:jc w:val="both"/>
              <w:rPr>
                <w:rFonts w:ascii="Times New Roman" w:hAnsi="Times New Roman" w:cs="Times New Roman"/>
                <w:sz w:val="24"/>
                <w:szCs w:val="24"/>
              </w:rPr>
            </w:pPr>
            <w:r w:rsidRPr="003831B1">
              <w:rPr>
                <w:rFonts w:ascii="Times New Roman" w:hAnsi="Times New Roman" w:cs="Times New Roman"/>
                <w:b/>
                <w:sz w:val="24"/>
                <w:szCs w:val="24"/>
              </w:rPr>
              <w:t>Kād</w:t>
            </w:r>
            <w:r w:rsidR="00BF7FD5">
              <w:rPr>
                <w:rFonts w:ascii="Times New Roman" w:hAnsi="Times New Roman" w:cs="Times New Roman"/>
                <w:b/>
                <w:sz w:val="24"/>
                <w:szCs w:val="24"/>
              </w:rPr>
              <w:t>u</w:t>
            </w:r>
            <w:r w:rsidRPr="003831B1">
              <w:rPr>
                <w:rFonts w:ascii="Times New Roman" w:hAnsi="Times New Roman" w:cs="Times New Roman"/>
                <w:b/>
                <w:sz w:val="24"/>
                <w:szCs w:val="24"/>
              </w:rPr>
              <w:t xml:space="preserve"> preču (pakalpojumu) iepirkšanai tiek lietota EIS?</w:t>
            </w:r>
          </w:p>
          <w:p w:rsidR="00495F6B" w:rsidRPr="003831B1" w:rsidRDefault="00495F6B" w:rsidP="003831B1">
            <w:pPr>
              <w:pStyle w:val="ListParagraph"/>
              <w:numPr>
                <w:ilvl w:val="0"/>
                <w:numId w:val="4"/>
              </w:numPr>
              <w:spacing w:after="0" w:line="240" w:lineRule="auto"/>
              <w:contextualSpacing w:val="0"/>
              <w:jc w:val="both"/>
              <w:rPr>
                <w:rFonts w:ascii="Times New Roman" w:hAnsi="Times New Roman"/>
                <w:sz w:val="24"/>
                <w:szCs w:val="24"/>
              </w:rPr>
            </w:pPr>
            <w:r w:rsidRPr="003831B1">
              <w:rPr>
                <w:rFonts w:ascii="Times New Roman" w:hAnsi="Times New Roman"/>
                <w:bCs/>
                <w:sz w:val="24"/>
                <w:szCs w:val="24"/>
              </w:rPr>
              <w:t>EM un padotības iestādes lieto EIS šādu preču grupu iepirkšanai</w:t>
            </w:r>
            <w:r w:rsidRPr="003831B1">
              <w:rPr>
                <w:rFonts w:ascii="Times New Roman" w:hAnsi="Times New Roman"/>
                <w:sz w:val="24"/>
                <w:szCs w:val="24"/>
              </w:rPr>
              <w:t>:</w:t>
            </w:r>
          </w:p>
          <w:p w:rsidR="00495F6B" w:rsidRPr="003831B1" w:rsidRDefault="00495F6B" w:rsidP="003831B1">
            <w:pPr>
              <w:numPr>
                <w:ilvl w:val="1"/>
                <w:numId w:val="6"/>
              </w:numPr>
              <w:spacing w:after="0" w:line="240" w:lineRule="auto"/>
              <w:jc w:val="both"/>
              <w:rPr>
                <w:rFonts w:ascii="Times New Roman" w:hAnsi="Times New Roman" w:cs="Times New Roman"/>
                <w:sz w:val="24"/>
                <w:szCs w:val="24"/>
              </w:rPr>
            </w:pPr>
            <w:r w:rsidRPr="003831B1">
              <w:rPr>
                <w:rFonts w:ascii="Times New Roman" w:hAnsi="Times New Roman" w:cs="Times New Roman"/>
                <w:sz w:val="24"/>
                <w:szCs w:val="24"/>
              </w:rPr>
              <w:t xml:space="preserve">Biroja papīrs (CI84) un kancelejas preces (CI95)* </w:t>
            </w:r>
          </w:p>
          <w:p w:rsidR="00495F6B" w:rsidRPr="003831B1" w:rsidRDefault="00495F6B" w:rsidP="003831B1">
            <w:pPr>
              <w:numPr>
                <w:ilvl w:val="1"/>
                <w:numId w:val="6"/>
              </w:numPr>
              <w:spacing w:after="0" w:line="240" w:lineRule="auto"/>
              <w:jc w:val="both"/>
              <w:rPr>
                <w:rFonts w:ascii="Times New Roman" w:hAnsi="Times New Roman" w:cs="Times New Roman"/>
                <w:sz w:val="24"/>
                <w:szCs w:val="24"/>
              </w:rPr>
            </w:pPr>
            <w:r w:rsidRPr="003831B1">
              <w:rPr>
                <w:rFonts w:ascii="Times New Roman" w:hAnsi="Times New Roman" w:cs="Times New Roman"/>
                <w:sz w:val="24"/>
                <w:szCs w:val="24"/>
              </w:rPr>
              <w:t xml:space="preserve">Mēbeles (CI96) un biroja tehnika (CI98) </w:t>
            </w:r>
          </w:p>
          <w:p w:rsidR="00495F6B" w:rsidRPr="003831B1" w:rsidRDefault="00495F6B" w:rsidP="003831B1">
            <w:pPr>
              <w:numPr>
                <w:ilvl w:val="1"/>
                <w:numId w:val="6"/>
              </w:numPr>
              <w:spacing w:after="0" w:line="240" w:lineRule="auto"/>
              <w:jc w:val="both"/>
              <w:rPr>
                <w:rFonts w:ascii="Times New Roman" w:hAnsi="Times New Roman" w:cs="Times New Roman"/>
                <w:sz w:val="24"/>
                <w:szCs w:val="24"/>
              </w:rPr>
            </w:pPr>
            <w:proofErr w:type="spellStart"/>
            <w:r w:rsidRPr="003831B1">
              <w:rPr>
                <w:rFonts w:ascii="Times New Roman" w:hAnsi="Times New Roman" w:cs="Times New Roman"/>
                <w:sz w:val="24"/>
                <w:szCs w:val="24"/>
              </w:rPr>
              <w:t>Servertehnika</w:t>
            </w:r>
            <w:proofErr w:type="spellEnd"/>
            <w:r w:rsidRPr="003831B1">
              <w:rPr>
                <w:rFonts w:ascii="Times New Roman" w:hAnsi="Times New Roman" w:cs="Times New Roman"/>
                <w:sz w:val="24"/>
                <w:szCs w:val="24"/>
              </w:rPr>
              <w:t xml:space="preserve"> (CI92), datu glabātuves; DVD matricas </w:t>
            </w:r>
          </w:p>
          <w:p w:rsidR="00495F6B" w:rsidRPr="003831B1" w:rsidRDefault="00495F6B" w:rsidP="003831B1">
            <w:pPr>
              <w:numPr>
                <w:ilvl w:val="1"/>
                <w:numId w:val="6"/>
              </w:numPr>
              <w:spacing w:after="0" w:line="240" w:lineRule="auto"/>
              <w:jc w:val="both"/>
              <w:rPr>
                <w:rFonts w:ascii="Times New Roman" w:hAnsi="Times New Roman" w:cs="Times New Roman"/>
                <w:sz w:val="24"/>
                <w:szCs w:val="24"/>
              </w:rPr>
            </w:pPr>
            <w:r w:rsidRPr="003831B1">
              <w:rPr>
                <w:rFonts w:ascii="Times New Roman" w:hAnsi="Times New Roman" w:cs="Times New Roman"/>
                <w:sz w:val="24"/>
                <w:szCs w:val="24"/>
              </w:rPr>
              <w:t xml:space="preserve">Datortehnika (CI93) un datortehnikas uzstādīšana </w:t>
            </w:r>
          </w:p>
          <w:p w:rsidR="00495F6B" w:rsidRPr="003831B1" w:rsidRDefault="00495F6B" w:rsidP="003831B1">
            <w:pPr>
              <w:numPr>
                <w:ilvl w:val="1"/>
                <w:numId w:val="6"/>
              </w:numPr>
              <w:spacing w:after="0" w:line="240" w:lineRule="auto"/>
              <w:jc w:val="both"/>
              <w:rPr>
                <w:rFonts w:ascii="Times New Roman" w:hAnsi="Times New Roman" w:cs="Times New Roman"/>
                <w:sz w:val="24"/>
                <w:szCs w:val="24"/>
              </w:rPr>
            </w:pPr>
            <w:r w:rsidRPr="003831B1">
              <w:rPr>
                <w:rFonts w:ascii="Times New Roman" w:hAnsi="Times New Roman" w:cs="Times New Roman"/>
                <w:sz w:val="24"/>
                <w:szCs w:val="24"/>
              </w:rPr>
              <w:t xml:space="preserve">Programmatūra un tās ražotāja atbalsts, programmatūras pakalpojumi un programmatūras izmantošanas apmācības (CI97 un CI97P) </w:t>
            </w:r>
          </w:p>
          <w:p w:rsidR="00495F6B" w:rsidRPr="003831B1" w:rsidRDefault="00495F6B" w:rsidP="003831B1">
            <w:pPr>
              <w:numPr>
                <w:ilvl w:val="1"/>
                <w:numId w:val="6"/>
              </w:numPr>
              <w:spacing w:after="0" w:line="240" w:lineRule="auto"/>
              <w:jc w:val="both"/>
              <w:rPr>
                <w:rFonts w:ascii="Times New Roman" w:hAnsi="Times New Roman" w:cs="Times New Roman"/>
                <w:sz w:val="24"/>
                <w:szCs w:val="24"/>
              </w:rPr>
            </w:pPr>
            <w:r w:rsidRPr="003831B1">
              <w:rPr>
                <w:rFonts w:ascii="Times New Roman" w:hAnsi="Times New Roman" w:cs="Times New Roman"/>
                <w:sz w:val="24"/>
                <w:szCs w:val="24"/>
              </w:rPr>
              <w:t>Drukas un kopēšanas iekārtas (CI103), drukas iekārtu piederumi</w:t>
            </w:r>
          </w:p>
          <w:p w:rsidR="00495F6B" w:rsidRPr="003831B1" w:rsidRDefault="00495F6B" w:rsidP="003831B1">
            <w:pPr>
              <w:numPr>
                <w:ilvl w:val="1"/>
                <w:numId w:val="6"/>
              </w:numPr>
              <w:spacing w:after="0" w:line="240" w:lineRule="auto"/>
              <w:jc w:val="both"/>
              <w:rPr>
                <w:rFonts w:ascii="Times New Roman" w:hAnsi="Times New Roman" w:cs="Times New Roman"/>
                <w:sz w:val="24"/>
                <w:szCs w:val="24"/>
              </w:rPr>
            </w:pPr>
            <w:r w:rsidRPr="003831B1">
              <w:rPr>
                <w:rFonts w:ascii="Times New Roman" w:hAnsi="Times New Roman" w:cs="Times New Roman"/>
                <w:sz w:val="24"/>
                <w:szCs w:val="24"/>
              </w:rPr>
              <w:t>Saimniecības preces (CI83) un pārtikas preces (LIAA)</w:t>
            </w:r>
          </w:p>
          <w:p w:rsidR="00495F6B" w:rsidRPr="003831B1" w:rsidRDefault="00495F6B" w:rsidP="003831B1">
            <w:pPr>
              <w:numPr>
                <w:ilvl w:val="1"/>
                <w:numId w:val="6"/>
              </w:numPr>
              <w:spacing w:after="0" w:line="240" w:lineRule="auto"/>
              <w:jc w:val="both"/>
              <w:rPr>
                <w:rFonts w:ascii="Times New Roman" w:hAnsi="Times New Roman" w:cs="Times New Roman"/>
                <w:sz w:val="24"/>
                <w:szCs w:val="24"/>
              </w:rPr>
            </w:pPr>
            <w:r w:rsidRPr="003831B1">
              <w:rPr>
                <w:rFonts w:ascii="Times New Roman" w:hAnsi="Times New Roman" w:cs="Times New Roman"/>
                <w:sz w:val="24"/>
                <w:szCs w:val="24"/>
              </w:rPr>
              <w:t>Reprezentācijas preces (CI82)</w:t>
            </w:r>
          </w:p>
          <w:p w:rsidR="00495F6B" w:rsidRPr="003831B1" w:rsidRDefault="00F44938" w:rsidP="003831B1">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w:t>
            </w:r>
            <w:r w:rsidR="00495F6B" w:rsidRPr="003831B1">
              <w:rPr>
                <w:rFonts w:ascii="Times New Roman" w:hAnsi="Times New Roman" w:cs="Times New Roman"/>
                <w:sz w:val="24"/>
                <w:szCs w:val="24"/>
              </w:rPr>
              <w:t>Atsevišķos EIS preču katalogos nopērkamās preces (piem. kancelejas preces) ir ļoti zemas kvalitātes vai saņemot preci, tā neatbilst nodefinētajiem parametriem, ko apņēmies izpildīt piegādātājs (piem. reprezentācijas preces)</w:t>
            </w:r>
          </w:p>
          <w:p w:rsidR="00CE1BE4" w:rsidRPr="003831B1" w:rsidRDefault="00CE1BE4" w:rsidP="003831B1">
            <w:pPr>
              <w:spacing w:after="0" w:line="240" w:lineRule="auto"/>
              <w:jc w:val="both"/>
              <w:rPr>
                <w:rFonts w:ascii="Times New Roman" w:hAnsi="Times New Roman" w:cs="Times New Roman"/>
                <w:sz w:val="24"/>
                <w:szCs w:val="24"/>
              </w:rPr>
            </w:pPr>
          </w:p>
          <w:p w:rsidR="00CE1BE4" w:rsidRPr="003831B1" w:rsidRDefault="00CE1BE4" w:rsidP="003831B1">
            <w:pPr>
              <w:spacing w:after="0" w:line="240" w:lineRule="auto"/>
              <w:jc w:val="both"/>
              <w:rPr>
                <w:rFonts w:ascii="Times New Roman" w:eastAsiaTheme="minorEastAsia" w:hAnsi="Times New Roman" w:cs="Times New Roman"/>
                <w:b/>
                <w:kern w:val="24"/>
                <w:sz w:val="24"/>
                <w:szCs w:val="24"/>
              </w:rPr>
            </w:pPr>
            <w:r w:rsidRPr="003831B1">
              <w:rPr>
                <w:rFonts w:ascii="Times New Roman" w:eastAsiaTheme="minorEastAsia" w:hAnsi="Times New Roman" w:cs="Times New Roman"/>
                <w:b/>
                <w:kern w:val="24"/>
                <w:sz w:val="24"/>
                <w:szCs w:val="24"/>
              </w:rPr>
              <w:t>Kādu preču (pakalpojumu) iepirkšanai netiek lietota, kaut arī tāda iespēja ir? Kādēļ?</w:t>
            </w:r>
          </w:p>
          <w:p w:rsidR="002F346D" w:rsidRPr="003831B1" w:rsidRDefault="002F346D" w:rsidP="003831B1">
            <w:pPr>
              <w:pStyle w:val="ListParagraph"/>
              <w:numPr>
                <w:ilvl w:val="0"/>
                <w:numId w:val="4"/>
              </w:numPr>
              <w:spacing w:after="0" w:line="240" w:lineRule="auto"/>
              <w:contextualSpacing w:val="0"/>
              <w:jc w:val="both"/>
              <w:rPr>
                <w:rFonts w:ascii="Times New Roman" w:hAnsi="Times New Roman"/>
                <w:sz w:val="24"/>
                <w:szCs w:val="24"/>
              </w:rPr>
            </w:pPr>
            <w:r w:rsidRPr="003831B1">
              <w:rPr>
                <w:rFonts w:ascii="Times New Roman" w:hAnsi="Times New Roman"/>
                <w:bCs/>
                <w:sz w:val="24"/>
                <w:szCs w:val="24"/>
              </w:rPr>
              <w:t xml:space="preserve">EIS netiek lietota </w:t>
            </w:r>
            <w:r w:rsidRPr="003831B1">
              <w:rPr>
                <w:rFonts w:ascii="Times New Roman" w:hAnsi="Times New Roman"/>
                <w:sz w:val="24"/>
                <w:szCs w:val="24"/>
              </w:rPr>
              <w:t>preču (pakalpojumu) iepirkšanai atsevišķos gadījumos:</w:t>
            </w:r>
          </w:p>
          <w:p w:rsidR="002F346D" w:rsidRPr="00607848" w:rsidRDefault="002F346D" w:rsidP="003831B1">
            <w:pPr>
              <w:pStyle w:val="ListParagraph"/>
              <w:numPr>
                <w:ilvl w:val="0"/>
                <w:numId w:val="9"/>
              </w:numPr>
              <w:spacing w:after="0" w:line="240" w:lineRule="auto"/>
              <w:contextualSpacing w:val="0"/>
              <w:jc w:val="both"/>
              <w:rPr>
                <w:rFonts w:ascii="Times New Roman" w:hAnsi="Times New Roman"/>
                <w:sz w:val="24"/>
                <w:szCs w:val="24"/>
              </w:rPr>
            </w:pPr>
            <w:r w:rsidRPr="00607848">
              <w:rPr>
                <w:rFonts w:ascii="Times New Roman" w:hAnsi="Times New Roman"/>
                <w:sz w:val="24"/>
                <w:szCs w:val="24"/>
              </w:rPr>
              <w:t>Konkrētu preci iespējams iegādāties par zemāku cenu</w:t>
            </w:r>
          </w:p>
          <w:p w:rsidR="002F346D" w:rsidRPr="00607848" w:rsidRDefault="002F346D" w:rsidP="003831B1">
            <w:pPr>
              <w:pStyle w:val="ListParagraph"/>
              <w:numPr>
                <w:ilvl w:val="0"/>
                <w:numId w:val="9"/>
              </w:numPr>
              <w:spacing w:after="0" w:line="240" w:lineRule="auto"/>
              <w:contextualSpacing w:val="0"/>
              <w:jc w:val="both"/>
              <w:rPr>
                <w:rFonts w:ascii="Times New Roman" w:hAnsi="Times New Roman"/>
                <w:sz w:val="24"/>
                <w:szCs w:val="24"/>
              </w:rPr>
            </w:pPr>
            <w:r w:rsidRPr="00607848">
              <w:rPr>
                <w:rFonts w:ascii="Times New Roman" w:hAnsi="Times New Roman"/>
                <w:sz w:val="24"/>
                <w:szCs w:val="24"/>
              </w:rPr>
              <w:t>Ierobežots preču klāsts (piemēram, reprezentatīvie suvenīri)</w:t>
            </w:r>
          </w:p>
          <w:p w:rsidR="002F346D" w:rsidRPr="003831B1" w:rsidRDefault="002F346D" w:rsidP="003831B1">
            <w:pPr>
              <w:pStyle w:val="ListParagraph"/>
              <w:numPr>
                <w:ilvl w:val="0"/>
                <w:numId w:val="10"/>
              </w:numPr>
              <w:spacing w:after="0" w:line="240" w:lineRule="auto"/>
              <w:contextualSpacing w:val="0"/>
              <w:jc w:val="both"/>
              <w:rPr>
                <w:rFonts w:ascii="Times New Roman" w:hAnsi="Times New Roman"/>
                <w:sz w:val="24"/>
                <w:szCs w:val="24"/>
              </w:rPr>
            </w:pPr>
            <w:r w:rsidRPr="00607848">
              <w:rPr>
                <w:rFonts w:ascii="Times New Roman" w:hAnsi="Times New Roman"/>
                <w:sz w:val="24"/>
                <w:szCs w:val="24"/>
              </w:rPr>
              <w:t>Nav iekļauti specifiski produkti (piemēram, specifiskas lic</w:t>
            </w:r>
            <w:r w:rsidRPr="003831B1">
              <w:rPr>
                <w:rFonts w:ascii="Times New Roman" w:hAnsi="Times New Roman"/>
                <w:sz w:val="24"/>
                <w:szCs w:val="24"/>
              </w:rPr>
              <w:t xml:space="preserve">ences - </w:t>
            </w:r>
            <w:r w:rsidRPr="003831B1">
              <w:rPr>
                <w:rFonts w:ascii="Times New Roman" w:hAnsi="Times New Roman"/>
                <w:i/>
                <w:iCs/>
                <w:sz w:val="24"/>
                <w:szCs w:val="24"/>
              </w:rPr>
              <w:t>SAS,</w:t>
            </w:r>
            <w:r w:rsidRPr="003831B1">
              <w:rPr>
                <w:rFonts w:ascii="Times New Roman" w:hAnsi="Times New Roman"/>
                <w:sz w:val="24"/>
                <w:szCs w:val="24"/>
              </w:rPr>
              <w:t xml:space="preserve"> </w:t>
            </w:r>
            <w:r w:rsidRPr="003831B1">
              <w:rPr>
                <w:rFonts w:ascii="Times New Roman" w:hAnsi="Times New Roman"/>
                <w:i/>
                <w:iCs/>
                <w:sz w:val="24"/>
                <w:szCs w:val="24"/>
              </w:rPr>
              <w:t>SPSS</w:t>
            </w:r>
            <w:r w:rsidRPr="003831B1">
              <w:rPr>
                <w:rFonts w:ascii="Times New Roman" w:hAnsi="Times New Roman"/>
                <w:sz w:val="24"/>
                <w:szCs w:val="24"/>
              </w:rPr>
              <w:t xml:space="preserve">, </w:t>
            </w:r>
            <w:proofErr w:type="spellStart"/>
            <w:r w:rsidRPr="003831B1">
              <w:rPr>
                <w:rFonts w:ascii="Times New Roman" w:hAnsi="Times New Roman"/>
                <w:i/>
                <w:iCs/>
                <w:sz w:val="24"/>
                <w:szCs w:val="24"/>
              </w:rPr>
              <w:t>iMacros</w:t>
            </w:r>
            <w:proofErr w:type="spellEnd"/>
            <w:r w:rsidRPr="003831B1">
              <w:rPr>
                <w:rFonts w:ascii="Times New Roman" w:hAnsi="Times New Roman"/>
                <w:sz w:val="24"/>
                <w:szCs w:val="24"/>
              </w:rPr>
              <w:t>)</w:t>
            </w:r>
          </w:p>
          <w:p w:rsidR="00CE1BE4" w:rsidRPr="003831B1" w:rsidRDefault="00CE1BE4" w:rsidP="003831B1">
            <w:pPr>
              <w:spacing w:after="0" w:line="240" w:lineRule="auto"/>
              <w:jc w:val="both"/>
              <w:rPr>
                <w:rFonts w:ascii="Times New Roman" w:hAnsi="Times New Roman" w:cs="Times New Roman"/>
                <w:b/>
                <w:bCs/>
                <w:sz w:val="24"/>
                <w:szCs w:val="24"/>
              </w:rPr>
            </w:pPr>
          </w:p>
          <w:p w:rsidR="00CE1BE4" w:rsidRPr="003831B1" w:rsidRDefault="00CE1BE4" w:rsidP="003831B1">
            <w:pPr>
              <w:spacing w:after="0" w:line="240" w:lineRule="auto"/>
              <w:jc w:val="both"/>
              <w:rPr>
                <w:rFonts w:ascii="Times New Roman" w:hAnsi="Times New Roman" w:cs="Times New Roman"/>
                <w:b/>
                <w:bCs/>
                <w:sz w:val="24"/>
                <w:szCs w:val="24"/>
              </w:rPr>
            </w:pPr>
            <w:r w:rsidRPr="003831B1">
              <w:rPr>
                <w:rFonts w:ascii="Times New Roman" w:hAnsi="Times New Roman" w:cs="Times New Roman"/>
                <w:b/>
                <w:bCs/>
                <w:sz w:val="24"/>
                <w:szCs w:val="24"/>
              </w:rPr>
              <w:t>Ar kādām preču (pakalpojumu) grupām EIS būtu lietderīgi papildināt?</w:t>
            </w:r>
          </w:p>
          <w:p w:rsidR="002F346D" w:rsidRPr="003831B1" w:rsidRDefault="002F346D" w:rsidP="003831B1">
            <w:pPr>
              <w:pStyle w:val="ListParagraph"/>
              <w:numPr>
                <w:ilvl w:val="0"/>
                <w:numId w:val="4"/>
              </w:numPr>
              <w:spacing w:after="0" w:line="240" w:lineRule="auto"/>
              <w:contextualSpacing w:val="0"/>
              <w:jc w:val="both"/>
              <w:rPr>
                <w:rFonts w:ascii="Times New Roman" w:hAnsi="Times New Roman"/>
                <w:sz w:val="24"/>
                <w:szCs w:val="24"/>
              </w:rPr>
            </w:pPr>
            <w:r w:rsidRPr="003831B1">
              <w:rPr>
                <w:rFonts w:ascii="Times New Roman" w:hAnsi="Times New Roman"/>
                <w:bCs/>
                <w:sz w:val="24"/>
                <w:szCs w:val="24"/>
              </w:rPr>
              <w:t>EIS katalogu būtu lietderīgi papildināt ar šādām preču grupām</w:t>
            </w:r>
            <w:r w:rsidRPr="003831B1">
              <w:rPr>
                <w:rFonts w:ascii="Times New Roman" w:hAnsi="Times New Roman"/>
                <w:sz w:val="24"/>
                <w:szCs w:val="24"/>
              </w:rPr>
              <w:t>:</w:t>
            </w:r>
          </w:p>
          <w:p w:rsidR="002F346D" w:rsidRPr="003831B1" w:rsidRDefault="002F346D" w:rsidP="003831B1">
            <w:pPr>
              <w:numPr>
                <w:ilvl w:val="1"/>
                <w:numId w:val="7"/>
              </w:numPr>
              <w:spacing w:after="0" w:line="240" w:lineRule="auto"/>
              <w:jc w:val="both"/>
              <w:rPr>
                <w:rFonts w:ascii="Times New Roman" w:hAnsi="Times New Roman" w:cs="Times New Roman"/>
                <w:sz w:val="24"/>
                <w:szCs w:val="24"/>
              </w:rPr>
            </w:pPr>
            <w:r w:rsidRPr="003831B1">
              <w:rPr>
                <w:rFonts w:ascii="Times New Roman" w:hAnsi="Times New Roman" w:cs="Times New Roman"/>
                <w:sz w:val="24"/>
                <w:szCs w:val="24"/>
              </w:rPr>
              <w:t>Gaisa kondicionēšanas iekārtas</w:t>
            </w:r>
          </w:p>
          <w:p w:rsidR="002F346D" w:rsidRPr="003831B1" w:rsidRDefault="002F346D" w:rsidP="003831B1">
            <w:pPr>
              <w:numPr>
                <w:ilvl w:val="1"/>
                <w:numId w:val="7"/>
              </w:numPr>
              <w:spacing w:after="0" w:line="240" w:lineRule="auto"/>
              <w:jc w:val="both"/>
              <w:rPr>
                <w:rFonts w:ascii="Times New Roman" w:hAnsi="Times New Roman" w:cs="Times New Roman"/>
                <w:sz w:val="24"/>
                <w:szCs w:val="24"/>
              </w:rPr>
            </w:pPr>
            <w:r w:rsidRPr="003831B1">
              <w:rPr>
                <w:rFonts w:ascii="Times New Roman" w:hAnsi="Times New Roman" w:cs="Times New Roman"/>
                <w:sz w:val="24"/>
                <w:szCs w:val="24"/>
              </w:rPr>
              <w:t xml:space="preserve">Datoru rezerves daļas un datoru perifērija, mobilie telefoni </w:t>
            </w:r>
          </w:p>
          <w:p w:rsidR="002F346D" w:rsidRPr="003831B1" w:rsidRDefault="002F346D" w:rsidP="003831B1">
            <w:pPr>
              <w:numPr>
                <w:ilvl w:val="1"/>
                <w:numId w:val="7"/>
              </w:numPr>
              <w:spacing w:after="0" w:line="240" w:lineRule="auto"/>
              <w:jc w:val="both"/>
              <w:rPr>
                <w:rFonts w:ascii="Times New Roman" w:hAnsi="Times New Roman" w:cs="Times New Roman"/>
                <w:sz w:val="24"/>
                <w:szCs w:val="24"/>
              </w:rPr>
            </w:pPr>
            <w:r w:rsidRPr="003831B1">
              <w:rPr>
                <w:rFonts w:ascii="Times New Roman" w:hAnsi="Times New Roman" w:cs="Times New Roman"/>
                <w:sz w:val="24"/>
                <w:szCs w:val="24"/>
              </w:rPr>
              <w:t>Autotransports un autotransporta piederumi (piem. riepas)</w:t>
            </w:r>
          </w:p>
          <w:p w:rsidR="002F346D" w:rsidRPr="003831B1" w:rsidRDefault="002F346D" w:rsidP="003831B1">
            <w:pPr>
              <w:numPr>
                <w:ilvl w:val="1"/>
                <w:numId w:val="7"/>
              </w:numPr>
              <w:spacing w:after="0" w:line="240" w:lineRule="auto"/>
              <w:jc w:val="both"/>
              <w:rPr>
                <w:rFonts w:ascii="Times New Roman" w:hAnsi="Times New Roman" w:cs="Times New Roman"/>
                <w:sz w:val="24"/>
                <w:szCs w:val="24"/>
              </w:rPr>
            </w:pPr>
            <w:r w:rsidRPr="003831B1">
              <w:rPr>
                <w:rFonts w:ascii="Times New Roman" w:hAnsi="Times New Roman" w:cs="Times New Roman"/>
                <w:sz w:val="24"/>
                <w:szCs w:val="24"/>
              </w:rPr>
              <w:t>Degvielas piegāde</w:t>
            </w:r>
          </w:p>
          <w:p w:rsidR="002F346D" w:rsidRPr="003831B1" w:rsidRDefault="002F346D" w:rsidP="003831B1">
            <w:pPr>
              <w:numPr>
                <w:ilvl w:val="1"/>
                <w:numId w:val="7"/>
              </w:numPr>
              <w:spacing w:after="0" w:line="240" w:lineRule="auto"/>
              <w:jc w:val="both"/>
              <w:rPr>
                <w:rFonts w:ascii="Times New Roman" w:hAnsi="Times New Roman" w:cs="Times New Roman"/>
                <w:sz w:val="24"/>
                <w:szCs w:val="24"/>
              </w:rPr>
            </w:pPr>
            <w:r w:rsidRPr="003831B1">
              <w:rPr>
                <w:rFonts w:ascii="Times New Roman" w:hAnsi="Times New Roman" w:cs="Times New Roman"/>
                <w:sz w:val="24"/>
                <w:szCs w:val="24"/>
              </w:rPr>
              <w:t xml:space="preserve">Sīkie telpu remonti, logu mazgāšana </w:t>
            </w:r>
          </w:p>
          <w:p w:rsidR="002F346D" w:rsidRPr="00F44938" w:rsidRDefault="002F346D" w:rsidP="003831B1">
            <w:pPr>
              <w:numPr>
                <w:ilvl w:val="0"/>
                <w:numId w:val="8"/>
              </w:numPr>
              <w:spacing w:after="0" w:line="240" w:lineRule="auto"/>
              <w:jc w:val="both"/>
              <w:rPr>
                <w:rFonts w:ascii="Times New Roman" w:hAnsi="Times New Roman" w:cs="Times New Roman"/>
                <w:sz w:val="24"/>
                <w:szCs w:val="24"/>
              </w:rPr>
            </w:pPr>
            <w:r w:rsidRPr="00F44938">
              <w:rPr>
                <w:rFonts w:ascii="Times New Roman" w:hAnsi="Times New Roman" w:cs="Times New Roman"/>
                <w:sz w:val="24"/>
                <w:szCs w:val="24"/>
              </w:rPr>
              <w:t xml:space="preserve">Pārskatīt preču izvēles/ atlases kārtību un iespēju detalizētāk izstrādāt </w:t>
            </w:r>
            <w:r w:rsidRPr="00F44938">
              <w:rPr>
                <w:rFonts w:ascii="Times New Roman" w:hAnsi="Times New Roman" w:cs="Times New Roman"/>
                <w:bCs/>
                <w:sz w:val="24"/>
                <w:szCs w:val="24"/>
              </w:rPr>
              <w:t>esošo katalogu tehniskās specifikācijas</w:t>
            </w:r>
            <w:r w:rsidRPr="00F44938">
              <w:rPr>
                <w:rFonts w:ascii="Times New Roman" w:hAnsi="Times New Roman" w:cs="Times New Roman"/>
                <w:sz w:val="24"/>
                <w:szCs w:val="24"/>
              </w:rPr>
              <w:t>, lai rezultātā saņemtu kvalitatīvu preci</w:t>
            </w:r>
          </w:p>
          <w:p w:rsidR="002F346D" w:rsidRPr="003831B1" w:rsidRDefault="002F346D" w:rsidP="003831B1">
            <w:pPr>
              <w:numPr>
                <w:ilvl w:val="0"/>
                <w:numId w:val="8"/>
              </w:numPr>
              <w:spacing w:after="0" w:line="240" w:lineRule="auto"/>
              <w:jc w:val="both"/>
              <w:rPr>
                <w:rFonts w:ascii="Times New Roman" w:hAnsi="Times New Roman" w:cs="Times New Roman"/>
                <w:sz w:val="24"/>
                <w:szCs w:val="24"/>
              </w:rPr>
            </w:pPr>
            <w:r w:rsidRPr="00F44938">
              <w:rPr>
                <w:rFonts w:ascii="Times New Roman" w:hAnsi="Times New Roman" w:cs="Times New Roman"/>
                <w:bCs/>
                <w:sz w:val="24"/>
                <w:szCs w:val="24"/>
              </w:rPr>
              <w:t>Nepieciešami funkcionāli uzlabojumi</w:t>
            </w:r>
            <w:r w:rsidRPr="00F44938">
              <w:rPr>
                <w:rFonts w:ascii="Times New Roman" w:hAnsi="Times New Roman" w:cs="Times New Roman"/>
                <w:sz w:val="24"/>
                <w:szCs w:val="24"/>
              </w:rPr>
              <w:t>, lai</w:t>
            </w:r>
            <w:r w:rsidRPr="003831B1">
              <w:rPr>
                <w:rFonts w:ascii="Times New Roman" w:hAnsi="Times New Roman" w:cs="Times New Roman"/>
                <w:sz w:val="24"/>
                <w:szCs w:val="24"/>
              </w:rPr>
              <w:t xml:space="preserve"> būtu iespēja izveidot grozu no dažādiem katalogiem</w:t>
            </w:r>
          </w:p>
          <w:p w:rsidR="00CE1BE4" w:rsidRPr="003831B1" w:rsidRDefault="00CE1BE4" w:rsidP="003831B1">
            <w:pPr>
              <w:pStyle w:val="ListParagraph"/>
              <w:spacing w:after="0" w:line="240" w:lineRule="auto"/>
              <w:contextualSpacing w:val="0"/>
              <w:jc w:val="both"/>
              <w:rPr>
                <w:rFonts w:ascii="Times New Roman" w:hAnsi="Times New Roman"/>
                <w:bCs/>
                <w:sz w:val="24"/>
                <w:szCs w:val="24"/>
              </w:rPr>
            </w:pPr>
          </w:p>
          <w:p w:rsidR="00CE1BE4" w:rsidRPr="003831B1" w:rsidRDefault="00CE1BE4" w:rsidP="003831B1">
            <w:pPr>
              <w:spacing w:after="0" w:line="240" w:lineRule="auto"/>
              <w:jc w:val="both"/>
              <w:rPr>
                <w:rFonts w:ascii="Times New Roman" w:hAnsi="Times New Roman" w:cs="Times New Roman"/>
                <w:b/>
                <w:bCs/>
                <w:sz w:val="24"/>
                <w:szCs w:val="24"/>
              </w:rPr>
            </w:pPr>
            <w:r w:rsidRPr="003831B1">
              <w:rPr>
                <w:rFonts w:ascii="Times New Roman" w:hAnsi="Times New Roman" w:cs="Times New Roman"/>
                <w:b/>
                <w:bCs/>
                <w:sz w:val="24"/>
                <w:szCs w:val="24"/>
              </w:rPr>
              <w:t>Izvērtēt iespēju EIS iekļaut ar mācību, darba un dienesta komandējumiem, darba braucieniem saistītās preces un pakalpojumus</w:t>
            </w:r>
          </w:p>
          <w:p w:rsidR="008636E0" w:rsidRPr="00F44938" w:rsidRDefault="008636E0" w:rsidP="003831B1">
            <w:pPr>
              <w:pStyle w:val="ListParagraph"/>
              <w:numPr>
                <w:ilvl w:val="0"/>
                <w:numId w:val="11"/>
              </w:numPr>
              <w:spacing w:after="0" w:line="240" w:lineRule="auto"/>
              <w:contextualSpacing w:val="0"/>
              <w:jc w:val="both"/>
              <w:rPr>
                <w:rFonts w:ascii="Times New Roman" w:hAnsi="Times New Roman"/>
                <w:sz w:val="24"/>
                <w:szCs w:val="24"/>
              </w:rPr>
            </w:pPr>
            <w:r w:rsidRPr="00F44938">
              <w:rPr>
                <w:rFonts w:ascii="Times New Roman" w:hAnsi="Times New Roman"/>
                <w:i/>
                <w:iCs/>
                <w:sz w:val="24"/>
                <w:szCs w:val="24"/>
              </w:rPr>
              <w:t>Publisko iepirkumu likumā</w:t>
            </w:r>
            <w:r w:rsidRPr="00F44938">
              <w:rPr>
                <w:rFonts w:ascii="Times New Roman" w:hAnsi="Times New Roman"/>
                <w:sz w:val="24"/>
                <w:szCs w:val="24"/>
              </w:rPr>
              <w:t xml:space="preserve"> noteiktais regulējums pieļauj EM slēgt līgumus (kopējai līgumcenai nepārsniedzot 134 999 </w:t>
            </w:r>
            <w:r w:rsidRPr="00F44938">
              <w:rPr>
                <w:rFonts w:ascii="Times New Roman" w:hAnsi="Times New Roman"/>
                <w:i/>
                <w:iCs/>
                <w:sz w:val="24"/>
                <w:szCs w:val="24"/>
              </w:rPr>
              <w:t>euro</w:t>
            </w:r>
            <w:r w:rsidRPr="00F44938">
              <w:rPr>
                <w:rFonts w:ascii="Times New Roman" w:hAnsi="Times New Roman"/>
                <w:sz w:val="24"/>
                <w:szCs w:val="24"/>
              </w:rPr>
              <w:t xml:space="preserve">) kvalitatīvu un savām vajadzībām atbilstošu </w:t>
            </w:r>
            <w:r w:rsidRPr="00F44938">
              <w:rPr>
                <w:rFonts w:ascii="Times New Roman" w:hAnsi="Times New Roman"/>
                <w:bCs/>
                <w:sz w:val="24"/>
                <w:szCs w:val="24"/>
              </w:rPr>
              <w:t>mācību, darba un dienesta komandējumiem, darba braucieniem saistīto preču un pakalpojumu pirkumu iegādei</w:t>
            </w:r>
            <w:r w:rsidRPr="00F44938">
              <w:rPr>
                <w:rFonts w:ascii="Times New Roman" w:hAnsi="Times New Roman"/>
                <w:sz w:val="24"/>
                <w:szCs w:val="24"/>
              </w:rPr>
              <w:t xml:space="preserve"> par samērojamu cenu, līdz ar to </w:t>
            </w:r>
            <w:r w:rsidRPr="00F44938">
              <w:rPr>
                <w:rFonts w:ascii="Times New Roman" w:hAnsi="Times New Roman"/>
                <w:bCs/>
                <w:sz w:val="24"/>
                <w:szCs w:val="24"/>
              </w:rPr>
              <w:t>iekļaušana EIS nebūtu lietderīga</w:t>
            </w:r>
            <w:r w:rsidRPr="00F44938">
              <w:rPr>
                <w:rFonts w:ascii="Times New Roman" w:hAnsi="Times New Roman"/>
                <w:sz w:val="24"/>
                <w:szCs w:val="24"/>
              </w:rPr>
              <w:t xml:space="preserve"> </w:t>
            </w:r>
          </w:p>
          <w:p w:rsidR="008636E0" w:rsidRPr="00F44938" w:rsidRDefault="008636E0" w:rsidP="003831B1">
            <w:pPr>
              <w:pStyle w:val="ListParagraph"/>
              <w:numPr>
                <w:ilvl w:val="0"/>
                <w:numId w:val="11"/>
              </w:numPr>
              <w:spacing w:after="0" w:line="240" w:lineRule="auto"/>
              <w:contextualSpacing w:val="0"/>
              <w:jc w:val="both"/>
              <w:rPr>
                <w:rFonts w:ascii="Times New Roman" w:hAnsi="Times New Roman"/>
                <w:sz w:val="24"/>
                <w:szCs w:val="24"/>
              </w:rPr>
            </w:pPr>
            <w:r w:rsidRPr="00F44938">
              <w:rPr>
                <w:rFonts w:ascii="Times New Roman" w:hAnsi="Times New Roman"/>
                <w:sz w:val="24"/>
                <w:szCs w:val="24"/>
              </w:rPr>
              <w:t xml:space="preserve">Pakalpojumu/preču iepirkšana EIS varētu būt efektīva un lietderīga - ja tiek iestrādāta funkcionalitāte, kas atļautu </w:t>
            </w:r>
            <w:r w:rsidRPr="00F44938">
              <w:rPr>
                <w:rFonts w:ascii="Times New Roman" w:hAnsi="Times New Roman"/>
                <w:bCs/>
                <w:sz w:val="24"/>
                <w:szCs w:val="24"/>
              </w:rPr>
              <w:t xml:space="preserve">atlasīt pirkuma grozu </w:t>
            </w:r>
            <w:r w:rsidRPr="00F44938">
              <w:rPr>
                <w:rFonts w:ascii="Times New Roman" w:hAnsi="Times New Roman"/>
                <w:sz w:val="24"/>
                <w:szCs w:val="24"/>
              </w:rPr>
              <w:t xml:space="preserve">ne tikai pēc zemākās cenas, bet arī </w:t>
            </w:r>
            <w:r w:rsidRPr="00F44938">
              <w:rPr>
                <w:rFonts w:ascii="Times New Roman" w:hAnsi="Times New Roman"/>
                <w:bCs/>
                <w:sz w:val="24"/>
                <w:szCs w:val="24"/>
              </w:rPr>
              <w:t>pēc saimnieciskā izdevīguma</w:t>
            </w:r>
          </w:p>
          <w:p w:rsidR="008636E0" w:rsidRPr="00F44938" w:rsidRDefault="008636E0" w:rsidP="003831B1">
            <w:pPr>
              <w:numPr>
                <w:ilvl w:val="1"/>
                <w:numId w:val="13"/>
              </w:numPr>
              <w:spacing w:after="0" w:line="240" w:lineRule="auto"/>
              <w:jc w:val="both"/>
              <w:rPr>
                <w:rFonts w:ascii="Times New Roman" w:hAnsi="Times New Roman" w:cs="Times New Roman"/>
                <w:sz w:val="24"/>
                <w:szCs w:val="24"/>
              </w:rPr>
            </w:pPr>
            <w:r w:rsidRPr="00F44938">
              <w:rPr>
                <w:rFonts w:ascii="Times New Roman" w:hAnsi="Times New Roman" w:cs="Times New Roman"/>
                <w:sz w:val="24"/>
                <w:szCs w:val="24"/>
              </w:rPr>
              <w:t xml:space="preserve">Mācību iepirkumi, izvēloties specifiskus mācību spēkus (ar reputāciju, pieredzi, sertifikātiem), var izmaksāt dārgāk </w:t>
            </w:r>
          </w:p>
          <w:p w:rsidR="008636E0" w:rsidRPr="00F44938" w:rsidRDefault="008636E0" w:rsidP="003831B1">
            <w:pPr>
              <w:numPr>
                <w:ilvl w:val="1"/>
                <w:numId w:val="13"/>
              </w:numPr>
              <w:spacing w:after="0" w:line="240" w:lineRule="auto"/>
              <w:jc w:val="both"/>
              <w:rPr>
                <w:rFonts w:ascii="Times New Roman" w:hAnsi="Times New Roman" w:cs="Times New Roman"/>
                <w:sz w:val="24"/>
                <w:szCs w:val="24"/>
              </w:rPr>
            </w:pPr>
            <w:r w:rsidRPr="00F44938">
              <w:rPr>
                <w:rFonts w:ascii="Times New Roman" w:hAnsi="Times New Roman" w:cs="Times New Roman"/>
                <w:sz w:val="24"/>
                <w:szCs w:val="24"/>
              </w:rPr>
              <w:t>Komandējumu iepirkumos svarīgi iestrādāt iepirkuma groza izvēli pēc saimnieciskā izdevīguma, kas var būt specifisks konkrētajam pasūtītājam</w:t>
            </w:r>
          </w:p>
          <w:p w:rsidR="008636E0" w:rsidRPr="00F44938" w:rsidRDefault="008636E0" w:rsidP="003831B1">
            <w:pPr>
              <w:pStyle w:val="ListParagraph"/>
              <w:numPr>
                <w:ilvl w:val="0"/>
                <w:numId w:val="12"/>
              </w:numPr>
              <w:spacing w:after="0" w:line="240" w:lineRule="auto"/>
              <w:contextualSpacing w:val="0"/>
              <w:jc w:val="both"/>
              <w:rPr>
                <w:rFonts w:ascii="Times New Roman" w:hAnsi="Times New Roman"/>
                <w:sz w:val="24"/>
                <w:szCs w:val="24"/>
              </w:rPr>
            </w:pPr>
            <w:r w:rsidRPr="00F44938">
              <w:rPr>
                <w:rFonts w:ascii="Times New Roman" w:hAnsi="Times New Roman"/>
                <w:sz w:val="24"/>
                <w:szCs w:val="24"/>
              </w:rPr>
              <w:t xml:space="preserve">Veicot citu pakalpojumu iepirkumus - </w:t>
            </w:r>
            <w:r w:rsidRPr="00F44938">
              <w:rPr>
                <w:rFonts w:ascii="Times New Roman" w:hAnsi="Times New Roman"/>
                <w:bCs/>
                <w:sz w:val="24"/>
                <w:szCs w:val="24"/>
              </w:rPr>
              <w:t xml:space="preserve">piedāvātās kopējās līgumcenas un stundu likmes par precīzi nodefinēta pakalpojuma izpildi ir zemākas nekā EIS </w:t>
            </w:r>
            <w:r w:rsidRPr="00F44938">
              <w:rPr>
                <w:rFonts w:ascii="Times New Roman" w:hAnsi="Times New Roman"/>
                <w:sz w:val="24"/>
                <w:szCs w:val="24"/>
              </w:rPr>
              <w:t>piedāvātās stundu likmes par attiecīgu vispārīgo konsultāciju pakalpojumu</w:t>
            </w:r>
          </w:p>
          <w:p w:rsidR="008636E0" w:rsidRPr="00F44938" w:rsidRDefault="008636E0" w:rsidP="003831B1">
            <w:pPr>
              <w:pStyle w:val="ListParagraph"/>
              <w:numPr>
                <w:ilvl w:val="0"/>
                <w:numId w:val="14"/>
              </w:numPr>
              <w:spacing w:after="0" w:line="240" w:lineRule="auto"/>
              <w:contextualSpacing w:val="0"/>
              <w:jc w:val="both"/>
              <w:rPr>
                <w:rFonts w:ascii="Times New Roman" w:hAnsi="Times New Roman"/>
                <w:sz w:val="24"/>
                <w:szCs w:val="24"/>
              </w:rPr>
            </w:pPr>
            <w:r w:rsidRPr="00F44938">
              <w:rPr>
                <w:rFonts w:ascii="Times New Roman" w:hAnsi="Times New Roman"/>
                <w:sz w:val="24"/>
                <w:szCs w:val="24"/>
              </w:rPr>
              <w:t>EIS pieejamais atlaižu diapazons 1-3% no pasūtījuma summas, pat pērkot kopā resora ietvaros, ir nebūtisks; nav noteikti finansiālie un līgumiskie ieguvumi no preču/pakalpojumu kopīgas pirkšanas</w:t>
            </w:r>
          </w:p>
          <w:p w:rsidR="008636E0" w:rsidRPr="00F44938" w:rsidRDefault="008636E0" w:rsidP="003831B1">
            <w:pPr>
              <w:pStyle w:val="ListParagraph"/>
              <w:numPr>
                <w:ilvl w:val="0"/>
                <w:numId w:val="14"/>
              </w:numPr>
              <w:spacing w:after="0" w:line="240" w:lineRule="auto"/>
              <w:contextualSpacing w:val="0"/>
              <w:jc w:val="both"/>
              <w:rPr>
                <w:rFonts w:ascii="Times New Roman" w:hAnsi="Times New Roman"/>
                <w:sz w:val="24"/>
                <w:szCs w:val="24"/>
              </w:rPr>
            </w:pPr>
            <w:r w:rsidRPr="00F44938">
              <w:rPr>
                <w:rFonts w:ascii="Times New Roman" w:hAnsi="Times New Roman"/>
                <w:sz w:val="24"/>
                <w:szCs w:val="24"/>
              </w:rPr>
              <w:t xml:space="preserve">EIS piedāvā iegādes pēc zemākās cenas piedāvājuma, nevērtējot preces vai pakalpojumu aprites cikla ilgumu un izmaksas, kā arī </w:t>
            </w:r>
            <w:r w:rsidRPr="00F44938">
              <w:rPr>
                <w:rFonts w:ascii="Times New Roman" w:hAnsi="Times New Roman"/>
                <w:bCs/>
                <w:sz w:val="24"/>
                <w:szCs w:val="24"/>
              </w:rPr>
              <w:t>nevērtē kvalitātes kritērijus</w:t>
            </w:r>
          </w:p>
          <w:p w:rsidR="00CE1BE4" w:rsidRPr="003831B1" w:rsidRDefault="00CE1BE4" w:rsidP="003831B1">
            <w:pPr>
              <w:spacing w:after="0" w:line="240" w:lineRule="auto"/>
              <w:jc w:val="both"/>
              <w:rPr>
                <w:rFonts w:ascii="Times New Roman" w:hAnsi="Times New Roman" w:cs="Times New Roman"/>
                <w:sz w:val="24"/>
                <w:szCs w:val="24"/>
                <w:u w:val="single"/>
              </w:rPr>
            </w:pPr>
          </w:p>
          <w:p w:rsidR="00CE1BE4" w:rsidRPr="003831B1" w:rsidRDefault="00CE1BE4" w:rsidP="003831B1">
            <w:pPr>
              <w:spacing w:after="0" w:line="240" w:lineRule="auto"/>
              <w:jc w:val="both"/>
              <w:rPr>
                <w:rFonts w:ascii="Times New Roman" w:hAnsi="Times New Roman" w:cs="Times New Roman"/>
                <w:sz w:val="24"/>
                <w:szCs w:val="24"/>
              </w:rPr>
            </w:pPr>
            <w:r w:rsidRPr="003831B1">
              <w:rPr>
                <w:rFonts w:ascii="Times New Roman" w:hAnsi="Times New Roman" w:cs="Times New Roman"/>
                <w:b/>
                <w:bCs/>
                <w:sz w:val="24"/>
                <w:szCs w:val="24"/>
              </w:rPr>
              <w:lastRenderedPageBreak/>
              <w:t>Izvērtēt iespēju ministrijai kopīgi ar savas ministrijas padotības iestādēm un kapitālsabiedrībām, kurās ministrija ir kapitāldaļu turētāja, organizēt vienu kopīgu iepirkumu, izmantojot EIS piedāvājumu (piemēram, veselības apdrošināšana)</w:t>
            </w:r>
          </w:p>
          <w:p w:rsidR="00B96BBB" w:rsidRPr="00F44938" w:rsidRDefault="00AF6299" w:rsidP="003831B1">
            <w:pPr>
              <w:pStyle w:val="ListParagraph"/>
              <w:numPr>
                <w:ilvl w:val="0"/>
                <w:numId w:val="12"/>
              </w:numPr>
              <w:spacing w:after="0" w:line="240" w:lineRule="auto"/>
              <w:contextualSpacing w:val="0"/>
              <w:jc w:val="both"/>
              <w:rPr>
                <w:rFonts w:ascii="Times New Roman" w:hAnsi="Times New Roman"/>
                <w:sz w:val="24"/>
                <w:szCs w:val="24"/>
              </w:rPr>
            </w:pPr>
            <w:r w:rsidRPr="00F44938">
              <w:rPr>
                <w:rFonts w:ascii="Times New Roman" w:hAnsi="Times New Roman"/>
                <w:bCs/>
                <w:sz w:val="24"/>
                <w:szCs w:val="24"/>
              </w:rPr>
              <w:t>EM nelieto EIS veselības apdrošināšanas pakalpojuma iegādei</w:t>
            </w:r>
          </w:p>
          <w:p w:rsidR="00017828" w:rsidRPr="00F44938" w:rsidRDefault="00017828" w:rsidP="003831B1">
            <w:pPr>
              <w:spacing w:after="0" w:line="240" w:lineRule="auto"/>
              <w:jc w:val="both"/>
              <w:rPr>
                <w:rFonts w:ascii="Times New Roman" w:hAnsi="Times New Roman" w:cs="Times New Roman"/>
                <w:sz w:val="24"/>
                <w:szCs w:val="24"/>
              </w:rPr>
            </w:pPr>
            <w:r w:rsidRPr="00F44938">
              <w:rPr>
                <w:rFonts w:ascii="Times New Roman" w:hAnsi="Times New Roman" w:cs="Times New Roman"/>
                <w:sz w:val="24"/>
                <w:szCs w:val="24"/>
              </w:rPr>
              <w:t xml:space="preserve">Pērkot pakalpojumu EM resoram, pirms tam veicot izpēti par nepieciešamo pakalpojumu klāstu un tehniskajā specifikācijā precīzi to nodefinējot, par līdzvērtīgu vienības līgumcenu (polises cenu) </w:t>
            </w:r>
            <w:r w:rsidRPr="00F44938">
              <w:rPr>
                <w:rFonts w:ascii="Times New Roman" w:hAnsi="Times New Roman" w:cs="Times New Roman"/>
                <w:bCs/>
                <w:sz w:val="24"/>
                <w:szCs w:val="24"/>
              </w:rPr>
              <w:t xml:space="preserve">iespējams iegūt plašāku piedāvātā veselības apdrošināšanas pakalpojuma apjomu - </w:t>
            </w:r>
            <w:r w:rsidRPr="00F44938">
              <w:rPr>
                <w:rFonts w:ascii="Times New Roman" w:hAnsi="Times New Roman" w:cs="Times New Roman"/>
                <w:sz w:val="24"/>
                <w:szCs w:val="24"/>
              </w:rPr>
              <w:t>iegādātā pakalpojuma apdrošinājuma summa 10 reizes pārsniedza EIS piedāvājumā noteikto</w:t>
            </w:r>
          </w:p>
          <w:p w:rsidR="00017828" w:rsidRPr="003831B1" w:rsidRDefault="00017828" w:rsidP="003831B1">
            <w:pPr>
              <w:pStyle w:val="ListParagraph"/>
              <w:numPr>
                <w:ilvl w:val="0"/>
                <w:numId w:val="12"/>
              </w:numPr>
              <w:spacing w:after="0" w:line="240" w:lineRule="auto"/>
              <w:contextualSpacing w:val="0"/>
              <w:jc w:val="both"/>
              <w:rPr>
                <w:rFonts w:ascii="Times New Roman" w:hAnsi="Times New Roman"/>
                <w:sz w:val="24"/>
                <w:szCs w:val="24"/>
              </w:rPr>
            </w:pPr>
            <w:r w:rsidRPr="003831B1">
              <w:rPr>
                <w:rFonts w:ascii="Times New Roman" w:hAnsi="Times New Roman"/>
                <w:bCs/>
                <w:sz w:val="24"/>
                <w:szCs w:val="24"/>
              </w:rPr>
              <w:t>Piemērs polišu salīdzinājumam</w:t>
            </w:r>
            <w:r w:rsidRPr="003831B1">
              <w:rPr>
                <w:rFonts w:ascii="Times New Roman" w:hAnsi="Times New Roman"/>
                <w:sz w:val="24"/>
                <w:szCs w:val="24"/>
              </w:rPr>
              <w:t xml:space="preserve">: </w:t>
            </w:r>
          </w:p>
          <w:p w:rsidR="00F558C1" w:rsidRPr="003831B1" w:rsidRDefault="00017828" w:rsidP="003831B1">
            <w:pPr>
              <w:spacing w:after="0" w:line="240" w:lineRule="auto"/>
              <w:ind w:left="317"/>
              <w:jc w:val="both"/>
              <w:rPr>
                <w:rFonts w:ascii="Times New Roman" w:hAnsi="Times New Roman" w:cs="Times New Roman"/>
                <w:sz w:val="24"/>
                <w:szCs w:val="24"/>
              </w:rPr>
            </w:pPr>
            <w:r w:rsidRPr="003831B1">
              <w:rPr>
                <w:rFonts w:ascii="Times New Roman" w:hAnsi="Times New Roman" w:cs="Times New Roman"/>
                <w:noProof/>
                <w:sz w:val="24"/>
                <w:szCs w:val="24"/>
                <w:lang w:eastAsia="lv-LV"/>
              </w:rPr>
              <w:drawing>
                <wp:inline distT="0" distB="0" distL="0" distR="0" wp14:anchorId="4E7BE2CA" wp14:editId="13ABCF0E">
                  <wp:extent cx="5130047" cy="1767155"/>
                  <wp:effectExtent l="0" t="0" r="0" b="5080"/>
                  <wp:docPr id="3" name="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able"/>
                          <pic:cNvPicPr>
                            <a:picLocks noChangeAspect="1"/>
                          </pic:cNvPicPr>
                        </pic:nvPicPr>
                        <pic:blipFill>
                          <a:blip r:embed="rId8"/>
                          <a:stretch>
                            <a:fillRect/>
                          </a:stretch>
                        </pic:blipFill>
                        <pic:spPr>
                          <a:xfrm>
                            <a:off x="0" y="0"/>
                            <a:ext cx="5168100" cy="1780263"/>
                          </a:xfrm>
                          <a:prstGeom prst="rect">
                            <a:avLst/>
                          </a:prstGeom>
                        </pic:spPr>
                      </pic:pic>
                    </a:graphicData>
                  </a:graphic>
                </wp:inline>
              </w:drawing>
            </w:r>
          </w:p>
        </w:tc>
      </w:tr>
      <w:tr w:rsidR="003247BA" w:rsidTr="00AB136E">
        <w:tc>
          <w:tcPr>
            <w:tcW w:w="715" w:type="pct"/>
          </w:tcPr>
          <w:p w:rsidR="003247BA" w:rsidRPr="003831B1" w:rsidRDefault="003247BA" w:rsidP="003831B1">
            <w:pPr>
              <w:spacing w:after="0" w:line="240" w:lineRule="auto"/>
              <w:jc w:val="center"/>
              <w:rPr>
                <w:rFonts w:ascii="Times New Roman" w:hAnsi="Times New Roman" w:cs="Times New Roman"/>
                <w:b/>
                <w:sz w:val="24"/>
                <w:szCs w:val="24"/>
              </w:rPr>
            </w:pPr>
            <w:r w:rsidRPr="003831B1">
              <w:rPr>
                <w:rFonts w:ascii="Times New Roman" w:hAnsi="Times New Roman" w:cs="Times New Roman"/>
                <w:b/>
                <w:sz w:val="24"/>
                <w:szCs w:val="24"/>
              </w:rPr>
              <w:lastRenderedPageBreak/>
              <w:t>FM</w:t>
            </w:r>
          </w:p>
        </w:tc>
        <w:tc>
          <w:tcPr>
            <w:tcW w:w="4285" w:type="pct"/>
          </w:tcPr>
          <w:p w:rsidR="003247BA" w:rsidRPr="003831B1" w:rsidRDefault="00BF7FD5" w:rsidP="003831B1">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Kādu</w:t>
            </w:r>
            <w:r w:rsidR="003247BA" w:rsidRPr="003831B1">
              <w:rPr>
                <w:rFonts w:ascii="Times New Roman" w:hAnsi="Times New Roman" w:cs="Times New Roman"/>
                <w:b/>
                <w:sz w:val="24"/>
                <w:szCs w:val="24"/>
              </w:rPr>
              <w:t xml:space="preserve"> preču (pakalpojumu) iepirkšanai tiek lietota EIS?</w:t>
            </w:r>
          </w:p>
          <w:p w:rsidR="003247BA" w:rsidRPr="003831B1" w:rsidRDefault="003247BA" w:rsidP="003831B1">
            <w:pPr>
              <w:pStyle w:val="ListParagraph"/>
              <w:numPr>
                <w:ilvl w:val="0"/>
                <w:numId w:val="17"/>
              </w:numPr>
              <w:spacing w:after="0" w:line="240" w:lineRule="auto"/>
              <w:contextualSpacing w:val="0"/>
              <w:jc w:val="both"/>
              <w:rPr>
                <w:rFonts w:ascii="Times New Roman" w:hAnsi="Times New Roman"/>
                <w:sz w:val="24"/>
                <w:szCs w:val="24"/>
              </w:rPr>
            </w:pPr>
            <w:r w:rsidRPr="003831B1">
              <w:rPr>
                <w:rFonts w:ascii="Times New Roman" w:hAnsi="Times New Roman"/>
                <w:bCs/>
                <w:sz w:val="24"/>
                <w:szCs w:val="24"/>
              </w:rPr>
              <w:t>Obligātās preces un pakalpojumi (MK noteikumi Nr.108):</w:t>
            </w:r>
          </w:p>
          <w:p w:rsidR="003247BA" w:rsidRPr="003831B1" w:rsidRDefault="003247BA" w:rsidP="003831B1">
            <w:pPr>
              <w:pStyle w:val="ListParagraph"/>
              <w:numPr>
                <w:ilvl w:val="0"/>
                <w:numId w:val="18"/>
              </w:numPr>
              <w:spacing w:after="0" w:line="240" w:lineRule="auto"/>
              <w:contextualSpacing w:val="0"/>
              <w:jc w:val="both"/>
              <w:rPr>
                <w:rFonts w:ascii="Times New Roman" w:hAnsi="Times New Roman"/>
                <w:sz w:val="24"/>
                <w:szCs w:val="24"/>
              </w:rPr>
            </w:pPr>
            <w:r w:rsidRPr="003831B1">
              <w:rPr>
                <w:rFonts w:ascii="Times New Roman" w:hAnsi="Times New Roman"/>
                <w:sz w:val="24"/>
                <w:szCs w:val="24"/>
              </w:rPr>
              <w:t>Biroja papīrs</w:t>
            </w:r>
          </w:p>
          <w:p w:rsidR="003247BA" w:rsidRPr="003831B1" w:rsidRDefault="003247BA" w:rsidP="003831B1">
            <w:pPr>
              <w:pStyle w:val="ListParagraph"/>
              <w:numPr>
                <w:ilvl w:val="0"/>
                <w:numId w:val="18"/>
              </w:numPr>
              <w:spacing w:after="0" w:line="240" w:lineRule="auto"/>
              <w:contextualSpacing w:val="0"/>
              <w:jc w:val="both"/>
              <w:rPr>
                <w:rFonts w:ascii="Times New Roman" w:hAnsi="Times New Roman"/>
                <w:sz w:val="24"/>
                <w:szCs w:val="24"/>
              </w:rPr>
            </w:pPr>
            <w:r w:rsidRPr="003831B1">
              <w:rPr>
                <w:rFonts w:ascii="Times New Roman" w:hAnsi="Times New Roman"/>
                <w:sz w:val="24"/>
                <w:szCs w:val="24"/>
              </w:rPr>
              <w:t>Datortehnika</w:t>
            </w:r>
          </w:p>
          <w:p w:rsidR="003247BA" w:rsidRPr="003831B1" w:rsidRDefault="003247BA" w:rsidP="003831B1">
            <w:pPr>
              <w:pStyle w:val="ListParagraph"/>
              <w:numPr>
                <w:ilvl w:val="0"/>
                <w:numId w:val="18"/>
              </w:numPr>
              <w:spacing w:after="0" w:line="240" w:lineRule="auto"/>
              <w:contextualSpacing w:val="0"/>
              <w:jc w:val="both"/>
              <w:rPr>
                <w:rFonts w:ascii="Times New Roman" w:hAnsi="Times New Roman"/>
                <w:sz w:val="24"/>
                <w:szCs w:val="24"/>
              </w:rPr>
            </w:pPr>
            <w:r w:rsidRPr="003831B1">
              <w:rPr>
                <w:rFonts w:ascii="Times New Roman" w:hAnsi="Times New Roman"/>
                <w:sz w:val="24"/>
                <w:szCs w:val="24"/>
              </w:rPr>
              <w:t>Demonstrācijas iekārtas</w:t>
            </w:r>
          </w:p>
          <w:p w:rsidR="003247BA" w:rsidRPr="003831B1" w:rsidRDefault="003247BA" w:rsidP="003831B1">
            <w:pPr>
              <w:pStyle w:val="ListParagraph"/>
              <w:numPr>
                <w:ilvl w:val="0"/>
                <w:numId w:val="18"/>
              </w:numPr>
              <w:spacing w:after="0" w:line="240" w:lineRule="auto"/>
              <w:contextualSpacing w:val="0"/>
              <w:jc w:val="both"/>
              <w:rPr>
                <w:rFonts w:ascii="Times New Roman" w:hAnsi="Times New Roman"/>
                <w:sz w:val="24"/>
                <w:szCs w:val="24"/>
              </w:rPr>
            </w:pPr>
            <w:r w:rsidRPr="003831B1">
              <w:rPr>
                <w:rFonts w:ascii="Times New Roman" w:hAnsi="Times New Roman"/>
                <w:sz w:val="24"/>
                <w:szCs w:val="24"/>
              </w:rPr>
              <w:t xml:space="preserve">Drukas un kopēšanas iekārtas </w:t>
            </w:r>
          </w:p>
          <w:p w:rsidR="003247BA" w:rsidRPr="003831B1" w:rsidRDefault="003247BA" w:rsidP="003831B1">
            <w:pPr>
              <w:pStyle w:val="ListParagraph"/>
              <w:numPr>
                <w:ilvl w:val="0"/>
                <w:numId w:val="18"/>
              </w:numPr>
              <w:spacing w:after="0" w:line="240" w:lineRule="auto"/>
              <w:contextualSpacing w:val="0"/>
              <w:jc w:val="both"/>
              <w:rPr>
                <w:rFonts w:ascii="Times New Roman" w:hAnsi="Times New Roman"/>
                <w:sz w:val="24"/>
                <w:szCs w:val="24"/>
              </w:rPr>
            </w:pPr>
            <w:r w:rsidRPr="003831B1">
              <w:rPr>
                <w:rFonts w:ascii="Times New Roman" w:hAnsi="Times New Roman"/>
                <w:sz w:val="24"/>
                <w:szCs w:val="24"/>
              </w:rPr>
              <w:t>Drukas iekārtu piederumi (toneri)</w:t>
            </w:r>
          </w:p>
          <w:p w:rsidR="003247BA" w:rsidRPr="003831B1" w:rsidRDefault="003247BA" w:rsidP="003831B1">
            <w:pPr>
              <w:pStyle w:val="ListParagraph"/>
              <w:numPr>
                <w:ilvl w:val="0"/>
                <w:numId w:val="18"/>
              </w:numPr>
              <w:spacing w:after="0" w:line="240" w:lineRule="auto"/>
              <w:contextualSpacing w:val="0"/>
              <w:jc w:val="both"/>
              <w:rPr>
                <w:rFonts w:ascii="Times New Roman" w:hAnsi="Times New Roman"/>
                <w:sz w:val="24"/>
                <w:szCs w:val="24"/>
              </w:rPr>
            </w:pPr>
            <w:r w:rsidRPr="003831B1">
              <w:rPr>
                <w:rFonts w:ascii="Times New Roman" w:hAnsi="Times New Roman"/>
                <w:sz w:val="24"/>
                <w:szCs w:val="24"/>
              </w:rPr>
              <w:t>Kancelejas preces (pildspalvas, galda piederumi)</w:t>
            </w:r>
          </w:p>
          <w:p w:rsidR="003247BA" w:rsidRPr="003831B1" w:rsidRDefault="003247BA" w:rsidP="003831B1">
            <w:pPr>
              <w:pStyle w:val="ListParagraph"/>
              <w:numPr>
                <w:ilvl w:val="0"/>
                <w:numId w:val="18"/>
              </w:numPr>
              <w:spacing w:after="0" w:line="240" w:lineRule="auto"/>
              <w:contextualSpacing w:val="0"/>
              <w:jc w:val="both"/>
              <w:rPr>
                <w:rFonts w:ascii="Times New Roman" w:hAnsi="Times New Roman"/>
                <w:sz w:val="24"/>
                <w:szCs w:val="24"/>
              </w:rPr>
            </w:pPr>
            <w:r w:rsidRPr="003831B1">
              <w:rPr>
                <w:rFonts w:ascii="Times New Roman" w:hAnsi="Times New Roman"/>
                <w:sz w:val="24"/>
                <w:szCs w:val="24"/>
              </w:rPr>
              <w:t>Mēbeles</w:t>
            </w:r>
          </w:p>
          <w:p w:rsidR="003247BA" w:rsidRPr="003831B1" w:rsidRDefault="003247BA" w:rsidP="003831B1">
            <w:pPr>
              <w:pStyle w:val="ListParagraph"/>
              <w:numPr>
                <w:ilvl w:val="0"/>
                <w:numId w:val="18"/>
              </w:numPr>
              <w:spacing w:after="0" w:line="240" w:lineRule="auto"/>
              <w:contextualSpacing w:val="0"/>
              <w:jc w:val="both"/>
              <w:rPr>
                <w:rFonts w:ascii="Times New Roman" w:hAnsi="Times New Roman"/>
                <w:sz w:val="24"/>
                <w:szCs w:val="24"/>
              </w:rPr>
            </w:pPr>
            <w:r w:rsidRPr="003831B1">
              <w:rPr>
                <w:rFonts w:ascii="Times New Roman" w:hAnsi="Times New Roman"/>
                <w:sz w:val="24"/>
                <w:szCs w:val="24"/>
              </w:rPr>
              <w:t>Programmatūra</w:t>
            </w:r>
          </w:p>
          <w:p w:rsidR="003247BA" w:rsidRPr="003831B1" w:rsidRDefault="003247BA" w:rsidP="003831B1">
            <w:pPr>
              <w:pStyle w:val="ListParagraph"/>
              <w:numPr>
                <w:ilvl w:val="0"/>
                <w:numId w:val="18"/>
              </w:numPr>
              <w:spacing w:after="0" w:line="240" w:lineRule="auto"/>
              <w:contextualSpacing w:val="0"/>
              <w:jc w:val="both"/>
              <w:rPr>
                <w:rFonts w:ascii="Times New Roman" w:hAnsi="Times New Roman"/>
                <w:sz w:val="24"/>
                <w:szCs w:val="24"/>
              </w:rPr>
            </w:pPr>
            <w:r w:rsidRPr="003831B1">
              <w:rPr>
                <w:rFonts w:ascii="Times New Roman" w:hAnsi="Times New Roman"/>
                <w:sz w:val="24"/>
                <w:szCs w:val="24"/>
              </w:rPr>
              <w:t>Programmatūras lietošanas apmācība</w:t>
            </w:r>
          </w:p>
          <w:p w:rsidR="003247BA" w:rsidRPr="003831B1" w:rsidRDefault="003247BA" w:rsidP="003831B1">
            <w:pPr>
              <w:pStyle w:val="ListParagraph"/>
              <w:numPr>
                <w:ilvl w:val="0"/>
                <w:numId w:val="18"/>
              </w:numPr>
              <w:spacing w:after="0" w:line="240" w:lineRule="auto"/>
              <w:contextualSpacing w:val="0"/>
              <w:jc w:val="both"/>
              <w:rPr>
                <w:rFonts w:ascii="Times New Roman" w:hAnsi="Times New Roman"/>
                <w:sz w:val="24"/>
                <w:szCs w:val="24"/>
              </w:rPr>
            </w:pPr>
            <w:r w:rsidRPr="003831B1">
              <w:rPr>
                <w:rFonts w:ascii="Times New Roman" w:hAnsi="Times New Roman"/>
                <w:sz w:val="24"/>
                <w:szCs w:val="24"/>
              </w:rPr>
              <w:t>Saimniecības preces</w:t>
            </w:r>
          </w:p>
          <w:p w:rsidR="003247BA" w:rsidRPr="003831B1" w:rsidRDefault="003247BA" w:rsidP="003831B1">
            <w:pPr>
              <w:pStyle w:val="ListParagraph"/>
              <w:numPr>
                <w:ilvl w:val="0"/>
                <w:numId w:val="18"/>
              </w:numPr>
              <w:spacing w:after="0" w:line="240" w:lineRule="auto"/>
              <w:contextualSpacing w:val="0"/>
              <w:jc w:val="both"/>
              <w:rPr>
                <w:rFonts w:ascii="Times New Roman" w:hAnsi="Times New Roman"/>
                <w:sz w:val="24"/>
                <w:szCs w:val="24"/>
              </w:rPr>
            </w:pPr>
            <w:proofErr w:type="spellStart"/>
            <w:r w:rsidRPr="003831B1">
              <w:rPr>
                <w:rFonts w:ascii="Times New Roman" w:hAnsi="Times New Roman"/>
                <w:sz w:val="24"/>
                <w:szCs w:val="24"/>
              </w:rPr>
              <w:t>Servertehnika</w:t>
            </w:r>
            <w:proofErr w:type="spellEnd"/>
          </w:p>
          <w:p w:rsidR="003247BA" w:rsidRPr="003831B1" w:rsidRDefault="003247BA" w:rsidP="003831B1">
            <w:pPr>
              <w:pStyle w:val="ListParagraph"/>
              <w:numPr>
                <w:ilvl w:val="0"/>
                <w:numId w:val="18"/>
              </w:numPr>
              <w:spacing w:after="0" w:line="240" w:lineRule="auto"/>
              <w:contextualSpacing w:val="0"/>
              <w:jc w:val="both"/>
              <w:rPr>
                <w:rFonts w:ascii="Times New Roman" w:hAnsi="Times New Roman"/>
                <w:sz w:val="24"/>
                <w:szCs w:val="24"/>
              </w:rPr>
            </w:pPr>
            <w:r w:rsidRPr="003831B1">
              <w:rPr>
                <w:rFonts w:ascii="Times New Roman" w:hAnsi="Times New Roman"/>
                <w:sz w:val="24"/>
                <w:szCs w:val="24"/>
              </w:rPr>
              <w:t>Veselības apdrošināšana (CFLA)</w:t>
            </w:r>
          </w:p>
          <w:p w:rsidR="003247BA" w:rsidRPr="003831B1" w:rsidRDefault="008D7EE5" w:rsidP="003831B1">
            <w:pPr>
              <w:pStyle w:val="ListParagraph"/>
              <w:numPr>
                <w:ilvl w:val="0"/>
                <w:numId w:val="18"/>
              </w:numPr>
              <w:spacing w:after="0" w:line="240" w:lineRule="auto"/>
              <w:contextualSpacing w:val="0"/>
              <w:jc w:val="both"/>
              <w:rPr>
                <w:rFonts w:ascii="Times New Roman" w:hAnsi="Times New Roman"/>
                <w:sz w:val="24"/>
                <w:szCs w:val="24"/>
              </w:rPr>
            </w:pPr>
            <w:r w:rsidRPr="003831B1">
              <w:rPr>
                <w:rFonts w:ascii="Times New Roman" w:hAnsi="Times New Roman"/>
                <w:sz w:val="24"/>
                <w:szCs w:val="24"/>
              </w:rPr>
              <w:t>Citas preces un pakalpojumi (t.sk. medikamenti darba aizsardzības nodrošināšanai)</w:t>
            </w:r>
          </w:p>
          <w:p w:rsidR="008D7EE5" w:rsidRPr="003831B1" w:rsidRDefault="008D7EE5" w:rsidP="003831B1">
            <w:pPr>
              <w:pStyle w:val="ListParagraph"/>
              <w:numPr>
                <w:ilvl w:val="0"/>
                <w:numId w:val="19"/>
              </w:numPr>
              <w:spacing w:after="0" w:line="240" w:lineRule="auto"/>
              <w:contextualSpacing w:val="0"/>
              <w:jc w:val="both"/>
              <w:rPr>
                <w:rFonts w:ascii="Times New Roman" w:hAnsi="Times New Roman"/>
                <w:sz w:val="24"/>
                <w:szCs w:val="24"/>
              </w:rPr>
            </w:pPr>
            <w:r w:rsidRPr="003831B1">
              <w:rPr>
                <w:rFonts w:ascii="Times New Roman" w:hAnsi="Times New Roman"/>
                <w:bCs/>
                <w:sz w:val="24"/>
                <w:szCs w:val="24"/>
              </w:rPr>
              <w:t>Pārējās preces un pakalpojumi</w:t>
            </w:r>
          </w:p>
          <w:p w:rsidR="003247BA" w:rsidRPr="003831B1" w:rsidRDefault="008D7EE5" w:rsidP="003831B1">
            <w:pPr>
              <w:pStyle w:val="ListParagraph"/>
              <w:numPr>
                <w:ilvl w:val="0"/>
                <w:numId w:val="20"/>
              </w:numPr>
              <w:spacing w:after="0" w:line="240" w:lineRule="auto"/>
              <w:contextualSpacing w:val="0"/>
              <w:jc w:val="both"/>
              <w:rPr>
                <w:rFonts w:ascii="Times New Roman" w:hAnsi="Times New Roman"/>
                <w:sz w:val="24"/>
                <w:szCs w:val="24"/>
              </w:rPr>
            </w:pPr>
            <w:r w:rsidRPr="003831B1">
              <w:rPr>
                <w:rFonts w:ascii="Times New Roman" w:hAnsi="Times New Roman"/>
                <w:sz w:val="24"/>
                <w:szCs w:val="24"/>
              </w:rPr>
              <w:t>Biroja tehnika</w:t>
            </w:r>
          </w:p>
          <w:p w:rsidR="008D7EE5" w:rsidRPr="003831B1" w:rsidRDefault="008D7EE5" w:rsidP="003831B1">
            <w:pPr>
              <w:pStyle w:val="ListParagraph"/>
              <w:numPr>
                <w:ilvl w:val="0"/>
                <w:numId w:val="20"/>
              </w:numPr>
              <w:spacing w:after="0" w:line="240" w:lineRule="auto"/>
              <w:contextualSpacing w:val="0"/>
              <w:jc w:val="both"/>
              <w:rPr>
                <w:rFonts w:ascii="Times New Roman" w:hAnsi="Times New Roman"/>
                <w:sz w:val="24"/>
                <w:szCs w:val="24"/>
              </w:rPr>
            </w:pPr>
            <w:r w:rsidRPr="003831B1">
              <w:rPr>
                <w:rFonts w:ascii="Times New Roman" w:hAnsi="Times New Roman"/>
                <w:sz w:val="24"/>
                <w:szCs w:val="24"/>
              </w:rPr>
              <w:t>Pārtikas preces (sanāksmju nodrošināšanai)</w:t>
            </w:r>
          </w:p>
          <w:p w:rsidR="008D7EE5" w:rsidRPr="003831B1" w:rsidRDefault="008D7EE5" w:rsidP="003831B1">
            <w:pPr>
              <w:pStyle w:val="ListParagraph"/>
              <w:numPr>
                <w:ilvl w:val="0"/>
                <w:numId w:val="20"/>
              </w:numPr>
              <w:spacing w:after="0" w:line="240" w:lineRule="auto"/>
              <w:contextualSpacing w:val="0"/>
              <w:jc w:val="both"/>
              <w:rPr>
                <w:rFonts w:ascii="Times New Roman" w:hAnsi="Times New Roman"/>
                <w:sz w:val="24"/>
                <w:szCs w:val="24"/>
              </w:rPr>
            </w:pPr>
            <w:r w:rsidRPr="003831B1">
              <w:rPr>
                <w:rFonts w:ascii="Times New Roman" w:hAnsi="Times New Roman"/>
                <w:sz w:val="24"/>
                <w:szCs w:val="24"/>
              </w:rPr>
              <w:t>Programmatūras pakalpojumi</w:t>
            </w:r>
          </w:p>
          <w:p w:rsidR="008D7EE5" w:rsidRPr="003831B1" w:rsidRDefault="008D7EE5" w:rsidP="003831B1">
            <w:pPr>
              <w:pStyle w:val="ListParagraph"/>
              <w:numPr>
                <w:ilvl w:val="0"/>
                <w:numId w:val="20"/>
              </w:numPr>
              <w:spacing w:after="0" w:line="240" w:lineRule="auto"/>
              <w:contextualSpacing w:val="0"/>
              <w:jc w:val="both"/>
              <w:rPr>
                <w:rFonts w:ascii="Times New Roman" w:hAnsi="Times New Roman"/>
                <w:sz w:val="24"/>
                <w:szCs w:val="24"/>
              </w:rPr>
            </w:pPr>
            <w:r w:rsidRPr="003831B1">
              <w:rPr>
                <w:rFonts w:ascii="Times New Roman" w:hAnsi="Times New Roman"/>
                <w:sz w:val="24"/>
                <w:szCs w:val="24"/>
              </w:rPr>
              <w:t>Reprezentācijas preces</w:t>
            </w:r>
          </w:p>
          <w:p w:rsidR="008D7EE5" w:rsidRPr="003831B1" w:rsidRDefault="008D7EE5" w:rsidP="003831B1">
            <w:pPr>
              <w:spacing w:after="0" w:line="240" w:lineRule="auto"/>
              <w:jc w:val="both"/>
              <w:rPr>
                <w:rFonts w:ascii="Times New Roman" w:hAnsi="Times New Roman" w:cs="Times New Roman"/>
                <w:b/>
                <w:sz w:val="24"/>
                <w:szCs w:val="24"/>
              </w:rPr>
            </w:pPr>
          </w:p>
          <w:p w:rsidR="003247BA" w:rsidRPr="003831B1" w:rsidRDefault="003247BA" w:rsidP="003831B1">
            <w:pPr>
              <w:spacing w:after="0" w:line="240" w:lineRule="auto"/>
              <w:jc w:val="both"/>
              <w:rPr>
                <w:rFonts w:ascii="Times New Roman" w:eastAsiaTheme="minorEastAsia" w:hAnsi="Times New Roman" w:cs="Times New Roman"/>
                <w:b/>
                <w:kern w:val="24"/>
                <w:sz w:val="24"/>
                <w:szCs w:val="24"/>
              </w:rPr>
            </w:pPr>
            <w:r w:rsidRPr="003831B1">
              <w:rPr>
                <w:rFonts w:ascii="Times New Roman" w:eastAsiaTheme="minorEastAsia" w:hAnsi="Times New Roman" w:cs="Times New Roman"/>
                <w:b/>
                <w:kern w:val="24"/>
                <w:sz w:val="24"/>
                <w:szCs w:val="24"/>
              </w:rPr>
              <w:t>Kādu preču (pakalpojumu) iepirkšanai netiek lietota, kaut arī tāda iespēja ir? Kādēļ?</w:t>
            </w:r>
          </w:p>
          <w:p w:rsidR="007C2940" w:rsidRPr="00F44938" w:rsidRDefault="007C2940" w:rsidP="003831B1">
            <w:pPr>
              <w:pStyle w:val="ListParagraph"/>
              <w:numPr>
                <w:ilvl w:val="0"/>
                <w:numId w:val="19"/>
              </w:numPr>
              <w:spacing w:after="0" w:line="240" w:lineRule="auto"/>
              <w:contextualSpacing w:val="0"/>
              <w:jc w:val="both"/>
              <w:rPr>
                <w:rFonts w:ascii="Times New Roman" w:eastAsiaTheme="minorEastAsia" w:hAnsi="Times New Roman"/>
                <w:kern w:val="24"/>
                <w:sz w:val="24"/>
                <w:szCs w:val="24"/>
              </w:rPr>
            </w:pPr>
            <w:r w:rsidRPr="00F44938">
              <w:rPr>
                <w:rFonts w:ascii="Times New Roman" w:eastAsiaTheme="minorEastAsia" w:hAnsi="Times New Roman"/>
                <w:kern w:val="24"/>
                <w:sz w:val="24"/>
                <w:szCs w:val="24"/>
              </w:rPr>
              <w:t xml:space="preserve">EIS sistēmā preces/pakalpojumi </w:t>
            </w:r>
            <w:r w:rsidRPr="00F44938">
              <w:rPr>
                <w:rFonts w:ascii="Times New Roman" w:eastAsiaTheme="minorEastAsia" w:hAnsi="Times New Roman"/>
                <w:bCs/>
                <w:kern w:val="24"/>
                <w:sz w:val="24"/>
                <w:szCs w:val="24"/>
              </w:rPr>
              <w:t>netiek iegādātas</w:t>
            </w:r>
            <w:r w:rsidRPr="00F44938">
              <w:rPr>
                <w:rFonts w:ascii="Times New Roman" w:eastAsiaTheme="minorEastAsia" w:hAnsi="Times New Roman"/>
                <w:kern w:val="24"/>
                <w:sz w:val="24"/>
                <w:szCs w:val="24"/>
              </w:rPr>
              <w:t>, ja:</w:t>
            </w:r>
          </w:p>
          <w:p w:rsidR="00B96BBB" w:rsidRPr="00F44938" w:rsidRDefault="00AF6299" w:rsidP="003831B1">
            <w:pPr>
              <w:pStyle w:val="ListParagraph"/>
              <w:numPr>
                <w:ilvl w:val="0"/>
                <w:numId w:val="21"/>
              </w:numPr>
              <w:spacing w:after="0" w:line="240" w:lineRule="auto"/>
              <w:contextualSpacing w:val="0"/>
              <w:jc w:val="both"/>
              <w:rPr>
                <w:rFonts w:ascii="Times New Roman" w:eastAsiaTheme="minorEastAsia" w:hAnsi="Times New Roman"/>
                <w:kern w:val="24"/>
                <w:sz w:val="24"/>
                <w:szCs w:val="24"/>
              </w:rPr>
            </w:pPr>
            <w:r w:rsidRPr="00F44938">
              <w:rPr>
                <w:rFonts w:ascii="Times New Roman" w:eastAsiaTheme="minorEastAsia" w:hAnsi="Times New Roman"/>
                <w:kern w:val="24"/>
                <w:sz w:val="24"/>
                <w:szCs w:val="24"/>
              </w:rPr>
              <w:t xml:space="preserve">Iegādi iespējams veikt par </w:t>
            </w:r>
            <w:r w:rsidRPr="00F44938">
              <w:rPr>
                <w:rFonts w:ascii="Times New Roman" w:eastAsiaTheme="minorEastAsia" w:hAnsi="Times New Roman"/>
                <w:bCs/>
                <w:kern w:val="24"/>
                <w:sz w:val="24"/>
                <w:szCs w:val="24"/>
              </w:rPr>
              <w:t xml:space="preserve">zemāku cenu </w:t>
            </w:r>
            <w:r w:rsidRPr="00F44938">
              <w:rPr>
                <w:rFonts w:ascii="Times New Roman" w:eastAsiaTheme="minorEastAsia" w:hAnsi="Times New Roman"/>
                <w:kern w:val="24"/>
                <w:sz w:val="24"/>
                <w:szCs w:val="24"/>
              </w:rPr>
              <w:t>(obligāti iegādājamo preču gadījumā tiek piemērots PIL 17.panta 10.daļas 1.punkta nosacījums)</w:t>
            </w:r>
          </w:p>
          <w:p w:rsidR="00B96BBB" w:rsidRPr="00F44938" w:rsidRDefault="00AF6299" w:rsidP="003831B1">
            <w:pPr>
              <w:pStyle w:val="ListParagraph"/>
              <w:numPr>
                <w:ilvl w:val="0"/>
                <w:numId w:val="21"/>
              </w:numPr>
              <w:spacing w:after="0" w:line="240" w:lineRule="auto"/>
              <w:contextualSpacing w:val="0"/>
              <w:jc w:val="both"/>
              <w:rPr>
                <w:rFonts w:ascii="Times New Roman" w:eastAsiaTheme="minorEastAsia" w:hAnsi="Times New Roman"/>
                <w:kern w:val="24"/>
                <w:sz w:val="24"/>
                <w:szCs w:val="24"/>
              </w:rPr>
            </w:pPr>
            <w:r w:rsidRPr="00F44938">
              <w:rPr>
                <w:rFonts w:ascii="Times New Roman" w:eastAsiaTheme="minorEastAsia" w:hAnsi="Times New Roman"/>
                <w:kern w:val="24"/>
                <w:sz w:val="24"/>
                <w:szCs w:val="24"/>
              </w:rPr>
              <w:t xml:space="preserve">Katalogos pieejamo preču </w:t>
            </w:r>
            <w:r w:rsidRPr="00F44938">
              <w:rPr>
                <w:rFonts w:ascii="Times New Roman" w:eastAsiaTheme="minorEastAsia" w:hAnsi="Times New Roman"/>
                <w:bCs/>
                <w:kern w:val="24"/>
                <w:sz w:val="24"/>
                <w:szCs w:val="24"/>
              </w:rPr>
              <w:t xml:space="preserve">tehniskie parametri neatbilst </w:t>
            </w:r>
            <w:r w:rsidRPr="00F44938">
              <w:rPr>
                <w:rFonts w:ascii="Times New Roman" w:eastAsiaTheme="minorEastAsia" w:hAnsi="Times New Roman"/>
                <w:kern w:val="24"/>
                <w:sz w:val="24"/>
                <w:szCs w:val="24"/>
              </w:rPr>
              <w:t>iestādes prasībām</w:t>
            </w:r>
          </w:p>
          <w:p w:rsidR="00B96BBB" w:rsidRPr="00F44938" w:rsidRDefault="00AF6299" w:rsidP="003831B1">
            <w:pPr>
              <w:spacing w:after="0" w:line="240" w:lineRule="auto"/>
              <w:ind w:left="1440"/>
              <w:jc w:val="both"/>
              <w:rPr>
                <w:rFonts w:ascii="Times New Roman" w:eastAsiaTheme="minorEastAsia" w:hAnsi="Times New Roman" w:cs="Times New Roman"/>
                <w:kern w:val="24"/>
                <w:sz w:val="24"/>
                <w:szCs w:val="24"/>
              </w:rPr>
            </w:pPr>
            <w:r w:rsidRPr="00F44938">
              <w:rPr>
                <w:rFonts w:ascii="Times New Roman" w:eastAsiaTheme="minorEastAsia" w:hAnsi="Times New Roman" w:cs="Times New Roman"/>
                <w:kern w:val="24"/>
                <w:sz w:val="24"/>
                <w:szCs w:val="24"/>
              </w:rPr>
              <w:lastRenderedPageBreak/>
              <w:t xml:space="preserve">Tehniskajā specifikācijā nav atrunāta piegādātāja </w:t>
            </w:r>
            <w:r w:rsidRPr="00F44938">
              <w:rPr>
                <w:rFonts w:ascii="Times New Roman" w:eastAsiaTheme="minorEastAsia" w:hAnsi="Times New Roman" w:cs="Times New Roman"/>
                <w:bCs/>
                <w:kern w:val="24"/>
                <w:sz w:val="24"/>
                <w:szCs w:val="24"/>
              </w:rPr>
              <w:t xml:space="preserve">minimālā pieredze </w:t>
            </w:r>
            <w:r w:rsidRPr="00F44938">
              <w:rPr>
                <w:rFonts w:ascii="Times New Roman" w:eastAsiaTheme="minorEastAsia" w:hAnsi="Times New Roman" w:cs="Times New Roman"/>
                <w:kern w:val="24"/>
                <w:sz w:val="24"/>
                <w:szCs w:val="24"/>
              </w:rPr>
              <w:t xml:space="preserve">vai pakalpojuma </w:t>
            </w:r>
            <w:r w:rsidRPr="00F44938">
              <w:rPr>
                <w:rFonts w:ascii="Times New Roman" w:eastAsiaTheme="minorEastAsia" w:hAnsi="Times New Roman" w:cs="Times New Roman"/>
                <w:bCs/>
                <w:kern w:val="24"/>
                <w:sz w:val="24"/>
                <w:szCs w:val="24"/>
              </w:rPr>
              <w:t xml:space="preserve">sniegšanas vieta </w:t>
            </w:r>
            <w:r w:rsidRPr="00F44938">
              <w:rPr>
                <w:rFonts w:ascii="Times New Roman" w:eastAsiaTheme="minorEastAsia" w:hAnsi="Times New Roman" w:cs="Times New Roman"/>
                <w:kern w:val="24"/>
                <w:sz w:val="24"/>
                <w:szCs w:val="24"/>
              </w:rPr>
              <w:t>(</w:t>
            </w:r>
            <w:r w:rsidRPr="00F44938">
              <w:rPr>
                <w:rFonts w:ascii="Times New Roman" w:eastAsiaTheme="minorEastAsia" w:hAnsi="Times New Roman" w:cs="Times New Roman"/>
                <w:i/>
                <w:iCs/>
                <w:kern w:val="24"/>
                <w:sz w:val="24"/>
                <w:szCs w:val="24"/>
              </w:rPr>
              <w:t>veicot programmatūras ieviešanu CFLA kritiskās sistēmās nepieciešama pārliecība, ka pakalpojumu nodrošinās kvalificēts izpildītājs vai pakalpojuma sniegšana tiks nodrošināta pasūtītāja telpās</w:t>
            </w:r>
            <w:r w:rsidRPr="00F44938">
              <w:rPr>
                <w:rFonts w:ascii="Times New Roman" w:eastAsiaTheme="minorEastAsia" w:hAnsi="Times New Roman" w:cs="Times New Roman"/>
                <w:kern w:val="24"/>
                <w:sz w:val="24"/>
                <w:szCs w:val="24"/>
              </w:rPr>
              <w:t>)</w:t>
            </w:r>
          </w:p>
          <w:p w:rsidR="00B96BBB" w:rsidRPr="00F44938" w:rsidRDefault="00AF6299" w:rsidP="003831B1">
            <w:pPr>
              <w:spacing w:after="0" w:line="240" w:lineRule="auto"/>
              <w:ind w:left="1440"/>
              <w:jc w:val="both"/>
              <w:rPr>
                <w:rFonts w:ascii="Times New Roman" w:eastAsiaTheme="minorEastAsia" w:hAnsi="Times New Roman" w:cs="Times New Roman"/>
                <w:kern w:val="24"/>
                <w:sz w:val="24"/>
                <w:szCs w:val="24"/>
              </w:rPr>
            </w:pPr>
            <w:r w:rsidRPr="00F44938">
              <w:rPr>
                <w:rFonts w:ascii="Times New Roman" w:eastAsiaTheme="minorEastAsia" w:hAnsi="Times New Roman" w:cs="Times New Roman"/>
                <w:bCs/>
                <w:kern w:val="24"/>
                <w:sz w:val="24"/>
                <w:szCs w:val="24"/>
              </w:rPr>
              <w:t xml:space="preserve">Nepilnīga informācija </w:t>
            </w:r>
            <w:r w:rsidRPr="00F44938">
              <w:rPr>
                <w:rFonts w:ascii="Times New Roman" w:eastAsiaTheme="minorEastAsia" w:hAnsi="Times New Roman" w:cs="Times New Roman"/>
                <w:kern w:val="24"/>
                <w:sz w:val="24"/>
                <w:szCs w:val="24"/>
              </w:rPr>
              <w:t>par piedāvāto preci (</w:t>
            </w:r>
            <w:r w:rsidRPr="00F44938">
              <w:rPr>
                <w:rFonts w:ascii="Times New Roman" w:eastAsiaTheme="minorEastAsia" w:hAnsi="Times New Roman" w:cs="Times New Roman"/>
                <w:i/>
                <w:iCs/>
                <w:kern w:val="24"/>
                <w:sz w:val="24"/>
                <w:szCs w:val="24"/>
              </w:rPr>
              <w:t>piem., reprezentācijas preču grupā pieejama viena pildspalva ar aprakstu «parasta vai ekskluzīva pildspalva» bez fotogrāfijas vai saites uz ražotāja/pārdevēja interneta vietni, cena – 60 euro</w:t>
            </w:r>
            <w:r w:rsidRPr="00F44938">
              <w:rPr>
                <w:rFonts w:ascii="Times New Roman" w:eastAsiaTheme="minorEastAsia" w:hAnsi="Times New Roman" w:cs="Times New Roman"/>
                <w:kern w:val="24"/>
                <w:sz w:val="24"/>
                <w:szCs w:val="24"/>
              </w:rPr>
              <w:t>)</w:t>
            </w:r>
          </w:p>
          <w:p w:rsidR="00B96BBB" w:rsidRPr="00F44938" w:rsidRDefault="00AF6299" w:rsidP="003831B1">
            <w:pPr>
              <w:pStyle w:val="ListParagraph"/>
              <w:numPr>
                <w:ilvl w:val="1"/>
                <w:numId w:val="22"/>
              </w:numPr>
              <w:spacing w:after="0" w:line="240" w:lineRule="auto"/>
              <w:contextualSpacing w:val="0"/>
              <w:jc w:val="both"/>
              <w:rPr>
                <w:rFonts w:ascii="Times New Roman" w:eastAsiaTheme="minorEastAsia" w:hAnsi="Times New Roman"/>
                <w:kern w:val="24"/>
                <w:sz w:val="24"/>
                <w:szCs w:val="24"/>
              </w:rPr>
            </w:pPr>
            <w:r w:rsidRPr="00F44938">
              <w:rPr>
                <w:rFonts w:ascii="Times New Roman" w:eastAsiaTheme="minorEastAsia" w:hAnsi="Times New Roman"/>
                <w:kern w:val="24"/>
                <w:sz w:val="24"/>
                <w:szCs w:val="24"/>
              </w:rPr>
              <w:t xml:space="preserve">Ja iegāde sistēmā nav noteikta kā obligāta un, veicot iepirkumu, var iegādāties </w:t>
            </w:r>
            <w:r w:rsidRPr="00F44938">
              <w:rPr>
                <w:rFonts w:ascii="Times New Roman" w:eastAsiaTheme="minorEastAsia" w:hAnsi="Times New Roman"/>
                <w:bCs/>
                <w:kern w:val="24"/>
                <w:sz w:val="24"/>
                <w:szCs w:val="24"/>
              </w:rPr>
              <w:t xml:space="preserve">piemērotāku pakalpojumu </w:t>
            </w:r>
            <w:r w:rsidRPr="00F44938">
              <w:rPr>
                <w:rFonts w:ascii="Times New Roman" w:eastAsiaTheme="minorEastAsia" w:hAnsi="Times New Roman"/>
                <w:kern w:val="24"/>
                <w:sz w:val="24"/>
                <w:szCs w:val="24"/>
              </w:rPr>
              <w:t>(</w:t>
            </w:r>
            <w:r w:rsidRPr="00F44938">
              <w:rPr>
                <w:rFonts w:ascii="Times New Roman" w:eastAsiaTheme="minorEastAsia" w:hAnsi="Times New Roman"/>
                <w:i/>
                <w:iCs/>
                <w:kern w:val="24"/>
                <w:sz w:val="24"/>
                <w:szCs w:val="24"/>
              </w:rPr>
              <w:t>piem., veselības apdrošināšanas iegāde pirms tās iekļaušanas obligāti iegādājamo preču/pakalpojumu sarakstā</w:t>
            </w:r>
            <w:r w:rsidRPr="00F44938">
              <w:rPr>
                <w:rFonts w:ascii="Times New Roman" w:eastAsiaTheme="minorEastAsia" w:hAnsi="Times New Roman"/>
                <w:kern w:val="24"/>
                <w:sz w:val="24"/>
                <w:szCs w:val="24"/>
              </w:rPr>
              <w:t>)</w:t>
            </w:r>
          </w:p>
          <w:p w:rsidR="00B96BBB" w:rsidRPr="00F44938" w:rsidRDefault="00AF6299" w:rsidP="003831B1">
            <w:pPr>
              <w:pStyle w:val="ListParagraph"/>
              <w:numPr>
                <w:ilvl w:val="1"/>
                <w:numId w:val="22"/>
              </w:numPr>
              <w:spacing w:after="0" w:line="240" w:lineRule="auto"/>
              <w:contextualSpacing w:val="0"/>
              <w:jc w:val="both"/>
              <w:rPr>
                <w:rFonts w:ascii="Times New Roman" w:eastAsiaTheme="minorEastAsia" w:hAnsi="Times New Roman"/>
                <w:kern w:val="24"/>
                <w:sz w:val="24"/>
                <w:szCs w:val="24"/>
              </w:rPr>
            </w:pPr>
            <w:r w:rsidRPr="00F44938">
              <w:rPr>
                <w:rFonts w:ascii="Times New Roman" w:eastAsiaTheme="minorEastAsia" w:hAnsi="Times New Roman"/>
                <w:kern w:val="24"/>
                <w:sz w:val="24"/>
                <w:szCs w:val="24"/>
              </w:rPr>
              <w:t>Iegādes veikšanas brīdī nav pieejams attiecīgais katalogs (katalogs slēgts)</w:t>
            </w:r>
          </w:p>
          <w:p w:rsidR="007C2940" w:rsidRPr="00F44938" w:rsidRDefault="007C2940" w:rsidP="003831B1">
            <w:pPr>
              <w:spacing w:after="0" w:line="240" w:lineRule="auto"/>
              <w:jc w:val="both"/>
              <w:rPr>
                <w:rFonts w:ascii="Times New Roman" w:eastAsiaTheme="minorEastAsia" w:hAnsi="Times New Roman" w:cs="Times New Roman"/>
                <w:kern w:val="24"/>
                <w:sz w:val="24"/>
                <w:szCs w:val="24"/>
              </w:rPr>
            </w:pPr>
          </w:p>
          <w:p w:rsidR="003247BA" w:rsidRPr="003831B1" w:rsidRDefault="003247BA" w:rsidP="003831B1">
            <w:pPr>
              <w:spacing w:after="0" w:line="240" w:lineRule="auto"/>
              <w:jc w:val="both"/>
              <w:rPr>
                <w:rFonts w:ascii="Times New Roman" w:hAnsi="Times New Roman" w:cs="Times New Roman"/>
                <w:b/>
                <w:bCs/>
                <w:sz w:val="24"/>
                <w:szCs w:val="24"/>
              </w:rPr>
            </w:pPr>
            <w:r w:rsidRPr="003831B1">
              <w:rPr>
                <w:rFonts w:ascii="Times New Roman" w:hAnsi="Times New Roman" w:cs="Times New Roman"/>
                <w:b/>
                <w:bCs/>
                <w:sz w:val="24"/>
                <w:szCs w:val="24"/>
              </w:rPr>
              <w:t>Ar kādām preču (pakalpojumu) grupām EIS būtu lietderīgi papildināt?</w:t>
            </w:r>
          </w:p>
          <w:p w:rsidR="0018326B" w:rsidRPr="003831B1" w:rsidRDefault="0018326B" w:rsidP="003831B1">
            <w:pPr>
              <w:pStyle w:val="ListParagraph"/>
              <w:numPr>
                <w:ilvl w:val="0"/>
                <w:numId w:val="19"/>
              </w:numPr>
              <w:spacing w:after="0" w:line="240" w:lineRule="auto"/>
              <w:contextualSpacing w:val="0"/>
              <w:jc w:val="both"/>
              <w:rPr>
                <w:rFonts w:ascii="Times New Roman" w:hAnsi="Times New Roman"/>
                <w:bCs/>
                <w:sz w:val="24"/>
                <w:szCs w:val="24"/>
              </w:rPr>
            </w:pPr>
            <w:r w:rsidRPr="003831B1">
              <w:rPr>
                <w:rFonts w:ascii="Times New Roman" w:hAnsi="Times New Roman"/>
                <w:bCs/>
                <w:sz w:val="24"/>
                <w:szCs w:val="24"/>
              </w:rPr>
              <w:t>EIS katalogā iekļaujamo preču grupas:</w:t>
            </w:r>
          </w:p>
          <w:p w:rsidR="0018326B" w:rsidRPr="003831B1" w:rsidRDefault="0018326B" w:rsidP="003831B1">
            <w:pPr>
              <w:pStyle w:val="ListParagraph"/>
              <w:spacing w:after="0" w:line="240" w:lineRule="auto"/>
              <w:contextualSpacing w:val="0"/>
              <w:jc w:val="both"/>
              <w:rPr>
                <w:rFonts w:ascii="Times New Roman" w:hAnsi="Times New Roman"/>
                <w:bCs/>
                <w:sz w:val="24"/>
                <w:szCs w:val="24"/>
              </w:rPr>
            </w:pPr>
            <w:r w:rsidRPr="003831B1">
              <w:rPr>
                <w:rFonts w:ascii="Times New Roman" w:hAnsi="Times New Roman"/>
                <w:bCs/>
                <w:sz w:val="24"/>
                <w:szCs w:val="24"/>
              </w:rPr>
              <w:t>Ceļojumu apdrošināšana (komandējumiem)</w:t>
            </w:r>
          </w:p>
          <w:p w:rsidR="0018326B" w:rsidRPr="003831B1" w:rsidRDefault="0018326B" w:rsidP="003831B1">
            <w:pPr>
              <w:pStyle w:val="ListParagraph"/>
              <w:spacing w:after="0" w:line="240" w:lineRule="auto"/>
              <w:contextualSpacing w:val="0"/>
              <w:jc w:val="both"/>
              <w:rPr>
                <w:rFonts w:ascii="Times New Roman" w:hAnsi="Times New Roman"/>
                <w:bCs/>
                <w:sz w:val="24"/>
                <w:szCs w:val="24"/>
              </w:rPr>
            </w:pPr>
            <w:r w:rsidRPr="003831B1">
              <w:rPr>
                <w:rFonts w:ascii="Times New Roman" w:hAnsi="Times New Roman"/>
                <w:bCs/>
                <w:sz w:val="24"/>
                <w:szCs w:val="24"/>
              </w:rPr>
              <w:t>Darba aizsardzības un ugunsdrošības preces un pakalpojumi (t.sk. darbinieku apmācība)</w:t>
            </w:r>
          </w:p>
          <w:p w:rsidR="0018326B" w:rsidRPr="003831B1" w:rsidRDefault="0018326B" w:rsidP="003831B1">
            <w:pPr>
              <w:pStyle w:val="ListParagraph"/>
              <w:spacing w:after="0" w:line="240" w:lineRule="auto"/>
              <w:contextualSpacing w:val="0"/>
              <w:jc w:val="both"/>
              <w:rPr>
                <w:rFonts w:ascii="Times New Roman" w:hAnsi="Times New Roman"/>
                <w:bCs/>
                <w:sz w:val="24"/>
                <w:szCs w:val="24"/>
              </w:rPr>
            </w:pPr>
            <w:r w:rsidRPr="003831B1">
              <w:rPr>
                <w:rFonts w:ascii="Times New Roman" w:hAnsi="Times New Roman"/>
                <w:bCs/>
                <w:sz w:val="24"/>
                <w:szCs w:val="24"/>
              </w:rPr>
              <w:t>Degviela</w:t>
            </w:r>
          </w:p>
          <w:p w:rsidR="0018326B" w:rsidRPr="003831B1" w:rsidRDefault="0018326B" w:rsidP="003831B1">
            <w:pPr>
              <w:pStyle w:val="ListParagraph"/>
              <w:spacing w:after="0" w:line="240" w:lineRule="auto"/>
              <w:contextualSpacing w:val="0"/>
              <w:jc w:val="both"/>
              <w:rPr>
                <w:rFonts w:ascii="Times New Roman" w:hAnsi="Times New Roman"/>
                <w:bCs/>
                <w:sz w:val="24"/>
                <w:szCs w:val="24"/>
              </w:rPr>
            </w:pPr>
            <w:r w:rsidRPr="003831B1">
              <w:rPr>
                <w:rFonts w:ascii="Times New Roman" w:hAnsi="Times New Roman"/>
                <w:bCs/>
                <w:sz w:val="24"/>
                <w:szCs w:val="24"/>
              </w:rPr>
              <w:t>Dienesta auto noma</w:t>
            </w:r>
          </w:p>
          <w:p w:rsidR="0018326B" w:rsidRPr="003831B1" w:rsidRDefault="0018326B" w:rsidP="003831B1">
            <w:pPr>
              <w:pStyle w:val="ListParagraph"/>
              <w:spacing w:after="0" w:line="240" w:lineRule="auto"/>
              <w:contextualSpacing w:val="0"/>
              <w:jc w:val="both"/>
              <w:rPr>
                <w:rFonts w:ascii="Times New Roman" w:hAnsi="Times New Roman"/>
                <w:bCs/>
                <w:sz w:val="24"/>
                <w:szCs w:val="24"/>
              </w:rPr>
            </w:pPr>
            <w:r w:rsidRPr="003831B1">
              <w:rPr>
                <w:rFonts w:ascii="Times New Roman" w:hAnsi="Times New Roman"/>
                <w:bCs/>
                <w:sz w:val="24"/>
                <w:szCs w:val="24"/>
              </w:rPr>
              <w:t>Mobilie tālruņi</w:t>
            </w:r>
          </w:p>
          <w:p w:rsidR="0018326B" w:rsidRPr="003831B1" w:rsidRDefault="0018326B" w:rsidP="003831B1">
            <w:pPr>
              <w:pStyle w:val="ListParagraph"/>
              <w:spacing w:after="0" w:line="240" w:lineRule="auto"/>
              <w:contextualSpacing w:val="0"/>
              <w:jc w:val="both"/>
              <w:rPr>
                <w:rFonts w:ascii="Times New Roman" w:hAnsi="Times New Roman"/>
                <w:bCs/>
                <w:sz w:val="24"/>
                <w:szCs w:val="24"/>
              </w:rPr>
            </w:pPr>
            <w:r w:rsidRPr="003831B1">
              <w:rPr>
                <w:rFonts w:ascii="Times New Roman" w:hAnsi="Times New Roman"/>
                <w:bCs/>
                <w:sz w:val="24"/>
                <w:szCs w:val="24"/>
              </w:rPr>
              <w:t>Sakaru pakalpojumi</w:t>
            </w:r>
          </w:p>
          <w:p w:rsidR="0018326B" w:rsidRPr="003831B1" w:rsidRDefault="0018326B" w:rsidP="003831B1">
            <w:pPr>
              <w:pStyle w:val="ListParagraph"/>
              <w:spacing w:after="0" w:line="240" w:lineRule="auto"/>
              <w:contextualSpacing w:val="0"/>
              <w:jc w:val="both"/>
              <w:rPr>
                <w:rFonts w:ascii="Times New Roman" w:hAnsi="Times New Roman"/>
                <w:bCs/>
                <w:sz w:val="24"/>
                <w:szCs w:val="24"/>
              </w:rPr>
            </w:pPr>
            <w:r w:rsidRPr="003831B1">
              <w:rPr>
                <w:rFonts w:ascii="Times New Roman" w:hAnsi="Times New Roman"/>
                <w:bCs/>
                <w:sz w:val="24"/>
                <w:szCs w:val="24"/>
              </w:rPr>
              <w:t>Telpu uzkopšanas pakalpojumi</w:t>
            </w:r>
          </w:p>
          <w:p w:rsidR="0018326B" w:rsidRPr="003831B1" w:rsidRDefault="0018326B" w:rsidP="003831B1">
            <w:pPr>
              <w:pStyle w:val="ListParagraph"/>
              <w:spacing w:after="0" w:line="240" w:lineRule="auto"/>
              <w:contextualSpacing w:val="0"/>
              <w:jc w:val="both"/>
              <w:rPr>
                <w:rFonts w:ascii="Times New Roman" w:hAnsi="Times New Roman"/>
                <w:bCs/>
                <w:sz w:val="24"/>
                <w:szCs w:val="24"/>
              </w:rPr>
            </w:pPr>
            <w:r w:rsidRPr="003831B1">
              <w:rPr>
                <w:rFonts w:ascii="Times New Roman" w:hAnsi="Times New Roman"/>
                <w:bCs/>
                <w:sz w:val="24"/>
                <w:szCs w:val="24"/>
              </w:rPr>
              <w:t>Telpu uzkopšanas preces (plašāks saimniecības preču klāsts)</w:t>
            </w:r>
          </w:p>
          <w:p w:rsidR="0018326B" w:rsidRPr="003831B1" w:rsidRDefault="0018326B" w:rsidP="003831B1">
            <w:pPr>
              <w:pStyle w:val="ListParagraph"/>
              <w:spacing w:after="0" w:line="240" w:lineRule="auto"/>
              <w:contextualSpacing w:val="0"/>
              <w:jc w:val="both"/>
              <w:rPr>
                <w:rFonts w:ascii="Times New Roman" w:hAnsi="Times New Roman"/>
                <w:bCs/>
                <w:sz w:val="24"/>
                <w:szCs w:val="24"/>
              </w:rPr>
            </w:pPr>
            <w:r w:rsidRPr="003831B1">
              <w:rPr>
                <w:rFonts w:ascii="Times New Roman" w:hAnsi="Times New Roman"/>
                <w:bCs/>
                <w:sz w:val="24"/>
                <w:szCs w:val="24"/>
              </w:rPr>
              <w:t xml:space="preserve">Tehniskās apsardzes (signalizācijas) pakalpojumi </w:t>
            </w:r>
          </w:p>
          <w:p w:rsidR="003247BA" w:rsidRPr="003831B1" w:rsidRDefault="003247BA" w:rsidP="003831B1">
            <w:pPr>
              <w:pStyle w:val="ListParagraph"/>
              <w:spacing w:after="0" w:line="240" w:lineRule="auto"/>
              <w:contextualSpacing w:val="0"/>
              <w:jc w:val="both"/>
              <w:rPr>
                <w:rFonts w:ascii="Times New Roman" w:hAnsi="Times New Roman"/>
                <w:bCs/>
                <w:sz w:val="24"/>
                <w:szCs w:val="24"/>
              </w:rPr>
            </w:pPr>
          </w:p>
          <w:p w:rsidR="003247BA" w:rsidRPr="003831B1" w:rsidRDefault="003247BA" w:rsidP="003831B1">
            <w:pPr>
              <w:spacing w:after="0" w:line="240" w:lineRule="auto"/>
              <w:jc w:val="both"/>
              <w:rPr>
                <w:rFonts w:ascii="Times New Roman" w:hAnsi="Times New Roman" w:cs="Times New Roman"/>
                <w:b/>
                <w:bCs/>
                <w:sz w:val="24"/>
                <w:szCs w:val="24"/>
              </w:rPr>
            </w:pPr>
            <w:r w:rsidRPr="003831B1">
              <w:rPr>
                <w:rFonts w:ascii="Times New Roman" w:hAnsi="Times New Roman" w:cs="Times New Roman"/>
                <w:b/>
                <w:bCs/>
                <w:sz w:val="24"/>
                <w:szCs w:val="24"/>
              </w:rPr>
              <w:t>Izvērtēt iespēju EIS iekļaut ar mācību, darba un dienesta komandējumiem, darba braucieniem saistītās preces un pakalpojumus</w:t>
            </w:r>
          </w:p>
          <w:p w:rsidR="00873984" w:rsidRPr="00812317" w:rsidRDefault="00873984" w:rsidP="003831B1">
            <w:pPr>
              <w:pStyle w:val="ListParagraph"/>
              <w:numPr>
                <w:ilvl w:val="0"/>
                <w:numId w:val="19"/>
              </w:numPr>
              <w:spacing w:after="0" w:line="240" w:lineRule="auto"/>
              <w:contextualSpacing w:val="0"/>
              <w:jc w:val="both"/>
              <w:rPr>
                <w:rFonts w:ascii="Times New Roman" w:hAnsi="Times New Roman"/>
                <w:sz w:val="24"/>
                <w:szCs w:val="24"/>
              </w:rPr>
            </w:pPr>
            <w:r w:rsidRPr="00812317">
              <w:rPr>
                <w:rFonts w:ascii="Times New Roman" w:hAnsi="Times New Roman"/>
                <w:sz w:val="24"/>
                <w:szCs w:val="24"/>
              </w:rPr>
              <w:t>Ministrija 2016.gadā organizēja centralizētu iepirkumu ministrijas, VK, IUB, CFLA vajadzībām par ārvalstu komandējumu organizēšanas pakalpojumiem uz trīs gadiem – rezultātā noslēdzot līgumu ar ļoti izdevīgiem nosacījumiem:</w:t>
            </w:r>
          </w:p>
          <w:p w:rsidR="00B96BBB" w:rsidRPr="00A4491E" w:rsidRDefault="00AF6299" w:rsidP="003831B1">
            <w:pPr>
              <w:pStyle w:val="ListParagraph"/>
              <w:numPr>
                <w:ilvl w:val="0"/>
                <w:numId w:val="23"/>
              </w:numPr>
              <w:spacing w:after="0" w:line="240" w:lineRule="auto"/>
              <w:contextualSpacing w:val="0"/>
              <w:jc w:val="both"/>
              <w:rPr>
                <w:rFonts w:ascii="Times New Roman" w:hAnsi="Times New Roman"/>
                <w:sz w:val="24"/>
                <w:szCs w:val="24"/>
              </w:rPr>
            </w:pPr>
            <w:r w:rsidRPr="00A4491E">
              <w:rPr>
                <w:rFonts w:ascii="Times New Roman" w:hAnsi="Times New Roman"/>
                <w:sz w:val="24"/>
                <w:szCs w:val="24"/>
              </w:rPr>
              <w:t xml:space="preserve">Pakalpojuma </w:t>
            </w:r>
            <w:r w:rsidRPr="00A4491E">
              <w:rPr>
                <w:rFonts w:ascii="Times New Roman" w:hAnsi="Times New Roman"/>
                <w:bCs/>
                <w:sz w:val="24"/>
                <w:szCs w:val="24"/>
              </w:rPr>
              <w:t xml:space="preserve">izmaksas ir 0 </w:t>
            </w:r>
            <w:r w:rsidRPr="00A4491E">
              <w:rPr>
                <w:rFonts w:ascii="Times New Roman" w:hAnsi="Times New Roman"/>
                <w:bCs/>
                <w:i/>
                <w:iCs/>
                <w:sz w:val="24"/>
                <w:szCs w:val="24"/>
              </w:rPr>
              <w:t>euro</w:t>
            </w:r>
            <w:r w:rsidRPr="00A4491E">
              <w:rPr>
                <w:rFonts w:ascii="Times New Roman" w:hAnsi="Times New Roman"/>
                <w:bCs/>
                <w:sz w:val="24"/>
                <w:szCs w:val="24"/>
              </w:rPr>
              <w:t xml:space="preserve"> </w:t>
            </w:r>
            <w:r w:rsidRPr="00A4491E">
              <w:rPr>
                <w:rFonts w:ascii="Times New Roman" w:hAnsi="Times New Roman"/>
                <w:sz w:val="24"/>
                <w:szCs w:val="24"/>
              </w:rPr>
              <w:t>(ministrija un iestādes iegādājas aviobiļetes par tām cenām, kādas nosaka pašas aviokompānijas un kādas ir pieejamas starptautiskajā rezervēšanas sistēmā)</w:t>
            </w:r>
          </w:p>
          <w:p w:rsidR="00B96BBB" w:rsidRPr="00A4491E" w:rsidRDefault="00AF6299" w:rsidP="003831B1">
            <w:pPr>
              <w:pStyle w:val="ListParagraph"/>
              <w:numPr>
                <w:ilvl w:val="0"/>
                <w:numId w:val="23"/>
              </w:numPr>
              <w:spacing w:after="0" w:line="240" w:lineRule="auto"/>
              <w:contextualSpacing w:val="0"/>
              <w:jc w:val="both"/>
              <w:rPr>
                <w:rFonts w:ascii="Times New Roman" w:hAnsi="Times New Roman"/>
                <w:sz w:val="24"/>
                <w:szCs w:val="24"/>
              </w:rPr>
            </w:pPr>
            <w:r w:rsidRPr="00A4491E">
              <w:rPr>
                <w:rFonts w:ascii="Times New Roman" w:hAnsi="Times New Roman"/>
                <w:sz w:val="24"/>
                <w:szCs w:val="24"/>
              </w:rPr>
              <w:t xml:space="preserve">Ministrijas darbiniekam nodrošināta tieša </w:t>
            </w:r>
            <w:r w:rsidRPr="00A4491E">
              <w:rPr>
                <w:rFonts w:ascii="Times New Roman" w:hAnsi="Times New Roman"/>
                <w:bCs/>
                <w:sz w:val="24"/>
                <w:szCs w:val="24"/>
              </w:rPr>
              <w:t>pieeja starptautiskajai rezervēšanas sistēmai</w:t>
            </w:r>
            <w:r w:rsidRPr="00A4491E">
              <w:rPr>
                <w:rFonts w:ascii="Times New Roman" w:hAnsi="Times New Roman"/>
                <w:sz w:val="24"/>
                <w:szCs w:val="24"/>
              </w:rPr>
              <w:t xml:space="preserve"> (iespējams izvērtēt pieejamos piedāvājumus un izvēlēties izdevīgāko un ekonomiskāko risinājumu)</w:t>
            </w:r>
          </w:p>
          <w:p w:rsidR="00B96BBB" w:rsidRPr="00A4491E" w:rsidRDefault="00AF6299" w:rsidP="003831B1">
            <w:pPr>
              <w:pStyle w:val="ListParagraph"/>
              <w:numPr>
                <w:ilvl w:val="0"/>
                <w:numId w:val="23"/>
              </w:numPr>
              <w:spacing w:after="0" w:line="240" w:lineRule="auto"/>
              <w:contextualSpacing w:val="0"/>
              <w:jc w:val="both"/>
              <w:rPr>
                <w:rFonts w:ascii="Times New Roman" w:hAnsi="Times New Roman"/>
                <w:sz w:val="24"/>
                <w:szCs w:val="24"/>
              </w:rPr>
            </w:pPr>
            <w:r w:rsidRPr="00A4491E">
              <w:rPr>
                <w:rFonts w:ascii="Times New Roman" w:hAnsi="Times New Roman"/>
                <w:bCs/>
                <w:sz w:val="24"/>
                <w:szCs w:val="24"/>
              </w:rPr>
              <w:t xml:space="preserve">Laika resursu ekonomija </w:t>
            </w:r>
            <w:r w:rsidRPr="00A4491E">
              <w:rPr>
                <w:rFonts w:ascii="Times New Roman" w:hAnsi="Times New Roman"/>
                <w:sz w:val="24"/>
                <w:szCs w:val="24"/>
              </w:rPr>
              <w:t xml:space="preserve">(aviokompāniju piedāvājums (rezervācija) ir spēkā noteiktu laiku (piem., </w:t>
            </w:r>
            <w:proofErr w:type="spellStart"/>
            <w:r w:rsidRPr="00A4491E">
              <w:rPr>
                <w:rFonts w:ascii="Times New Roman" w:hAnsi="Times New Roman"/>
                <w:i/>
                <w:iCs/>
                <w:sz w:val="24"/>
                <w:szCs w:val="24"/>
              </w:rPr>
              <w:t>AirBaltic</w:t>
            </w:r>
            <w:proofErr w:type="spellEnd"/>
            <w:r w:rsidRPr="00A4491E">
              <w:rPr>
                <w:rFonts w:ascii="Times New Roman" w:hAnsi="Times New Roman"/>
                <w:sz w:val="24"/>
                <w:szCs w:val="24"/>
              </w:rPr>
              <w:t xml:space="preserve"> rezervācija ir spēkā 48h), kad jāpaspēj saskaņot ar darbinieku izvēlētais maršruts, noformēt komandējuma dokumentāciju, izpirkt izvēlēto aviobiļeti un nepieciešamības gadījumā operatīvi veikt biļetes maiņu)</w:t>
            </w:r>
          </w:p>
          <w:p w:rsidR="00B96BBB" w:rsidRPr="00A4491E" w:rsidRDefault="00AF6299" w:rsidP="003831B1">
            <w:pPr>
              <w:pStyle w:val="ListParagraph"/>
              <w:numPr>
                <w:ilvl w:val="0"/>
                <w:numId w:val="23"/>
              </w:numPr>
              <w:spacing w:after="0" w:line="240" w:lineRule="auto"/>
              <w:contextualSpacing w:val="0"/>
              <w:jc w:val="both"/>
              <w:rPr>
                <w:rFonts w:ascii="Times New Roman" w:hAnsi="Times New Roman"/>
                <w:sz w:val="24"/>
                <w:szCs w:val="24"/>
              </w:rPr>
            </w:pPr>
            <w:r w:rsidRPr="00A4491E">
              <w:rPr>
                <w:rFonts w:ascii="Times New Roman" w:hAnsi="Times New Roman"/>
                <w:sz w:val="24"/>
                <w:szCs w:val="24"/>
              </w:rPr>
              <w:t>Ceļojumu aģentūra nodrošina 24 h atbalstu nestandarta un ārkārtas situācijās</w:t>
            </w:r>
          </w:p>
          <w:p w:rsidR="00873984" w:rsidRPr="00A4491E" w:rsidRDefault="00873984" w:rsidP="003831B1">
            <w:pPr>
              <w:pStyle w:val="ListParagraph"/>
              <w:numPr>
                <w:ilvl w:val="0"/>
                <w:numId w:val="24"/>
              </w:numPr>
              <w:spacing w:after="0" w:line="240" w:lineRule="auto"/>
              <w:contextualSpacing w:val="0"/>
              <w:jc w:val="both"/>
              <w:rPr>
                <w:rFonts w:ascii="Times New Roman" w:hAnsi="Times New Roman"/>
                <w:sz w:val="24"/>
                <w:szCs w:val="24"/>
              </w:rPr>
            </w:pPr>
            <w:r w:rsidRPr="00A4491E">
              <w:rPr>
                <w:rFonts w:ascii="Times New Roman" w:hAnsi="Times New Roman"/>
                <w:sz w:val="24"/>
                <w:szCs w:val="24"/>
              </w:rPr>
              <w:t xml:space="preserve">Komandējumu pakalpojumi </w:t>
            </w:r>
            <w:r w:rsidRPr="00A4491E">
              <w:rPr>
                <w:rFonts w:ascii="Times New Roman" w:hAnsi="Times New Roman"/>
                <w:bCs/>
                <w:sz w:val="24"/>
                <w:szCs w:val="24"/>
              </w:rPr>
              <w:t>nebūtu iekļaujami EIS</w:t>
            </w:r>
            <w:r w:rsidRPr="00A4491E">
              <w:rPr>
                <w:rFonts w:ascii="Times New Roman" w:hAnsi="Times New Roman"/>
                <w:sz w:val="24"/>
                <w:szCs w:val="24"/>
              </w:rPr>
              <w:t xml:space="preserve"> obligāti iegādājamo preču/pakalpojumu grupā</w:t>
            </w:r>
          </w:p>
          <w:p w:rsidR="00873984" w:rsidRPr="003831B1" w:rsidRDefault="00873984" w:rsidP="003831B1">
            <w:pPr>
              <w:spacing w:after="0" w:line="240" w:lineRule="auto"/>
              <w:jc w:val="both"/>
              <w:rPr>
                <w:rFonts w:ascii="Times New Roman" w:hAnsi="Times New Roman" w:cs="Times New Roman"/>
                <w:i/>
                <w:iCs/>
                <w:sz w:val="24"/>
                <w:szCs w:val="24"/>
              </w:rPr>
            </w:pPr>
          </w:p>
          <w:p w:rsidR="00873984" w:rsidRPr="003831B1" w:rsidRDefault="00873984" w:rsidP="003831B1">
            <w:pPr>
              <w:spacing w:after="0" w:line="240" w:lineRule="auto"/>
              <w:jc w:val="both"/>
              <w:rPr>
                <w:rFonts w:ascii="Times New Roman" w:hAnsi="Times New Roman" w:cs="Times New Roman"/>
                <w:sz w:val="24"/>
                <w:szCs w:val="24"/>
              </w:rPr>
            </w:pPr>
            <w:r w:rsidRPr="003831B1">
              <w:rPr>
                <w:rFonts w:ascii="Times New Roman" w:hAnsi="Times New Roman" w:cs="Times New Roman"/>
                <w:i/>
                <w:iCs/>
                <w:sz w:val="24"/>
                <w:szCs w:val="24"/>
              </w:rPr>
              <w:t xml:space="preserve">Informācijai: </w:t>
            </w:r>
            <w:r w:rsidRPr="003831B1">
              <w:rPr>
                <w:rFonts w:ascii="Times New Roman" w:hAnsi="Times New Roman" w:cs="Times New Roman"/>
                <w:sz w:val="24"/>
                <w:szCs w:val="24"/>
              </w:rPr>
              <w:t xml:space="preserve">Ministrijas organizētajā iepirkumā visi pretendenti (tūrisma firmas) iesniedza piedāvājumus ar 0 </w:t>
            </w:r>
            <w:r w:rsidRPr="003831B1">
              <w:rPr>
                <w:rFonts w:ascii="Times New Roman" w:hAnsi="Times New Roman" w:cs="Times New Roman"/>
                <w:i/>
                <w:iCs/>
                <w:sz w:val="24"/>
                <w:szCs w:val="24"/>
              </w:rPr>
              <w:t>euro</w:t>
            </w:r>
            <w:r w:rsidRPr="003831B1">
              <w:rPr>
                <w:rFonts w:ascii="Times New Roman" w:hAnsi="Times New Roman" w:cs="Times New Roman"/>
                <w:sz w:val="24"/>
                <w:szCs w:val="24"/>
              </w:rPr>
              <w:t xml:space="preserve"> starpniecības maksu pakalpojuma nodrošināšanai</w:t>
            </w:r>
          </w:p>
          <w:p w:rsidR="003247BA" w:rsidRPr="003831B1" w:rsidRDefault="003247BA" w:rsidP="003831B1">
            <w:pPr>
              <w:spacing w:after="0" w:line="240" w:lineRule="auto"/>
              <w:jc w:val="both"/>
              <w:rPr>
                <w:rFonts w:ascii="Times New Roman" w:hAnsi="Times New Roman" w:cs="Times New Roman"/>
                <w:sz w:val="24"/>
                <w:szCs w:val="24"/>
              </w:rPr>
            </w:pPr>
          </w:p>
          <w:p w:rsidR="003247BA" w:rsidRPr="003831B1" w:rsidRDefault="003247BA" w:rsidP="003831B1">
            <w:pPr>
              <w:spacing w:after="0" w:line="240" w:lineRule="auto"/>
              <w:jc w:val="both"/>
              <w:rPr>
                <w:rFonts w:ascii="Times New Roman" w:hAnsi="Times New Roman" w:cs="Times New Roman"/>
                <w:sz w:val="24"/>
                <w:szCs w:val="24"/>
              </w:rPr>
            </w:pPr>
            <w:r w:rsidRPr="003831B1">
              <w:rPr>
                <w:rFonts w:ascii="Times New Roman" w:hAnsi="Times New Roman" w:cs="Times New Roman"/>
                <w:b/>
                <w:bCs/>
                <w:sz w:val="24"/>
                <w:szCs w:val="24"/>
              </w:rPr>
              <w:t>Izvērtēt iespēju ministrijai kopīgi ar savas ministrijas padotības iestādēm un kapitālsabiedrībām, kurās ministrija ir kapitāldaļu turētāja, organizēt vienu kopīgu iepirkumu, izmantojot EIS piedāvājumu (piemēram, veselības apdrošināšana)</w:t>
            </w:r>
          </w:p>
          <w:p w:rsidR="00873984" w:rsidRPr="003831B1" w:rsidRDefault="00873984" w:rsidP="003831B1">
            <w:pPr>
              <w:pStyle w:val="ListParagraph"/>
              <w:numPr>
                <w:ilvl w:val="0"/>
                <w:numId w:val="25"/>
              </w:numPr>
              <w:spacing w:after="0" w:line="240" w:lineRule="auto"/>
              <w:contextualSpacing w:val="0"/>
              <w:jc w:val="both"/>
              <w:rPr>
                <w:rFonts w:ascii="Times New Roman" w:hAnsi="Times New Roman"/>
                <w:sz w:val="24"/>
                <w:szCs w:val="24"/>
              </w:rPr>
            </w:pPr>
            <w:r w:rsidRPr="003831B1">
              <w:rPr>
                <w:rFonts w:ascii="Times New Roman" w:hAnsi="Times New Roman"/>
                <w:sz w:val="24"/>
                <w:szCs w:val="24"/>
              </w:rPr>
              <w:t xml:space="preserve">Šobrīd EIS uzbūve paredz </w:t>
            </w:r>
            <w:r w:rsidRPr="003831B1">
              <w:rPr>
                <w:rFonts w:ascii="Times New Roman" w:hAnsi="Times New Roman"/>
                <w:bCs/>
                <w:sz w:val="24"/>
                <w:szCs w:val="24"/>
              </w:rPr>
              <w:t>viena</w:t>
            </w:r>
            <w:r w:rsidRPr="003831B1">
              <w:rPr>
                <w:rFonts w:ascii="Times New Roman" w:hAnsi="Times New Roman"/>
                <w:sz w:val="24"/>
                <w:szCs w:val="24"/>
              </w:rPr>
              <w:t xml:space="preserve"> pasūtītāja veiktu iegādi – viens pircējs veic gan pasūtījumu, gan uzņemas saistības tā apmaksai.</w:t>
            </w:r>
          </w:p>
          <w:p w:rsidR="00873984" w:rsidRPr="00A4491E" w:rsidRDefault="00873984" w:rsidP="003831B1">
            <w:pPr>
              <w:pStyle w:val="ListParagraph"/>
              <w:numPr>
                <w:ilvl w:val="0"/>
                <w:numId w:val="25"/>
              </w:numPr>
              <w:spacing w:after="0" w:line="240" w:lineRule="auto"/>
              <w:contextualSpacing w:val="0"/>
              <w:jc w:val="both"/>
              <w:rPr>
                <w:rFonts w:ascii="Times New Roman" w:hAnsi="Times New Roman"/>
                <w:sz w:val="24"/>
                <w:szCs w:val="24"/>
              </w:rPr>
            </w:pPr>
            <w:r w:rsidRPr="00A4491E">
              <w:rPr>
                <w:rFonts w:ascii="Times New Roman" w:hAnsi="Times New Roman"/>
                <w:sz w:val="24"/>
                <w:szCs w:val="24"/>
              </w:rPr>
              <w:t>Atbalstām EIS sistēmas funkcionalitātes pilnveidošanu, paredzot katrai iestādei iespēju apstiprināt sava plānotā apjoma (daļas) apmaksu.</w:t>
            </w:r>
          </w:p>
          <w:p w:rsidR="00873984" w:rsidRPr="003831B1" w:rsidRDefault="00873984" w:rsidP="003831B1">
            <w:pPr>
              <w:pStyle w:val="ListParagraph"/>
              <w:numPr>
                <w:ilvl w:val="0"/>
                <w:numId w:val="25"/>
              </w:numPr>
              <w:spacing w:after="0" w:line="240" w:lineRule="auto"/>
              <w:contextualSpacing w:val="0"/>
              <w:jc w:val="both"/>
              <w:rPr>
                <w:rFonts w:ascii="Times New Roman" w:hAnsi="Times New Roman"/>
                <w:sz w:val="24"/>
                <w:szCs w:val="24"/>
              </w:rPr>
            </w:pPr>
            <w:r w:rsidRPr="003831B1">
              <w:rPr>
                <w:rFonts w:ascii="Times New Roman" w:hAnsi="Times New Roman"/>
                <w:sz w:val="24"/>
                <w:szCs w:val="24"/>
              </w:rPr>
              <w:t xml:space="preserve">Specifisku, nestandarta preču vai pakalpojumu iepirkumus būtu lietderīgāk organizēt ārpus EIS sistēmas pēc iespējas veidojot </w:t>
            </w:r>
            <w:r w:rsidRPr="003831B1">
              <w:rPr>
                <w:rFonts w:ascii="Times New Roman" w:hAnsi="Times New Roman"/>
                <w:bCs/>
                <w:sz w:val="24"/>
                <w:szCs w:val="24"/>
              </w:rPr>
              <w:t>centralizētus iepirkumus resora ietvaros</w:t>
            </w:r>
          </w:p>
          <w:p w:rsidR="003247BA" w:rsidRPr="003831B1" w:rsidRDefault="003247BA" w:rsidP="003831B1">
            <w:pPr>
              <w:spacing w:after="0" w:line="240" w:lineRule="auto"/>
              <w:jc w:val="both"/>
              <w:rPr>
                <w:rFonts w:ascii="Times New Roman" w:hAnsi="Times New Roman" w:cs="Times New Roman"/>
                <w:b/>
                <w:sz w:val="24"/>
                <w:szCs w:val="24"/>
              </w:rPr>
            </w:pPr>
          </w:p>
          <w:p w:rsidR="003247BA" w:rsidRPr="003831B1" w:rsidRDefault="003247BA" w:rsidP="003831B1">
            <w:pPr>
              <w:spacing w:after="0" w:line="240" w:lineRule="auto"/>
              <w:jc w:val="both"/>
              <w:rPr>
                <w:rFonts w:ascii="Times New Roman" w:eastAsia="Calibri" w:hAnsi="Times New Roman" w:cs="Times New Roman"/>
                <w:b/>
                <w:sz w:val="24"/>
                <w:szCs w:val="24"/>
              </w:rPr>
            </w:pPr>
            <w:r w:rsidRPr="003831B1">
              <w:rPr>
                <w:rFonts w:ascii="Times New Roman" w:eastAsia="Calibri" w:hAnsi="Times New Roman" w:cs="Times New Roman"/>
                <w:b/>
                <w:sz w:val="24"/>
                <w:szCs w:val="24"/>
              </w:rPr>
              <w:t>Iespējamais laika grafiks priekšlikumu ieviešanai</w:t>
            </w:r>
          </w:p>
          <w:p w:rsidR="003247BA" w:rsidRPr="003831B1" w:rsidRDefault="003247BA" w:rsidP="003831B1">
            <w:pPr>
              <w:pStyle w:val="ListParagraph"/>
              <w:numPr>
                <w:ilvl w:val="0"/>
                <w:numId w:val="16"/>
              </w:numPr>
              <w:spacing w:after="0" w:line="240" w:lineRule="auto"/>
              <w:contextualSpacing w:val="0"/>
              <w:jc w:val="both"/>
              <w:rPr>
                <w:rFonts w:ascii="Times New Roman" w:hAnsi="Times New Roman"/>
                <w:b/>
                <w:sz w:val="24"/>
                <w:szCs w:val="24"/>
              </w:rPr>
            </w:pPr>
            <w:r w:rsidRPr="003831B1">
              <w:rPr>
                <w:rFonts w:ascii="Times New Roman" w:hAnsi="Times New Roman"/>
                <w:sz w:val="24"/>
                <w:szCs w:val="24"/>
              </w:rPr>
              <w:t>priekšlikumu nav</w:t>
            </w:r>
          </w:p>
          <w:p w:rsidR="003247BA" w:rsidRPr="003831B1" w:rsidRDefault="003247BA" w:rsidP="003831B1">
            <w:pPr>
              <w:pStyle w:val="ListParagraph"/>
              <w:spacing w:after="0" w:line="240" w:lineRule="auto"/>
              <w:contextualSpacing w:val="0"/>
              <w:jc w:val="both"/>
              <w:rPr>
                <w:rFonts w:ascii="Times New Roman" w:hAnsi="Times New Roman"/>
                <w:b/>
                <w:sz w:val="24"/>
                <w:szCs w:val="24"/>
              </w:rPr>
            </w:pPr>
          </w:p>
        </w:tc>
      </w:tr>
      <w:tr w:rsidR="001850E1" w:rsidTr="00AB136E">
        <w:tc>
          <w:tcPr>
            <w:tcW w:w="715" w:type="pct"/>
          </w:tcPr>
          <w:p w:rsidR="001850E1" w:rsidRPr="003831B1" w:rsidRDefault="001850E1" w:rsidP="003831B1">
            <w:pPr>
              <w:spacing w:after="0" w:line="240" w:lineRule="auto"/>
              <w:jc w:val="center"/>
              <w:rPr>
                <w:rFonts w:ascii="Times New Roman" w:hAnsi="Times New Roman" w:cs="Times New Roman"/>
                <w:b/>
                <w:sz w:val="24"/>
                <w:szCs w:val="24"/>
              </w:rPr>
            </w:pPr>
            <w:r w:rsidRPr="00BB1630">
              <w:rPr>
                <w:rFonts w:ascii="Times New Roman" w:hAnsi="Times New Roman" w:cs="Times New Roman"/>
                <w:b/>
                <w:sz w:val="24"/>
                <w:szCs w:val="24"/>
              </w:rPr>
              <w:lastRenderedPageBreak/>
              <w:t>IeM</w:t>
            </w:r>
          </w:p>
        </w:tc>
        <w:tc>
          <w:tcPr>
            <w:tcW w:w="4285" w:type="pct"/>
          </w:tcPr>
          <w:p w:rsidR="004E0017" w:rsidRPr="003831B1" w:rsidRDefault="004E0017" w:rsidP="003831B1">
            <w:pPr>
              <w:spacing w:after="0" w:line="240" w:lineRule="auto"/>
              <w:jc w:val="both"/>
              <w:rPr>
                <w:rFonts w:ascii="Times New Roman" w:hAnsi="Times New Roman" w:cs="Times New Roman"/>
                <w:b/>
                <w:sz w:val="24"/>
                <w:szCs w:val="24"/>
              </w:rPr>
            </w:pPr>
            <w:r w:rsidRPr="003831B1">
              <w:rPr>
                <w:rFonts w:ascii="Times New Roman" w:hAnsi="Times New Roman" w:cs="Times New Roman"/>
                <w:b/>
                <w:sz w:val="24"/>
                <w:szCs w:val="24"/>
              </w:rPr>
              <w:t>Kād</w:t>
            </w:r>
            <w:r w:rsidR="001F61C1">
              <w:rPr>
                <w:rFonts w:ascii="Times New Roman" w:hAnsi="Times New Roman" w:cs="Times New Roman"/>
                <w:b/>
                <w:sz w:val="24"/>
                <w:szCs w:val="24"/>
              </w:rPr>
              <w:t>u</w:t>
            </w:r>
            <w:r w:rsidRPr="003831B1">
              <w:rPr>
                <w:rFonts w:ascii="Times New Roman" w:hAnsi="Times New Roman" w:cs="Times New Roman"/>
                <w:b/>
                <w:sz w:val="24"/>
                <w:szCs w:val="24"/>
              </w:rPr>
              <w:t xml:space="preserve"> preču (pakalpojumu) iepirkšanai tiek lietota EIS?</w:t>
            </w:r>
          </w:p>
          <w:p w:rsidR="00B40B38" w:rsidRPr="003831B1" w:rsidRDefault="00B40B38" w:rsidP="003831B1">
            <w:pPr>
              <w:pStyle w:val="ListParagraph"/>
              <w:numPr>
                <w:ilvl w:val="0"/>
                <w:numId w:val="16"/>
              </w:numPr>
              <w:spacing w:after="0" w:line="240" w:lineRule="auto"/>
              <w:contextualSpacing w:val="0"/>
              <w:jc w:val="both"/>
              <w:rPr>
                <w:rFonts w:ascii="Times New Roman" w:hAnsi="Times New Roman"/>
                <w:sz w:val="24"/>
                <w:szCs w:val="24"/>
              </w:rPr>
            </w:pPr>
            <w:r w:rsidRPr="003831B1">
              <w:rPr>
                <w:rFonts w:ascii="Times New Roman" w:hAnsi="Times New Roman"/>
                <w:sz w:val="24"/>
                <w:szCs w:val="24"/>
              </w:rPr>
              <w:t xml:space="preserve">IeM Informācijas centrs - </w:t>
            </w:r>
            <w:r w:rsidRPr="003831B1">
              <w:rPr>
                <w:rFonts w:ascii="Times New Roman" w:eastAsiaTheme="minorHAnsi" w:hAnsi="Times New Roman"/>
                <w:sz w:val="24"/>
                <w:szCs w:val="24"/>
              </w:rPr>
              <w:t>programmatūru, drukas iekārtas un to izejmateriālus</w:t>
            </w:r>
            <w:r w:rsidR="00561F31" w:rsidRPr="003831B1">
              <w:rPr>
                <w:rFonts w:ascii="Times New Roman" w:hAnsi="Times New Roman"/>
                <w:sz w:val="24"/>
                <w:szCs w:val="24"/>
              </w:rPr>
              <w:t xml:space="preserve">, </w:t>
            </w:r>
            <w:proofErr w:type="spellStart"/>
            <w:r w:rsidRPr="003831B1">
              <w:rPr>
                <w:rFonts w:ascii="Times New Roman" w:hAnsi="Times New Roman"/>
                <w:sz w:val="24"/>
                <w:szCs w:val="24"/>
              </w:rPr>
              <w:t>servertehnika</w:t>
            </w:r>
            <w:proofErr w:type="spellEnd"/>
            <w:r w:rsidRPr="003831B1">
              <w:rPr>
                <w:rFonts w:ascii="Times New Roman" w:hAnsi="Times New Roman"/>
                <w:sz w:val="24"/>
                <w:szCs w:val="24"/>
              </w:rPr>
              <w:t xml:space="preserve"> un asmeņu </w:t>
            </w:r>
            <w:proofErr w:type="spellStart"/>
            <w:r w:rsidRPr="003831B1">
              <w:rPr>
                <w:rFonts w:ascii="Times New Roman" w:hAnsi="Times New Roman"/>
                <w:sz w:val="24"/>
                <w:szCs w:val="24"/>
              </w:rPr>
              <w:t>servertehnika</w:t>
            </w:r>
            <w:proofErr w:type="spellEnd"/>
            <w:r w:rsidRPr="003831B1">
              <w:rPr>
                <w:rFonts w:ascii="Times New Roman" w:hAnsi="Times New Roman"/>
                <w:sz w:val="24"/>
                <w:szCs w:val="24"/>
              </w:rPr>
              <w:t xml:space="preserve"> datortehnika un biroja tehnika;</w:t>
            </w:r>
          </w:p>
          <w:p w:rsidR="00B40B38" w:rsidRPr="003831B1" w:rsidRDefault="00B40B38" w:rsidP="003831B1">
            <w:pPr>
              <w:pStyle w:val="ListParagraph"/>
              <w:numPr>
                <w:ilvl w:val="0"/>
                <w:numId w:val="16"/>
              </w:numPr>
              <w:spacing w:after="0" w:line="240" w:lineRule="auto"/>
              <w:contextualSpacing w:val="0"/>
              <w:jc w:val="both"/>
              <w:rPr>
                <w:rFonts w:ascii="Times New Roman" w:hAnsi="Times New Roman"/>
                <w:sz w:val="24"/>
                <w:szCs w:val="24"/>
              </w:rPr>
            </w:pPr>
            <w:r w:rsidRPr="003831B1">
              <w:rPr>
                <w:rFonts w:ascii="Times New Roman" w:hAnsi="Times New Roman"/>
                <w:sz w:val="24"/>
                <w:szCs w:val="24"/>
              </w:rPr>
              <w:t xml:space="preserve">Valsts policija - </w:t>
            </w:r>
            <w:r w:rsidR="00561F31" w:rsidRPr="003831B1">
              <w:rPr>
                <w:rFonts w:ascii="Times New Roman" w:hAnsi="Times New Roman"/>
                <w:sz w:val="24"/>
                <w:szCs w:val="24"/>
              </w:rPr>
              <w:t>g</w:t>
            </w:r>
            <w:r w:rsidRPr="003831B1">
              <w:rPr>
                <w:rFonts w:ascii="Times New Roman" w:hAnsi="Times New Roman"/>
                <w:sz w:val="24"/>
                <w:szCs w:val="24"/>
              </w:rPr>
              <w:t>andrīz visi preču piedāvājuma katalogi tiek lietoti, taču atsevišķu preču pasūtīšan</w:t>
            </w:r>
            <w:r w:rsidR="00561F31" w:rsidRPr="003831B1">
              <w:rPr>
                <w:rFonts w:ascii="Times New Roman" w:hAnsi="Times New Roman"/>
                <w:sz w:val="24"/>
                <w:szCs w:val="24"/>
              </w:rPr>
              <w:t xml:space="preserve">u ierobežo groza minimālā summa: </w:t>
            </w:r>
            <w:r w:rsidRPr="003831B1">
              <w:rPr>
                <w:rFonts w:ascii="Times New Roman" w:hAnsi="Times New Roman"/>
                <w:sz w:val="24"/>
                <w:szCs w:val="24"/>
              </w:rPr>
              <w:t>standarta programmatūra un tās ražotāja atbalsts, datortehnika,</w:t>
            </w:r>
            <w:r w:rsidR="00561F31" w:rsidRPr="003831B1">
              <w:rPr>
                <w:rFonts w:ascii="Times New Roman" w:hAnsi="Times New Roman"/>
                <w:sz w:val="24"/>
                <w:szCs w:val="24"/>
              </w:rPr>
              <w:t xml:space="preserve"> </w:t>
            </w:r>
            <w:r w:rsidRPr="003831B1">
              <w:rPr>
                <w:rFonts w:ascii="Times New Roman" w:hAnsi="Times New Roman"/>
                <w:sz w:val="24"/>
                <w:szCs w:val="24"/>
              </w:rPr>
              <w:t>biroja papīrs, kancelejas preces</w:t>
            </w:r>
            <w:r w:rsidR="00561F31" w:rsidRPr="003831B1">
              <w:rPr>
                <w:rFonts w:ascii="Times New Roman" w:hAnsi="Times New Roman"/>
                <w:sz w:val="24"/>
                <w:szCs w:val="24"/>
              </w:rPr>
              <w:t xml:space="preserve">, </w:t>
            </w:r>
            <w:r w:rsidRPr="003831B1">
              <w:rPr>
                <w:rFonts w:ascii="Times New Roman" w:hAnsi="Times New Roman"/>
                <w:sz w:val="24"/>
                <w:szCs w:val="24"/>
              </w:rPr>
              <w:t>biroja, metāla, medicīnas mēbeles</w:t>
            </w:r>
            <w:r w:rsidR="00561F31" w:rsidRPr="003831B1">
              <w:rPr>
                <w:rFonts w:ascii="Times New Roman" w:hAnsi="Times New Roman"/>
                <w:sz w:val="24"/>
                <w:szCs w:val="24"/>
              </w:rPr>
              <w:t xml:space="preserve">, </w:t>
            </w:r>
            <w:r w:rsidRPr="003831B1">
              <w:rPr>
                <w:rFonts w:ascii="Times New Roman" w:hAnsi="Times New Roman"/>
                <w:sz w:val="24"/>
                <w:szCs w:val="24"/>
              </w:rPr>
              <w:t xml:space="preserve">drukas iekārtu </w:t>
            </w:r>
            <w:r w:rsidR="00561F31" w:rsidRPr="003831B1">
              <w:rPr>
                <w:rFonts w:ascii="Times New Roman" w:hAnsi="Times New Roman"/>
                <w:sz w:val="24"/>
                <w:szCs w:val="24"/>
              </w:rPr>
              <w:t xml:space="preserve">izejmateriāli, </w:t>
            </w:r>
            <w:r w:rsidRPr="003831B1">
              <w:rPr>
                <w:rFonts w:ascii="Times New Roman" w:hAnsi="Times New Roman"/>
                <w:sz w:val="24"/>
                <w:szCs w:val="24"/>
              </w:rPr>
              <w:t>medicīnas preces</w:t>
            </w:r>
            <w:r w:rsidR="00561F31" w:rsidRPr="003831B1">
              <w:rPr>
                <w:rFonts w:ascii="Times New Roman" w:hAnsi="Times New Roman"/>
                <w:sz w:val="24"/>
                <w:szCs w:val="24"/>
              </w:rPr>
              <w:t xml:space="preserve">, </w:t>
            </w:r>
            <w:r w:rsidRPr="003831B1">
              <w:rPr>
                <w:rFonts w:ascii="Times New Roman" w:hAnsi="Times New Roman"/>
                <w:sz w:val="24"/>
                <w:szCs w:val="24"/>
              </w:rPr>
              <w:t>saimniecības preces, reprezentācijas preces</w:t>
            </w:r>
            <w:r w:rsidR="00561F31" w:rsidRPr="003831B1">
              <w:rPr>
                <w:rFonts w:ascii="Times New Roman" w:hAnsi="Times New Roman"/>
                <w:sz w:val="24"/>
                <w:szCs w:val="24"/>
              </w:rPr>
              <w:t xml:space="preserve">, </w:t>
            </w:r>
            <w:r w:rsidRPr="003831B1">
              <w:rPr>
                <w:rFonts w:ascii="Times New Roman" w:hAnsi="Times New Roman"/>
                <w:sz w:val="24"/>
                <w:szCs w:val="24"/>
              </w:rPr>
              <w:t>pārtikas preces</w:t>
            </w:r>
            <w:r w:rsidR="00561F31" w:rsidRPr="003831B1">
              <w:rPr>
                <w:rFonts w:ascii="Times New Roman" w:hAnsi="Times New Roman"/>
                <w:sz w:val="24"/>
                <w:szCs w:val="24"/>
              </w:rPr>
              <w:t>;</w:t>
            </w:r>
          </w:p>
          <w:p w:rsidR="00B40B38" w:rsidRPr="003831B1" w:rsidRDefault="00B40B38" w:rsidP="003831B1">
            <w:pPr>
              <w:pStyle w:val="ListParagraph"/>
              <w:numPr>
                <w:ilvl w:val="0"/>
                <w:numId w:val="16"/>
              </w:numPr>
              <w:spacing w:after="0" w:line="240" w:lineRule="auto"/>
              <w:contextualSpacing w:val="0"/>
              <w:jc w:val="both"/>
              <w:rPr>
                <w:rFonts w:ascii="Times New Roman" w:hAnsi="Times New Roman"/>
                <w:sz w:val="24"/>
                <w:szCs w:val="24"/>
              </w:rPr>
            </w:pPr>
            <w:r w:rsidRPr="003831B1">
              <w:rPr>
                <w:rFonts w:ascii="Times New Roman" w:hAnsi="Times New Roman"/>
                <w:sz w:val="24"/>
                <w:szCs w:val="24"/>
              </w:rPr>
              <w:t xml:space="preserve">VUGD - </w:t>
            </w:r>
            <w:r w:rsidRPr="003831B1">
              <w:rPr>
                <w:rFonts w:ascii="Times New Roman" w:eastAsiaTheme="minorHAnsi" w:hAnsi="Times New Roman"/>
                <w:sz w:val="24"/>
                <w:szCs w:val="24"/>
              </w:rPr>
              <w:t xml:space="preserve">biroja papīrs, </w:t>
            </w:r>
            <w:r w:rsidRPr="003831B1">
              <w:rPr>
                <w:rFonts w:ascii="Times New Roman" w:hAnsi="Times New Roman"/>
                <w:sz w:val="24"/>
                <w:szCs w:val="24"/>
              </w:rPr>
              <w:t>saimniecības, reprezentācijas, pārtikas preces</w:t>
            </w:r>
            <w:r w:rsidR="00561F31" w:rsidRPr="003831B1">
              <w:rPr>
                <w:rFonts w:ascii="Times New Roman" w:hAnsi="Times New Roman"/>
                <w:sz w:val="24"/>
                <w:szCs w:val="24"/>
              </w:rPr>
              <w:t xml:space="preserve">, </w:t>
            </w:r>
            <w:r w:rsidRPr="003831B1">
              <w:rPr>
                <w:rFonts w:ascii="Times New Roman" w:hAnsi="Times New Roman"/>
                <w:sz w:val="24"/>
                <w:szCs w:val="24"/>
              </w:rPr>
              <w:t>biroja, metāla, medicīnas mēbeles, izglītības iestāžu mēbeles, drukas iekārtu izejmateriāli</w:t>
            </w:r>
            <w:r w:rsidR="00561F31" w:rsidRPr="003831B1">
              <w:rPr>
                <w:rFonts w:ascii="Times New Roman" w:hAnsi="Times New Roman"/>
                <w:sz w:val="24"/>
                <w:szCs w:val="24"/>
              </w:rPr>
              <w:t xml:space="preserve">, </w:t>
            </w:r>
            <w:r w:rsidRPr="003831B1">
              <w:rPr>
                <w:rFonts w:ascii="Times New Roman" w:hAnsi="Times New Roman"/>
                <w:sz w:val="24"/>
                <w:szCs w:val="24"/>
              </w:rPr>
              <w:t>biroja tehnikas, demonstrācijas iekārtas</w:t>
            </w:r>
            <w:r w:rsidR="00561F31" w:rsidRPr="003831B1">
              <w:rPr>
                <w:rFonts w:ascii="Times New Roman" w:hAnsi="Times New Roman"/>
                <w:sz w:val="24"/>
                <w:szCs w:val="24"/>
              </w:rPr>
              <w:t>;</w:t>
            </w:r>
          </w:p>
          <w:p w:rsidR="00B40B38" w:rsidRPr="003831B1" w:rsidRDefault="00B40B38" w:rsidP="003831B1">
            <w:pPr>
              <w:pStyle w:val="ListParagraph"/>
              <w:numPr>
                <w:ilvl w:val="0"/>
                <w:numId w:val="16"/>
              </w:numPr>
              <w:spacing w:after="0" w:line="240" w:lineRule="auto"/>
              <w:contextualSpacing w:val="0"/>
              <w:jc w:val="both"/>
              <w:rPr>
                <w:rFonts w:ascii="Times New Roman" w:hAnsi="Times New Roman"/>
                <w:sz w:val="24"/>
                <w:szCs w:val="24"/>
              </w:rPr>
            </w:pPr>
            <w:r w:rsidRPr="003831B1">
              <w:rPr>
                <w:rFonts w:ascii="Times New Roman" w:hAnsi="Times New Roman"/>
                <w:sz w:val="24"/>
                <w:szCs w:val="24"/>
              </w:rPr>
              <w:t xml:space="preserve">Valsts robežsardze - </w:t>
            </w:r>
            <w:r w:rsidRPr="003831B1">
              <w:rPr>
                <w:rFonts w:ascii="Times New Roman" w:eastAsiaTheme="minorHAnsi" w:hAnsi="Times New Roman"/>
                <w:sz w:val="24"/>
                <w:szCs w:val="24"/>
              </w:rPr>
              <w:t xml:space="preserve">biroja tehnika, </w:t>
            </w:r>
            <w:r w:rsidRPr="003831B1">
              <w:rPr>
                <w:rFonts w:ascii="Times New Roman" w:hAnsi="Times New Roman"/>
                <w:sz w:val="24"/>
                <w:szCs w:val="24"/>
              </w:rPr>
              <w:t>biroja, metāla, medicīna mēbeles, programmatūras pakalpojumi, saimniecības preces</w:t>
            </w:r>
            <w:r w:rsidR="00561F31" w:rsidRPr="003831B1">
              <w:rPr>
                <w:rFonts w:ascii="Times New Roman" w:hAnsi="Times New Roman"/>
                <w:sz w:val="24"/>
                <w:szCs w:val="24"/>
              </w:rPr>
              <w:t>;</w:t>
            </w:r>
          </w:p>
          <w:p w:rsidR="00B40B38" w:rsidRPr="003831B1" w:rsidRDefault="00BB1630" w:rsidP="003831B1">
            <w:pPr>
              <w:pStyle w:val="ListParagraph"/>
              <w:numPr>
                <w:ilvl w:val="0"/>
                <w:numId w:val="16"/>
              </w:numPr>
              <w:spacing w:after="0" w:line="240" w:lineRule="auto"/>
              <w:contextualSpacing w:val="0"/>
              <w:jc w:val="both"/>
              <w:rPr>
                <w:rFonts w:ascii="Times New Roman" w:hAnsi="Times New Roman"/>
                <w:sz w:val="24"/>
                <w:szCs w:val="24"/>
              </w:rPr>
            </w:pPr>
            <w:r>
              <w:rPr>
                <w:rFonts w:ascii="Times New Roman" w:hAnsi="Times New Roman"/>
                <w:sz w:val="24"/>
                <w:szCs w:val="24"/>
              </w:rPr>
              <w:t>PMLP</w:t>
            </w:r>
            <w:r w:rsidR="00B40B38" w:rsidRPr="003831B1">
              <w:rPr>
                <w:rFonts w:ascii="Times New Roman" w:hAnsi="Times New Roman"/>
                <w:sz w:val="24"/>
                <w:szCs w:val="24"/>
              </w:rPr>
              <w:t xml:space="preserve"> - kancelejas preces, biroja preces, saimniecības preces,  programmatūras licences, konsultāciju pakalpojumus un specifiskas preces- higiēnas preces Patvēruma meklētāju centra vajadzībām</w:t>
            </w:r>
            <w:r w:rsidR="00561F31" w:rsidRPr="003831B1">
              <w:rPr>
                <w:rFonts w:ascii="Times New Roman" w:hAnsi="Times New Roman"/>
                <w:sz w:val="24"/>
                <w:szCs w:val="24"/>
              </w:rPr>
              <w:t>;</w:t>
            </w:r>
          </w:p>
          <w:p w:rsidR="00B40B38" w:rsidRPr="003831B1" w:rsidRDefault="00B40B38" w:rsidP="003831B1">
            <w:pPr>
              <w:pStyle w:val="ListParagraph"/>
              <w:numPr>
                <w:ilvl w:val="0"/>
                <w:numId w:val="16"/>
              </w:numPr>
              <w:spacing w:after="0" w:line="240" w:lineRule="auto"/>
              <w:contextualSpacing w:val="0"/>
              <w:jc w:val="both"/>
              <w:rPr>
                <w:rFonts w:ascii="Times New Roman" w:hAnsi="Times New Roman"/>
                <w:sz w:val="24"/>
                <w:szCs w:val="24"/>
              </w:rPr>
            </w:pPr>
            <w:r w:rsidRPr="003831B1">
              <w:rPr>
                <w:rFonts w:ascii="Times New Roman" w:hAnsi="Times New Roman"/>
                <w:sz w:val="24"/>
                <w:szCs w:val="24"/>
              </w:rPr>
              <w:t>IeM veselības un sporta centrs - saimnieciskais inventārs, biroja mēbeles un to inventārs, psiholoģiskā atbalsta kursi</w:t>
            </w:r>
            <w:r w:rsidR="00561F31" w:rsidRPr="003831B1">
              <w:rPr>
                <w:rFonts w:ascii="Times New Roman" w:hAnsi="Times New Roman"/>
                <w:sz w:val="24"/>
                <w:szCs w:val="24"/>
              </w:rPr>
              <w:t>;</w:t>
            </w:r>
          </w:p>
          <w:p w:rsidR="00B40B38" w:rsidRPr="003831B1" w:rsidRDefault="00B40B38" w:rsidP="003831B1">
            <w:pPr>
              <w:pStyle w:val="ListParagraph"/>
              <w:numPr>
                <w:ilvl w:val="0"/>
                <w:numId w:val="16"/>
              </w:numPr>
              <w:spacing w:after="0" w:line="240" w:lineRule="auto"/>
              <w:contextualSpacing w:val="0"/>
              <w:jc w:val="both"/>
              <w:rPr>
                <w:rFonts w:ascii="Times New Roman" w:hAnsi="Times New Roman"/>
                <w:sz w:val="24"/>
                <w:szCs w:val="24"/>
              </w:rPr>
            </w:pPr>
            <w:r w:rsidRPr="003831B1">
              <w:rPr>
                <w:rFonts w:ascii="Times New Roman" w:hAnsi="Times New Roman"/>
                <w:sz w:val="24"/>
                <w:szCs w:val="24"/>
              </w:rPr>
              <w:t xml:space="preserve">Iekšējās drošības birojs - kancelejas preces datortehnika, licences, saimniecības preces, biroja mēbeles. Visas preces izņemot, kuru iegāde  tiek izmantota </w:t>
            </w:r>
            <w:r w:rsidR="00561F31" w:rsidRPr="003831B1">
              <w:rPr>
                <w:rFonts w:ascii="Times New Roman" w:hAnsi="Times New Roman"/>
                <w:sz w:val="24"/>
                <w:szCs w:val="24"/>
              </w:rPr>
              <w:t>IeM</w:t>
            </w:r>
            <w:r w:rsidRPr="003831B1">
              <w:rPr>
                <w:rFonts w:ascii="Times New Roman" w:hAnsi="Times New Roman"/>
                <w:sz w:val="24"/>
                <w:szCs w:val="24"/>
              </w:rPr>
              <w:t xml:space="preserve"> centralizētā iepirkumā</w:t>
            </w:r>
            <w:r w:rsidR="00561F31" w:rsidRPr="003831B1">
              <w:rPr>
                <w:rFonts w:ascii="Times New Roman" w:hAnsi="Times New Roman"/>
                <w:sz w:val="24"/>
                <w:szCs w:val="24"/>
              </w:rPr>
              <w:t>;</w:t>
            </w:r>
          </w:p>
          <w:p w:rsidR="00B40B38" w:rsidRPr="003831B1" w:rsidRDefault="00B40B38" w:rsidP="003831B1">
            <w:pPr>
              <w:pStyle w:val="ListParagraph"/>
              <w:numPr>
                <w:ilvl w:val="0"/>
                <w:numId w:val="16"/>
              </w:numPr>
              <w:spacing w:after="0" w:line="240" w:lineRule="auto"/>
              <w:contextualSpacing w:val="0"/>
              <w:jc w:val="both"/>
              <w:rPr>
                <w:rFonts w:ascii="Times New Roman" w:hAnsi="Times New Roman"/>
                <w:sz w:val="24"/>
                <w:szCs w:val="24"/>
              </w:rPr>
            </w:pPr>
            <w:r w:rsidRPr="003831B1">
              <w:rPr>
                <w:rFonts w:ascii="Times New Roman" w:hAnsi="Times New Roman"/>
                <w:sz w:val="24"/>
                <w:szCs w:val="24"/>
              </w:rPr>
              <w:t>Nodrošinājuma valsts aģentūra - saimniecīb</w:t>
            </w:r>
            <w:r w:rsidR="00561F31" w:rsidRPr="003831B1">
              <w:rPr>
                <w:rFonts w:ascii="Times New Roman" w:hAnsi="Times New Roman"/>
                <w:sz w:val="24"/>
                <w:szCs w:val="24"/>
              </w:rPr>
              <w:t xml:space="preserve">as preces (atsevišķos objektos), </w:t>
            </w:r>
            <w:r w:rsidRPr="003831B1">
              <w:rPr>
                <w:rFonts w:ascii="Times New Roman" w:hAnsi="Times New Roman"/>
                <w:sz w:val="24"/>
                <w:szCs w:val="24"/>
              </w:rPr>
              <w:t>programmatūras konsultācijas</w:t>
            </w:r>
            <w:r w:rsidR="00561F31" w:rsidRPr="003831B1">
              <w:rPr>
                <w:rFonts w:ascii="Times New Roman" w:hAnsi="Times New Roman"/>
                <w:sz w:val="24"/>
                <w:szCs w:val="24"/>
              </w:rPr>
              <w:t>.</w:t>
            </w:r>
          </w:p>
          <w:p w:rsidR="004E0017" w:rsidRPr="003831B1" w:rsidRDefault="004E0017" w:rsidP="003831B1">
            <w:pPr>
              <w:spacing w:after="0" w:line="240" w:lineRule="auto"/>
              <w:jc w:val="both"/>
              <w:rPr>
                <w:rFonts w:ascii="Times New Roman" w:hAnsi="Times New Roman" w:cs="Times New Roman"/>
                <w:sz w:val="24"/>
                <w:szCs w:val="24"/>
              </w:rPr>
            </w:pPr>
          </w:p>
          <w:p w:rsidR="004E0017" w:rsidRPr="003831B1" w:rsidRDefault="004E0017" w:rsidP="003831B1">
            <w:pPr>
              <w:spacing w:after="0" w:line="240" w:lineRule="auto"/>
              <w:jc w:val="both"/>
              <w:rPr>
                <w:rFonts w:ascii="Times New Roman" w:eastAsiaTheme="minorEastAsia" w:hAnsi="Times New Roman" w:cs="Times New Roman"/>
                <w:b/>
                <w:kern w:val="24"/>
                <w:sz w:val="24"/>
                <w:szCs w:val="24"/>
              </w:rPr>
            </w:pPr>
            <w:r w:rsidRPr="003831B1">
              <w:rPr>
                <w:rFonts w:ascii="Times New Roman" w:eastAsiaTheme="minorEastAsia" w:hAnsi="Times New Roman" w:cs="Times New Roman"/>
                <w:b/>
                <w:kern w:val="24"/>
                <w:sz w:val="24"/>
                <w:szCs w:val="24"/>
              </w:rPr>
              <w:t>Kādu preču (pakalpojumu) iepirkšanai netiek lietota, kaut arī tāda iespēja ir? Kādēļ?</w:t>
            </w:r>
          </w:p>
          <w:p w:rsidR="00B40B38" w:rsidRPr="003831B1" w:rsidRDefault="00B40B38" w:rsidP="003831B1">
            <w:pPr>
              <w:pStyle w:val="ListParagraph"/>
              <w:numPr>
                <w:ilvl w:val="0"/>
                <w:numId w:val="32"/>
              </w:numPr>
              <w:spacing w:after="0" w:line="240" w:lineRule="auto"/>
              <w:contextualSpacing w:val="0"/>
              <w:jc w:val="both"/>
              <w:rPr>
                <w:rFonts w:ascii="Times New Roman" w:hAnsi="Times New Roman"/>
                <w:sz w:val="24"/>
                <w:szCs w:val="24"/>
              </w:rPr>
            </w:pPr>
            <w:r w:rsidRPr="003831B1">
              <w:rPr>
                <w:rFonts w:ascii="Times New Roman" w:hAnsi="Times New Roman"/>
                <w:sz w:val="24"/>
                <w:szCs w:val="24"/>
              </w:rPr>
              <w:t xml:space="preserve">IeM Informācijas centrs - kancelejas preču, biroja papīra un veselības apdrošināšanas iegādei izmanto </w:t>
            </w:r>
            <w:r w:rsidR="00FB6DC0" w:rsidRPr="003831B1">
              <w:rPr>
                <w:rFonts w:ascii="Times New Roman" w:hAnsi="Times New Roman"/>
                <w:sz w:val="24"/>
                <w:szCs w:val="24"/>
              </w:rPr>
              <w:t>IeM</w:t>
            </w:r>
            <w:r w:rsidRPr="003831B1">
              <w:rPr>
                <w:rFonts w:ascii="Times New Roman" w:hAnsi="Times New Roman"/>
                <w:sz w:val="24"/>
                <w:szCs w:val="24"/>
              </w:rPr>
              <w:t xml:space="preserve"> centralizēto iepirkumu</w:t>
            </w:r>
            <w:r w:rsidR="00CA582C" w:rsidRPr="003831B1">
              <w:rPr>
                <w:rFonts w:ascii="Times New Roman" w:hAnsi="Times New Roman"/>
                <w:sz w:val="24"/>
                <w:szCs w:val="24"/>
              </w:rPr>
              <w:t>,</w:t>
            </w:r>
            <w:r w:rsidRPr="003831B1">
              <w:rPr>
                <w:rFonts w:ascii="Times New Roman" w:hAnsi="Times New Roman"/>
                <w:sz w:val="24"/>
                <w:szCs w:val="24"/>
              </w:rPr>
              <w:t xml:space="preserve"> saimniecības </w:t>
            </w:r>
            <w:r w:rsidRPr="003831B1">
              <w:rPr>
                <w:rFonts w:ascii="Times New Roman" w:hAnsi="Times New Roman"/>
                <w:sz w:val="24"/>
                <w:szCs w:val="24"/>
              </w:rPr>
              <w:lastRenderedPageBreak/>
              <w:t>preču un reprezentācijas materiālu iegādi neveic, jo šo kategoriju iegādājamo preču specifik</w:t>
            </w:r>
            <w:r w:rsidR="00CA582C" w:rsidRPr="003831B1">
              <w:rPr>
                <w:rFonts w:ascii="Times New Roman" w:hAnsi="Times New Roman"/>
                <w:sz w:val="24"/>
                <w:szCs w:val="24"/>
              </w:rPr>
              <w:t>ācija atšķiras no EIS pieejamās;</w:t>
            </w:r>
          </w:p>
          <w:p w:rsidR="00B40B38" w:rsidRPr="003831B1" w:rsidRDefault="00B40B38" w:rsidP="003831B1">
            <w:pPr>
              <w:pStyle w:val="ListParagraph"/>
              <w:numPr>
                <w:ilvl w:val="0"/>
                <w:numId w:val="32"/>
              </w:numPr>
              <w:spacing w:after="0" w:line="240" w:lineRule="auto"/>
              <w:contextualSpacing w:val="0"/>
              <w:jc w:val="both"/>
              <w:rPr>
                <w:rFonts w:ascii="Times New Roman" w:hAnsi="Times New Roman"/>
                <w:sz w:val="24"/>
                <w:szCs w:val="24"/>
              </w:rPr>
            </w:pPr>
            <w:r w:rsidRPr="003831B1">
              <w:rPr>
                <w:rFonts w:ascii="Times New Roman" w:hAnsi="Times New Roman"/>
                <w:sz w:val="24"/>
                <w:szCs w:val="24"/>
              </w:rPr>
              <w:t xml:space="preserve">Valsts policija - </w:t>
            </w:r>
            <w:r w:rsidR="00CA582C" w:rsidRPr="003831B1">
              <w:rPr>
                <w:rFonts w:ascii="Times New Roman" w:hAnsi="Times New Roman"/>
                <w:sz w:val="24"/>
                <w:szCs w:val="24"/>
              </w:rPr>
              <w:t>n</w:t>
            </w:r>
            <w:r w:rsidRPr="003831B1">
              <w:rPr>
                <w:rFonts w:ascii="Times New Roman" w:hAnsi="Times New Roman"/>
                <w:sz w:val="24"/>
                <w:szCs w:val="24"/>
              </w:rPr>
              <w:t>etiek pirktas mēbeles, jo EIS sistēmā tās ir salīdzinoši dārgas ar analogiem mazumtirdzniecības vietās, kā arī preces un pakalpojumi, kas tiek pieprasīti konkrēta perioda ietvaros zem pasūtījuma grozam noteiktā apjoma (zem 40 EUR)</w:t>
            </w:r>
            <w:r w:rsidR="00CA582C" w:rsidRPr="003831B1">
              <w:rPr>
                <w:rFonts w:ascii="Times New Roman" w:hAnsi="Times New Roman"/>
                <w:sz w:val="24"/>
                <w:szCs w:val="24"/>
              </w:rPr>
              <w:t xml:space="preserve">. </w:t>
            </w:r>
            <w:r w:rsidRPr="003831B1">
              <w:rPr>
                <w:rFonts w:ascii="Times New Roman" w:hAnsi="Times New Roman"/>
                <w:sz w:val="24"/>
                <w:szCs w:val="24"/>
              </w:rPr>
              <w:t>Pietiekami ilgs piegādes periods (līdz 2 mēneši)</w:t>
            </w:r>
            <w:r w:rsidR="00CA582C" w:rsidRPr="003831B1">
              <w:rPr>
                <w:rFonts w:ascii="Times New Roman" w:hAnsi="Times New Roman"/>
                <w:sz w:val="24"/>
                <w:szCs w:val="24"/>
              </w:rPr>
              <w:t xml:space="preserve">. </w:t>
            </w:r>
            <w:r w:rsidRPr="003831B1">
              <w:rPr>
                <w:rFonts w:ascii="Times New Roman" w:hAnsi="Times New Roman"/>
                <w:sz w:val="24"/>
                <w:szCs w:val="24"/>
              </w:rPr>
              <w:t>Pārtraukuma termiņš kataloga sadaļās nav prognozējams</w:t>
            </w:r>
            <w:r w:rsidR="00CA582C" w:rsidRPr="003831B1">
              <w:rPr>
                <w:rFonts w:ascii="Times New Roman" w:hAnsi="Times New Roman"/>
                <w:sz w:val="24"/>
                <w:szCs w:val="24"/>
              </w:rPr>
              <w:t>;</w:t>
            </w:r>
          </w:p>
          <w:p w:rsidR="00B40B38" w:rsidRPr="003831B1" w:rsidRDefault="00B40B38" w:rsidP="003831B1">
            <w:pPr>
              <w:pStyle w:val="ListParagraph"/>
              <w:numPr>
                <w:ilvl w:val="0"/>
                <w:numId w:val="32"/>
              </w:numPr>
              <w:spacing w:after="0" w:line="240" w:lineRule="auto"/>
              <w:contextualSpacing w:val="0"/>
              <w:jc w:val="both"/>
              <w:rPr>
                <w:rFonts w:ascii="Times New Roman" w:hAnsi="Times New Roman"/>
                <w:sz w:val="24"/>
                <w:szCs w:val="24"/>
              </w:rPr>
            </w:pPr>
            <w:r w:rsidRPr="003831B1">
              <w:rPr>
                <w:rFonts w:ascii="Times New Roman" w:hAnsi="Times New Roman"/>
                <w:sz w:val="24"/>
                <w:szCs w:val="24"/>
              </w:rPr>
              <w:t xml:space="preserve">VUGD - </w:t>
            </w:r>
            <w:r w:rsidR="00CA582C" w:rsidRPr="003831B1">
              <w:rPr>
                <w:rFonts w:ascii="Times New Roman" w:hAnsi="Times New Roman"/>
                <w:sz w:val="24"/>
                <w:szCs w:val="24"/>
              </w:rPr>
              <w:t>v</w:t>
            </w:r>
            <w:r w:rsidRPr="003831B1">
              <w:rPr>
                <w:rFonts w:ascii="Times New Roman" w:hAnsi="Times New Roman"/>
                <w:sz w:val="24"/>
                <w:szCs w:val="24"/>
              </w:rPr>
              <w:t>iss nepieciešamais, ko var iegādāties EIS, tiek iegādāts. Taču daudzos gadījumos piedāvātie preču katalogi, piem., reprezentācijas preces, būtu jāpaplašina, jo nav izvēles sortimenta, kā rezultātā iestādei jāveic šo preču iegādei iepirkumu procedūra. Darbu apgrūtina ilgais piegādes termiņš, kas pārsvarā ir viens mēnesis, bet ir gadījumi kad prece ir nepieciešama ātrāk</w:t>
            </w:r>
            <w:r w:rsidR="00CA582C" w:rsidRPr="003831B1">
              <w:rPr>
                <w:rFonts w:ascii="Times New Roman" w:hAnsi="Times New Roman"/>
                <w:sz w:val="24"/>
                <w:szCs w:val="24"/>
              </w:rPr>
              <w:t xml:space="preserve">. </w:t>
            </w:r>
            <w:r w:rsidRPr="003831B1">
              <w:rPr>
                <w:rFonts w:ascii="Times New Roman" w:hAnsi="Times New Roman"/>
                <w:sz w:val="24"/>
                <w:szCs w:val="24"/>
              </w:rPr>
              <w:t xml:space="preserve">Lielākā daļa iepirkumu ir specifiski un tie ir jāveic pašiem, piem., ģeneratoru un </w:t>
            </w:r>
            <w:proofErr w:type="spellStart"/>
            <w:r w:rsidRPr="003831B1">
              <w:rPr>
                <w:rFonts w:ascii="Times New Roman" w:hAnsi="Times New Roman"/>
                <w:sz w:val="24"/>
                <w:szCs w:val="24"/>
              </w:rPr>
              <w:t>motorsūkņu</w:t>
            </w:r>
            <w:proofErr w:type="spellEnd"/>
            <w:r w:rsidRPr="003831B1">
              <w:rPr>
                <w:rFonts w:ascii="Times New Roman" w:hAnsi="Times New Roman"/>
                <w:sz w:val="24"/>
                <w:szCs w:val="24"/>
              </w:rPr>
              <w:t xml:space="preserve"> iegāde, hidraulisko un pneimatisko instrumentu rezerves daļu iegāde, saspiesta gaisa elpošanas aparātu un to elementu remonts un apkope utt.</w:t>
            </w:r>
          </w:p>
          <w:p w:rsidR="00B40B38" w:rsidRPr="003831B1" w:rsidRDefault="00BB1630" w:rsidP="003831B1">
            <w:pPr>
              <w:pStyle w:val="ListParagraph"/>
              <w:numPr>
                <w:ilvl w:val="0"/>
                <w:numId w:val="32"/>
              </w:numPr>
              <w:spacing w:after="0" w:line="240" w:lineRule="auto"/>
              <w:contextualSpacing w:val="0"/>
              <w:jc w:val="both"/>
              <w:rPr>
                <w:rFonts w:ascii="Times New Roman" w:hAnsi="Times New Roman"/>
                <w:sz w:val="24"/>
                <w:szCs w:val="24"/>
              </w:rPr>
            </w:pPr>
            <w:r>
              <w:rPr>
                <w:rFonts w:ascii="Times New Roman" w:hAnsi="Times New Roman"/>
                <w:sz w:val="24"/>
                <w:szCs w:val="24"/>
              </w:rPr>
              <w:t>PMLP</w:t>
            </w:r>
            <w:r w:rsidR="00B40B38" w:rsidRPr="003831B1">
              <w:rPr>
                <w:rFonts w:ascii="Times New Roman" w:hAnsi="Times New Roman"/>
                <w:sz w:val="24"/>
                <w:szCs w:val="24"/>
              </w:rPr>
              <w:t xml:space="preserve"> - maza apjoma preču iegādei piegādātāji atsakās piegādāt, līdz ar to izmanto </w:t>
            </w:r>
            <w:r w:rsidR="00CA582C" w:rsidRPr="003831B1">
              <w:rPr>
                <w:rFonts w:ascii="Times New Roman" w:hAnsi="Times New Roman"/>
                <w:sz w:val="24"/>
                <w:szCs w:val="24"/>
              </w:rPr>
              <w:t>IeM</w:t>
            </w:r>
            <w:r w:rsidR="00B40B38" w:rsidRPr="003831B1">
              <w:rPr>
                <w:rFonts w:ascii="Times New Roman" w:hAnsi="Times New Roman"/>
                <w:sz w:val="24"/>
                <w:szCs w:val="24"/>
              </w:rPr>
              <w:t xml:space="preserve"> centralizēto iepirkumu</w:t>
            </w:r>
            <w:r w:rsidR="00CA582C" w:rsidRPr="003831B1">
              <w:rPr>
                <w:rFonts w:ascii="Times New Roman" w:hAnsi="Times New Roman"/>
                <w:sz w:val="24"/>
                <w:szCs w:val="24"/>
              </w:rPr>
              <w:t>;</w:t>
            </w:r>
          </w:p>
          <w:p w:rsidR="00B40B38" w:rsidRPr="003831B1" w:rsidRDefault="00B40B38" w:rsidP="003831B1">
            <w:pPr>
              <w:pStyle w:val="ListParagraph"/>
              <w:numPr>
                <w:ilvl w:val="0"/>
                <w:numId w:val="32"/>
              </w:numPr>
              <w:spacing w:after="0" w:line="240" w:lineRule="auto"/>
              <w:contextualSpacing w:val="0"/>
              <w:jc w:val="both"/>
              <w:rPr>
                <w:rFonts w:ascii="Times New Roman" w:hAnsi="Times New Roman"/>
                <w:sz w:val="24"/>
                <w:szCs w:val="24"/>
              </w:rPr>
            </w:pPr>
            <w:r w:rsidRPr="003831B1">
              <w:rPr>
                <w:rFonts w:ascii="Times New Roman" w:hAnsi="Times New Roman"/>
                <w:sz w:val="24"/>
                <w:szCs w:val="24"/>
              </w:rPr>
              <w:t xml:space="preserve">IeM veselības un sporta centrs - kancelejas preču, biroja papīra un veselības apdrošināšanas iegādei izmanto </w:t>
            </w:r>
            <w:r w:rsidR="00CA582C" w:rsidRPr="003831B1">
              <w:rPr>
                <w:rFonts w:ascii="Times New Roman" w:hAnsi="Times New Roman"/>
                <w:sz w:val="24"/>
                <w:szCs w:val="24"/>
              </w:rPr>
              <w:t>IeM</w:t>
            </w:r>
            <w:r w:rsidRPr="003831B1">
              <w:rPr>
                <w:rFonts w:ascii="Times New Roman" w:hAnsi="Times New Roman"/>
                <w:sz w:val="24"/>
                <w:szCs w:val="24"/>
              </w:rPr>
              <w:t xml:space="preserve"> centralizēto iepirkumu, jo noslēgtās vispārīgās vienošanās ietvaros tiek iegādāts par zemāku cenu kā EIS, kā rezultātā iestāžu ekonomija ir vairāki tūkstoši </w:t>
            </w:r>
            <w:r w:rsidRPr="003831B1">
              <w:rPr>
                <w:rFonts w:ascii="Times New Roman" w:hAnsi="Times New Roman"/>
                <w:i/>
                <w:iCs/>
                <w:sz w:val="24"/>
                <w:szCs w:val="24"/>
              </w:rPr>
              <w:t>euro</w:t>
            </w:r>
            <w:r w:rsidR="00CA582C" w:rsidRPr="003831B1">
              <w:rPr>
                <w:rFonts w:ascii="Times New Roman" w:hAnsi="Times New Roman"/>
                <w:i/>
                <w:iCs/>
                <w:sz w:val="24"/>
                <w:szCs w:val="24"/>
              </w:rPr>
              <w:t>;</w:t>
            </w:r>
          </w:p>
          <w:p w:rsidR="00B40B38" w:rsidRPr="003831B1" w:rsidRDefault="00B40B38" w:rsidP="003831B1">
            <w:pPr>
              <w:pStyle w:val="ListParagraph"/>
              <w:numPr>
                <w:ilvl w:val="0"/>
                <w:numId w:val="32"/>
              </w:numPr>
              <w:spacing w:after="0" w:line="240" w:lineRule="auto"/>
              <w:contextualSpacing w:val="0"/>
              <w:jc w:val="both"/>
              <w:rPr>
                <w:rFonts w:ascii="Times New Roman" w:hAnsi="Times New Roman"/>
                <w:sz w:val="24"/>
                <w:szCs w:val="24"/>
              </w:rPr>
            </w:pPr>
            <w:r w:rsidRPr="003831B1">
              <w:rPr>
                <w:rFonts w:ascii="Times New Roman" w:hAnsi="Times New Roman"/>
                <w:sz w:val="24"/>
                <w:szCs w:val="24"/>
              </w:rPr>
              <w:t>Iekšējās drošības birojs - kvalitātes dēļ netiek iegādātas baterijas</w:t>
            </w:r>
            <w:r w:rsidR="00CA582C" w:rsidRPr="003831B1">
              <w:rPr>
                <w:rFonts w:ascii="Times New Roman" w:hAnsi="Times New Roman"/>
                <w:sz w:val="24"/>
                <w:szCs w:val="24"/>
              </w:rPr>
              <w:t>;</w:t>
            </w:r>
          </w:p>
          <w:p w:rsidR="00B40B38" w:rsidRPr="003831B1" w:rsidRDefault="00B40B38" w:rsidP="003831B1">
            <w:pPr>
              <w:pStyle w:val="ListParagraph"/>
              <w:numPr>
                <w:ilvl w:val="0"/>
                <w:numId w:val="32"/>
              </w:numPr>
              <w:spacing w:after="0" w:line="240" w:lineRule="auto"/>
              <w:contextualSpacing w:val="0"/>
              <w:jc w:val="both"/>
              <w:rPr>
                <w:rFonts w:ascii="Times New Roman" w:hAnsi="Times New Roman"/>
                <w:sz w:val="24"/>
                <w:szCs w:val="24"/>
              </w:rPr>
            </w:pPr>
            <w:r w:rsidRPr="003831B1">
              <w:rPr>
                <w:rFonts w:ascii="Times New Roman" w:hAnsi="Times New Roman"/>
                <w:sz w:val="24"/>
                <w:szCs w:val="24"/>
              </w:rPr>
              <w:t xml:space="preserve">Nodrošinājuma valsts aģentūra - kancelejas preču, biroja papīra un veselības apdrošināšanas iegādei izmanto </w:t>
            </w:r>
            <w:r w:rsidR="00BB1630">
              <w:rPr>
                <w:rFonts w:ascii="Times New Roman" w:hAnsi="Times New Roman"/>
                <w:sz w:val="24"/>
                <w:szCs w:val="24"/>
              </w:rPr>
              <w:t>IeM</w:t>
            </w:r>
            <w:r w:rsidRPr="003831B1">
              <w:rPr>
                <w:rFonts w:ascii="Times New Roman" w:hAnsi="Times New Roman"/>
                <w:sz w:val="24"/>
                <w:szCs w:val="24"/>
              </w:rPr>
              <w:t xml:space="preserve"> centralizēto iepirkumu, jo noslēgtās vispārīgās vienošanās ietvaros tiek iegādāts par zemāku cenu kā EIS, kā rezultātā iestāžu ekonomija ir vairāki tūkstoši euro</w:t>
            </w:r>
            <w:r w:rsidR="00CA582C" w:rsidRPr="003831B1">
              <w:rPr>
                <w:rFonts w:ascii="Times New Roman" w:hAnsi="Times New Roman"/>
                <w:sz w:val="24"/>
                <w:szCs w:val="24"/>
              </w:rPr>
              <w:t>. S</w:t>
            </w:r>
            <w:r w:rsidRPr="003831B1">
              <w:rPr>
                <w:rFonts w:ascii="Times New Roman" w:hAnsi="Times New Roman"/>
                <w:sz w:val="24"/>
                <w:szCs w:val="24"/>
              </w:rPr>
              <w:t>aimniecības preces iegādei izmanto vispārīgo vienošanos, kuras ietvaros preces piegādes termiņš ir līdz 7 dienām, paredzēta steidzama piegāde arī neliela apjoma precei bez papildu piemaksas, savukārt EIS ierobežo ar minimālo pasūtījuma grozu, kas apgrūtina pasūtījumu nelieliem objektiem mazām struktūrvienībām, kur nav iespēja ilgstoši uzglabāt liela apjoma saimniecības preces</w:t>
            </w:r>
            <w:r w:rsidR="00CA582C" w:rsidRPr="003831B1">
              <w:rPr>
                <w:rFonts w:ascii="Times New Roman" w:hAnsi="Times New Roman"/>
                <w:sz w:val="24"/>
                <w:szCs w:val="24"/>
              </w:rPr>
              <w:t>.</w:t>
            </w:r>
          </w:p>
          <w:p w:rsidR="00B40B38" w:rsidRPr="003831B1" w:rsidRDefault="00B40B38" w:rsidP="003831B1">
            <w:pPr>
              <w:spacing w:after="0" w:line="240" w:lineRule="auto"/>
              <w:jc w:val="both"/>
              <w:rPr>
                <w:rFonts w:ascii="Times New Roman" w:hAnsi="Times New Roman" w:cs="Times New Roman"/>
                <w:sz w:val="24"/>
                <w:szCs w:val="24"/>
              </w:rPr>
            </w:pPr>
            <w:r w:rsidRPr="003831B1">
              <w:rPr>
                <w:rFonts w:ascii="Times New Roman" w:hAnsi="Times New Roman" w:cs="Times New Roman"/>
                <w:b/>
                <w:bCs/>
                <w:i/>
                <w:iCs/>
                <w:sz w:val="24"/>
                <w:szCs w:val="24"/>
              </w:rPr>
              <w:t>Trūkumi</w:t>
            </w:r>
            <w:r w:rsidRPr="003831B1">
              <w:rPr>
                <w:rFonts w:ascii="Times New Roman" w:hAnsi="Times New Roman" w:cs="Times New Roman"/>
                <w:sz w:val="24"/>
                <w:szCs w:val="24"/>
              </w:rPr>
              <w:t>:</w:t>
            </w:r>
          </w:p>
          <w:p w:rsidR="00B40B38" w:rsidRPr="003831B1" w:rsidRDefault="00B40B38" w:rsidP="003831B1">
            <w:pPr>
              <w:pStyle w:val="ListParagraph"/>
              <w:numPr>
                <w:ilvl w:val="0"/>
                <w:numId w:val="33"/>
              </w:numPr>
              <w:spacing w:after="0" w:line="240" w:lineRule="auto"/>
              <w:contextualSpacing w:val="0"/>
              <w:jc w:val="both"/>
              <w:rPr>
                <w:rFonts w:ascii="Times New Roman" w:hAnsi="Times New Roman"/>
                <w:sz w:val="24"/>
                <w:szCs w:val="24"/>
              </w:rPr>
            </w:pPr>
            <w:r w:rsidRPr="003831B1">
              <w:rPr>
                <w:rFonts w:ascii="Times New Roman" w:hAnsi="Times New Roman"/>
                <w:sz w:val="24"/>
                <w:szCs w:val="24"/>
              </w:rPr>
              <w:t>Ierobežots pasūtījuma groza minimālais apjoms (nelielās struktūrvienībās jāveic pasūtījums ilgākam laikam un jāuzglabā preces pie to lietotājiem, darba telpās)</w:t>
            </w:r>
            <w:r w:rsidR="00CA582C" w:rsidRPr="003831B1">
              <w:rPr>
                <w:rFonts w:ascii="Times New Roman" w:hAnsi="Times New Roman"/>
                <w:sz w:val="24"/>
                <w:szCs w:val="24"/>
              </w:rPr>
              <w:t>;</w:t>
            </w:r>
          </w:p>
          <w:p w:rsidR="00B40B38" w:rsidRPr="003831B1" w:rsidRDefault="00B40B38" w:rsidP="003831B1">
            <w:pPr>
              <w:pStyle w:val="ListParagraph"/>
              <w:numPr>
                <w:ilvl w:val="0"/>
                <w:numId w:val="33"/>
              </w:numPr>
              <w:spacing w:after="0" w:line="240" w:lineRule="auto"/>
              <w:contextualSpacing w:val="0"/>
              <w:jc w:val="both"/>
              <w:rPr>
                <w:rFonts w:ascii="Times New Roman" w:hAnsi="Times New Roman"/>
                <w:sz w:val="24"/>
                <w:szCs w:val="24"/>
              </w:rPr>
            </w:pPr>
            <w:r w:rsidRPr="003831B1">
              <w:rPr>
                <w:rFonts w:ascii="Times New Roman" w:hAnsi="Times New Roman"/>
                <w:sz w:val="24"/>
                <w:szCs w:val="24"/>
              </w:rPr>
              <w:t>Nav iespējams veikt steidzamas iegādes (ir jārēķinās ar laiku piedāvājumu iesniegšanai (piemēram, 3 darba dienas) un piegādes laiku (nav īsāks kā 1 nedēļa, paredz 1 mēnesi)</w:t>
            </w:r>
            <w:r w:rsidR="00CA582C" w:rsidRPr="003831B1">
              <w:rPr>
                <w:rFonts w:ascii="Times New Roman" w:hAnsi="Times New Roman"/>
                <w:sz w:val="24"/>
                <w:szCs w:val="24"/>
              </w:rPr>
              <w:t>;</w:t>
            </w:r>
          </w:p>
          <w:p w:rsidR="00B40B38" w:rsidRPr="003831B1" w:rsidRDefault="00B40B38" w:rsidP="003831B1">
            <w:pPr>
              <w:pStyle w:val="ListParagraph"/>
              <w:numPr>
                <w:ilvl w:val="0"/>
                <w:numId w:val="33"/>
              </w:numPr>
              <w:spacing w:after="0" w:line="240" w:lineRule="auto"/>
              <w:contextualSpacing w:val="0"/>
              <w:jc w:val="both"/>
              <w:rPr>
                <w:rFonts w:ascii="Times New Roman" w:hAnsi="Times New Roman"/>
                <w:sz w:val="24"/>
                <w:szCs w:val="24"/>
              </w:rPr>
            </w:pPr>
            <w:r w:rsidRPr="003831B1">
              <w:rPr>
                <w:rFonts w:ascii="Times New Roman" w:hAnsi="Times New Roman"/>
                <w:sz w:val="24"/>
                <w:szCs w:val="24"/>
              </w:rPr>
              <w:t>Trūkst vizuālas informācijas par visām precēm (piegādājamās preces salīdzināšanai, vai atbilst prasībām)</w:t>
            </w:r>
            <w:r w:rsidR="00CA582C" w:rsidRPr="003831B1">
              <w:rPr>
                <w:rFonts w:ascii="Times New Roman" w:hAnsi="Times New Roman"/>
                <w:sz w:val="24"/>
                <w:szCs w:val="24"/>
              </w:rPr>
              <w:t>.</w:t>
            </w:r>
          </w:p>
          <w:p w:rsidR="00B40B38" w:rsidRPr="003831B1" w:rsidRDefault="00B40B38" w:rsidP="003831B1">
            <w:pPr>
              <w:spacing w:after="0" w:line="240" w:lineRule="auto"/>
              <w:jc w:val="both"/>
              <w:rPr>
                <w:rFonts w:ascii="Times New Roman" w:hAnsi="Times New Roman" w:cs="Times New Roman"/>
                <w:b/>
                <w:bCs/>
                <w:sz w:val="24"/>
                <w:szCs w:val="24"/>
              </w:rPr>
            </w:pPr>
          </w:p>
          <w:p w:rsidR="004E0017" w:rsidRPr="003831B1" w:rsidRDefault="004E0017" w:rsidP="003831B1">
            <w:pPr>
              <w:spacing w:after="0" w:line="240" w:lineRule="auto"/>
              <w:jc w:val="both"/>
              <w:rPr>
                <w:rFonts w:ascii="Times New Roman" w:hAnsi="Times New Roman" w:cs="Times New Roman"/>
                <w:b/>
                <w:bCs/>
                <w:sz w:val="24"/>
                <w:szCs w:val="24"/>
              </w:rPr>
            </w:pPr>
            <w:r w:rsidRPr="003831B1">
              <w:rPr>
                <w:rFonts w:ascii="Times New Roman" w:hAnsi="Times New Roman" w:cs="Times New Roman"/>
                <w:b/>
                <w:bCs/>
                <w:sz w:val="24"/>
                <w:szCs w:val="24"/>
              </w:rPr>
              <w:t>Ar kādām preču (pakalpojumu) grupām EIS būtu lietderīgi papildināt?</w:t>
            </w:r>
          </w:p>
          <w:p w:rsidR="00B40B38" w:rsidRPr="003831B1" w:rsidRDefault="00B40B38" w:rsidP="003831B1">
            <w:pPr>
              <w:pStyle w:val="ListParagraph"/>
              <w:numPr>
                <w:ilvl w:val="0"/>
                <w:numId w:val="34"/>
              </w:numPr>
              <w:spacing w:after="0" w:line="240" w:lineRule="auto"/>
              <w:contextualSpacing w:val="0"/>
              <w:jc w:val="both"/>
              <w:rPr>
                <w:rFonts w:ascii="Times New Roman" w:hAnsi="Times New Roman"/>
                <w:sz w:val="24"/>
                <w:szCs w:val="24"/>
              </w:rPr>
            </w:pPr>
            <w:r w:rsidRPr="003831B1">
              <w:rPr>
                <w:rFonts w:ascii="Times New Roman" w:hAnsi="Times New Roman"/>
                <w:sz w:val="24"/>
                <w:szCs w:val="24"/>
              </w:rPr>
              <w:t>IeM Informācijas centrs - datortehnikas rezerves daļas (operatīvā atmiņa, cietie diski, barošanas bloki u.tml.),</w:t>
            </w:r>
            <w:r w:rsidR="00CA582C" w:rsidRPr="003831B1">
              <w:rPr>
                <w:rFonts w:ascii="Times New Roman" w:hAnsi="Times New Roman"/>
                <w:sz w:val="24"/>
                <w:szCs w:val="24"/>
              </w:rPr>
              <w:t xml:space="preserve"> </w:t>
            </w:r>
            <w:r w:rsidRPr="003831B1">
              <w:rPr>
                <w:rFonts w:ascii="Times New Roman" w:hAnsi="Times New Roman"/>
                <w:sz w:val="24"/>
                <w:szCs w:val="24"/>
              </w:rPr>
              <w:t>da</w:t>
            </w:r>
            <w:r w:rsidR="00CA582C" w:rsidRPr="003831B1">
              <w:rPr>
                <w:rFonts w:ascii="Times New Roman" w:hAnsi="Times New Roman"/>
                <w:sz w:val="24"/>
                <w:szCs w:val="24"/>
              </w:rPr>
              <w:t xml:space="preserve">tortehnikas remonta pakalpojumi, </w:t>
            </w:r>
            <w:r w:rsidRPr="003831B1">
              <w:rPr>
                <w:rFonts w:ascii="Times New Roman" w:hAnsi="Times New Roman"/>
                <w:sz w:val="24"/>
                <w:szCs w:val="24"/>
              </w:rPr>
              <w:t>radiosakaru sistēmas gala iekārtas un to aksesuāri (rācijas, to akumulatori garnitūras u.tml.),</w:t>
            </w:r>
            <w:r w:rsidR="00CA582C" w:rsidRPr="003831B1">
              <w:rPr>
                <w:rFonts w:ascii="Times New Roman" w:hAnsi="Times New Roman"/>
                <w:sz w:val="24"/>
                <w:szCs w:val="24"/>
              </w:rPr>
              <w:t xml:space="preserve"> </w:t>
            </w:r>
            <w:r w:rsidRPr="003831B1">
              <w:rPr>
                <w:rFonts w:ascii="Times New Roman" w:hAnsi="Times New Roman"/>
                <w:sz w:val="24"/>
                <w:szCs w:val="24"/>
              </w:rPr>
              <w:t>videonovērošanas preces (videokameras, sensori, ieraksta iekārtas, u.tml.),</w:t>
            </w:r>
            <w:r w:rsidR="00CA582C" w:rsidRPr="003831B1">
              <w:rPr>
                <w:rFonts w:ascii="Times New Roman" w:hAnsi="Times New Roman"/>
                <w:sz w:val="24"/>
                <w:szCs w:val="24"/>
              </w:rPr>
              <w:t xml:space="preserve"> </w:t>
            </w:r>
            <w:r w:rsidRPr="003831B1">
              <w:rPr>
                <w:rFonts w:ascii="Times New Roman" w:hAnsi="Times New Roman"/>
                <w:sz w:val="24"/>
                <w:szCs w:val="24"/>
              </w:rPr>
              <w:t xml:space="preserve">obligātās </w:t>
            </w:r>
            <w:r w:rsidR="00CA582C" w:rsidRPr="003831B1">
              <w:rPr>
                <w:rFonts w:ascii="Times New Roman" w:hAnsi="Times New Roman"/>
                <w:sz w:val="24"/>
                <w:szCs w:val="24"/>
              </w:rPr>
              <w:t xml:space="preserve">veselības pārbaudes pakalpojumi, </w:t>
            </w:r>
            <w:r w:rsidRPr="003831B1">
              <w:rPr>
                <w:rFonts w:ascii="Times New Roman" w:hAnsi="Times New Roman"/>
                <w:sz w:val="24"/>
                <w:szCs w:val="24"/>
              </w:rPr>
              <w:t>mobilie telefoni.</w:t>
            </w:r>
          </w:p>
          <w:p w:rsidR="00B40B38" w:rsidRPr="003831B1" w:rsidRDefault="00B40B38" w:rsidP="003831B1">
            <w:pPr>
              <w:pStyle w:val="ListParagraph"/>
              <w:numPr>
                <w:ilvl w:val="0"/>
                <w:numId w:val="34"/>
              </w:numPr>
              <w:spacing w:after="0" w:line="240" w:lineRule="auto"/>
              <w:contextualSpacing w:val="0"/>
              <w:jc w:val="both"/>
              <w:rPr>
                <w:rFonts w:ascii="Times New Roman" w:hAnsi="Times New Roman"/>
                <w:sz w:val="24"/>
                <w:szCs w:val="24"/>
              </w:rPr>
            </w:pPr>
            <w:r w:rsidRPr="003831B1">
              <w:rPr>
                <w:rFonts w:ascii="Times New Roman" w:hAnsi="Times New Roman"/>
                <w:sz w:val="24"/>
                <w:szCs w:val="24"/>
              </w:rPr>
              <w:lastRenderedPageBreak/>
              <w:t>Valsts policija - elektropreču piedāvājumu</w:t>
            </w:r>
            <w:r w:rsidR="004B2D55" w:rsidRPr="003831B1">
              <w:rPr>
                <w:rFonts w:ascii="Times New Roman" w:hAnsi="Times New Roman"/>
                <w:sz w:val="24"/>
                <w:szCs w:val="24"/>
              </w:rPr>
              <w:t xml:space="preserve"> ar kvalitatīvāku zīmolu precēm, </w:t>
            </w:r>
            <w:r w:rsidRPr="003831B1">
              <w:rPr>
                <w:rFonts w:ascii="Times New Roman" w:hAnsi="Times New Roman"/>
                <w:sz w:val="24"/>
                <w:szCs w:val="24"/>
              </w:rPr>
              <w:t>mēbeļu piedāvājumu, vērtējot vislabākās cenas/kvalitātes attiecības,</w:t>
            </w:r>
            <w:r w:rsidR="004B2D55" w:rsidRPr="003831B1">
              <w:rPr>
                <w:rFonts w:ascii="Times New Roman" w:hAnsi="Times New Roman"/>
                <w:sz w:val="24"/>
                <w:szCs w:val="24"/>
              </w:rPr>
              <w:t xml:space="preserve"> </w:t>
            </w:r>
            <w:r w:rsidRPr="003831B1">
              <w:rPr>
                <w:rFonts w:ascii="Times New Roman" w:hAnsi="Times New Roman"/>
                <w:sz w:val="24"/>
                <w:szCs w:val="24"/>
              </w:rPr>
              <w:t>mobilo telefonu aparātus,</w:t>
            </w:r>
            <w:r w:rsidR="004B2D55" w:rsidRPr="003831B1">
              <w:rPr>
                <w:rFonts w:ascii="Times New Roman" w:hAnsi="Times New Roman"/>
                <w:sz w:val="24"/>
                <w:szCs w:val="24"/>
              </w:rPr>
              <w:t xml:space="preserve"> </w:t>
            </w:r>
            <w:r w:rsidRPr="003831B1">
              <w:rPr>
                <w:rFonts w:ascii="Times New Roman" w:hAnsi="Times New Roman"/>
                <w:sz w:val="24"/>
                <w:szCs w:val="24"/>
              </w:rPr>
              <w:t>transportlīdzekļu remontus un apkopes</w:t>
            </w:r>
            <w:r w:rsidR="004B2D55" w:rsidRPr="003831B1">
              <w:rPr>
                <w:rFonts w:ascii="Times New Roman" w:hAnsi="Times New Roman"/>
                <w:sz w:val="24"/>
                <w:szCs w:val="24"/>
              </w:rPr>
              <w:t xml:space="preserve"> </w:t>
            </w:r>
            <w:r w:rsidRPr="003831B1">
              <w:rPr>
                <w:rFonts w:ascii="Times New Roman" w:hAnsi="Times New Roman"/>
                <w:sz w:val="24"/>
                <w:szCs w:val="24"/>
              </w:rPr>
              <w:t xml:space="preserve">remontdarbu materiālus, iekārtas un </w:t>
            </w:r>
            <w:proofErr w:type="spellStart"/>
            <w:r w:rsidRPr="003831B1">
              <w:rPr>
                <w:rFonts w:ascii="Times New Roman" w:hAnsi="Times New Roman"/>
                <w:sz w:val="24"/>
                <w:szCs w:val="24"/>
              </w:rPr>
              <w:t>aizvietotājierīces</w:t>
            </w:r>
            <w:proofErr w:type="spellEnd"/>
            <w:r w:rsidRPr="003831B1">
              <w:rPr>
                <w:rFonts w:ascii="Times New Roman" w:hAnsi="Times New Roman"/>
                <w:sz w:val="24"/>
                <w:szCs w:val="24"/>
              </w:rPr>
              <w:t xml:space="preserve"> (piemēram, augstas kvalitātes baterijas), ekspluatācijas materiālus (eļļas biroja iekārtām </w:t>
            </w:r>
            <w:proofErr w:type="spellStart"/>
            <w:r w:rsidRPr="003831B1">
              <w:rPr>
                <w:rFonts w:ascii="Times New Roman" w:hAnsi="Times New Roman"/>
                <w:sz w:val="24"/>
                <w:szCs w:val="24"/>
              </w:rPr>
              <w:t>u.c</w:t>
            </w:r>
            <w:proofErr w:type="spellEnd"/>
            <w:r w:rsidRPr="003831B1">
              <w:rPr>
                <w:rFonts w:ascii="Times New Roman" w:hAnsi="Times New Roman"/>
                <w:sz w:val="24"/>
                <w:szCs w:val="24"/>
              </w:rPr>
              <w:t>).</w:t>
            </w:r>
          </w:p>
          <w:p w:rsidR="00B40B38" w:rsidRPr="003831B1" w:rsidRDefault="00B40B38" w:rsidP="003831B1">
            <w:pPr>
              <w:pStyle w:val="ListParagraph"/>
              <w:numPr>
                <w:ilvl w:val="0"/>
                <w:numId w:val="34"/>
              </w:numPr>
              <w:spacing w:after="0" w:line="240" w:lineRule="auto"/>
              <w:contextualSpacing w:val="0"/>
              <w:jc w:val="both"/>
              <w:rPr>
                <w:rFonts w:ascii="Times New Roman" w:hAnsi="Times New Roman"/>
                <w:sz w:val="24"/>
                <w:szCs w:val="24"/>
              </w:rPr>
            </w:pPr>
            <w:r w:rsidRPr="003831B1">
              <w:rPr>
                <w:rFonts w:ascii="Times New Roman" w:hAnsi="Times New Roman"/>
                <w:sz w:val="24"/>
                <w:szCs w:val="24"/>
              </w:rPr>
              <w:t>VUGD - logu žalūzijas,</w:t>
            </w:r>
            <w:r w:rsidR="004B2D55" w:rsidRPr="003831B1">
              <w:rPr>
                <w:rFonts w:ascii="Times New Roman" w:hAnsi="Times New Roman"/>
                <w:sz w:val="24"/>
                <w:szCs w:val="24"/>
              </w:rPr>
              <w:t xml:space="preserve"> </w:t>
            </w:r>
            <w:r w:rsidRPr="003831B1">
              <w:rPr>
                <w:rFonts w:ascii="Times New Roman" w:hAnsi="Times New Roman"/>
                <w:sz w:val="24"/>
                <w:szCs w:val="24"/>
              </w:rPr>
              <w:t>darba apģērbi, dzeramā ūdens filtrēšanas iekārtu noma</w:t>
            </w:r>
            <w:r w:rsidR="004B2D55" w:rsidRPr="003831B1">
              <w:rPr>
                <w:rFonts w:ascii="Times New Roman" w:hAnsi="Times New Roman"/>
                <w:sz w:val="24"/>
                <w:szCs w:val="24"/>
              </w:rPr>
              <w:t>.</w:t>
            </w:r>
            <w:r w:rsidRPr="003831B1">
              <w:rPr>
                <w:rFonts w:ascii="Times New Roman" w:hAnsi="Times New Roman"/>
                <w:sz w:val="24"/>
                <w:szCs w:val="24"/>
              </w:rPr>
              <w:t xml:space="preserve"> </w:t>
            </w:r>
          </w:p>
          <w:p w:rsidR="00B40B38" w:rsidRPr="003831B1" w:rsidRDefault="00B40B38" w:rsidP="003831B1">
            <w:pPr>
              <w:pStyle w:val="ListParagraph"/>
              <w:numPr>
                <w:ilvl w:val="0"/>
                <w:numId w:val="34"/>
              </w:numPr>
              <w:spacing w:after="0" w:line="240" w:lineRule="auto"/>
              <w:contextualSpacing w:val="0"/>
              <w:jc w:val="both"/>
              <w:rPr>
                <w:rFonts w:ascii="Times New Roman" w:hAnsi="Times New Roman"/>
                <w:sz w:val="24"/>
                <w:szCs w:val="24"/>
              </w:rPr>
            </w:pPr>
            <w:r w:rsidRPr="003831B1">
              <w:rPr>
                <w:rFonts w:ascii="Times New Roman" w:hAnsi="Times New Roman"/>
                <w:sz w:val="24"/>
                <w:szCs w:val="24"/>
              </w:rPr>
              <w:t xml:space="preserve">IeM veselības un sporta centrs - degvielas iegādi degvielas </w:t>
            </w:r>
            <w:proofErr w:type="spellStart"/>
            <w:r w:rsidRPr="003831B1">
              <w:rPr>
                <w:rFonts w:ascii="Times New Roman" w:hAnsi="Times New Roman"/>
                <w:sz w:val="24"/>
                <w:szCs w:val="24"/>
              </w:rPr>
              <w:t>uzpildes</w:t>
            </w:r>
            <w:proofErr w:type="spellEnd"/>
            <w:r w:rsidRPr="003831B1">
              <w:rPr>
                <w:rFonts w:ascii="Times New Roman" w:hAnsi="Times New Roman"/>
                <w:sz w:val="24"/>
                <w:szCs w:val="24"/>
              </w:rPr>
              <w:t xml:space="preserve"> stacijās</w:t>
            </w:r>
            <w:r w:rsidR="004B2D55" w:rsidRPr="003831B1">
              <w:rPr>
                <w:rFonts w:ascii="Times New Roman" w:hAnsi="Times New Roman"/>
                <w:sz w:val="24"/>
                <w:szCs w:val="24"/>
              </w:rPr>
              <w:t>.</w:t>
            </w:r>
          </w:p>
          <w:p w:rsidR="00B40B38" w:rsidRPr="003831B1" w:rsidRDefault="00B40B38" w:rsidP="003831B1">
            <w:pPr>
              <w:pStyle w:val="ListParagraph"/>
              <w:numPr>
                <w:ilvl w:val="0"/>
                <w:numId w:val="34"/>
              </w:numPr>
              <w:spacing w:after="0" w:line="240" w:lineRule="auto"/>
              <w:contextualSpacing w:val="0"/>
              <w:jc w:val="both"/>
              <w:rPr>
                <w:rFonts w:ascii="Times New Roman" w:hAnsi="Times New Roman"/>
                <w:sz w:val="24"/>
                <w:szCs w:val="24"/>
              </w:rPr>
            </w:pPr>
            <w:r w:rsidRPr="003831B1">
              <w:rPr>
                <w:rFonts w:ascii="Times New Roman" w:hAnsi="Times New Roman"/>
                <w:sz w:val="24"/>
                <w:szCs w:val="24"/>
              </w:rPr>
              <w:t>Iekšējās drošības birojs - dažāda veida un izmēra atmiņas kartes, un paaugstinātas kvalitātes baterijas</w:t>
            </w:r>
            <w:r w:rsidR="004B2D55" w:rsidRPr="003831B1">
              <w:rPr>
                <w:rFonts w:ascii="Times New Roman" w:hAnsi="Times New Roman"/>
                <w:sz w:val="24"/>
                <w:szCs w:val="24"/>
              </w:rPr>
              <w:t>.</w:t>
            </w:r>
          </w:p>
          <w:p w:rsidR="00B40B38" w:rsidRPr="003831B1" w:rsidRDefault="00B40B38" w:rsidP="003831B1">
            <w:pPr>
              <w:pStyle w:val="ListParagraph"/>
              <w:numPr>
                <w:ilvl w:val="0"/>
                <w:numId w:val="34"/>
              </w:numPr>
              <w:spacing w:after="0" w:line="240" w:lineRule="auto"/>
              <w:contextualSpacing w:val="0"/>
              <w:jc w:val="both"/>
              <w:rPr>
                <w:rFonts w:ascii="Times New Roman" w:hAnsi="Times New Roman"/>
                <w:sz w:val="24"/>
                <w:szCs w:val="24"/>
              </w:rPr>
            </w:pPr>
            <w:r w:rsidRPr="003831B1">
              <w:rPr>
                <w:rFonts w:ascii="Times New Roman" w:hAnsi="Times New Roman"/>
                <w:sz w:val="24"/>
                <w:szCs w:val="24"/>
              </w:rPr>
              <w:t xml:space="preserve">Nodrošinājuma valsts aģentūra - apmācību pakalpojumi </w:t>
            </w:r>
          </w:p>
          <w:p w:rsidR="00B40B38" w:rsidRPr="003831B1" w:rsidRDefault="00B40B38" w:rsidP="003831B1">
            <w:pPr>
              <w:pStyle w:val="ListParagraph"/>
              <w:spacing w:after="0" w:line="240" w:lineRule="auto"/>
              <w:contextualSpacing w:val="0"/>
              <w:jc w:val="both"/>
              <w:rPr>
                <w:rFonts w:ascii="Times New Roman" w:hAnsi="Times New Roman"/>
                <w:bCs/>
                <w:sz w:val="24"/>
                <w:szCs w:val="24"/>
              </w:rPr>
            </w:pPr>
          </w:p>
          <w:p w:rsidR="004E0017" w:rsidRPr="003831B1" w:rsidRDefault="004E0017" w:rsidP="003831B1">
            <w:pPr>
              <w:spacing w:after="0" w:line="240" w:lineRule="auto"/>
              <w:jc w:val="both"/>
              <w:rPr>
                <w:rFonts w:ascii="Times New Roman" w:hAnsi="Times New Roman" w:cs="Times New Roman"/>
                <w:b/>
                <w:bCs/>
                <w:sz w:val="24"/>
                <w:szCs w:val="24"/>
              </w:rPr>
            </w:pPr>
            <w:r w:rsidRPr="003831B1">
              <w:rPr>
                <w:rFonts w:ascii="Times New Roman" w:hAnsi="Times New Roman" w:cs="Times New Roman"/>
                <w:b/>
                <w:bCs/>
                <w:sz w:val="24"/>
                <w:szCs w:val="24"/>
              </w:rPr>
              <w:t>Izvērtēt iespēju EIS iekļaut ar mācību, darba un dienesta komandējumiem, darba braucieniem saistītās preces un pakalpojumus</w:t>
            </w:r>
          </w:p>
          <w:p w:rsidR="0060357A" w:rsidRPr="003831B1" w:rsidRDefault="0060357A" w:rsidP="003831B1">
            <w:pPr>
              <w:pStyle w:val="ListParagraph"/>
              <w:numPr>
                <w:ilvl w:val="0"/>
                <w:numId w:val="16"/>
              </w:numPr>
              <w:spacing w:after="0" w:line="240" w:lineRule="auto"/>
              <w:contextualSpacing w:val="0"/>
              <w:jc w:val="both"/>
              <w:rPr>
                <w:rFonts w:ascii="Times New Roman" w:hAnsi="Times New Roman"/>
                <w:sz w:val="24"/>
                <w:szCs w:val="24"/>
              </w:rPr>
            </w:pPr>
            <w:r w:rsidRPr="003831B1">
              <w:rPr>
                <w:rFonts w:ascii="Times New Roman" w:hAnsi="Times New Roman"/>
                <w:iCs/>
                <w:sz w:val="24"/>
                <w:szCs w:val="24"/>
              </w:rPr>
              <w:t>risks, ka konkrētais pakalpojums nebūs finansiāli izdevīgākais;</w:t>
            </w:r>
          </w:p>
          <w:p w:rsidR="0060357A" w:rsidRPr="003831B1" w:rsidRDefault="0060357A" w:rsidP="003831B1">
            <w:pPr>
              <w:pStyle w:val="ListParagraph"/>
              <w:numPr>
                <w:ilvl w:val="0"/>
                <w:numId w:val="16"/>
              </w:numPr>
              <w:spacing w:after="0" w:line="240" w:lineRule="auto"/>
              <w:contextualSpacing w:val="0"/>
              <w:jc w:val="both"/>
              <w:rPr>
                <w:rFonts w:ascii="Times New Roman" w:hAnsi="Times New Roman"/>
                <w:sz w:val="24"/>
                <w:szCs w:val="24"/>
              </w:rPr>
            </w:pPr>
            <w:r w:rsidRPr="003831B1">
              <w:rPr>
                <w:rFonts w:ascii="Times New Roman" w:hAnsi="Times New Roman"/>
                <w:iCs/>
                <w:sz w:val="24"/>
                <w:szCs w:val="24"/>
              </w:rPr>
              <w:t>ja šo pakalpojumu iegādei tiks veidots atliktais grozs, netiks nodrošināts pietiekami ātrs process  (attiecībā uz starpvalstu konvojēšanas funkciju izpildi);</w:t>
            </w:r>
          </w:p>
          <w:p w:rsidR="0060357A" w:rsidRPr="003831B1" w:rsidRDefault="0060357A" w:rsidP="003831B1">
            <w:pPr>
              <w:pStyle w:val="ListParagraph"/>
              <w:numPr>
                <w:ilvl w:val="0"/>
                <w:numId w:val="16"/>
              </w:numPr>
              <w:spacing w:after="0" w:line="240" w:lineRule="auto"/>
              <w:contextualSpacing w:val="0"/>
              <w:jc w:val="both"/>
              <w:rPr>
                <w:rFonts w:ascii="Times New Roman" w:hAnsi="Times New Roman"/>
                <w:sz w:val="24"/>
                <w:szCs w:val="24"/>
              </w:rPr>
            </w:pPr>
            <w:r w:rsidRPr="003831B1">
              <w:rPr>
                <w:rFonts w:ascii="Times New Roman" w:hAnsi="Times New Roman"/>
                <w:iCs/>
                <w:sz w:val="24"/>
                <w:szCs w:val="24"/>
              </w:rPr>
              <w:t>biļešu (arī viesnīcu)  maiņas un atcelšanas gadījumā nav nodrošināta pakalpojuma sniegšana no EIS komersantu puses;</w:t>
            </w:r>
          </w:p>
          <w:p w:rsidR="0060357A" w:rsidRPr="003831B1" w:rsidRDefault="0060357A" w:rsidP="003831B1">
            <w:pPr>
              <w:pStyle w:val="ListParagraph"/>
              <w:numPr>
                <w:ilvl w:val="0"/>
                <w:numId w:val="16"/>
              </w:numPr>
              <w:spacing w:after="0" w:line="240" w:lineRule="auto"/>
              <w:contextualSpacing w:val="0"/>
              <w:jc w:val="both"/>
              <w:rPr>
                <w:rFonts w:ascii="Times New Roman" w:hAnsi="Times New Roman"/>
                <w:sz w:val="24"/>
                <w:szCs w:val="24"/>
              </w:rPr>
            </w:pPr>
            <w:r w:rsidRPr="003831B1">
              <w:rPr>
                <w:rFonts w:ascii="Times New Roman" w:hAnsi="Times New Roman"/>
                <w:iCs/>
                <w:sz w:val="24"/>
                <w:szCs w:val="24"/>
              </w:rPr>
              <w:t>ja to summa nepārsniedz 135 000 euro, pasūtītājiem, pamatojoties uz Publisko iepirkumu likuma 5.panta 13.punktu, var netikt rīkota iepirkuma procedūra (tikai 2 no IeM iestādēm šī summa viena gada ietvaros ir lielāka)</w:t>
            </w:r>
          </w:p>
          <w:p w:rsidR="004E0017" w:rsidRPr="003831B1" w:rsidRDefault="004E0017" w:rsidP="003831B1">
            <w:pPr>
              <w:spacing w:after="0" w:line="240" w:lineRule="auto"/>
              <w:jc w:val="both"/>
              <w:rPr>
                <w:rFonts w:ascii="Times New Roman" w:eastAsia="Calibri" w:hAnsi="Times New Roman" w:cs="Times New Roman"/>
                <w:b/>
                <w:sz w:val="24"/>
                <w:szCs w:val="24"/>
              </w:rPr>
            </w:pPr>
          </w:p>
          <w:p w:rsidR="004E0017" w:rsidRPr="003831B1" w:rsidRDefault="004E0017" w:rsidP="003831B1">
            <w:pPr>
              <w:spacing w:after="0" w:line="240" w:lineRule="auto"/>
              <w:jc w:val="both"/>
              <w:rPr>
                <w:rFonts w:ascii="Times New Roman" w:eastAsia="Calibri" w:hAnsi="Times New Roman" w:cs="Times New Roman"/>
                <w:b/>
                <w:sz w:val="24"/>
                <w:szCs w:val="24"/>
              </w:rPr>
            </w:pPr>
            <w:r w:rsidRPr="003831B1">
              <w:rPr>
                <w:rFonts w:ascii="Times New Roman" w:eastAsia="Calibri" w:hAnsi="Times New Roman" w:cs="Times New Roman"/>
                <w:b/>
                <w:sz w:val="24"/>
                <w:szCs w:val="24"/>
              </w:rPr>
              <w:t>Izvērtēt iespēju ministrijai kopīgi ar savas ministrijas padotības iestādēm un kapitālsabiedrībām, kurās ministrija ir kapitāldaļu turētāja, organizēt vienu kopīgu iepirkumu, izmantojot EIS piedāvājumu (piemēram, veselības apdrošināšana)</w:t>
            </w:r>
          </w:p>
          <w:p w:rsidR="0060357A" w:rsidRPr="003831B1" w:rsidRDefault="0060357A" w:rsidP="003831B1">
            <w:pPr>
              <w:pStyle w:val="ListParagraph"/>
              <w:numPr>
                <w:ilvl w:val="0"/>
                <w:numId w:val="31"/>
              </w:numPr>
              <w:spacing w:after="0" w:line="240" w:lineRule="auto"/>
              <w:contextualSpacing w:val="0"/>
              <w:jc w:val="both"/>
              <w:rPr>
                <w:rFonts w:ascii="Times New Roman" w:hAnsi="Times New Roman"/>
                <w:sz w:val="24"/>
                <w:szCs w:val="24"/>
              </w:rPr>
            </w:pPr>
            <w:r w:rsidRPr="003831B1">
              <w:rPr>
                <w:rFonts w:ascii="Times New Roman" w:hAnsi="Times New Roman"/>
                <w:iCs/>
                <w:sz w:val="24"/>
                <w:szCs w:val="24"/>
              </w:rPr>
              <w:t xml:space="preserve">Atbalstāms attiecībā uz darbiniekiem un ierēdņiem, nav atbalstāms attiecībā uz valsts nodrošināto veselības aprūpi attiecībā uz amatpersonām ar speciālajām dienesta pakāpēm </w:t>
            </w:r>
          </w:p>
          <w:p w:rsidR="001850E1" w:rsidRPr="003831B1" w:rsidRDefault="001850E1" w:rsidP="003831B1">
            <w:pPr>
              <w:spacing w:after="0" w:line="240" w:lineRule="auto"/>
              <w:jc w:val="both"/>
              <w:rPr>
                <w:rFonts w:ascii="Times New Roman" w:hAnsi="Times New Roman" w:cs="Times New Roman"/>
                <w:b/>
                <w:sz w:val="24"/>
                <w:szCs w:val="24"/>
              </w:rPr>
            </w:pPr>
          </w:p>
        </w:tc>
      </w:tr>
      <w:tr w:rsidR="00B3320D" w:rsidTr="00AB136E">
        <w:tc>
          <w:tcPr>
            <w:tcW w:w="715" w:type="pct"/>
          </w:tcPr>
          <w:p w:rsidR="00B3320D" w:rsidRPr="003831B1" w:rsidRDefault="00B3320D" w:rsidP="003831B1">
            <w:pPr>
              <w:spacing w:after="0" w:line="240" w:lineRule="auto"/>
              <w:jc w:val="center"/>
              <w:rPr>
                <w:rFonts w:ascii="Times New Roman" w:hAnsi="Times New Roman" w:cs="Times New Roman"/>
                <w:b/>
                <w:sz w:val="24"/>
                <w:szCs w:val="24"/>
              </w:rPr>
            </w:pPr>
            <w:r w:rsidRPr="003831B1">
              <w:rPr>
                <w:rFonts w:ascii="Times New Roman" w:hAnsi="Times New Roman" w:cs="Times New Roman"/>
                <w:b/>
                <w:sz w:val="24"/>
                <w:szCs w:val="24"/>
              </w:rPr>
              <w:lastRenderedPageBreak/>
              <w:t>IZM</w:t>
            </w:r>
          </w:p>
        </w:tc>
        <w:tc>
          <w:tcPr>
            <w:tcW w:w="4285" w:type="pct"/>
          </w:tcPr>
          <w:p w:rsidR="00B3320D" w:rsidRPr="003831B1" w:rsidRDefault="001F61C1" w:rsidP="003831B1">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Kādu</w:t>
            </w:r>
            <w:r w:rsidR="00B3320D" w:rsidRPr="003831B1">
              <w:rPr>
                <w:rFonts w:ascii="Times New Roman" w:hAnsi="Times New Roman" w:cs="Times New Roman"/>
                <w:b/>
                <w:sz w:val="24"/>
                <w:szCs w:val="24"/>
              </w:rPr>
              <w:t xml:space="preserve"> preču (pakalpojumu) iepirkšanai tiek lietota EIS?</w:t>
            </w:r>
          </w:p>
          <w:p w:rsidR="00770CDE" w:rsidRPr="003831B1" w:rsidRDefault="004E0017" w:rsidP="003831B1">
            <w:pPr>
              <w:pStyle w:val="ListParagraph"/>
              <w:numPr>
                <w:ilvl w:val="0"/>
                <w:numId w:val="16"/>
              </w:numPr>
              <w:spacing w:after="0" w:line="240" w:lineRule="auto"/>
              <w:contextualSpacing w:val="0"/>
              <w:jc w:val="both"/>
              <w:rPr>
                <w:rFonts w:ascii="Times New Roman" w:hAnsi="Times New Roman"/>
                <w:sz w:val="24"/>
                <w:szCs w:val="24"/>
              </w:rPr>
            </w:pPr>
            <w:r w:rsidRPr="003831B1">
              <w:rPr>
                <w:rFonts w:ascii="Times New Roman" w:hAnsi="Times New Roman"/>
                <w:sz w:val="24"/>
                <w:szCs w:val="24"/>
              </w:rPr>
              <w:t>IZM preču un pakalpojumu iegādei izmanto sekojošus EIS katalogus:</w:t>
            </w:r>
          </w:p>
          <w:p w:rsidR="00770CDE" w:rsidRPr="003831B1" w:rsidRDefault="004E0017" w:rsidP="003831B1">
            <w:pPr>
              <w:pStyle w:val="ListParagraph"/>
              <w:numPr>
                <w:ilvl w:val="0"/>
                <w:numId w:val="26"/>
              </w:numPr>
              <w:spacing w:after="0" w:line="240" w:lineRule="auto"/>
              <w:contextualSpacing w:val="0"/>
              <w:jc w:val="both"/>
              <w:rPr>
                <w:rFonts w:ascii="Times New Roman" w:hAnsi="Times New Roman"/>
                <w:sz w:val="24"/>
                <w:szCs w:val="24"/>
              </w:rPr>
            </w:pPr>
            <w:r w:rsidRPr="003831B1">
              <w:rPr>
                <w:rFonts w:ascii="Times New Roman" w:hAnsi="Times New Roman"/>
                <w:sz w:val="24"/>
                <w:szCs w:val="24"/>
              </w:rPr>
              <w:t xml:space="preserve">Pārtikas preces; </w:t>
            </w:r>
            <w:r w:rsidRPr="003831B1">
              <w:rPr>
                <w:rFonts w:ascii="Times New Roman" w:hAnsi="Times New Roman"/>
                <w:sz w:val="24"/>
                <w:szCs w:val="24"/>
              </w:rPr>
              <w:tab/>
            </w:r>
            <w:r w:rsidRPr="003831B1">
              <w:rPr>
                <w:rFonts w:ascii="Times New Roman" w:hAnsi="Times New Roman"/>
                <w:sz w:val="24"/>
                <w:szCs w:val="24"/>
              </w:rPr>
              <w:tab/>
            </w:r>
          </w:p>
          <w:p w:rsidR="00770CDE" w:rsidRPr="003831B1" w:rsidRDefault="004E0017" w:rsidP="003831B1">
            <w:pPr>
              <w:pStyle w:val="ListParagraph"/>
              <w:numPr>
                <w:ilvl w:val="0"/>
                <w:numId w:val="26"/>
              </w:numPr>
              <w:spacing w:after="0" w:line="240" w:lineRule="auto"/>
              <w:contextualSpacing w:val="0"/>
              <w:jc w:val="both"/>
              <w:rPr>
                <w:rFonts w:ascii="Times New Roman" w:hAnsi="Times New Roman"/>
                <w:sz w:val="24"/>
                <w:szCs w:val="24"/>
              </w:rPr>
            </w:pPr>
            <w:r w:rsidRPr="003831B1">
              <w:rPr>
                <w:rFonts w:ascii="Times New Roman" w:hAnsi="Times New Roman"/>
                <w:sz w:val="24"/>
                <w:szCs w:val="24"/>
              </w:rPr>
              <w:t xml:space="preserve">Saimniecības preces; </w:t>
            </w:r>
          </w:p>
          <w:p w:rsidR="00770CDE" w:rsidRPr="003831B1" w:rsidRDefault="004E0017" w:rsidP="003831B1">
            <w:pPr>
              <w:pStyle w:val="ListParagraph"/>
              <w:numPr>
                <w:ilvl w:val="0"/>
                <w:numId w:val="26"/>
              </w:numPr>
              <w:spacing w:after="0" w:line="240" w:lineRule="auto"/>
              <w:contextualSpacing w:val="0"/>
              <w:jc w:val="both"/>
              <w:rPr>
                <w:rFonts w:ascii="Times New Roman" w:hAnsi="Times New Roman"/>
                <w:sz w:val="24"/>
                <w:szCs w:val="24"/>
              </w:rPr>
            </w:pPr>
            <w:r w:rsidRPr="003831B1">
              <w:rPr>
                <w:rFonts w:ascii="Times New Roman" w:hAnsi="Times New Roman"/>
                <w:sz w:val="24"/>
                <w:szCs w:val="24"/>
              </w:rPr>
              <w:t xml:space="preserve">Biroja papīrs; </w:t>
            </w:r>
          </w:p>
          <w:p w:rsidR="00770CDE" w:rsidRPr="003831B1" w:rsidRDefault="004E0017" w:rsidP="003831B1">
            <w:pPr>
              <w:pStyle w:val="ListParagraph"/>
              <w:numPr>
                <w:ilvl w:val="0"/>
                <w:numId w:val="26"/>
              </w:numPr>
              <w:spacing w:after="0" w:line="240" w:lineRule="auto"/>
              <w:contextualSpacing w:val="0"/>
              <w:jc w:val="both"/>
              <w:rPr>
                <w:rFonts w:ascii="Times New Roman" w:hAnsi="Times New Roman"/>
                <w:sz w:val="24"/>
                <w:szCs w:val="24"/>
              </w:rPr>
            </w:pPr>
            <w:r w:rsidRPr="003831B1">
              <w:rPr>
                <w:rFonts w:ascii="Times New Roman" w:hAnsi="Times New Roman"/>
                <w:sz w:val="24"/>
                <w:szCs w:val="24"/>
              </w:rPr>
              <w:t>Biroja un izglītības iestāžu mēbeles;</w:t>
            </w:r>
          </w:p>
          <w:p w:rsidR="00770CDE" w:rsidRPr="003831B1" w:rsidRDefault="004E0017" w:rsidP="003831B1">
            <w:pPr>
              <w:pStyle w:val="ListParagraph"/>
              <w:numPr>
                <w:ilvl w:val="0"/>
                <w:numId w:val="26"/>
              </w:numPr>
              <w:spacing w:after="0" w:line="240" w:lineRule="auto"/>
              <w:contextualSpacing w:val="0"/>
              <w:jc w:val="both"/>
              <w:rPr>
                <w:rFonts w:ascii="Times New Roman" w:hAnsi="Times New Roman"/>
                <w:sz w:val="24"/>
                <w:szCs w:val="24"/>
              </w:rPr>
            </w:pPr>
            <w:r w:rsidRPr="003831B1">
              <w:rPr>
                <w:rFonts w:ascii="Times New Roman" w:hAnsi="Times New Roman"/>
                <w:sz w:val="24"/>
                <w:szCs w:val="24"/>
              </w:rPr>
              <w:t xml:space="preserve">Reprezentācijas preces; </w:t>
            </w:r>
          </w:p>
          <w:p w:rsidR="00770CDE" w:rsidRPr="003831B1" w:rsidRDefault="004E0017" w:rsidP="003831B1">
            <w:pPr>
              <w:pStyle w:val="ListParagraph"/>
              <w:numPr>
                <w:ilvl w:val="0"/>
                <w:numId w:val="26"/>
              </w:numPr>
              <w:spacing w:after="0" w:line="240" w:lineRule="auto"/>
              <w:contextualSpacing w:val="0"/>
              <w:jc w:val="both"/>
              <w:rPr>
                <w:rFonts w:ascii="Times New Roman" w:hAnsi="Times New Roman"/>
                <w:sz w:val="24"/>
                <w:szCs w:val="24"/>
              </w:rPr>
            </w:pPr>
            <w:r w:rsidRPr="003831B1">
              <w:rPr>
                <w:rFonts w:ascii="Times New Roman" w:hAnsi="Times New Roman"/>
                <w:sz w:val="24"/>
                <w:szCs w:val="24"/>
              </w:rPr>
              <w:t>Kancelejas preces un Biroja tehnika;</w:t>
            </w:r>
          </w:p>
          <w:p w:rsidR="00770CDE" w:rsidRPr="003831B1" w:rsidRDefault="004E0017" w:rsidP="003831B1">
            <w:pPr>
              <w:pStyle w:val="ListParagraph"/>
              <w:numPr>
                <w:ilvl w:val="0"/>
                <w:numId w:val="26"/>
              </w:numPr>
              <w:spacing w:after="0" w:line="240" w:lineRule="auto"/>
              <w:contextualSpacing w:val="0"/>
              <w:jc w:val="both"/>
              <w:rPr>
                <w:rFonts w:ascii="Times New Roman" w:hAnsi="Times New Roman"/>
                <w:sz w:val="24"/>
                <w:szCs w:val="24"/>
              </w:rPr>
            </w:pPr>
            <w:r w:rsidRPr="003831B1">
              <w:rPr>
                <w:rFonts w:ascii="Times New Roman" w:hAnsi="Times New Roman"/>
                <w:sz w:val="24"/>
                <w:szCs w:val="24"/>
              </w:rPr>
              <w:t xml:space="preserve">CI103 Drukas iekārtas; </w:t>
            </w:r>
          </w:p>
          <w:p w:rsidR="00770CDE" w:rsidRPr="003831B1" w:rsidRDefault="004E0017" w:rsidP="003831B1">
            <w:pPr>
              <w:pStyle w:val="ListParagraph"/>
              <w:numPr>
                <w:ilvl w:val="0"/>
                <w:numId w:val="26"/>
              </w:numPr>
              <w:spacing w:after="0" w:line="240" w:lineRule="auto"/>
              <w:contextualSpacing w:val="0"/>
              <w:jc w:val="both"/>
              <w:rPr>
                <w:rFonts w:ascii="Times New Roman" w:hAnsi="Times New Roman"/>
                <w:sz w:val="24"/>
                <w:szCs w:val="24"/>
              </w:rPr>
            </w:pPr>
            <w:r w:rsidRPr="003831B1">
              <w:rPr>
                <w:rFonts w:ascii="Times New Roman" w:hAnsi="Times New Roman"/>
                <w:sz w:val="24"/>
                <w:szCs w:val="24"/>
              </w:rPr>
              <w:t>CI80 Drukas iekārtu izejmateriāli;</w:t>
            </w:r>
          </w:p>
          <w:p w:rsidR="00770CDE" w:rsidRPr="003831B1" w:rsidRDefault="004E0017" w:rsidP="003831B1">
            <w:pPr>
              <w:pStyle w:val="ListParagraph"/>
              <w:numPr>
                <w:ilvl w:val="0"/>
                <w:numId w:val="26"/>
              </w:numPr>
              <w:spacing w:after="0" w:line="240" w:lineRule="auto"/>
              <w:contextualSpacing w:val="0"/>
              <w:jc w:val="both"/>
              <w:rPr>
                <w:rFonts w:ascii="Times New Roman" w:hAnsi="Times New Roman"/>
                <w:sz w:val="24"/>
                <w:szCs w:val="24"/>
              </w:rPr>
            </w:pPr>
            <w:r w:rsidRPr="003831B1">
              <w:rPr>
                <w:rFonts w:ascii="Times New Roman" w:hAnsi="Times New Roman"/>
                <w:sz w:val="24"/>
                <w:szCs w:val="24"/>
              </w:rPr>
              <w:t xml:space="preserve">CI92 </w:t>
            </w:r>
            <w:proofErr w:type="spellStart"/>
            <w:r w:rsidRPr="003831B1">
              <w:rPr>
                <w:rFonts w:ascii="Times New Roman" w:hAnsi="Times New Roman"/>
                <w:sz w:val="24"/>
                <w:szCs w:val="24"/>
              </w:rPr>
              <w:t>Servertehnika</w:t>
            </w:r>
            <w:proofErr w:type="spellEnd"/>
            <w:r w:rsidRPr="003831B1">
              <w:rPr>
                <w:rFonts w:ascii="Times New Roman" w:hAnsi="Times New Roman"/>
                <w:sz w:val="24"/>
                <w:szCs w:val="24"/>
              </w:rPr>
              <w:t xml:space="preserve">; </w:t>
            </w:r>
          </w:p>
          <w:p w:rsidR="00770CDE" w:rsidRPr="003831B1" w:rsidRDefault="004E0017" w:rsidP="003831B1">
            <w:pPr>
              <w:pStyle w:val="ListParagraph"/>
              <w:numPr>
                <w:ilvl w:val="0"/>
                <w:numId w:val="26"/>
              </w:numPr>
              <w:spacing w:after="0" w:line="240" w:lineRule="auto"/>
              <w:contextualSpacing w:val="0"/>
              <w:jc w:val="both"/>
              <w:rPr>
                <w:rFonts w:ascii="Times New Roman" w:hAnsi="Times New Roman"/>
                <w:sz w:val="24"/>
                <w:szCs w:val="24"/>
              </w:rPr>
            </w:pPr>
            <w:r w:rsidRPr="003831B1">
              <w:rPr>
                <w:rFonts w:ascii="Times New Roman" w:hAnsi="Times New Roman"/>
                <w:sz w:val="24"/>
                <w:szCs w:val="24"/>
              </w:rPr>
              <w:t xml:space="preserve">CI93 EKO datortehnika; </w:t>
            </w:r>
          </w:p>
          <w:p w:rsidR="00770CDE" w:rsidRPr="003831B1" w:rsidRDefault="004E0017" w:rsidP="003831B1">
            <w:pPr>
              <w:pStyle w:val="ListParagraph"/>
              <w:numPr>
                <w:ilvl w:val="0"/>
                <w:numId w:val="26"/>
              </w:numPr>
              <w:spacing w:after="0" w:line="240" w:lineRule="auto"/>
              <w:contextualSpacing w:val="0"/>
              <w:jc w:val="both"/>
              <w:rPr>
                <w:rFonts w:ascii="Times New Roman" w:hAnsi="Times New Roman"/>
                <w:sz w:val="24"/>
                <w:szCs w:val="24"/>
              </w:rPr>
            </w:pPr>
            <w:r w:rsidRPr="003831B1">
              <w:rPr>
                <w:rFonts w:ascii="Times New Roman" w:hAnsi="Times New Roman"/>
                <w:sz w:val="24"/>
                <w:szCs w:val="24"/>
              </w:rPr>
              <w:t xml:space="preserve">CI97 Standarta programmatūra un tās ražotāja atbalsts; </w:t>
            </w:r>
          </w:p>
          <w:p w:rsidR="00770CDE" w:rsidRPr="003831B1" w:rsidRDefault="004E0017" w:rsidP="003831B1">
            <w:pPr>
              <w:pStyle w:val="ListParagraph"/>
              <w:numPr>
                <w:ilvl w:val="0"/>
                <w:numId w:val="26"/>
              </w:numPr>
              <w:spacing w:after="0" w:line="240" w:lineRule="auto"/>
              <w:contextualSpacing w:val="0"/>
              <w:jc w:val="both"/>
              <w:rPr>
                <w:rFonts w:ascii="Times New Roman" w:hAnsi="Times New Roman"/>
                <w:sz w:val="24"/>
                <w:szCs w:val="24"/>
              </w:rPr>
            </w:pPr>
            <w:r w:rsidRPr="003831B1">
              <w:rPr>
                <w:rFonts w:ascii="Times New Roman" w:hAnsi="Times New Roman"/>
                <w:sz w:val="24"/>
                <w:szCs w:val="24"/>
              </w:rPr>
              <w:t>CI97P Programmatūras pakalpojumi</w:t>
            </w:r>
          </w:p>
          <w:p w:rsidR="00B3320D" w:rsidRPr="003831B1" w:rsidRDefault="00B3320D" w:rsidP="003831B1">
            <w:pPr>
              <w:spacing w:after="0" w:line="240" w:lineRule="auto"/>
              <w:jc w:val="both"/>
              <w:rPr>
                <w:rFonts w:ascii="Times New Roman" w:hAnsi="Times New Roman" w:cs="Times New Roman"/>
                <w:sz w:val="24"/>
                <w:szCs w:val="24"/>
              </w:rPr>
            </w:pPr>
          </w:p>
          <w:p w:rsidR="00B3320D" w:rsidRPr="003831B1" w:rsidRDefault="00B3320D" w:rsidP="003831B1">
            <w:pPr>
              <w:spacing w:after="0" w:line="240" w:lineRule="auto"/>
              <w:jc w:val="both"/>
              <w:rPr>
                <w:rFonts w:ascii="Times New Roman" w:hAnsi="Times New Roman" w:cs="Times New Roman"/>
                <w:b/>
                <w:bCs/>
                <w:sz w:val="24"/>
                <w:szCs w:val="24"/>
              </w:rPr>
            </w:pPr>
            <w:r w:rsidRPr="003831B1">
              <w:rPr>
                <w:rFonts w:ascii="Times New Roman" w:hAnsi="Times New Roman" w:cs="Times New Roman"/>
                <w:b/>
                <w:bCs/>
                <w:sz w:val="24"/>
                <w:szCs w:val="24"/>
              </w:rPr>
              <w:t>Ar kādām preču (pakalpojumu) grupām EIS būtu lietderīgi papildināt?</w:t>
            </w:r>
          </w:p>
          <w:p w:rsidR="00770CDE" w:rsidRPr="003831B1" w:rsidRDefault="004E0017" w:rsidP="003831B1">
            <w:pPr>
              <w:pStyle w:val="ListParagraph"/>
              <w:numPr>
                <w:ilvl w:val="0"/>
                <w:numId w:val="16"/>
              </w:numPr>
              <w:spacing w:after="0" w:line="240" w:lineRule="auto"/>
              <w:contextualSpacing w:val="0"/>
              <w:jc w:val="both"/>
              <w:rPr>
                <w:rFonts w:ascii="Times New Roman" w:hAnsi="Times New Roman"/>
                <w:bCs/>
                <w:sz w:val="24"/>
                <w:szCs w:val="24"/>
              </w:rPr>
            </w:pPr>
            <w:r w:rsidRPr="003831B1">
              <w:rPr>
                <w:rFonts w:ascii="Times New Roman" w:hAnsi="Times New Roman"/>
                <w:bCs/>
                <w:sz w:val="24"/>
                <w:szCs w:val="24"/>
              </w:rPr>
              <w:lastRenderedPageBreak/>
              <w:t xml:space="preserve">Standarta preču katalogs ir pietiekošs. </w:t>
            </w:r>
          </w:p>
          <w:p w:rsidR="00B3320D" w:rsidRPr="003831B1" w:rsidRDefault="00B3320D" w:rsidP="003831B1">
            <w:pPr>
              <w:pStyle w:val="ListParagraph"/>
              <w:spacing w:after="0" w:line="240" w:lineRule="auto"/>
              <w:contextualSpacing w:val="0"/>
              <w:jc w:val="both"/>
              <w:rPr>
                <w:rFonts w:ascii="Times New Roman" w:hAnsi="Times New Roman"/>
                <w:bCs/>
                <w:sz w:val="24"/>
                <w:szCs w:val="24"/>
              </w:rPr>
            </w:pPr>
          </w:p>
          <w:p w:rsidR="00B3320D" w:rsidRPr="003831B1" w:rsidRDefault="00B3320D" w:rsidP="003831B1">
            <w:pPr>
              <w:spacing w:after="0" w:line="240" w:lineRule="auto"/>
              <w:jc w:val="both"/>
              <w:rPr>
                <w:rFonts w:ascii="Times New Roman" w:eastAsia="Calibri" w:hAnsi="Times New Roman" w:cs="Times New Roman"/>
                <w:b/>
                <w:sz w:val="24"/>
                <w:szCs w:val="24"/>
              </w:rPr>
            </w:pPr>
            <w:r w:rsidRPr="003831B1">
              <w:rPr>
                <w:rFonts w:ascii="Times New Roman" w:eastAsia="Calibri" w:hAnsi="Times New Roman" w:cs="Times New Roman"/>
                <w:b/>
                <w:sz w:val="24"/>
                <w:szCs w:val="24"/>
              </w:rPr>
              <w:t>Izvērtēt iespēju ministrijai kopīgi ar savas ministrijas padotības iestādēm un kapitālsabiedrībām, kurās ministrija ir kapitāldaļu turētāja, organizēt vienu kopīgu iepirkumu, izmantojot EIS piedāvājumu (piemēram, veselības apdrošināšana)</w:t>
            </w:r>
          </w:p>
          <w:p w:rsidR="00770CDE" w:rsidRPr="003831B1" w:rsidRDefault="004E0017" w:rsidP="003831B1">
            <w:pPr>
              <w:pStyle w:val="ListParagraph"/>
              <w:numPr>
                <w:ilvl w:val="0"/>
                <w:numId w:val="16"/>
              </w:numPr>
              <w:spacing w:after="0" w:line="240" w:lineRule="auto"/>
              <w:contextualSpacing w:val="0"/>
              <w:jc w:val="both"/>
              <w:rPr>
                <w:rFonts w:ascii="Times New Roman" w:hAnsi="Times New Roman"/>
                <w:sz w:val="24"/>
                <w:szCs w:val="24"/>
              </w:rPr>
            </w:pPr>
            <w:r w:rsidRPr="003831B1">
              <w:rPr>
                <w:rFonts w:ascii="Times New Roman" w:hAnsi="Times New Roman"/>
                <w:sz w:val="24"/>
                <w:szCs w:val="24"/>
              </w:rPr>
              <w:t>IZM uzskata, ka ņemot vērā veselības apdrošināšanas iepirkuma specifiku, un iestāžu atšķirīgās finanšu iespējas to nav iespējams nodrošināt izmantojot EIS.</w:t>
            </w:r>
          </w:p>
          <w:p w:rsidR="00B3320D" w:rsidRPr="003831B1" w:rsidRDefault="00B3320D" w:rsidP="003831B1">
            <w:pPr>
              <w:spacing w:after="0" w:line="240" w:lineRule="auto"/>
              <w:jc w:val="both"/>
              <w:rPr>
                <w:rFonts w:ascii="Times New Roman" w:hAnsi="Times New Roman" w:cs="Times New Roman"/>
                <w:b/>
                <w:sz w:val="24"/>
                <w:szCs w:val="24"/>
              </w:rPr>
            </w:pPr>
          </w:p>
        </w:tc>
      </w:tr>
      <w:tr w:rsidR="001850E1" w:rsidTr="00AB136E">
        <w:tc>
          <w:tcPr>
            <w:tcW w:w="715" w:type="pct"/>
          </w:tcPr>
          <w:p w:rsidR="001850E1" w:rsidRPr="003831B1" w:rsidRDefault="001850E1" w:rsidP="003831B1">
            <w:pPr>
              <w:spacing w:after="0" w:line="240" w:lineRule="auto"/>
              <w:jc w:val="center"/>
              <w:rPr>
                <w:rFonts w:ascii="Times New Roman" w:hAnsi="Times New Roman" w:cs="Times New Roman"/>
                <w:b/>
                <w:sz w:val="24"/>
                <w:szCs w:val="24"/>
              </w:rPr>
            </w:pPr>
            <w:r w:rsidRPr="00BB1630">
              <w:rPr>
                <w:rFonts w:ascii="Times New Roman" w:hAnsi="Times New Roman" w:cs="Times New Roman"/>
                <w:b/>
                <w:sz w:val="24"/>
                <w:szCs w:val="24"/>
              </w:rPr>
              <w:lastRenderedPageBreak/>
              <w:t>ZM</w:t>
            </w:r>
          </w:p>
        </w:tc>
        <w:tc>
          <w:tcPr>
            <w:tcW w:w="4285" w:type="pct"/>
          </w:tcPr>
          <w:p w:rsidR="004E0017" w:rsidRPr="003831B1" w:rsidRDefault="001F61C1" w:rsidP="003831B1">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Kādu</w:t>
            </w:r>
            <w:r w:rsidR="004E0017" w:rsidRPr="003831B1">
              <w:rPr>
                <w:rFonts w:ascii="Times New Roman" w:hAnsi="Times New Roman" w:cs="Times New Roman"/>
                <w:b/>
                <w:sz w:val="24"/>
                <w:szCs w:val="24"/>
              </w:rPr>
              <w:t xml:space="preserve"> preču (pakalpojumu) iepirkšanai tiek lietota EIS?</w:t>
            </w:r>
          </w:p>
          <w:p w:rsidR="00400C6C" w:rsidRPr="003831B1" w:rsidRDefault="00400C6C" w:rsidP="003831B1">
            <w:pPr>
              <w:pStyle w:val="ListParagraph"/>
              <w:numPr>
                <w:ilvl w:val="0"/>
                <w:numId w:val="16"/>
              </w:numPr>
              <w:spacing w:after="0" w:line="240" w:lineRule="auto"/>
              <w:contextualSpacing w:val="0"/>
              <w:jc w:val="both"/>
              <w:rPr>
                <w:rFonts w:ascii="Times New Roman" w:hAnsi="Times New Roman"/>
                <w:bCs/>
                <w:sz w:val="24"/>
                <w:szCs w:val="24"/>
              </w:rPr>
            </w:pPr>
            <w:r w:rsidRPr="003831B1">
              <w:rPr>
                <w:rFonts w:ascii="Times New Roman" w:hAnsi="Times New Roman"/>
                <w:bCs/>
                <w:sz w:val="24"/>
                <w:szCs w:val="24"/>
              </w:rPr>
              <w:t xml:space="preserve">ZM izmantojot EIS iepērk: programmatūras pakalpojumus, standarta programmatūru un tās ražotāja atbalsts, standarta programmatūru un tās atjaunošanu, asmeņu </w:t>
            </w:r>
            <w:proofErr w:type="spellStart"/>
            <w:r w:rsidRPr="003831B1">
              <w:rPr>
                <w:rFonts w:ascii="Times New Roman" w:hAnsi="Times New Roman"/>
                <w:bCs/>
                <w:sz w:val="24"/>
                <w:szCs w:val="24"/>
              </w:rPr>
              <w:t>servertehniku</w:t>
            </w:r>
            <w:proofErr w:type="spellEnd"/>
            <w:r w:rsidRPr="003831B1">
              <w:rPr>
                <w:rFonts w:ascii="Times New Roman" w:hAnsi="Times New Roman"/>
                <w:bCs/>
                <w:sz w:val="24"/>
                <w:szCs w:val="24"/>
              </w:rPr>
              <w:t xml:space="preserve">, EKO datortehniku, datortehniku, biroja tehniku, drukas iekārtu izejmateriālus, kancelejas preces, biroja papīru. </w:t>
            </w:r>
          </w:p>
          <w:p w:rsidR="004E0017" w:rsidRPr="003831B1" w:rsidRDefault="004E0017" w:rsidP="003831B1">
            <w:pPr>
              <w:spacing w:after="0" w:line="240" w:lineRule="auto"/>
              <w:jc w:val="both"/>
              <w:rPr>
                <w:rFonts w:ascii="Times New Roman" w:hAnsi="Times New Roman" w:cs="Times New Roman"/>
                <w:sz w:val="24"/>
                <w:szCs w:val="24"/>
              </w:rPr>
            </w:pPr>
          </w:p>
          <w:p w:rsidR="004E0017" w:rsidRPr="003831B1" w:rsidRDefault="004E0017" w:rsidP="003831B1">
            <w:pPr>
              <w:spacing w:after="0" w:line="240" w:lineRule="auto"/>
              <w:jc w:val="both"/>
              <w:rPr>
                <w:rFonts w:ascii="Times New Roman" w:eastAsiaTheme="minorEastAsia" w:hAnsi="Times New Roman" w:cs="Times New Roman"/>
                <w:b/>
                <w:kern w:val="24"/>
                <w:sz w:val="24"/>
                <w:szCs w:val="24"/>
              </w:rPr>
            </w:pPr>
            <w:r w:rsidRPr="003831B1">
              <w:rPr>
                <w:rFonts w:ascii="Times New Roman" w:eastAsiaTheme="minorEastAsia" w:hAnsi="Times New Roman" w:cs="Times New Roman"/>
                <w:b/>
                <w:kern w:val="24"/>
                <w:sz w:val="24"/>
                <w:szCs w:val="24"/>
              </w:rPr>
              <w:t>Kādu preču (pakalpojumu) iepirkšanai netiek lietota, kaut arī tāda iespēja ir? Kādēļ?</w:t>
            </w:r>
          </w:p>
          <w:p w:rsidR="00400C6C" w:rsidRPr="003831B1" w:rsidRDefault="00BB1630" w:rsidP="003831B1">
            <w:pPr>
              <w:pStyle w:val="ListParagraph"/>
              <w:numPr>
                <w:ilvl w:val="0"/>
                <w:numId w:val="16"/>
              </w:numPr>
              <w:spacing w:after="0" w:line="240" w:lineRule="auto"/>
              <w:contextualSpacing w:val="0"/>
              <w:jc w:val="both"/>
              <w:rPr>
                <w:rFonts w:ascii="Times New Roman" w:hAnsi="Times New Roman"/>
                <w:bCs/>
                <w:sz w:val="24"/>
                <w:szCs w:val="24"/>
              </w:rPr>
            </w:pPr>
            <w:r>
              <w:rPr>
                <w:rFonts w:ascii="Times New Roman" w:hAnsi="Times New Roman"/>
                <w:bCs/>
                <w:sz w:val="24"/>
                <w:szCs w:val="24"/>
              </w:rPr>
              <w:t>ZM EIS</w:t>
            </w:r>
            <w:r w:rsidR="00400C6C" w:rsidRPr="003831B1">
              <w:rPr>
                <w:rFonts w:ascii="Times New Roman" w:hAnsi="Times New Roman"/>
                <w:bCs/>
                <w:sz w:val="24"/>
                <w:szCs w:val="24"/>
              </w:rPr>
              <w:t xml:space="preserve"> neiepērk veselības apdrošināšanas pakalpojumus, jo piedāvātais segums nav tik plašs, ja salīdzina to ar iepirkuma procedūras rezultātā piedāvātajiem veselības apdrošināšanas nosacījumiem pie vienādām izmaksām. Atsevišķi tiek iegādāti specifiski programmatūras pak</w:t>
            </w:r>
            <w:r>
              <w:rPr>
                <w:rFonts w:ascii="Times New Roman" w:hAnsi="Times New Roman"/>
                <w:bCs/>
                <w:sz w:val="24"/>
                <w:szCs w:val="24"/>
              </w:rPr>
              <w:t>alpojumi, kuri nav iekļauti EIS</w:t>
            </w:r>
            <w:r w:rsidR="00400C6C" w:rsidRPr="003831B1">
              <w:rPr>
                <w:rFonts w:ascii="Times New Roman" w:hAnsi="Times New Roman"/>
                <w:bCs/>
                <w:sz w:val="24"/>
                <w:szCs w:val="24"/>
              </w:rPr>
              <w:t xml:space="preserve"> katalogā. Datortehniku, ko atsevišķi ražotāji piedāvā komplektā, piem., nav iespēja iegādāties datoru un monitoru atsevišķi, EIS nepiedāvā, piem. specifiskas laboratorijas mēbeles.</w:t>
            </w:r>
          </w:p>
          <w:p w:rsidR="004E0017" w:rsidRPr="003831B1" w:rsidRDefault="004E0017" w:rsidP="003831B1">
            <w:pPr>
              <w:spacing w:after="0" w:line="240" w:lineRule="auto"/>
              <w:jc w:val="both"/>
              <w:rPr>
                <w:rFonts w:ascii="Times New Roman" w:hAnsi="Times New Roman" w:cs="Times New Roman"/>
                <w:b/>
                <w:bCs/>
                <w:sz w:val="24"/>
                <w:szCs w:val="24"/>
              </w:rPr>
            </w:pPr>
          </w:p>
          <w:p w:rsidR="004E0017" w:rsidRPr="003831B1" w:rsidRDefault="004E0017" w:rsidP="003831B1">
            <w:pPr>
              <w:spacing w:after="0" w:line="240" w:lineRule="auto"/>
              <w:jc w:val="both"/>
              <w:rPr>
                <w:rFonts w:ascii="Times New Roman" w:hAnsi="Times New Roman" w:cs="Times New Roman"/>
                <w:b/>
                <w:bCs/>
                <w:sz w:val="24"/>
                <w:szCs w:val="24"/>
              </w:rPr>
            </w:pPr>
            <w:r w:rsidRPr="003831B1">
              <w:rPr>
                <w:rFonts w:ascii="Times New Roman" w:hAnsi="Times New Roman" w:cs="Times New Roman"/>
                <w:b/>
                <w:bCs/>
                <w:sz w:val="24"/>
                <w:szCs w:val="24"/>
              </w:rPr>
              <w:t>Ar kādām preču (pakalpojumu) grupām EIS būtu lietderīgi papildināt?</w:t>
            </w:r>
          </w:p>
          <w:p w:rsidR="00400C6C" w:rsidRPr="003831B1" w:rsidRDefault="00400C6C" w:rsidP="003831B1">
            <w:pPr>
              <w:pStyle w:val="ListParagraph"/>
              <w:numPr>
                <w:ilvl w:val="0"/>
                <w:numId w:val="16"/>
              </w:numPr>
              <w:spacing w:after="0" w:line="240" w:lineRule="auto"/>
              <w:contextualSpacing w:val="0"/>
              <w:jc w:val="both"/>
              <w:rPr>
                <w:rFonts w:ascii="Times New Roman" w:hAnsi="Times New Roman"/>
                <w:bCs/>
                <w:sz w:val="24"/>
                <w:szCs w:val="24"/>
              </w:rPr>
            </w:pPr>
            <w:r w:rsidRPr="003831B1">
              <w:rPr>
                <w:rFonts w:ascii="Times New Roman" w:hAnsi="Times New Roman"/>
                <w:sz w:val="24"/>
                <w:szCs w:val="24"/>
              </w:rPr>
              <w:t xml:space="preserve">Izvērtēt iespēju EIS iekļaut ar mācību, darba un dienesta komandējumiem, darba braucieniem saistītās preces un pakalpojumus. </w:t>
            </w:r>
            <w:r w:rsidR="00BB1630">
              <w:rPr>
                <w:rFonts w:ascii="Times New Roman" w:hAnsi="Times New Roman"/>
                <w:bCs/>
                <w:sz w:val="24"/>
                <w:szCs w:val="24"/>
              </w:rPr>
              <w:t>Kā piemērus EIS</w:t>
            </w:r>
            <w:r w:rsidRPr="003831B1">
              <w:rPr>
                <w:rFonts w:ascii="Times New Roman" w:hAnsi="Times New Roman"/>
                <w:bCs/>
                <w:sz w:val="24"/>
                <w:szCs w:val="24"/>
              </w:rPr>
              <w:t xml:space="preserve"> kataloga papildināšanai varētu minēt transporta pakalpojumi neregulāriem pasažieru pārvadājumiem, interneta pakalpojumu nodrošināšana, ziņu aģentūru pakalpojumi u.c.</w:t>
            </w:r>
          </w:p>
          <w:p w:rsidR="004E0017" w:rsidRPr="003831B1" w:rsidRDefault="004E0017" w:rsidP="003831B1">
            <w:pPr>
              <w:pStyle w:val="ListParagraph"/>
              <w:spacing w:after="0" w:line="240" w:lineRule="auto"/>
              <w:contextualSpacing w:val="0"/>
              <w:jc w:val="both"/>
              <w:rPr>
                <w:rFonts w:ascii="Times New Roman" w:hAnsi="Times New Roman"/>
                <w:bCs/>
                <w:sz w:val="24"/>
                <w:szCs w:val="24"/>
              </w:rPr>
            </w:pPr>
          </w:p>
          <w:p w:rsidR="004E0017" w:rsidRPr="003831B1" w:rsidRDefault="004E0017" w:rsidP="003831B1">
            <w:pPr>
              <w:spacing w:after="0" w:line="240" w:lineRule="auto"/>
              <w:jc w:val="both"/>
              <w:rPr>
                <w:rFonts w:ascii="Times New Roman" w:eastAsia="Calibri" w:hAnsi="Times New Roman" w:cs="Times New Roman"/>
                <w:b/>
                <w:sz w:val="24"/>
                <w:szCs w:val="24"/>
              </w:rPr>
            </w:pPr>
            <w:r w:rsidRPr="003831B1">
              <w:rPr>
                <w:rFonts w:ascii="Times New Roman" w:eastAsia="Calibri" w:hAnsi="Times New Roman" w:cs="Times New Roman"/>
                <w:b/>
                <w:sz w:val="24"/>
                <w:szCs w:val="24"/>
              </w:rPr>
              <w:t>Izvērtēt iespēju ministrijai kopīgi ar savas ministrijas padotības iestādēm un kapitālsabiedrībām, kurās ministrija ir kapitāldaļu turētāja, organizēt vienu kopīgu iepirkumu, izmantojot EIS piedāvājumu (piemēram, veselības apdrošināšana)</w:t>
            </w:r>
          </w:p>
          <w:p w:rsidR="00400C6C" w:rsidRPr="003831B1" w:rsidRDefault="00400C6C" w:rsidP="003831B1">
            <w:pPr>
              <w:pStyle w:val="ListParagraph"/>
              <w:numPr>
                <w:ilvl w:val="0"/>
                <w:numId w:val="16"/>
              </w:numPr>
              <w:spacing w:after="0" w:line="240" w:lineRule="auto"/>
              <w:contextualSpacing w:val="0"/>
              <w:jc w:val="both"/>
              <w:rPr>
                <w:rFonts w:ascii="Times New Roman" w:hAnsi="Times New Roman"/>
                <w:sz w:val="24"/>
                <w:szCs w:val="24"/>
              </w:rPr>
            </w:pPr>
            <w:r w:rsidRPr="003831B1">
              <w:rPr>
                <w:rFonts w:ascii="Times New Roman" w:hAnsi="Times New Roman"/>
                <w:bCs/>
                <w:sz w:val="24"/>
                <w:szCs w:val="24"/>
              </w:rPr>
              <w:t xml:space="preserve">Ņemot vērā neveiksmīgo iepriekšējo pieredzi ar veselības apdrošināšanas pakalpojuma iepirkuma dokumentācijas sagatavošanu visam ZM resoram par apvienotā iepirkuma realizēšanu, norādām, ka katrai iestādei ir savas specifiskas vajadzības, kā rezultātā tika nolemts, ka efektīvāk un katras iestādes vajadzībām atbilstošu pakalpojumu var iegūt, organizējot individuālus iepirkumus. </w:t>
            </w:r>
          </w:p>
          <w:p w:rsidR="00400C6C" w:rsidRPr="003831B1" w:rsidRDefault="00400C6C" w:rsidP="003831B1">
            <w:pPr>
              <w:spacing w:after="0" w:line="240" w:lineRule="auto"/>
              <w:jc w:val="both"/>
              <w:rPr>
                <w:rFonts w:ascii="Times New Roman" w:hAnsi="Times New Roman" w:cs="Times New Roman"/>
                <w:b/>
                <w:sz w:val="24"/>
                <w:szCs w:val="24"/>
              </w:rPr>
            </w:pPr>
          </w:p>
        </w:tc>
      </w:tr>
      <w:tr w:rsidR="00F558C1" w:rsidTr="00AB136E">
        <w:tc>
          <w:tcPr>
            <w:tcW w:w="715" w:type="pct"/>
          </w:tcPr>
          <w:p w:rsidR="00F558C1" w:rsidRPr="003831B1" w:rsidRDefault="00AC5232" w:rsidP="003831B1">
            <w:pPr>
              <w:spacing w:after="0" w:line="240" w:lineRule="auto"/>
              <w:jc w:val="center"/>
              <w:rPr>
                <w:rFonts w:ascii="Times New Roman" w:hAnsi="Times New Roman" w:cs="Times New Roman"/>
                <w:b/>
                <w:sz w:val="24"/>
                <w:szCs w:val="24"/>
              </w:rPr>
            </w:pPr>
            <w:r w:rsidRPr="003831B1">
              <w:rPr>
                <w:rFonts w:ascii="Times New Roman" w:hAnsi="Times New Roman" w:cs="Times New Roman"/>
                <w:b/>
                <w:sz w:val="24"/>
                <w:szCs w:val="24"/>
              </w:rPr>
              <w:t>SM</w:t>
            </w:r>
          </w:p>
        </w:tc>
        <w:tc>
          <w:tcPr>
            <w:tcW w:w="4285" w:type="pct"/>
          </w:tcPr>
          <w:p w:rsidR="00CE1BE4" w:rsidRPr="003831B1" w:rsidRDefault="00CE1BE4" w:rsidP="003831B1">
            <w:pPr>
              <w:spacing w:after="0" w:line="240" w:lineRule="auto"/>
              <w:jc w:val="both"/>
              <w:rPr>
                <w:rFonts w:ascii="Times New Roman" w:hAnsi="Times New Roman" w:cs="Times New Roman"/>
                <w:sz w:val="24"/>
                <w:szCs w:val="24"/>
              </w:rPr>
            </w:pPr>
            <w:r w:rsidRPr="003831B1">
              <w:rPr>
                <w:rFonts w:ascii="Times New Roman" w:hAnsi="Times New Roman" w:cs="Times New Roman"/>
                <w:b/>
                <w:sz w:val="24"/>
                <w:szCs w:val="24"/>
              </w:rPr>
              <w:t>Kād</w:t>
            </w:r>
            <w:r w:rsidR="001F61C1">
              <w:rPr>
                <w:rFonts w:ascii="Times New Roman" w:hAnsi="Times New Roman" w:cs="Times New Roman"/>
                <w:b/>
                <w:sz w:val="24"/>
                <w:szCs w:val="24"/>
              </w:rPr>
              <w:t>u</w:t>
            </w:r>
            <w:r w:rsidRPr="003831B1">
              <w:rPr>
                <w:rFonts w:ascii="Times New Roman" w:hAnsi="Times New Roman" w:cs="Times New Roman"/>
                <w:b/>
                <w:sz w:val="24"/>
                <w:szCs w:val="24"/>
              </w:rPr>
              <w:t xml:space="preserve"> preču (pakalpojumu) iepirkšanai tiek lietota EIS?</w:t>
            </w:r>
          </w:p>
          <w:p w:rsidR="00B60D97" w:rsidRPr="003831B1" w:rsidRDefault="00B60D97" w:rsidP="003831B1">
            <w:pPr>
              <w:pStyle w:val="ListParagraph"/>
              <w:numPr>
                <w:ilvl w:val="0"/>
                <w:numId w:val="12"/>
              </w:numPr>
              <w:spacing w:after="0" w:line="240" w:lineRule="auto"/>
              <w:contextualSpacing w:val="0"/>
              <w:jc w:val="both"/>
              <w:rPr>
                <w:rFonts w:ascii="Times New Roman" w:hAnsi="Times New Roman"/>
                <w:sz w:val="24"/>
                <w:szCs w:val="24"/>
              </w:rPr>
            </w:pPr>
            <w:r w:rsidRPr="003831B1">
              <w:rPr>
                <w:rFonts w:ascii="Times New Roman" w:hAnsi="Times New Roman"/>
                <w:sz w:val="24"/>
                <w:szCs w:val="24"/>
              </w:rPr>
              <w:t>Datortehnika, drukas iekārtas, drukas iekārtu izejmateriāli, programmatūra, programmatūras licenču uzturēšana, programmatūras pakalpojumi, biroja papīrs, biroja mēbeles, reprezentācijas preces, pārtikas preces</w:t>
            </w:r>
          </w:p>
          <w:p w:rsidR="00CE1BE4" w:rsidRPr="003831B1" w:rsidRDefault="00CE1BE4" w:rsidP="003831B1">
            <w:pPr>
              <w:spacing w:after="0" w:line="240" w:lineRule="auto"/>
              <w:jc w:val="both"/>
              <w:rPr>
                <w:rFonts w:ascii="Times New Roman" w:hAnsi="Times New Roman" w:cs="Times New Roman"/>
                <w:sz w:val="24"/>
                <w:szCs w:val="24"/>
              </w:rPr>
            </w:pPr>
          </w:p>
          <w:p w:rsidR="00CE1BE4" w:rsidRPr="003831B1" w:rsidRDefault="00CE1BE4" w:rsidP="003831B1">
            <w:pPr>
              <w:spacing w:after="0" w:line="240" w:lineRule="auto"/>
              <w:jc w:val="both"/>
              <w:rPr>
                <w:rFonts w:ascii="Times New Roman" w:eastAsiaTheme="minorEastAsia" w:hAnsi="Times New Roman" w:cs="Times New Roman"/>
                <w:b/>
                <w:kern w:val="24"/>
                <w:sz w:val="24"/>
                <w:szCs w:val="24"/>
              </w:rPr>
            </w:pPr>
            <w:r w:rsidRPr="003831B1">
              <w:rPr>
                <w:rFonts w:ascii="Times New Roman" w:eastAsiaTheme="minorEastAsia" w:hAnsi="Times New Roman" w:cs="Times New Roman"/>
                <w:b/>
                <w:kern w:val="24"/>
                <w:sz w:val="24"/>
                <w:szCs w:val="24"/>
              </w:rPr>
              <w:t>Kādu preču (pakalpojumu) iepirkšanai netiek lietota, kaut arī tāda iespēja ir? Kādēļ?</w:t>
            </w:r>
          </w:p>
          <w:p w:rsidR="00B60D97" w:rsidRPr="003831B1" w:rsidRDefault="00B60D97" w:rsidP="003831B1">
            <w:pPr>
              <w:pStyle w:val="ListParagraph"/>
              <w:numPr>
                <w:ilvl w:val="0"/>
                <w:numId w:val="12"/>
              </w:numPr>
              <w:spacing w:after="0" w:line="240" w:lineRule="auto"/>
              <w:contextualSpacing w:val="0"/>
              <w:jc w:val="both"/>
              <w:rPr>
                <w:rFonts w:ascii="Times New Roman" w:hAnsi="Times New Roman"/>
                <w:sz w:val="24"/>
                <w:szCs w:val="24"/>
              </w:rPr>
            </w:pPr>
            <w:r w:rsidRPr="003831B1">
              <w:rPr>
                <w:rFonts w:ascii="Times New Roman" w:hAnsi="Times New Roman"/>
                <w:sz w:val="24"/>
                <w:szCs w:val="24"/>
              </w:rPr>
              <w:t xml:space="preserve">Preču vai pakalpojumu iegādei sākumā vienmēr tiek vērtēts piedāvājums EIS. Galvenie iemesli preču vai pakalpojumu iegādei ārpus EIS:  </w:t>
            </w:r>
          </w:p>
          <w:p w:rsidR="00B60D97" w:rsidRPr="00BB1630" w:rsidRDefault="00B60D97" w:rsidP="003831B1">
            <w:pPr>
              <w:pStyle w:val="ListParagraph"/>
              <w:numPr>
                <w:ilvl w:val="0"/>
                <w:numId w:val="15"/>
              </w:numPr>
              <w:spacing w:after="0" w:line="240" w:lineRule="auto"/>
              <w:contextualSpacing w:val="0"/>
              <w:jc w:val="both"/>
              <w:rPr>
                <w:rFonts w:ascii="Times New Roman" w:hAnsi="Times New Roman"/>
                <w:sz w:val="24"/>
                <w:szCs w:val="24"/>
              </w:rPr>
            </w:pPr>
            <w:r w:rsidRPr="00BB1630">
              <w:rPr>
                <w:rFonts w:ascii="Times New Roman" w:hAnsi="Times New Roman"/>
                <w:sz w:val="24"/>
                <w:szCs w:val="24"/>
              </w:rPr>
              <w:t>atsevišķām precēm nav atbilstoša sortimenta (kancelejas preces, reprezentācijas preces, pārtikas preces, biroja mēbeles, biroja krēsli utt.);</w:t>
            </w:r>
          </w:p>
          <w:p w:rsidR="00B60D97" w:rsidRPr="00BB1630" w:rsidRDefault="00B60D97" w:rsidP="003831B1">
            <w:pPr>
              <w:pStyle w:val="ListParagraph"/>
              <w:numPr>
                <w:ilvl w:val="0"/>
                <w:numId w:val="15"/>
              </w:numPr>
              <w:spacing w:after="0" w:line="240" w:lineRule="auto"/>
              <w:contextualSpacing w:val="0"/>
              <w:jc w:val="both"/>
              <w:rPr>
                <w:rFonts w:ascii="Times New Roman" w:hAnsi="Times New Roman"/>
                <w:sz w:val="24"/>
                <w:szCs w:val="24"/>
              </w:rPr>
            </w:pPr>
            <w:r w:rsidRPr="00BB1630">
              <w:rPr>
                <w:rFonts w:ascii="Times New Roman" w:hAnsi="Times New Roman"/>
                <w:sz w:val="24"/>
                <w:szCs w:val="24"/>
              </w:rPr>
              <w:t>atsevišķos gadījumos nepieciešams neliels specifisku preču daudzums un netiek sasniegts iegādes minimālais limits iegādei EIS (kancelejas preces, reprezentācijas preces, pārtikas preces);</w:t>
            </w:r>
          </w:p>
          <w:p w:rsidR="00B60D97" w:rsidRPr="00BB1630" w:rsidRDefault="00B60D97" w:rsidP="003831B1">
            <w:pPr>
              <w:pStyle w:val="ListParagraph"/>
              <w:numPr>
                <w:ilvl w:val="0"/>
                <w:numId w:val="15"/>
              </w:numPr>
              <w:spacing w:after="0" w:line="240" w:lineRule="auto"/>
              <w:contextualSpacing w:val="0"/>
              <w:jc w:val="both"/>
              <w:rPr>
                <w:rFonts w:ascii="Times New Roman" w:hAnsi="Times New Roman"/>
                <w:sz w:val="24"/>
                <w:szCs w:val="24"/>
              </w:rPr>
            </w:pPr>
            <w:r w:rsidRPr="00BB1630">
              <w:rPr>
                <w:rFonts w:ascii="Times New Roman" w:hAnsi="Times New Roman"/>
                <w:sz w:val="24"/>
                <w:szCs w:val="24"/>
              </w:rPr>
              <w:t>preču vai pakalpojumu kvalitāte un cenas attiecība (atsevišķām kancelejas precēm ir zema kvalitāte un īss ekspluatācijas laiks; biroja mēbelēm, piemēram, biroja krēsliem nesamērīgi augsta cena pret tirgū pieejamām līdzvērtīgām un pat labākām precēm; veselības apdrošināšanas pakalpojumiem zems pro</w:t>
            </w:r>
            <w:r w:rsidR="00F31823">
              <w:rPr>
                <w:rFonts w:ascii="Times New Roman" w:hAnsi="Times New Roman"/>
                <w:sz w:val="24"/>
                <w:szCs w:val="24"/>
              </w:rPr>
              <w:t>grammas segums).</w:t>
            </w:r>
          </w:p>
          <w:p w:rsidR="00CE1BE4" w:rsidRPr="003831B1" w:rsidRDefault="00CE1BE4" w:rsidP="003831B1">
            <w:pPr>
              <w:spacing w:after="0" w:line="240" w:lineRule="auto"/>
              <w:jc w:val="both"/>
              <w:rPr>
                <w:rFonts w:ascii="Times New Roman" w:hAnsi="Times New Roman" w:cs="Times New Roman"/>
                <w:b/>
                <w:bCs/>
                <w:sz w:val="24"/>
                <w:szCs w:val="24"/>
              </w:rPr>
            </w:pPr>
          </w:p>
          <w:p w:rsidR="00CE1BE4" w:rsidRPr="003831B1" w:rsidRDefault="00CE1BE4" w:rsidP="003831B1">
            <w:pPr>
              <w:spacing w:after="0" w:line="240" w:lineRule="auto"/>
              <w:jc w:val="both"/>
              <w:rPr>
                <w:rFonts w:ascii="Times New Roman" w:hAnsi="Times New Roman" w:cs="Times New Roman"/>
                <w:b/>
                <w:bCs/>
                <w:sz w:val="24"/>
                <w:szCs w:val="24"/>
              </w:rPr>
            </w:pPr>
            <w:r w:rsidRPr="003831B1">
              <w:rPr>
                <w:rFonts w:ascii="Times New Roman" w:hAnsi="Times New Roman" w:cs="Times New Roman"/>
                <w:b/>
                <w:bCs/>
                <w:sz w:val="24"/>
                <w:szCs w:val="24"/>
              </w:rPr>
              <w:t>Ar kādām preču (pakalpojumu) grupām EIS būtu lietderīgi papildināt?</w:t>
            </w:r>
          </w:p>
          <w:p w:rsidR="00FB6493" w:rsidRPr="003831B1" w:rsidRDefault="00FB6493" w:rsidP="003831B1">
            <w:pPr>
              <w:pStyle w:val="ListParagraph"/>
              <w:numPr>
                <w:ilvl w:val="0"/>
                <w:numId w:val="12"/>
              </w:numPr>
              <w:spacing w:after="0" w:line="240" w:lineRule="auto"/>
              <w:contextualSpacing w:val="0"/>
              <w:jc w:val="both"/>
              <w:rPr>
                <w:rFonts w:ascii="Times New Roman" w:hAnsi="Times New Roman"/>
                <w:sz w:val="24"/>
                <w:szCs w:val="24"/>
              </w:rPr>
            </w:pPr>
            <w:r w:rsidRPr="003831B1">
              <w:rPr>
                <w:rFonts w:ascii="Times New Roman" w:hAnsi="Times New Roman"/>
                <w:sz w:val="24"/>
                <w:szCs w:val="24"/>
              </w:rPr>
              <w:t xml:space="preserve">Standarta programmatūras, piemēram, Microsoft licenču noma datortehnikas noma, kā arī noma ar izpirkuma tiesībām. </w:t>
            </w:r>
          </w:p>
          <w:p w:rsidR="00CE1BE4" w:rsidRPr="003831B1" w:rsidRDefault="00CE1BE4" w:rsidP="003831B1">
            <w:pPr>
              <w:pStyle w:val="ListParagraph"/>
              <w:spacing w:after="0" w:line="240" w:lineRule="auto"/>
              <w:contextualSpacing w:val="0"/>
              <w:jc w:val="both"/>
              <w:rPr>
                <w:rFonts w:ascii="Times New Roman" w:hAnsi="Times New Roman"/>
                <w:bCs/>
                <w:sz w:val="24"/>
                <w:szCs w:val="24"/>
              </w:rPr>
            </w:pPr>
          </w:p>
          <w:p w:rsidR="00CE1BE4" w:rsidRPr="003831B1" w:rsidRDefault="00CE1BE4" w:rsidP="003831B1">
            <w:pPr>
              <w:spacing w:after="0" w:line="240" w:lineRule="auto"/>
              <w:jc w:val="both"/>
              <w:rPr>
                <w:rFonts w:ascii="Times New Roman" w:hAnsi="Times New Roman" w:cs="Times New Roman"/>
                <w:b/>
                <w:bCs/>
                <w:sz w:val="24"/>
                <w:szCs w:val="24"/>
              </w:rPr>
            </w:pPr>
            <w:r w:rsidRPr="003831B1">
              <w:rPr>
                <w:rFonts w:ascii="Times New Roman" w:hAnsi="Times New Roman" w:cs="Times New Roman"/>
                <w:b/>
                <w:bCs/>
                <w:sz w:val="24"/>
                <w:szCs w:val="24"/>
              </w:rPr>
              <w:t>Izvērtēt iespēju EIS iekļaut ar mācību, darba un dienesta komandējumiem, darba braucieniem saistītās preces un pakalpojumus</w:t>
            </w:r>
          </w:p>
          <w:p w:rsidR="00FB6493" w:rsidRPr="00A4491E" w:rsidRDefault="00FB6493" w:rsidP="003831B1">
            <w:pPr>
              <w:pStyle w:val="ListParagraph"/>
              <w:numPr>
                <w:ilvl w:val="0"/>
                <w:numId w:val="12"/>
              </w:numPr>
              <w:spacing w:after="0" w:line="240" w:lineRule="auto"/>
              <w:contextualSpacing w:val="0"/>
              <w:jc w:val="both"/>
              <w:rPr>
                <w:rFonts w:ascii="Times New Roman" w:hAnsi="Times New Roman"/>
                <w:sz w:val="24"/>
                <w:szCs w:val="24"/>
              </w:rPr>
            </w:pPr>
            <w:r w:rsidRPr="00A4491E">
              <w:rPr>
                <w:rFonts w:ascii="Times New Roman" w:hAnsi="Times New Roman"/>
                <w:sz w:val="24"/>
                <w:szCs w:val="24"/>
              </w:rPr>
              <w:t xml:space="preserve">Šāda pakalpojuma izmantošana ikdienā lielā mērā atkarīga no pasūtītāja iekšējās kārtības darba braucienu un komandējumu organizēšanā. Piemēram, </w:t>
            </w:r>
            <w:r w:rsidR="00BB1630">
              <w:rPr>
                <w:rFonts w:ascii="Times New Roman" w:hAnsi="Times New Roman"/>
                <w:sz w:val="24"/>
                <w:szCs w:val="24"/>
              </w:rPr>
              <w:t>SM</w:t>
            </w:r>
            <w:r w:rsidRPr="00A4491E">
              <w:rPr>
                <w:rFonts w:ascii="Times New Roman" w:hAnsi="Times New Roman"/>
                <w:sz w:val="24"/>
                <w:szCs w:val="24"/>
              </w:rPr>
              <w:t xml:space="preserve">, ņemot vērā nodarbināto skaitu, nav atbalsta personāla, kas centralizēti organizētu komandējumus. Komandējumu organizēšana, publiskā iepirkuma rezultātā, nodota ārpakalpojumā. Nodarbinātais pa tiešo sazinās ar ārpakalpojuma sniedzēja nozīmēto kontaktpersonu, kura organizē komandējumus, kur ministrijas administratīvais resurss kontrolē līguma izpildi, noteikumos noteiktos limitus un pēc nepieciešamības sniedz nodarbinātajiem atbalstu. Jāņem vērā, ka </w:t>
            </w:r>
            <w:r w:rsidR="00BB1630">
              <w:rPr>
                <w:rFonts w:ascii="Times New Roman" w:hAnsi="Times New Roman"/>
                <w:sz w:val="24"/>
                <w:szCs w:val="24"/>
              </w:rPr>
              <w:t>SM</w:t>
            </w:r>
            <w:r w:rsidRPr="00A4491E">
              <w:rPr>
                <w:rFonts w:ascii="Times New Roman" w:hAnsi="Times New Roman"/>
                <w:sz w:val="24"/>
                <w:szCs w:val="24"/>
              </w:rPr>
              <w:t xml:space="preserve"> turklāt ir ļoti daudz komandējumu uz Ķīnu, Kazahstānu, Krieviju, kur pārlidojumiem tiek kombinēti savienotie reisi, kur </w:t>
            </w:r>
            <w:proofErr w:type="spellStart"/>
            <w:r w:rsidRPr="00A4491E">
              <w:rPr>
                <w:rFonts w:ascii="Times New Roman" w:hAnsi="Times New Roman"/>
                <w:sz w:val="24"/>
                <w:szCs w:val="24"/>
              </w:rPr>
              <w:t>tūroperators</w:t>
            </w:r>
            <w:proofErr w:type="spellEnd"/>
            <w:r w:rsidRPr="00A4491E">
              <w:rPr>
                <w:rFonts w:ascii="Times New Roman" w:hAnsi="Times New Roman"/>
                <w:sz w:val="24"/>
                <w:szCs w:val="24"/>
              </w:rPr>
              <w:t xml:space="preserve"> vienmēr piemeklē finansiāli izdevīgāko reisu, kas organizējot pašam darbiniekam nebūtu iespējams.</w:t>
            </w:r>
          </w:p>
          <w:p w:rsidR="00FB6493" w:rsidRPr="00A4491E" w:rsidRDefault="00FB6493" w:rsidP="003831B1">
            <w:pPr>
              <w:pStyle w:val="ListParagraph"/>
              <w:numPr>
                <w:ilvl w:val="0"/>
                <w:numId w:val="12"/>
              </w:numPr>
              <w:spacing w:after="0" w:line="240" w:lineRule="auto"/>
              <w:contextualSpacing w:val="0"/>
              <w:jc w:val="both"/>
              <w:rPr>
                <w:rFonts w:ascii="Times New Roman" w:hAnsi="Times New Roman"/>
                <w:sz w:val="24"/>
                <w:szCs w:val="24"/>
              </w:rPr>
            </w:pPr>
            <w:r w:rsidRPr="00A4491E">
              <w:rPr>
                <w:rFonts w:ascii="Times New Roman" w:hAnsi="Times New Roman"/>
                <w:sz w:val="24"/>
                <w:szCs w:val="24"/>
              </w:rPr>
              <w:t xml:space="preserve">Ja šāds pakalpojums būtu pieejams EIS, </w:t>
            </w:r>
            <w:r w:rsidR="00BB1630">
              <w:rPr>
                <w:rFonts w:ascii="Times New Roman" w:hAnsi="Times New Roman"/>
                <w:sz w:val="24"/>
                <w:szCs w:val="24"/>
              </w:rPr>
              <w:t>SM</w:t>
            </w:r>
            <w:r w:rsidRPr="00A4491E">
              <w:rPr>
                <w:rFonts w:ascii="Times New Roman" w:hAnsi="Times New Roman"/>
                <w:sz w:val="24"/>
                <w:szCs w:val="24"/>
              </w:rPr>
              <w:t xml:space="preserve"> izvērtētu iespēju to izmantot, tomēr iespējams to izmantotu atsevišķos gadījumos. Liela skaita nodarbināto reģistrēšana un apmācība darbam EIS, šāda pakalpojuma izmantošanu sarežģītu, bet atsevišķas štata vietas izveidošana nebūtu atbalstāma.  </w:t>
            </w:r>
          </w:p>
          <w:p w:rsidR="00E11A7D" w:rsidRDefault="00E11A7D" w:rsidP="003831B1">
            <w:pPr>
              <w:spacing w:after="0" w:line="240" w:lineRule="auto"/>
              <w:jc w:val="both"/>
              <w:rPr>
                <w:rFonts w:ascii="Times New Roman" w:eastAsia="Calibri" w:hAnsi="Times New Roman" w:cs="Times New Roman"/>
                <w:b/>
                <w:sz w:val="24"/>
                <w:szCs w:val="24"/>
              </w:rPr>
            </w:pPr>
          </w:p>
          <w:p w:rsidR="00FB6493" w:rsidRPr="003831B1" w:rsidRDefault="00FB6493" w:rsidP="003831B1">
            <w:pPr>
              <w:spacing w:after="0" w:line="240" w:lineRule="auto"/>
              <w:jc w:val="both"/>
              <w:rPr>
                <w:rFonts w:ascii="Times New Roman" w:eastAsia="Calibri" w:hAnsi="Times New Roman" w:cs="Times New Roman"/>
                <w:b/>
                <w:sz w:val="24"/>
                <w:szCs w:val="24"/>
              </w:rPr>
            </w:pPr>
            <w:r w:rsidRPr="003831B1">
              <w:rPr>
                <w:rFonts w:ascii="Times New Roman" w:eastAsia="Calibri" w:hAnsi="Times New Roman" w:cs="Times New Roman"/>
                <w:b/>
                <w:sz w:val="24"/>
                <w:szCs w:val="24"/>
              </w:rPr>
              <w:t>Izvērtēt iespēju ministrijai kopīgi ar savas ministrijas padotības iestādēm un kapitālsabiedrībām, kurās ministrija ir kapitāldaļu turētāja, organizēt vienu kopīgu iepirkumu, izmantojot EIS piedāvājumu (piemēram, veselības apdrošināšana)</w:t>
            </w:r>
          </w:p>
          <w:p w:rsidR="00FB6493" w:rsidRPr="00A4491E" w:rsidRDefault="00BB1630" w:rsidP="003831B1">
            <w:pPr>
              <w:pStyle w:val="ListParagraph"/>
              <w:numPr>
                <w:ilvl w:val="0"/>
                <w:numId w:val="16"/>
              </w:numPr>
              <w:spacing w:after="0" w:line="240" w:lineRule="auto"/>
              <w:contextualSpacing w:val="0"/>
              <w:jc w:val="both"/>
              <w:rPr>
                <w:rFonts w:ascii="Times New Roman" w:hAnsi="Times New Roman"/>
                <w:sz w:val="24"/>
                <w:szCs w:val="24"/>
              </w:rPr>
            </w:pPr>
            <w:r>
              <w:rPr>
                <w:rFonts w:ascii="Times New Roman" w:hAnsi="Times New Roman"/>
                <w:sz w:val="24"/>
                <w:szCs w:val="24"/>
              </w:rPr>
              <w:t>SM</w:t>
            </w:r>
            <w:r w:rsidR="00FB6493" w:rsidRPr="00A4491E">
              <w:rPr>
                <w:rFonts w:ascii="Times New Roman" w:hAnsi="Times New Roman"/>
                <w:sz w:val="24"/>
                <w:szCs w:val="24"/>
              </w:rPr>
              <w:t xml:space="preserve"> izvērtētu iespēju organizēt vienu kopīgu iepirkumu EIS kopā ar padotības iestādēm un kapitālsabiedrībām, kurās ministrija ir kapitāldaļu turētāja, ja šāda iegāde apmierinātu visu pasūtītāju vajadzības (pakalpojuma apjoms, saturs) un būtu pārliecība saņemt konkurētspējīgu cenas piedāvājumu. Vienlaikus, attiecībā uz veselības apdrošināšanas </w:t>
            </w:r>
            <w:r w:rsidR="00FB6493" w:rsidRPr="00A4491E">
              <w:rPr>
                <w:rFonts w:ascii="Times New Roman" w:hAnsi="Times New Roman"/>
                <w:sz w:val="24"/>
                <w:szCs w:val="24"/>
              </w:rPr>
              <w:lastRenderedPageBreak/>
              <w:t xml:space="preserve">pakalpojumiem EIS, nesaskatām iepriekšminētos priekšnosacījumus. Ņemot vērā ministrijas, to padotības iestāžu vai kapitālsabiedrību darba specifiku un nepieciešamos programmu segumus, kā arī normatīvajos aktos noteikto regulējumu, tai skaitā tiešās pārvaldes iestādēm noteikto prēmijas maksimālo apmēru, vienota iepirkuma veikšana EIS nevar nodrošināt labāko segumu un apdrošināšanas programmu nosacījumus par zemāko cenu. Veselības apdrošināšanas pakalpojums ir specifisks un piedāvātā programma un prēmijas apmērs ir atkarīgs no daudziem faktoriem (piemēram, sieviešu un vīriešu dzimuma proporcija, nodarbināto darba vieta, pienākumi utt.), ko apdrošinātājs, izvērtējot riskus, izmanto piedāvājuma un cenas noteikšanai. Veidojot pasūtījumu EIS, iepriekšminēto nav iespējams norādīt, kas ierobežo saņemt labāko piedāvājumu. </w:t>
            </w:r>
          </w:p>
          <w:p w:rsidR="008034E8" w:rsidRPr="003831B1" w:rsidRDefault="008034E8" w:rsidP="003831B1">
            <w:pPr>
              <w:spacing w:after="0" w:line="240" w:lineRule="auto"/>
              <w:jc w:val="both"/>
              <w:rPr>
                <w:rFonts w:ascii="Times New Roman" w:eastAsia="Calibri" w:hAnsi="Times New Roman" w:cs="Times New Roman"/>
                <w:b/>
                <w:sz w:val="24"/>
                <w:szCs w:val="24"/>
              </w:rPr>
            </w:pPr>
          </w:p>
          <w:p w:rsidR="00FB6493" w:rsidRPr="003831B1" w:rsidRDefault="00FB6493" w:rsidP="003831B1">
            <w:pPr>
              <w:spacing w:after="0" w:line="240" w:lineRule="auto"/>
              <w:jc w:val="both"/>
              <w:rPr>
                <w:rFonts w:ascii="Times New Roman" w:eastAsia="Calibri" w:hAnsi="Times New Roman" w:cs="Times New Roman"/>
                <w:b/>
                <w:sz w:val="24"/>
                <w:szCs w:val="24"/>
              </w:rPr>
            </w:pPr>
            <w:r w:rsidRPr="003831B1">
              <w:rPr>
                <w:rFonts w:ascii="Times New Roman" w:eastAsia="Calibri" w:hAnsi="Times New Roman" w:cs="Times New Roman"/>
                <w:b/>
                <w:sz w:val="24"/>
                <w:szCs w:val="24"/>
              </w:rPr>
              <w:t>Iespējamais laika grafiks priekšlikumu ieviešanai</w:t>
            </w:r>
          </w:p>
          <w:p w:rsidR="00FB6493" w:rsidRPr="003831B1" w:rsidRDefault="00FB6493" w:rsidP="003831B1">
            <w:pPr>
              <w:pStyle w:val="ListParagraph"/>
              <w:numPr>
                <w:ilvl w:val="0"/>
                <w:numId w:val="16"/>
              </w:numPr>
              <w:spacing w:after="0" w:line="240" w:lineRule="auto"/>
              <w:contextualSpacing w:val="0"/>
              <w:jc w:val="both"/>
              <w:rPr>
                <w:rFonts w:ascii="Times New Roman" w:hAnsi="Times New Roman"/>
                <w:sz w:val="24"/>
                <w:szCs w:val="24"/>
              </w:rPr>
            </w:pPr>
            <w:r w:rsidRPr="003831B1">
              <w:rPr>
                <w:rFonts w:ascii="Times New Roman" w:hAnsi="Times New Roman"/>
                <w:sz w:val="24"/>
                <w:szCs w:val="24"/>
              </w:rPr>
              <w:t>priekšlikumu nav</w:t>
            </w:r>
          </w:p>
          <w:p w:rsidR="00F558C1" w:rsidRPr="003831B1" w:rsidRDefault="00F558C1" w:rsidP="003831B1">
            <w:pPr>
              <w:spacing w:after="0" w:line="240" w:lineRule="auto"/>
              <w:jc w:val="both"/>
              <w:rPr>
                <w:rFonts w:ascii="Times New Roman" w:hAnsi="Times New Roman" w:cs="Times New Roman"/>
                <w:sz w:val="24"/>
                <w:szCs w:val="24"/>
              </w:rPr>
            </w:pPr>
          </w:p>
        </w:tc>
      </w:tr>
      <w:tr w:rsidR="001850E1" w:rsidTr="00AB136E">
        <w:trPr>
          <w:trHeight w:val="7220"/>
        </w:trPr>
        <w:tc>
          <w:tcPr>
            <w:tcW w:w="715" w:type="pct"/>
          </w:tcPr>
          <w:p w:rsidR="001850E1" w:rsidRPr="003831B1" w:rsidRDefault="001850E1" w:rsidP="003831B1">
            <w:pPr>
              <w:spacing w:after="0" w:line="240" w:lineRule="auto"/>
              <w:jc w:val="center"/>
              <w:rPr>
                <w:rFonts w:ascii="Times New Roman" w:hAnsi="Times New Roman" w:cs="Times New Roman"/>
                <w:b/>
                <w:sz w:val="24"/>
                <w:szCs w:val="24"/>
              </w:rPr>
            </w:pPr>
            <w:r w:rsidRPr="00BB1630">
              <w:rPr>
                <w:rFonts w:ascii="Times New Roman" w:hAnsi="Times New Roman" w:cs="Times New Roman"/>
                <w:b/>
                <w:sz w:val="24"/>
                <w:szCs w:val="24"/>
              </w:rPr>
              <w:lastRenderedPageBreak/>
              <w:t>LM</w:t>
            </w:r>
          </w:p>
        </w:tc>
        <w:tc>
          <w:tcPr>
            <w:tcW w:w="4285" w:type="pct"/>
          </w:tcPr>
          <w:p w:rsidR="004E0017" w:rsidRPr="003831B1" w:rsidRDefault="004E0017" w:rsidP="003831B1">
            <w:pPr>
              <w:spacing w:after="0" w:line="240" w:lineRule="auto"/>
              <w:jc w:val="both"/>
              <w:rPr>
                <w:rFonts w:ascii="Times New Roman" w:hAnsi="Times New Roman" w:cs="Times New Roman"/>
                <w:sz w:val="24"/>
                <w:szCs w:val="24"/>
              </w:rPr>
            </w:pPr>
            <w:r w:rsidRPr="003831B1">
              <w:rPr>
                <w:rFonts w:ascii="Times New Roman" w:hAnsi="Times New Roman" w:cs="Times New Roman"/>
                <w:b/>
                <w:sz w:val="24"/>
                <w:szCs w:val="24"/>
              </w:rPr>
              <w:t>Kād</w:t>
            </w:r>
            <w:r w:rsidR="006943E9">
              <w:rPr>
                <w:rFonts w:ascii="Times New Roman" w:hAnsi="Times New Roman" w:cs="Times New Roman"/>
                <w:b/>
                <w:sz w:val="24"/>
                <w:szCs w:val="24"/>
              </w:rPr>
              <w:t>u</w:t>
            </w:r>
            <w:r w:rsidRPr="003831B1">
              <w:rPr>
                <w:rFonts w:ascii="Times New Roman" w:hAnsi="Times New Roman" w:cs="Times New Roman"/>
                <w:b/>
                <w:sz w:val="24"/>
                <w:szCs w:val="24"/>
              </w:rPr>
              <w:t xml:space="preserve"> preču (pakalpojumu) iepirkšanai tiek lietota EIS?</w:t>
            </w:r>
          </w:p>
          <w:p w:rsidR="004E0017" w:rsidRPr="003831B1" w:rsidRDefault="004D32CD" w:rsidP="003831B1">
            <w:pPr>
              <w:pStyle w:val="ListParagraph"/>
              <w:numPr>
                <w:ilvl w:val="0"/>
                <w:numId w:val="16"/>
              </w:numPr>
              <w:spacing w:after="0" w:line="240" w:lineRule="auto"/>
              <w:contextualSpacing w:val="0"/>
              <w:jc w:val="both"/>
              <w:rPr>
                <w:rFonts w:ascii="Times New Roman" w:hAnsi="Times New Roman"/>
                <w:sz w:val="24"/>
                <w:szCs w:val="24"/>
              </w:rPr>
            </w:pPr>
            <w:r w:rsidRPr="003831B1">
              <w:rPr>
                <w:rFonts w:ascii="Times New Roman" w:hAnsi="Times New Roman"/>
                <w:sz w:val="24"/>
                <w:szCs w:val="24"/>
              </w:rPr>
              <w:t xml:space="preserve">Biroja un saimniecības preces, kancelejas preces,  biroja papīrs, datortehnika, datoru programmatūra, drukas iekārtas, toneri, pārtikas preces, medikamenti, medicīnas preces, biroja mēbeles, biroja krēsli, u.c. </w:t>
            </w:r>
            <w:r w:rsidRPr="003831B1">
              <w:rPr>
                <w:rFonts w:ascii="Times New Roman" w:hAnsi="Times New Roman"/>
                <w:i/>
                <w:iCs/>
                <w:sz w:val="24"/>
                <w:szCs w:val="24"/>
              </w:rPr>
              <w:t>(izvērtējot EIS piedāvāto cenu salīdzinājumā ar  tirgus aptaujas cenu).</w:t>
            </w:r>
          </w:p>
          <w:p w:rsidR="00E91D1B" w:rsidRPr="003831B1" w:rsidRDefault="00E91D1B" w:rsidP="003831B1">
            <w:pPr>
              <w:pStyle w:val="ListParagraph"/>
              <w:spacing w:after="0" w:line="240" w:lineRule="auto"/>
              <w:contextualSpacing w:val="0"/>
              <w:jc w:val="both"/>
              <w:rPr>
                <w:rFonts w:ascii="Times New Roman" w:hAnsi="Times New Roman"/>
                <w:sz w:val="24"/>
                <w:szCs w:val="24"/>
              </w:rPr>
            </w:pPr>
          </w:p>
          <w:p w:rsidR="004E0017" w:rsidRPr="003831B1" w:rsidRDefault="004E0017" w:rsidP="003831B1">
            <w:pPr>
              <w:spacing w:after="0" w:line="240" w:lineRule="auto"/>
              <w:jc w:val="both"/>
              <w:rPr>
                <w:rFonts w:ascii="Times New Roman" w:eastAsiaTheme="minorEastAsia" w:hAnsi="Times New Roman" w:cs="Times New Roman"/>
                <w:b/>
                <w:kern w:val="24"/>
                <w:sz w:val="24"/>
                <w:szCs w:val="24"/>
              </w:rPr>
            </w:pPr>
            <w:r w:rsidRPr="003831B1">
              <w:rPr>
                <w:rFonts w:ascii="Times New Roman" w:eastAsiaTheme="minorEastAsia" w:hAnsi="Times New Roman" w:cs="Times New Roman"/>
                <w:b/>
                <w:kern w:val="24"/>
                <w:sz w:val="24"/>
                <w:szCs w:val="24"/>
              </w:rPr>
              <w:t>Kādu preču (pakalpojumu) iepirkšanai netiek lietota, kaut arī tāda iespēja ir? Kādēļ?</w:t>
            </w:r>
          </w:p>
          <w:p w:rsidR="003B50B5" w:rsidRPr="003831B1" w:rsidRDefault="004D32CD" w:rsidP="003831B1">
            <w:pPr>
              <w:pStyle w:val="ListParagraph"/>
              <w:numPr>
                <w:ilvl w:val="0"/>
                <w:numId w:val="16"/>
              </w:numPr>
              <w:spacing w:after="0" w:line="240" w:lineRule="auto"/>
              <w:contextualSpacing w:val="0"/>
              <w:jc w:val="both"/>
              <w:rPr>
                <w:rFonts w:ascii="Times New Roman" w:hAnsi="Times New Roman"/>
                <w:bCs/>
                <w:sz w:val="24"/>
                <w:szCs w:val="24"/>
              </w:rPr>
            </w:pPr>
            <w:r w:rsidRPr="003831B1">
              <w:rPr>
                <w:rFonts w:ascii="Times New Roman" w:hAnsi="Times New Roman"/>
                <w:bCs/>
                <w:sz w:val="24"/>
                <w:szCs w:val="24"/>
              </w:rPr>
              <w:t>EIS piedāvātā cena – dārgāka, ilgs piegādes laiks, ierobežots sortiments, nepietiekams preču apraksts, noteikta iepirkuma minimālā summa, neatbilstoša kvalitāte.</w:t>
            </w:r>
          </w:p>
          <w:p w:rsidR="004E0017" w:rsidRPr="003831B1" w:rsidRDefault="004E0017" w:rsidP="003831B1">
            <w:pPr>
              <w:spacing w:after="0" w:line="240" w:lineRule="auto"/>
              <w:jc w:val="both"/>
              <w:rPr>
                <w:rFonts w:ascii="Times New Roman" w:hAnsi="Times New Roman" w:cs="Times New Roman"/>
                <w:b/>
                <w:bCs/>
                <w:sz w:val="24"/>
                <w:szCs w:val="24"/>
              </w:rPr>
            </w:pPr>
          </w:p>
          <w:p w:rsidR="004E0017" w:rsidRPr="003831B1" w:rsidRDefault="004E0017" w:rsidP="003831B1">
            <w:pPr>
              <w:spacing w:after="0" w:line="240" w:lineRule="auto"/>
              <w:jc w:val="both"/>
              <w:rPr>
                <w:rFonts w:ascii="Times New Roman" w:hAnsi="Times New Roman" w:cs="Times New Roman"/>
                <w:b/>
                <w:bCs/>
                <w:sz w:val="24"/>
                <w:szCs w:val="24"/>
              </w:rPr>
            </w:pPr>
            <w:r w:rsidRPr="003831B1">
              <w:rPr>
                <w:rFonts w:ascii="Times New Roman" w:hAnsi="Times New Roman" w:cs="Times New Roman"/>
                <w:b/>
                <w:bCs/>
                <w:sz w:val="24"/>
                <w:szCs w:val="24"/>
              </w:rPr>
              <w:t>Ar kādām preču (pakalpojumu) grupām EIS būtu lietderīgi papildināt?</w:t>
            </w:r>
          </w:p>
          <w:p w:rsidR="003B50B5" w:rsidRPr="003831B1" w:rsidRDefault="004D32CD" w:rsidP="003831B1">
            <w:pPr>
              <w:pStyle w:val="ListParagraph"/>
              <w:numPr>
                <w:ilvl w:val="0"/>
                <w:numId w:val="16"/>
              </w:numPr>
              <w:spacing w:after="0" w:line="240" w:lineRule="auto"/>
              <w:contextualSpacing w:val="0"/>
              <w:jc w:val="both"/>
              <w:rPr>
                <w:rFonts w:ascii="Times New Roman" w:hAnsi="Times New Roman"/>
                <w:bCs/>
                <w:sz w:val="24"/>
                <w:szCs w:val="24"/>
              </w:rPr>
            </w:pPr>
            <w:r w:rsidRPr="003831B1">
              <w:rPr>
                <w:rFonts w:ascii="Times New Roman" w:hAnsi="Times New Roman"/>
                <w:bCs/>
                <w:sz w:val="24"/>
                <w:szCs w:val="24"/>
              </w:rPr>
              <w:t>Taksometru pakalpojumi, telpu uzkopšanas pakalpojumi, sadzīves tehnika, papildināt esošo preču un pakalpojumu sortimentu (piem. pārtikas preces, IT preces un pakalpojumi);</w:t>
            </w:r>
          </w:p>
          <w:p w:rsidR="004E0017" w:rsidRPr="003831B1" w:rsidRDefault="004E0017" w:rsidP="003831B1">
            <w:pPr>
              <w:pStyle w:val="ListParagraph"/>
              <w:spacing w:after="0" w:line="240" w:lineRule="auto"/>
              <w:contextualSpacing w:val="0"/>
              <w:jc w:val="both"/>
              <w:rPr>
                <w:rFonts w:ascii="Times New Roman" w:hAnsi="Times New Roman"/>
                <w:bCs/>
                <w:sz w:val="24"/>
                <w:szCs w:val="24"/>
              </w:rPr>
            </w:pPr>
          </w:p>
          <w:p w:rsidR="004E0017" w:rsidRPr="003831B1" w:rsidRDefault="004E0017" w:rsidP="003831B1">
            <w:pPr>
              <w:spacing w:after="0" w:line="240" w:lineRule="auto"/>
              <w:jc w:val="both"/>
              <w:rPr>
                <w:rFonts w:ascii="Times New Roman" w:hAnsi="Times New Roman" w:cs="Times New Roman"/>
                <w:b/>
                <w:bCs/>
                <w:sz w:val="24"/>
                <w:szCs w:val="24"/>
              </w:rPr>
            </w:pPr>
            <w:r w:rsidRPr="003831B1">
              <w:rPr>
                <w:rFonts w:ascii="Times New Roman" w:hAnsi="Times New Roman" w:cs="Times New Roman"/>
                <w:b/>
                <w:bCs/>
                <w:sz w:val="24"/>
                <w:szCs w:val="24"/>
              </w:rPr>
              <w:t>Izvērtēt iespēju EIS iekļaut ar mācību, darba un dienesta komandējumiem, darba braucieniem saistītās preces un pakalpojumus</w:t>
            </w:r>
          </w:p>
          <w:p w:rsidR="003B50B5" w:rsidRPr="003831B1" w:rsidRDefault="004D32CD" w:rsidP="003831B1">
            <w:pPr>
              <w:pStyle w:val="ListParagraph"/>
              <w:numPr>
                <w:ilvl w:val="0"/>
                <w:numId w:val="16"/>
              </w:numPr>
              <w:spacing w:after="0" w:line="240" w:lineRule="auto"/>
              <w:contextualSpacing w:val="0"/>
              <w:jc w:val="both"/>
              <w:rPr>
                <w:rFonts w:ascii="Times New Roman" w:hAnsi="Times New Roman"/>
                <w:sz w:val="24"/>
                <w:szCs w:val="24"/>
              </w:rPr>
            </w:pPr>
            <w:r w:rsidRPr="003831B1">
              <w:rPr>
                <w:rFonts w:ascii="Times New Roman" w:hAnsi="Times New Roman"/>
                <w:sz w:val="24"/>
                <w:szCs w:val="24"/>
              </w:rPr>
              <w:t xml:space="preserve">Atbalstāms pasākums – tomēr šobrīd ir secināts, ka fiziskām personām  izmantojot </w:t>
            </w:r>
            <w:proofErr w:type="spellStart"/>
            <w:r w:rsidRPr="003831B1">
              <w:rPr>
                <w:rFonts w:ascii="Times New Roman" w:hAnsi="Times New Roman"/>
                <w:sz w:val="24"/>
                <w:szCs w:val="24"/>
              </w:rPr>
              <w:t>online</w:t>
            </w:r>
            <w:proofErr w:type="spellEnd"/>
            <w:r w:rsidRPr="003831B1">
              <w:rPr>
                <w:rFonts w:ascii="Times New Roman" w:hAnsi="Times New Roman"/>
                <w:sz w:val="24"/>
                <w:szCs w:val="24"/>
              </w:rPr>
              <w:t xml:space="preserve"> rezervēšanas interneta vietnes – cena ir mazāka, nekā sūtot caur </w:t>
            </w:r>
            <w:proofErr w:type="spellStart"/>
            <w:r w:rsidRPr="003831B1">
              <w:rPr>
                <w:rFonts w:ascii="Times New Roman" w:hAnsi="Times New Roman"/>
                <w:sz w:val="24"/>
                <w:szCs w:val="24"/>
              </w:rPr>
              <w:t>tūrfirmām</w:t>
            </w:r>
            <w:proofErr w:type="spellEnd"/>
            <w:r w:rsidRPr="003831B1">
              <w:rPr>
                <w:rFonts w:ascii="Times New Roman" w:hAnsi="Times New Roman"/>
                <w:sz w:val="24"/>
                <w:szCs w:val="24"/>
              </w:rPr>
              <w:t>;</w:t>
            </w:r>
          </w:p>
          <w:p w:rsidR="004E0017" w:rsidRPr="003831B1" w:rsidRDefault="004E0017" w:rsidP="003831B1">
            <w:pPr>
              <w:spacing w:after="0" w:line="240" w:lineRule="auto"/>
              <w:jc w:val="both"/>
              <w:rPr>
                <w:rFonts w:ascii="Times New Roman" w:eastAsia="Calibri" w:hAnsi="Times New Roman" w:cs="Times New Roman"/>
                <w:b/>
                <w:sz w:val="24"/>
                <w:szCs w:val="24"/>
              </w:rPr>
            </w:pPr>
          </w:p>
          <w:p w:rsidR="004E0017" w:rsidRPr="003831B1" w:rsidRDefault="004E0017" w:rsidP="003831B1">
            <w:pPr>
              <w:spacing w:after="0" w:line="240" w:lineRule="auto"/>
              <w:jc w:val="both"/>
              <w:rPr>
                <w:rFonts w:ascii="Times New Roman" w:eastAsia="Calibri" w:hAnsi="Times New Roman" w:cs="Times New Roman"/>
                <w:b/>
                <w:sz w:val="24"/>
                <w:szCs w:val="24"/>
              </w:rPr>
            </w:pPr>
            <w:r w:rsidRPr="003831B1">
              <w:rPr>
                <w:rFonts w:ascii="Times New Roman" w:eastAsia="Calibri" w:hAnsi="Times New Roman" w:cs="Times New Roman"/>
                <w:b/>
                <w:sz w:val="24"/>
                <w:szCs w:val="24"/>
              </w:rPr>
              <w:t>Izvērtēt iespēju ministrijai kopīgi ar savas ministrijas padotības iestādēm un kapitālsabiedrībām, kurās ministrija ir kapitāldaļu turētāja, organizēt vienu kopīgu iepirkumu, izmantojot EIS piedāvājumu (piemēram, veselības apdrošināšana)</w:t>
            </w:r>
          </w:p>
          <w:p w:rsidR="004E0017" w:rsidRPr="003831B1" w:rsidRDefault="004E0017" w:rsidP="003831B1">
            <w:pPr>
              <w:spacing w:after="0" w:line="240" w:lineRule="auto"/>
              <w:jc w:val="both"/>
              <w:rPr>
                <w:rFonts w:ascii="Times New Roman" w:eastAsia="Calibri" w:hAnsi="Times New Roman" w:cs="Times New Roman"/>
                <w:b/>
                <w:sz w:val="24"/>
                <w:szCs w:val="24"/>
              </w:rPr>
            </w:pPr>
          </w:p>
          <w:p w:rsidR="001850E1" w:rsidRPr="003831B1" w:rsidRDefault="006C00CD" w:rsidP="003831B1">
            <w:pPr>
              <w:spacing w:after="0" w:line="240" w:lineRule="auto"/>
              <w:jc w:val="both"/>
              <w:rPr>
                <w:rFonts w:ascii="Times New Roman" w:eastAsia="Calibri" w:hAnsi="Times New Roman" w:cs="Times New Roman"/>
                <w:b/>
                <w:bCs/>
                <w:sz w:val="24"/>
                <w:szCs w:val="24"/>
              </w:rPr>
            </w:pPr>
            <w:r w:rsidRPr="003831B1">
              <w:rPr>
                <w:rFonts w:ascii="Times New Roman" w:eastAsia="Calibri" w:hAnsi="Times New Roman" w:cs="Times New Roman"/>
                <w:b/>
                <w:bCs/>
                <w:sz w:val="24"/>
                <w:szCs w:val="24"/>
              </w:rPr>
              <w:t>Nozares centralizēto iepirkumu pozitīvā pieredze</w:t>
            </w:r>
          </w:p>
          <w:p w:rsidR="006C00CD" w:rsidRPr="003831B1" w:rsidRDefault="006C00CD" w:rsidP="003831B1">
            <w:pPr>
              <w:spacing w:after="0" w:line="240" w:lineRule="auto"/>
              <w:jc w:val="both"/>
              <w:rPr>
                <w:rFonts w:ascii="Times New Roman" w:eastAsia="Calibri" w:hAnsi="Times New Roman" w:cs="Times New Roman"/>
                <w:bCs/>
                <w:sz w:val="24"/>
                <w:szCs w:val="24"/>
              </w:rPr>
            </w:pPr>
            <w:r w:rsidRPr="003831B1">
              <w:rPr>
                <w:rFonts w:ascii="Times New Roman" w:eastAsia="Calibri" w:hAnsi="Times New Roman" w:cs="Times New Roman"/>
                <w:bCs/>
                <w:sz w:val="24"/>
                <w:szCs w:val="24"/>
              </w:rPr>
              <w:t xml:space="preserve">Centralizētos iepirkumus nozarē veic – </w:t>
            </w:r>
            <w:r w:rsidR="00812317">
              <w:rPr>
                <w:rFonts w:ascii="Times New Roman" w:eastAsia="Calibri" w:hAnsi="Times New Roman" w:cs="Times New Roman"/>
                <w:bCs/>
                <w:sz w:val="24"/>
                <w:szCs w:val="24"/>
              </w:rPr>
              <w:t>LM</w:t>
            </w:r>
            <w:r w:rsidRPr="003831B1">
              <w:rPr>
                <w:rFonts w:ascii="Times New Roman" w:eastAsia="Calibri" w:hAnsi="Times New Roman" w:cs="Times New Roman"/>
                <w:bCs/>
                <w:sz w:val="24"/>
                <w:szCs w:val="24"/>
              </w:rPr>
              <w:t xml:space="preserve"> un kapitālsabiedrība VSIA «Šampētera nams», sākotnēji izvērtējot centralizēta iepirkuma lietderību un saimniecisko izdevīgumu, tai skaitā:</w:t>
            </w:r>
          </w:p>
          <w:p w:rsidR="003B50B5" w:rsidRPr="00A4491E" w:rsidRDefault="004D32CD" w:rsidP="00A4491E">
            <w:pPr>
              <w:pStyle w:val="ListParagraph"/>
              <w:numPr>
                <w:ilvl w:val="0"/>
                <w:numId w:val="41"/>
              </w:numPr>
              <w:spacing w:after="0" w:line="240" w:lineRule="auto"/>
              <w:jc w:val="both"/>
              <w:rPr>
                <w:rFonts w:ascii="Times New Roman" w:hAnsi="Times New Roman"/>
                <w:bCs/>
                <w:sz w:val="24"/>
                <w:szCs w:val="24"/>
              </w:rPr>
            </w:pPr>
            <w:r w:rsidRPr="00A4491E">
              <w:rPr>
                <w:rFonts w:ascii="Times New Roman" w:hAnsi="Times New Roman"/>
                <w:bCs/>
                <w:sz w:val="24"/>
                <w:szCs w:val="24"/>
              </w:rPr>
              <w:t>vai iestāžu vēlmes un prasības uz konkrēto iepirkumu ir salīdzināmas;</w:t>
            </w:r>
          </w:p>
          <w:p w:rsidR="003B50B5" w:rsidRPr="00A4491E" w:rsidRDefault="004D32CD" w:rsidP="00A4491E">
            <w:pPr>
              <w:pStyle w:val="ListParagraph"/>
              <w:numPr>
                <w:ilvl w:val="0"/>
                <w:numId w:val="41"/>
              </w:numPr>
              <w:spacing w:after="0" w:line="240" w:lineRule="auto"/>
              <w:jc w:val="both"/>
              <w:rPr>
                <w:rFonts w:ascii="Times New Roman" w:hAnsi="Times New Roman"/>
                <w:bCs/>
                <w:sz w:val="24"/>
                <w:szCs w:val="24"/>
              </w:rPr>
            </w:pPr>
            <w:r w:rsidRPr="00A4491E">
              <w:rPr>
                <w:rFonts w:ascii="Times New Roman" w:hAnsi="Times New Roman"/>
                <w:bCs/>
                <w:sz w:val="24"/>
                <w:szCs w:val="24"/>
              </w:rPr>
              <w:t>vai iespējams izveidot vienotu tehnisko specifikāciju;</w:t>
            </w:r>
          </w:p>
          <w:p w:rsidR="003B50B5" w:rsidRPr="00A4491E" w:rsidRDefault="004D32CD" w:rsidP="00A4491E">
            <w:pPr>
              <w:pStyle w:val="ListParagraph"/>
              <w:numPr>
                <w:ilvl w:val="0"/>
                <w:numId w:val="41"/>
              </w:numPr>
              <w:spacing w:after="0" w:line="240" w:lineRule="auto"/>
              <w:jc w:val="both"/>
              <w:rPr>
                <w:rFonts w:ascii="Times New Roman" w:hAnsi="Times New Roman"/>
                <w:bCs/>
                <w:sz w:val="24"/>
                <w:szCs w:val="24"/>
              </w:rPr>
            </w:pPr>
            <w:r w:rsidRPr="00A4491E">
              <w:rPr>
                <w:rFonts w:ascii="Times New Roman" w:hAnsi="Times New Roman"/>
                <w:bCs/>
                <w:sz w:val="24"/>
                <w:szCs w:val="24"/>
              </w:rPr>
              <w:lastRenderedPageBreak/>
              <w:t>termiņi un iepirkuma procedūra.</w:t>
            </w:r>
          </w:p>
          <w:p w:rsidR="006C00CD" w:rsidRPr="00812317" w:rsidRDefault="006C00CD" w:rsidP="003831B1">
            <w:pPr>
              <w:spacing w:after="0" w:line="240" w:lineRule="auto"/>
              <w:jc w:val="both"/>
              <w:rPr>
                <w:rFonts w:ascii="Times New Roman" w:eastAsia="Calibri" w:hAnsi="Times New Roman" w:cs="Times New Roman"/>
                <w:bCs/>
                <w:sz w:val="24"/>
                <w:szCs w:val="24"/>
              </w:rPr>
            </w:pPr>
            <w:r w:rsidRPr="00812317">
              <w:rPr>
                <w:rFonts w:ascii="Times New Roman" w:eastAsia="Calibri" w:hAnsi="Times New Roman" w:cs="Times New Roman"/>
                <w:bCs/>
                <w:sz w:val="24"/>
                <w:szCs w:val="24"/>
              </w:rPr>
              <w:t>Galvenās CI iepirkumu grupas:</w:t>
            </w:r>
          </w:p>
          <w:p w:rsidR="003B50B5" w:rsidRPr="00812317" w:rsidRDefault="004D32CD" w:rsidP="00A4491E">
            <w:pPr>
              <w:pStyle w:val="ListParagraph"/>
              <w:numPr>
                <w:ilvl w:val="0"/>
                <w:numId w:val="42"/>
              </w:numPr>
              <w:spacing w:after="0" w:line="240" w:lineRule="auto"/>
              <w:jc w:val="both"/>
              <w:rPr>
                <w:rFonts w:ascii="Times New Roman" w:hAnsi="Times New Roman"/>
                <w:bCs/>
                <w:sz w:val="24"/>
                <w:szCs w:val="24"/>
              </w:rPr>
            </w:pPr>
            <w:r w:rsidRPr="00812317">
              <w:rPr>
                <w:rFonts w:ascii="Times New Roman" w:hAnsi="Times New Roman"/>
                <w:bCs/>
                <w:sz w:val="24"/>
                <w:szCs w:val="24"/>
              </w:rPr>
              <w:t>Degvielas iegāde, elektroenerģija, telekomunikāciju pakalpojumi, telpu un teritorijas   uzkopšanas pakalpojumi, nekustamā īpašuma apdrošināšana, kondicionieru un ventilācijas iekārtu apkope un remonts, ugunsdzēsības aparātu iegāde, remontdarbi , IT u.c.</w:t>
            </w:r>
          </w:p>
          <w:p w:rsidR="006C00CD" w:rsidRPr="00812317" w:rsidRDefault="006C00CD" w:rsidP="003831B1">
            <w:pPr>
              <w:spacing w:after="0" w:line="240" w:lineRule="auto"/>
              <w:jc w:val="both"/>
              <w:rPr>
                <w:rFonts w:ascii="Times New Roman" w:eastAsia="Calibri" w:hAnsi="Times New Roman" w:cs="Times New Roman"/>
                <w:bCs/>
                <w:sz w:val="24"/>
                <w:szCs w:val="24"/>
              </w:rPr>
            </w:pPr>
            <w:r w:rsidRPr="00812317">
              <w:rPr>
                <w:rFonts w:ascii="Times New Roman" w:eastAsia="Calibri" w:hAnsi="Times New Roman" w:cs="Times New Roman"/>
                <w:bCs/>
                <w:sz w:val="24"/>
                <w:szCs w:val="24"/>
              </w:rPr>
              <w:t>Ieguvumi no centralizētajiem iepirkumiem:</w:t>
            </w:r>
          </w:p>
          <w:p w:rsidR="003B50B5" w:rsidRPr="00A4491E" w:rsidRDefault="004D32CD" w:rsidP="00A4491E">
            <w:pPr>
              <w:pStyle w:val="ListParagraph"/>
              <w:numPr>
                <w:ilvl w:val="0"/>
                <w:numId w:val="43"/>
              </w:numPr>
              <w:spacing w:after="0" w:line="240" w:lineRule="auto"/>
              <w:jc w:val="both"/>
              <w:rPr>
                <w:rFonts w:ascii="Times New Roman" w:hAnsi="Times New Roman"/>
                <w:bCs/>
                <w:sz w:val="24"/>
                <w:szCs w:val="24"/>
              </w:rPr>
            </w:pPr>
            <w:r w:rsidRPr="00A4491E">
              <w:rPr>
                <w:rFonts w:ascii="Times New Roman" w:hAnsi="Times New Roman"/>
                <w:bCs/>
                <w:sz w:val="24"/>
                <w:szCs w:val="24"/>
              </w:rPr>
              <w:t>Finanšu ietaupījums;</w:t>
            </w:r>
          </w:p>
          <w:p w:rsidR="003B50B5" w:rsidRPr="00A4491E" w:rsidRDefault="004D32CD" w:rsidP="00A4491E">
            <w:pPr>
              <w:pStyle w:val="ListParagraph"/>
              <w:numPr>
                <w:ilvl w:val="0"/>
                <w:numId w:val="43"/>
              </w:numPr>
              <w:spacing w:after="0" w:line="240" w:lineRule="auto"/>
              <w:jc w:val="both"/>
              <w:rPr>
                <w:rFonts w:ascii="Times New Roman" w:hAnsi="Times New Roman"/>
                <w:bCs/>
                <w:sz w:val="24"/>
                <w:szCs w:val="24"/>
              </w:rPr>
            </w:pPr>
            <w:r w:rsidRPr="00A4491E">
              <w:rPr>
                <w:rFonts w:ascii="Times New Roman" w:hAnsi="Times New Roman"/>
                <w:bCs/>
                <w:sz w:val="24"/>
                <w:szCs w:val="24"/>
              </w:rPr>
              <w:t>Nodrošināts salīdzināms kvalitātes standarts;</w:t>
            </w:r>
          </w:p>
          <w:p w:rsidR="003B50B5" w:rsidRPr="00A4491E" w:rsidRDefault="004D32CD" w:rsidP="00A4491E">
            <w:pPr>
              <w:pStyle w:val="ListParagraph"/>
              <w:numPr>
                <w:ilvl w:val="0"/>
                <w:numId w:val="43"/>
              </w:numPr>
              <w:spacing w:after="0" w:line="240" w:lineRule="auto"/>
              <w:jc w:val="both"/>
              <w:rPr>
                <w:rFonts w:ascii="Times New Roman" w:hAnsi="Times New Roman"/>
                <w:bCs/>
                <w:sz w:val="24"/>
                <w:szCs w:val="24"/>
              </w:rPr>
            </w:pPr>
            <w:r w:rsidRPr="00A4491E">
              <w:rPr>
                <w:rFonts w:ascii="Times New Roman" w:hAnsi="Times New Roman"/>
                <w:bCs/>
                <w:sz w:val="24"/>
                <w:szCs w:val="24"/>
              </w:rPr>
              <w:t>Iegūti labāki līgumu nosacījumi.</w:t>
            </w:r>
          </w:p>
          <w:p w:rsidR="006C00CD" w:rsidRPr="003831B1" w:rsidRDefault="006C00CD" w:rsidP="003831B1">
            <w:pPr>
              <w:spacing w:after="0" w:line="240" w:lineRule="auto"/>
              <w:jc w:val="both"/>
              <w:rPr>
                <w:rFonts w:ascii="Times New Roman" w:eastAsia="Calibri" w:hAnsi="Times New Roman" w:cs="Times New Roman"/>
                <w:bCs/>
                <w:sz w:val="24"/>
                <w:szCs w:val="24"/>
              </w:rPr>
            </w:pPr>
            <w:r w:rsidRPr="003831B1">
              <w:rPr>
                <w:rFonts w:ascii="Times New Roman" w:eastAsia="Calibri" w:hAnsi="Times New Roman" w:cs="Times New Roman"/>
                <w:bCs/>
                <w:sz w:val="24"/>
                <w:szCs w:val="24"/>
              </w:rPr>
              <w:t>Centralizēto iepirkumu rezultātā ieguvumu piemēri:</w:t>
            </w:r>
          </w:p>
          <w:p w:rsidR="003B50B5" w:rsidRPr="00A4491E" w:rsidRDefault="004D32CD" w:rsidP="00A4491E">
            <w:pPr>
              <w:pStyle w:val="ListParagraph"/>
              <w:numPr>
                <w:ilvl w:val="0"/>
                <w:numId w:val="44"/>
              </w:numPr>
              <w:spacing w:after="0" w:line="240" w:lineRule="auto"/>
              <w:jc w:val="both"/>
              <w:rPr>
                <w:rFonts w:ascii="Times New Roman" w:hAnsi="Times New Roman"/>
                <w:bCs/>
                <w:sz w:val="24"/>
                <w:szCs w:val="24"/>
              </w:rPr>
            </w:pPr>
            <w:r w:rsidRPr="00A4491E">
              <w:rPr>
                <w:rFonts w:ascii="Times New Roman" w:hAnsi="Times New Roman"/>
                <w:bCs/>
                <w:sz w:val="24"/>
                <w:szCs w:val="24"/>
              </w:rPr>
              <w:t>Degvielas cena (LM, VDI, VDEĀVK, NVA, VBTAI, VSAC «Rīga» – 6,6% atlaide un VSAA – 6,8% atlaide no katra degvielas litra cenas (pirms iepirkuma atlaide vidēji 5%);</w:t>
            </w:r>
          </w:p>
          <w:p w:rsidR="003B50B5" w:rsidRPr="00A4491E" w:rsidRDefault="004D32CD" w:rsidP="00A4491E">
            <w:pPr>
              <w:pStyle w:val="ListParagraph"/>
              <w:numPr>
                <w:ilvl w:val="0"/>
                <w:numId w:val="44"/>
              </w:numPr>
              <w:spacing w:after="0" w:line="240" w:lineRule="auto"/>
              <w:jc w:val="both"/>
              <w:rPr>
                <w:rFonts w:ascii="Times New Roman" w:hAnsi="Times New Roman"/>
                <w:bCs/>
                <w:sz w:val="24"/>
                <w:szCs w:val="24"/>
              </w:rPr>
            </w:pPr>
            <w:r w:rsidRPr="00A4491E">
              <w:rPr>
                <w:rFonts w:ascii="Times New Roman" w:hAnsi="Times New Roman"/>
                <w:bCs/>
                <w:sz w:val="24"/>
                <w:szCs w:val="24"/>
              </w:rPr>
              <w:t>Elektroenerģijas iegāde VSAC «Rīga» līguma cena bez PVN 0.03733 euro/ 1kWh, (iepriekš cena 0.04465 euro bez PVN);</w:t>
            </w:r>
          </w:p>
          <w:p w:rsidR="003B50B5" w:rsidRPr="00A4491E" w:rsidRDefault="004D32CD" w:rsidP="00A4491E">
            <w:pPr>
              <w:pStyle w:val="ListParagraph"/>
              <w:numPr>
                <w:ilvl w:val="0"/>
                <w:numId w:val="44"/>
              </w:numPr>
              <w:spacing w:after="0" w:line="240" w:lineRule="auto"/>
              <w:jc w:val="both"/>
              <w:rPr>
                <w:rFonts w:ascii="Times New Roman" w:hAnsi="Times New Roman"/>
                <w:bCs/>
                <w:sz w:val="24"/>
                <w:szCs w:val="24"/>
              </w:rPr>
            </w:pPr>
            <w:r w:rsidRPr="00A4491E">
              <w:rPr>
                <w:rFonts w:ascii="Times New Roman" w:hAnsi="Times New Roman"/>
                <w:bCs/>
                <w:sz w:val="24"/>
                <w:szCs w:val="24"/>
              </w:rPr>
              <w:t>Elektroenerģijas iegāde VSAC «Kurzeme» līguma cena bez PVN 0.03951euro/ 1kWh, (iepriekš cena 0.04465 euro bez PVN).</w:t>
            </w:r>
          </w:p>
          <w:p w:rsidR="003B50B5" w:rsidRPr="00A4491E" w:rsidRDefault="004D32CD" w:rsidP="00A4491E">
            <w:pPr>
              <w:pStyle w:val="ListParagraph"/>
              <w:numPr>
                <w:ilvl w:val="0"/>
                <w:numId w:val="44"/>
              </w:numPr>
              <w:spacing w:after="0" w:line="240" w:lineRule="auto"/>
              <w:jc w:val="both"/>
              <w:rPr>
                <w:rFonts w:ascii="Times New Roman" w:hAnsi="Times New Roman"/>
                <w:bCs/>
                <w:sz w:val="24"/>
                <w:szCs w:val="24"/>
              </w:rPr>
            </w:pPr>
            <w:r w:rsidRPr="00A4491E">
              <w:rPr>
                <w:rFonts w:ascii="Times New Roman" w:hAnsi="Times New Roman"/>
                <w:bCs/>
                <w:sz w:val="24"/>
                <w:szCs w:val="24"/>
              </w:rPr>
              <w:t>Veselības apdrošināšanas polises nozarē strādājošajiem - labāks veselības apdrošināšanas polises pakalpojuma grozs un neliels ietaupījums (0.79 euro) uz vienu polises vienību (212.64 euro).</w:t>
            </w:r>
          </w:p>
          <w:p w:rsidR="003B50B5" w:rsidRPr="00A4491E" w:rsidRDefault="004D32CD" w:rsidP="00A4491E">
            <w:pPr>
              <w:pStyle w:val="ListParagraph"/>
              <w:numPr>
                <w:ilvl w:val="0"/>
                <w:numId w:val="44"/>
              </w:numPr>
              <w:spacing w:after="0" w:line="240" w:lineRule="auto"/>
              <w:jc w:val="both"/>
              <w:rPr>
                <w:rFonts w:ascii="Times New Roman" w:hAnsi="Times New Roman"/>
                <w:bCs/>
                <w:sz w:val="24"/>
                <w:szCs w:val="24"/>
              </w:rPr>
            </w:pPr>
            <w:r w:rsidRPr="00A4491E">
              <w:rPr>
                <w:rFonts w:ascii="Times New Roman" w:hAnsi="Times New Roman"/>
                <w:bCs/>
                <w:sz w:val="24"/>
                <w:szCs w:val="24"/>
              </w:rPr>
              <w:t xml:space="preserve">Centralizēta datoru un programmatūras iegāde ministrijas un padotības iestāžu vajadzībām – 2017.gada pavasaris, kopējais finanšu ietaupījums </w:t>
            </w:r>
            <w:r w:rsidRPr="00A4491E">
              <w:rPr>
                <w:rFonts w:ascii="Times New Roman" w:hAnsi="Times New Roman"/>
                <w:bCs/>
                <w:sz w:val="24"/>
                <w:szCs w:val="24"/>
                <w:u w:val="single"/>
              </w:rPr>
              <w:t xml:space="preserve">73 tūkst. euro </w:t>
            </w:r>
            <w:r w:rsidRPr="00A4491E">
              <w:rPr>
                <w:rFonts w:ascii="Times New Roman" w:hAnsi="Times New Roman"/>
                <w:bCs/>
                <w:sz w:val="24"/>
                <w:szCs w:val="24"/>
              </w:rPr>
              <w:t>apmērā</w:t>
            </w:r>
          </w:p>
          <w:p w:rsidR="006C00CD" w:rsidRPr="003831B1" w:rsidRDefault="006C00CD" w:rsidP="003831B1">
            <w:pPr>
              <w:spacing w:after="0" w:line="240" w:lineRule="auto"/>
              <w:jc w:val="both"/>
              <w:rPr>
                <w:rFonts w:ascii="Times New Roman" w:eastAsia="Calibri" w:hAnsi="Times New Roman" w:cs="Times New Roman"/>
                <w:bCs/>
                <w:sz w:val="24"/>
                <w:szCs w:val="24"/>
              </w:rPr>
            </w:pPr>
            <w:r w:rsidRPr="003831B1">
              <w:rPr>
                <w:rFonts w:ascii="Times New Roman" w:eastAsia="Calibri" w:hAnsi="Times New Roman" w:cs="Times New Roman"/>
                <w:bCs/>
                <w:i/>
                <w:iCs/>
                <w:sz w:val="24"/>
                <w:szCs w:val="24"/>
              </w:rPr>
              <w:t xml:space="preserve">Atsevišķi piemēri par cenu sadārdzinājumu: </w:t>
            </w:r>
          </w:p>
          <w:p w:rsidR="003B50B5" w:rsidRPr="003831B1" w:rsidRDefault="004D32CD" w:rsidP="003831B1">
            <w:pPr>
              <w:numPr>
                <w:ilvl w:val="0"/>
                <w:numId w:val="39"/>
              </w:numPr>
              <w:spacing w:after="0" w:line="240" w:lineRule="auto"/>
              <w:jc w:val="both"/>
              <w:rPr>
                <w:rFonts w:ascii="Times New Roman" w:eastAsia="Calibri" w:hAnsi="Times New Roman" w:cs="Times New Roman"/>
                <w:bCs/>
                <w:sz w:val="24"/>
                <w:szCs w:val="24"/>
              </w:rPr>
            </w:pPr>
            <w:r w:rsidRPr="003831B1">
              <w:rPr>
                <w:rFonts w:ascii="Times New Roman" w:eastAsia="Calibri" w:hAnsi="Times New Roman" w:cs="Times New Roman"/>
                <w:bCs/>
                <w:i/>
                <w:iCs/>
                <w:sz w:val="24"/>
                <w:szCs w:val="24"/>
              </w:rPr>
              <w:t>VSAC «Zemgale» cenu aptaujas rezultātā veica datoru iegādi par divreiz zemāku cenu (EIS piedāvātā cena ir 903.24 euro bez PVN, savukārt uzņēmuma piedāvājums ar tādu pašu komplektāciju - 442.08 euro bez PVN);</w:t>
            </w:r>
          </w:p>
          <w:p w:rsidR="003B50B5" w:rsidRPr="003831B1" w:rsidRDefault="004D32CD" w:rsidP="003831B1">
            <w:pPr>
              <w:numPr>
                <w:ilvl w:val="0"/>
                <w:numId w:val="39"/>
              </w:numPr>
              <w:spacing w:after="0" w:line="240" w:lineRule="auto"/>
              <w:jc w:val="both"/>
              <w:rPr>
                <w:rFonts w:ascii="Times New Roman" w:eastAsia="Calibri" w:hAnsi="Times New Roman" w:cs="Times New Roman"/>
                <w:bCs/>
                <w:sz w:val="24"/>
                <w:szCs w:val="24"/>
              </w:rPr>
            </w:pPr>
            <w:r w:rsidRPr="003831B1">
              <w:rPr>
                <w:rFonts w:ascii="Times New Roman" w:eastAsia="Calibri" w:hAnsi="Times New Roman" w:cs="Times New Roman"/>
                <w:bCs/>
                <w:i/>
                <w:iCs/>
                <w:sz w:val="24"/>
                <w:szCs w:val="24"/>
              </w:rPr>
              <w:t xml:space="preserve">SIVA tirgus aptaujas rezultātā krūzes iegādājās par 0,90 </w:t>
            </w:r>
            <w:proofErr w:type="spellStart"/>
            <w:r w:rsidRPr="003831B1">
              <w:rPr>
                <w:rFonts w:ascii="Times New Roman" w:eastAsia="Calibri" w:hAnsi="Times New Roman" w:cs="Times New Roman"/>
                <w:bCs/>
                <w:i/>
                <w:iCs/>
                <w:sz w:val="24"/>
                <w:szCs w:val="24"/>
              </w:rPr>
              <w:t>euro</w:t>
            </w:r>
            <w:proofErr w:type="spellEnd"/>
            <w:r w:rsidRPr="003831B1">
              <w:rPr>
                <w:rFonts w:ascii="Times New Roman" w:eastAsia="Calibri" w:hAnsi="Times New Roman" w:cs="Times New Roman"/>
                <w:bCs/>
                <w:i/>
                <w:iCs/>
                <w:sz w:val="24"/>
                <w:szCs w:val="24"/>
              </w:rPr>
              <w:t xml:space="preserve">, savukārt </w:t>
            </w:r>
            <w:proofErr w:type="spellStart"/>
            <w:r w:rsidRPr="003831B1">
              <w:rPr>
                <w:rFonts w:ascii="Times New Roman" w:eastAsia="Calibri" w:hAnsi="Times New Roman" w:cs="Times New Roman"/>
                <w:bCs/>
                <w:i/>
                <w:iCs/>
                <w:sz w:val="24"/>
                <w:szCs w:val="24"/>
              </w:rPr>
              <w:t>EISā</w:t>
            </w:r>
            <w:proofErr w:type="spellEnd"/>
            <w:r w:rsidRPr="003831B1">
              <w:rPr>
                <w:rFonts w:ascii="Times New Roman" w:eastAsia="Calibri" w:hAnsi="Times New Roman" w:cs="Times New Roman"/>
                <w:bCs/>
                <w:i/>
                <w:iCs/>
                <w:sz w:val="24"/>
                <w:szCs w:val="24"/>
              </w:rPr>
              <w:t xml:space="preserve"> līdzvērtīgs piedāvājums 1.95 euro;</w:t>
            </w:r>
          </w:p>
          <w:p w:rsidR="003B50B5" w:rsidRPr="00A4491E" w:rsidRDefault="004D32CD" w:rsidP="003831B1">
            <w:pPr>
              <w:numPr>
                <w:ilvl w:val="0"/>
                <w:numId w:val="39"/>
              </w:numPr>
              <w:spacing w:after="0" w:line="240" w:lineRule="auto"/>
              <w:jc w:val="both"/>
              <w:rPr>
                <w:rFonts w:ascii="Times New Roman" w:eastAsia="Calibri" w:hAnsi="Times New Roman" w:cs="Times New Roman"/>
                <w:bCs/>
                <w:sz w:val="24"/>
                <w:szCs w:val="24"/>
              </w:rPr>
            </w:pPr>
            <w:r w:rsidRPr="003831B1">
              <w:rPr>
                <w:rFonts w:ascii="Times New Roman" w:eastAsia="Calibri" w:hAnsi="Times New Roman" w:cs="Times New Roman"/>
                <w:bCs/>
                <w:i/>
                <w:iCs/>
                <w:sz w:val="24"/>
                <w:szCs w:val="24"/>
              </w:rPr>
              <w:t>VSIA «Šampētera nams» ugunsdzēšamo aparātu (429 gab.) iepirkuma rezultātā ietaupījums 6 500 euro:</w:t>
            </w:r>
          </w:p>
          <w:tbl>
            <w:tblPr>
              <w:tblW w:w="8102" w:type="dxa"/>
              <w:tblCellMar>
                <w:left w:w="0" w:type="dxa"/>
                <w:right w:w="0" w:type="dxa"/>
              </w:tblCellMar>
              <w:tblLook w:val="0420" w:firstRow="1" w:lastRow="0" w:firstColumn="0" w:lastColumn="0" w:noHBand="0" w:noVBand="1"/>
            </w:tblPr>
            <w:tblGrid>
              <w:gridCol w:w="2780"/>
              <w:gridCol w:w="1880"/>
              <w:gridCol w:w="1741"/>
              <w:gridCol w:w="1701"/>
            </w:tblGrid>
            <w:tr w:rsidR="006C00CD" w:rsidRPr="003831B1" w:rsidTr="00AB136E">
              <w:tc>
                <w:tcPr>
                  <w:tcW w:w="2780" w:type="dxa"/>
                  <w:tcBorders>
                    <w:top w:val="single" w:sz="8" w:space="0" w:color="FFFFFF"/>
                    <w:left w:val="single" w:sz="8" w:space="0" w:color="FFFFFF"/>
                    <w:bottom w:val="single" w:sz="24" w:space="0" w:color="FFFFFF"/>
                    <w:right w:val="single" w:sz="8" w:space="0" w:color="FFFFFF"/>
                  </w:tcBorders>
                  <w:shd w:val="clear" w:color="auto" w:fill="9BBB59"/>
                  <w:tcMar>
                    <w:top w:w="72" w:type="dxa"/>
                    <w:left w:w="144" w:type="dxa"/>
                    <w:bottom w:w="72" w:type="dxa"/>
                    <w:right w:w="144" w:type="dxa"/>
                  </w:tcMar>
                  <w:hideMark/>
                </w:tcPr>
                <w:p w:rsidR="006C00CD" w:rsidRPr="003831B1" w:rsidRDefault="006C00CD" w:rsidP="003831B1">
                  <w:pPr>
                    <w:spacing w:after="0" w:line="240" w:lineRule="auto"/>
                    <w:jc w:val="both"/>
                    <w:rPr>
                      <w:rFonts w:ascii="Times New Roman" w:eastAsia="Calibri" w:hAnsi="Times New Roman" w:cs="Times New Roman"/>
                      <w:bCs/>
                      <w:sz w:val="24"/>
                      <w:szCs w:val="24"/>
                    </w:rPr>
                  </w:pPr>
                  <w:r w:rsidRPr="003831B1">
                    <w:rPr>
                      <w:rFonts w:ascii="Times New Roman" w:eastAsia="Calibri" w:hAnsi="Times New Roman" w:cs="Times New Roman"/>
                      <w:b/>
                      <w:bCs/>
                      <w:sz w:val="24"/>
                      <w:szCs w:val="24"/>
                    </w:rPr>
                    <w:t>ugunsdzēšamā aparāta veids</w:t>
                  </w:r>
                </w:p>
              </w:tc>
              <w:tc>
                <w:tcPr>
                  <w:tcW w:w="1880" w:type="dxa"/>
                  <w:tcBorders>
                    <w:top w:val="single" w:sz="8" w:space="0" w:color="FFFFFF"/>
                    <w:left w:val="single" w:sz="8" w:space="0" w:color="FFFFFF"/>
                    <w:bottom w:val="single" w:sz="24" w:space="0" w:color="FFFFFF"/>
                    <w:right w:val="single" w:sz="8" w:space="0" w:color="FFFFFF"/>
                  </w:tcBorders>
                  <w:shd w:val="clear" w:color="auto" w:fill="9BBB59"/>
                  <w:tcMar>
                    <w:top w:w="72" w:type="dxa"/>
                    <w:left w:w="144" w:type="dxa"/>
                    <w:bottom w:w="72" w:type="dxa"/>
                    <w:right w:w="144" w:type="dxa"/>
                  </w:tcMar>
                  <w:hideMark/>
                </w:tcPr>
                <w:p w:rsidR="006C00CD" w:rsidRPr="003831B1" w:rsidRDefault="006C00CD" w:rsidP="003831B1">
                  <w:pPr>
                    <w:spacing w:after="0" w:line="240" w:lineRule="auto"/>
                    <w:jc w:val="both"/>
                    <w:rPr>
                      <w:rFonts w:ascii="Times New Roman" w:eastAsia="Calibri" w:hAnsi="Times New Roman" w:cs="Times New Roman"/>
                      <w:bCs/>
                      <w:sz w:val="24"/>
                      <w:szCs w:val="24"/>
                    </w:rPr>
                  </w:pPr>
                  <w:r w:rsidRPr="003831B1">
                    <w:rPr>
                      <w:rFonts w:ascii="Times New Roman" w:eastAsia="Calibri" w:hAnsi="Times New Roman" w:cs="Times New Roman"/>
                      <w:b/>
                      <w:bCs/>
                      <w:sz w:val="24"/>
                      <w:szCs w:val="24"/>
                    </w:rPr>
                    <w:t>eis.gov.lv</w:t>
                  </w:r>
                </w:p>
              </w:tc>
              <w:tc>
                <w:tcPr>
                  <w:tcW w:w="1741" w:type="dxa"/>
                  <w:tcBorders>
                    <w:top w:val="single" w:sz="8" w:space="0" w:color="FFFFFF"/>
                    <w:left w:val="single" w:sz="8" w:space="0" w:color="FFFFFF"/>
                    <w:bottom w:val="single" w:sz="24" w:space="0" w:color="FFFFFF"/>
                    <w:right w:val="single" w:sz="8" w:space="0" w:color="FFFFFF"/>
                  </w:tcBorders>
                  <w:shd w:val="clear" w:color="auto" w:fill="9BBB59"/>
                  <w:tcMar>
                    <w:top w:w="72" w:type="dxa"/>
                    <w:left w:w="144" w:type="dxa"/>
                    <w:bottom w:w="72" w:type="dxa"/>
                    <w:right w:w="144" w:type="dxa"/>
                  </w:tcMar>
                  <w:hideMark/>
                </w:tcPr>
                <w:p w:rsidR="006C00CD" w:rsidRPr="003831B1" w:rsidRDefault="006C00CD" w:rsidP="003831B1">
                  <w:pPr>
                    <w:spacing w:after="0" w:line="240" w:lineRule="auto"/>
                    <w:jc w:val="both"/>
                    <w:rPr>
                      <w:rFonts w:ascii="Times New Roman" w:eastAsia="Calibri" w:hAnsi="Times New Roman" w:cs="Times New Roman"/>
                      <w:bCs/>
                      <w:sz w:val="24"/>
                      <w:szCs w:val="24"/>
                    </w:rPr>
                  </w:pPr>
                  <w:r w:rsidRPr="003831B1">
                    <w:rPr>
                      <w:rFonts w:ascii="Times New Roman" w:eastAsia="Calibri" w:hAnsi="Times New Roman" w:cs="Times New Roman"/>
                      <w:b/>
                      <w:bCs/>
                      <w:sz w:val="24"/>
                      <w:szCs w:val="24"/>
                    </w:rPr>
                    <w:t>iepirkums</w:t>
                  </w:r>
                </w:p>
              </w:tc>
              <w:tc>
                <w:tcPr>
                  <w:tcW w:w="1701" w:type="dxa"/>
                  <w:tcBorders>
                    <w:top w:val="single" w:sz="8" w:space="0" w:color="FFFFFF"/>
                    <w:left w:val="single" w:sz="8" w:space="0" w:color="FFFFFF"/>
                    <w:bottom w:val="single" w:sz="24" w:space="0" w:color="FFFFFF"/>
                    <w:right w:val="single" w:sz="8" w:space="0" w:color="FFFFFF"/>
                  </w:tcBorders>
                  <w:shd w:val="clear" w:color="auto" w:fill="9BBB59"/>
                  <w:tcMar>
                    <w:top w:w="72" w:type="dxa"/>
                    <w:left w:w="144" w:type="dxa"/>
                    <w:bottom w:w="72" w:type="dxa"/>
                    <w:right w:w="144" w:type="dxa"/>
                  </w:tcMar>
                  <w:hideMark/>
                </w:tcPr>
                <w:p w:rsidR="006C00CD" w:rsidRPr="003831B1" w:rsidRDefault="006C00CD" w:rsidP="003831B1">
                  <w:pPr>
                    <w:spacing w:after="0" w:line="240" w:lineRule="auto"/>
                    <w:jc w:val="both"/>
                    <w:rPr>
                      <w:rFonts w:ascii="Times New Roman" w:eastAsia="Calibri" w:hAnsi="Times New Roman" w:cs="Times New Roman"/>
                      <w:bCs/>
                      <w:sz w:val="24"/>
                      <w:szCs w:val="24"/>
                    </w:rPr>
                  </w:pPr>
                  <w:r w:rsidRPr="003831B1">
                    <w:rPr>
                      <w:rFonts w:ascii="Times New Roman" w:eastAsia="Calibri" w:hAnsi="Times New Roman" w:cs="Times New Roman"/>
                      <w:b/>
                      <w:bCs/>
                      <w:sz w:val="24"/>
                      <w:szCs w:val="24"/>
                    </w:rPr>
                    <w:t>Ietaupījums</w:t>
                  </w:r>
                </w:p>
              </w:tc>
            </w:tr>
            <w:tr w:rsidR="006C00CD" w:rsidRPr="003831B1" w:rsidTr="00AB136E">
              <w:trPr>
                <w:trHeight w:val="335"/>
              </w:trPr>
              <w:tc>
                <w:tcPr>
                  <w:tcW w:w="2780" w:type="dxa"/>
                  <w:tcBorders>
                    <w:top w:val="single" w:sz="24" w:space="0" w:color="FFFFFF"/>
                    <w:left w:val="single" w:sz="8" w:space="0" w:color="FFFFFF"/>
                    <w:bottom w:val="single" w:sz="8" w:space="0" w:color="FFFFFF"/>
                    <w:right w:val="single" w:sz="8" w:space="0" w:color="FFFFFF"/>
                  </w:tcBorders>
                  <w:shd w:val="clear" w:color="auto" w:fill="DEE7D1"/>
                  <w:tcMar>
                    <w:top w:w="72" w:type="dxa"/>
                    <w:left w:w="144" w:type="dxa"/>
                    <w:bottom w:w="72" w:type="dxa"/>
                    <w:right w:w="144" w:type="dxa"/>
                  </w:tcMar>
                  <w:hideMark/>
                </w:tcPr>
                <w:p w:rsidR="006C00CD" w:rsidRPr="003831B1" w:rsidRDefault="006C00CD" w:rsidP="003831B1">
                  <w:pPr>
                    <w:spacing w:after="0" w:line="240" w:lineRule="auto"/>
                    <w:jc w:val="both"/>
                    <w:rPr>
                      <w:rFonts w:ascii="Times New Roman" w:eastAsia="Calibri" w:hAnsi="Times New Roman" w:cs="Times New Roman"/>
                      <w:bCs/>
                      <w:sz w:val="24"/>
                      <w:szCs w:val="24"/>
                    </w:rPr>
                  </w:pPr>
                  <w:r w:rsidRPr="003831B1">
                    <w:rPr>
                      <w:rFonts w:ascii="Times New Roman" w:eastAsia="Calibri" w:hAnsi="Times New Roman" w:cs="Times New Roman"/>
                      <w:bCs/>
                      <w:sz w:val="24"/>
                      <w:szCs w:val="24"/>
                    </w:rPr>
                    <w:t>pulvera 2 kg</w:t>
                  </w:r>
                </w:p>
              </w:tc>
              <w:tc>
                <w:tcPr>
                  <w:tcW w:w="1880" w:type="dxa"/>
                  <w:tcBorders>
                    <w:top w:val="single" w:sz="24" w:space="0" w:color="FFFFFF"/>
                    <w:left w:val="single" w:sz="8" w:space="0" w:color="FFFFFF"/>
                    <w:bottom w:val="single" w:sz="8" w:space="0" w:color="FFFFFF"/>
                    <w:right w:val="single" w:sz="8" w:space="0" w:color="FFFFFF"/>
                  </w:tcBorders>
                  <w:shd w:val="clear" w:color="auto" w:fill="DEE7D1"/>
                  <w:tcMar>
                    <w:top w:w="72" w:type="dxa"/>
                    <w:left w:w="144" w:type="dxa"/>
                    <w:bottom w:w="72" w:type="dxa"/>
                    <w:right w:w="144" w:type="dxa"/>
                  </w:tcMar>
                  <w:hideMark/>
                </w:tcPr>
                <w:p w:rsidR="006C00CD" w:rsidRPr="003831B1" w:rsidRDefault="006C00CD" w:rsidP="003831B1">
                  <w:pPr>
                    <w:spacing w:after="0" w:line="240" w:lineRule="auto"/>
                    <w:jc w:val="both"/>
                    <w:rPr>
                      <w:rFonts w:ascii="Times New Roman" w:eastAsia="Calibri" w:hAnsi="Times New Roman" w:cs="Times New Roman"/>
                      <w:bCs/>
                      <w:sz w:val="24"/>
                      <w:szCs w:val="24"/>
                    </w:rPr>
                  </w:pPr>
                  <w:r w:rsidRPr="003831B1">
                    <w:rPr>
                      <w:rFonts w:ascii="Times New Roman" w:eastAsia="Calibri" w:hAnsi="Times New Roman" w:cs="Times New Roman"/>
                      <w:bCs/>
                      <w:sz w:val="24"/>
                      <w:szCs w:val="24"/>
                    </w:rPr>
                    <w:t>20.09</w:t>
                  </w:r>
                </w:p>
              </w:tc>
              <w:tc>
                <w:tcPr>
                  <w:tcW w:w="1741" w:type="dxa"/>
                  <w:tcBorders>
                    <w:top w:val="single" w:sz="24" w:space="0" w:color="FFFFFF"/>
                    <w:left w:val="single" w:sz="8" w:space="0" w:color="FFFFFF"/>
                    <w:bottom w:val="single" w:sz="8" w:space="0" w:color="FFFFFF"/>
                    <w:right w:val="single" w:sz="8" w:space="0" w:color="FFFFFF"/>
                  </w:tcBorders>
                  <w:shd w:val="clear" w:color="auto" w:fill="DEE7D1"/>
                  <w:tcMar>
                    <w:top w:w="72" w:type="dxa"/>
                    <w:left w:w="144" w:type="dxa"/>
                    <w:bottom w:w="72" w:type="dxa"/>
                    <w:right w:w="144" w:type="dxa"/>
                  </w:tcMar>
                  <w:hideMark/>
                </w:tcPr>
                <w:p w:rsidR="006C00CD" w:rsidRPr="003831B1" w:rsidRDefault="006C00CD" w:rsidP="003831B1">
                  <w:pPr>
                    <w:spacing w:after="0" w:line="240" w:lineRule="auto"/>
                    <w:jc w:val="both"/>
                    <w:rPr>
                      <w:rFonts w:ascii="Times New Roman" w:eastAsia="Calibri" w:hAnsi="Times New Roman" w:cs="Times New Roman"/>
                      <w:bCs/>
                      <w:sz w:val="24"/>
                      <w:szCs w:val="24"/>
                    </w:rPr>
                  </w:pPr>
                  <w:r w:rsidRPr="003831B1">
                    <w:rPr>
                      <w:rFonts w:ascii="Times New Roman" w:eastAsia="Calibri" w:hAnsi="Times New Roman" w:cs="Times New Roman"/>
                      <w:bCs/>
                      <w:sz w:val="24"/>
                      <w:szCs w:val="24"/>
                    </w:rPr>
                    <w:t>10.00</w:t>
                  </w:r>
                </w:p>
              </w:tc>
              <w:tc>
                <w:tcPr>
                  <w:tcW w:w="1701" w:type="dxa"/>
                  <w:tcBorders>
                    <w:top w:val="single" w:sz="24" w:space="0" w:color="FFFFFF"/>
                    <w:left w:val="single" w:sz="8" w:space="0" w:color="FFFFFF"/>
                    <w:bottom w:val="single" w:sz="8" w:space="0" w:color="FFFFFF"/>
                    <w:right w:val="single" w:sz="8" w:space="0" w:color="FFFFFF"/>
                  </w:tcBorders>
                  <w:shd w:val="clear" w:color="auto" w:fill="DEE7D1"/>
                  <w:tcMar>
                    <w:top w:w="72" w:type="dxa"/>
                    <w:left w:w="144" w:type="dxa"/>
                    <w:bottom w:w="72" w:type="dxa"/>
                    <w:right w:w="144" w:type="dxa"/>
                  </w:tcMar>
                  <w:hideMark/>
                </w:tcPr>
                <w:p w:rsidR="006C00CD" w:rsidRPr="003831B1" w:rsidRDefault="006C00CD" w:rsidP="003831B1">
                  <w:pPr>
                    <w:spacing w:after="0" w:line="240" w:lineRule="auto"/>
                    <w:jc w:val="both"/>
                    <w:rPr>
                      <w:rFonts w:ascii="Times New Roman" w:eastAsia="Calibri" w:hAnsi="Times New Roman" w:cs="Times New Roman"/>
                      <w:bCs/>
                      <w:sz w:val="24"/>
                      <w:szCs w:val="24"/>
                    </w:rPr>
                  </w:pPr>
                  <w:r w:rsidRPr="003831B1">
                    <w:rPr>
                      <w:rFonts w:ascii="Times New Roman" w:eastAsia="Calibri" w:hAnsi="Times New Roman" w:cs="Times New Roman"/>
                      <w:bCs/>
                      <w:sz w:val="24"/>
                      <w:szCs w:val="24"/>
                    </w:rPr>
                    <w:t>10.09</w:t>
                  </w:r>
                </w:p>
              </w:tc>
            </w:tr>
            <w:tr w:rsidR="006C00CD" w:rsidRPr="003831B1" w:rsidTr="00AB136E">
              <w:trPr>
                <w:trHeight w:val="249"/>
              </w:trPr>
              <w:tc>
                <w:tcPr>
                  <w:tcW w:w="2780" w:type="dxa"/>
                  <w:tcBorders>
                    <w:top w:val="single" w:sz="8" w:space="0" w:color="FFFFFF"/>
                    <w:left w:val="single" w:sz="8" w:space="0" w:color="FFFFFF"/>
                    <w:bottom w:val="single" w:sz="8" w:space="0" w:color="FFFFFF"/>
                    <w:right w:val="single" w:sz="8" w:space="0" w:color="FFFFFF"/>
                  </w:tcBorders>
                  <w:shd w:val="clear" w:color="auto" w:fill="EFF3EA"/>
                  <w:tcMar>
                    <w:top w:w="72" w:type="dxa"/>
                    <w:left w:w="144" w:type="dxa"/>
                    <w:bottom w:w="72" w:type="dxa"/>
                    <w:right w:w="144" w:type="dxa"/>
                  </w:tcMar>
                  <w:hideMark/>
                </w:tcPr>
                <w:p w:rsidR="006C00CD" w:rsidRPr="003831B1" w:rsidRDefault="006C00CD" w:rsidP="003831B1">
                  <w:pPr>
                    <w:spacing w:after="0" w:line="240" w:lineRule="auto"/>
                    <w:jc w:val="both"/>
                    <w:rPr>
                      <w:rFonts w:ascii="Times New Roman" w:eastAsia="Calibri" w:hAnsi="Times New Roman" w:cs="Times New Roman"/>
                      <w:bCs/>
                      <w:sz w:val="24"/>
                      <w:szCs w:val="24"/>
                    </w:rPr>
                  </w:pPr>
                  <w:r w:rsidRPr="003831B1">
                    <w:rPr>
                      <w:rFonts w:ascii="Times New Roman" w:eastAsia="Calibri" w:hAnsi="Times New Roman" w:cs="Times New Roman"/>
                      <w:bCs/>
                      <w:sz w:val="24"/>
                      <w:szCs w:val="24"/>
                    </w:rPr>
                    <w:t>pulvera 6 kg</w:t>
                  </w:r>
                </w:p>
              </w:tc>
              <w:tc>
                <w:tcPr>
                  <w:tcW w:w="1880" w:type="dxa"/>
                  <w:tcBorders>
                    <w:top w:val="single" w:sz="8" w:space="0" w:color="FFFFFF"/>
                    <w:left w:val="single" w:sz="8" w:space="0" w:color="FFFFFF"/>
                    <w:bottom w:val="single" w:sz="8" w:space="0" w:color="FFFFFF"/>
                    <w:right w:val="single" w:sz="8" w:space="0" w:color="FFFFFF"/>
                  </w:tcBorders>
                  <w:shd w:val="clear" w:color="auto" w:fill="EFF3EA"/>
                  <w:tcMar>
                    <w:top w:w="72" w:type="dxa"/>
                    <w:left w:w="144" w:type="dxa"/>
                    <w:bottom w:w="72" w:type="dxa"/>
                    <w:right w:w="144" w:type="dxa"/>
                  </w:tcMar>
                  <w:hideMark/>
                </w:tcPr>
                <w:p w:rsidR="006C00CD" w:rsidRPr="003831B1" w:rsidRDefault="006C00CD" w:rsidP="003831B1">
                  <w:pPr>
                    <w:spacing w:after="0" w:line="240" w:lineRule="auto"/>
                    <w:jc w:val="both"/>
                    <w:rPr>
                      <w:rFonts w:ascii="Times New Roman" w:eastAsia="Calibri" w:hAnsi="Times New Roman" w:cs="Times New Roman"/>
                      <w:bCs/>
                      <w:sz w:val="24"/>
                      <w:szCs w:val="24"/>
                    </w:rPr>
                  </w:pPr>
                  <w:r w:rsidRPr="003831B1">
                    <w:rPr>
                      <w:rFonts w:ascii="Times New Roman" w:eastAsia="Calibri" w:hAnsi="Times New Roman" w:cs="Times New Roman"/>
                      <w:bCs/>
                      <w:sz w:val="24"/>
                      <w:szCs w:val="24"/>
                    </w:rPr>
                    <w:t>38.59</w:t>
                  </w:r>
                </w:p>
              </w:tc>
              <w:tc>
                <w:tcPr>
                  <w:tcW w:w="1741" w:type="dxa"/>
                  <w:tcBorders>
                    <w:top w:val="single" w:sz="8" w:space="0" w:color="FFFFFF"/>
                    <w:left w:val="single" w:sz="8" w:space="0" w:color="FFFFFF"/>
                    <w:bottom w:val="single" w:sz="8" w:space="0" w:color="FFFFFF"/>
                    <w:right w:val="single" w:sz="8" w:space="0" w:color="FFFFFF"/>
                  </w:tcBorders>
                  <w:shd w:val="clear" w:color="auto" w:fill="EFF3EA"/>
                  <w:tcMar>
                    <w:top w:w="72" w:type="dxa"/>
                    <w:left w:w="144" w:type="dxa"/>
                    <w:bottom w:w="72" w:type="dxa"/>
                    <w:right w:w="144" w:type="dxa"/>
                  </w:tcMar>
                  <w:hideMark/>
                </w:tcPr>
                <w:p w:rsidR="006C00CD" w:rsidRPr="003831B1" w:rsidRDefault="006C00CD" w:rsidP="003831B1">
                  <w:pPr>
                    <w:spacing w:after="0" w:line="240" w:lineRule="auto"/>
                    <w:jc w:val="both"/>
                    <w:rPr>
                      <w:rFonts w:ascii="Times New Roman" w:eastAsia="Calibri" w:hAnsi="Times New Roman" w:cs="Times New Roman"/>
                      <w:bCs/>
                      <w:sz w:val="24"/>
                      <w:szCs w:val="24"/>
                    </w:rPr>
                  </w:pPr>
                  <w:r w:rsidRPr="003831B1">
                    <w:rPr>
                      <w:rFonts w:ascii="Times New Roman" w:eastAsia="Calibri" w:hAnsi="Times New Roman" w:cs="Times New Roman"/>
                      <w:bCs/>
                      <w:sz w:val="24"/>
                      <w:szCs w:val="24"/>
                    </w:rPr>
                    <w:t>13.50</w:t>
                  </w:r>
                </w:p>
              </w:tc>
              <w:tc>
                <w:tcPr>
                  <w:tcW w:w="1701" w:type="dxa"/>
                  <w:tcBorders>
                    <w:top w:val="single" w:sz="8" w:space="0" w:color="FFFFFF"/>
                    <w:left w:val="single" w:sz="8" w:space="0" w:color="FFFFFF"/>
                    <w:bottom w:val="single" w:sz="8" w:space="0" w:color="FFFFFF"/>
                    <w:right w:val="single" w:sz="8" w:space="0" w:color="FFFFFF"/>
                  </w:tcBorders>
                  <w:shd w:val="clear" w:color="auto" w:fill="EFF3EA"/>
                  <w:tcMar>
                    <w:top w:w="72" w:type="dxa"/>
                    <w:left w:w="144" w:type="dxa"/>
                    <w:bottom w:w="72" w:type="dxa"/>
                    <w:right w:w="144" w:type="dxa"/>
                  </w:tcMar>
                  <w:hideMark/>
                </w:tcPr>
                <w:p w:rsidR="006C00CD" w:rsidRPr="003831B1" w:rsidRDefault="006C00CD" w:rsidP="003831B1">
                  <w:pPr>
                    <w:spacing w:after="0" w:line="240" w:lineRule="auto"/>
                    <w:jc w:val="both"/>
                    <w:rPr>
                      <w:rFonts w:ascii="Times New Roman" w:eastAsia="Calibri" w:hAnsi="Times New Roman" w:cs="Times New Roman"/>
                      <w:bCs/>
                      <w:sz w:val="24"/>
                      <w:szCs w:val="24"/>
                    </w:rPr>
                  </w:pPr>
                  <w:r w:rsidRPr="003831B1">
                    <w:rPr>
                      <w:rFonts w:ascii="Times New Roman" w:eastAsia="Calibri" w:hAnsi="Times New Roman" w:cs="Times New Roman"/>
                      <w:bCs/>
                      <w:sz w:val="24"/>
                      <w:szCs w:val="24"/>
                    </w:rPr>
                    <w:t>25.09</w:t>
                  </w:r>
                </w:p>
              </w:tc>
            </w:tr>
            <w:tr w:rsidR="006C00CD" w:rsidRPr="003831B1" w:rsidTr="00AB136E">
              <w:trPr>
                <w:trHeight w:val="264"/>
              </w:trPr>
              <w:tc>
                <w:tcPr>
                  <w:tcW w:w="2780" w:type="dxa"/>
                  <w:tcBorders>
                    <w:top w:val="single" w:sz="8" w:space="0" w:color="FFFFFF"/>
                    <w:left w:val="single" w:sz="8" w:space="0" w:color="FFFFFF"/>
                    <w:bottom w:val="single" w:sz="8" w:space="0" w:color="FFFFFF"/>
                    <w:right w:val="single" w:sz="8" w:space="0" w:color="FFFFFF"/>
                  </w:tcBorders>
                  <w:shd w:val="clear" w:color="auto" w:fill="DEE7D1"/>
                  <w:tcMar>
                    <w:top w:w="72" w:type="dxa"/>
                    <w:left w:w="144" w:type="dxa"/>
                    <w:bottom w:w="72" w:type="dxa"/>
                    <w:right w:w="144" w:type="dxa"/>
                  </w:tcMar>
                  <w:hideMark/>
                </w:tcPr>
                <w:p w:rsidR="006C00CD" w:rsidRPr="003831B1" w:rsidRDefault="006C00CD" w:rsidP="003831B1">
                  <w:pPr>
                    <w:spacing w:after="0" w:line="240" w:lineRule="auto"/>
                    <w:jc w:val="both"/>
                    <w:rPr>
                      <w:rFonts w:ascii="Times New Roman" w:eastAsia="Calibri" w:hAnsi="Times New Roman" w:cs="Times New Roman"/>
                      <w:bCs/>
                      <w:sz w:val="24"/>
                      <w:szCs w:val="24"/>
                    </w:rPr>
                  </w:pPr>
                  <w:r w:rsidRPr="003831B1">
                    <w:rPr>
                      <w:rFonts w:ascii="Times New Roman" w:eastAsia="Calibri" w:hAnsi="Times New Roman" w:cs="Times New Roman"/>
                      <w:bCs/>
                      <w:sz w:val="24"/>
                      <w:szCs w:val="24"/>
                    </w:rPr>
                    <w:t>ogļskābās gāzes 5 kg</w:t>
                  </w:r>
                </w:p>
              </w:tc>
              <w:tc>
                <w:tcPr>
                  <w:tcW w:w="1880" w:type="dxa"/>
                  <w:tcBorders>
                    <w:top w:val="single" w:sz="8" w:space="0" w:color="FFFFFF"/>
                    <w:left w:val="single" w:sz="8" w:space="0" w:color="FFFFFF"/>
                    <w:bottom w:val="single" w:sz="8" w:space="0" w:color="FFFFFF"/>
                    <w:right w:val="single" w:sz="8" w:space="0" w:color="FFFFFF"/>
                  </w:tcBorders>
                  <w:shd w:val="clear" w:color="auto" w:fill="DEE7D1"/>
                  <w:tcMar>
                    <w:top w:w="72" w:type="dxa"/>
                    <w:left w:w="144" w:type="dxa"/>
                    <w:bottom w:w="72" w:type="dxa"/>
                    <w:right w:w="144" w:type="dxa"/>
                  </w:tcMar>
                  <w:hideMark/>
                </w:tcPr>
                <w:p w:rsidR="006C00CD" w:rsidRPr="003831B1" w:rsidRDefault="006C00CD" w:rsidP="003831B1">
                  <w:pPr>
                    <w:spacing w:after="0" w:line="240" w:lineRule="auto"/>
                    <w:jc w:val="both"/>
                    <w:rPr>
                      <w:rFonts w:ascii="Times New Roman" w:eastAsia="Calibri" w:hAnsi="Times New Roman" w:cs="Times New Roman"/>
                      <w:bCs/>
                      <w:sz w:val="24"/>
                      <w:szCs w:val="24"/>
                    </w:rPr>
                  </w:pPr>
                  <w:r w:rsidRPr="003831B1">
                    <w:rPr>
                      <w:rFonts w:ascii="Times New Roman" w:eastAsia="Calibri" w:hAnsi="Times New Roman" w:cs="Times New Roman"/>
                      <w:bCs/>
                      <w:sz w:val="24"/>
                      <w:szCs w:val="24"/>
                    </w:rPr>
                    <w:t>75.61</w:t>
                  </w:r>
                </w:p>
              </w:tc>
              <w:tc>
                <w:tcPr>
                  <w:tcW w:w="1741" w:type="dxa"/>
                  <w:tcBorders>
                    <w:top w:val="single" w:sz="8" w:space="0" w:color="FFFFFF"/>
                    <w:left w:val="single" w:sz="8" w:space="0" w:color="FFFFFF"/>
                    <w:bottom w:val="single" w:sz="8" w:space="0" w:color="FFFFFF"/>
                    <w:right w:val="single" w:sz="8" w:space="0" w:color="FFFFFF"/>
                  </w:tcBorders>
                  <w:shd w:val="clear" w:color="auto" w:fill="DEE7D1"/>
                  <w:tcMar>
                    <w:top w:w="72" w:type="dxa"/>
                    <w:left w:w="144" w:type="dxa"/>
                    <w:bottom w:w="72" w:type="dxa"/>
                    <w:right w:w="144" w:type="dxa"/>
                  </w:tcMar>
                  <w:hideMark/>
                </w:tcPr>
                <w:p w:rsidR="006C00CD" w:rsidRPr="003831B1" w:rsidRDefault="006C00CD" w:rsidP="003831B1">
                  <w:pPr>
                    <w:spacing w:after="0" w:line="240" w:lineRule="auto"/>
                    <w:jc w:val="both"/>
                    <w:rPr>
                      <w:rFonts w:ascii="Times New Roman" w:eastAsia="Calibri" w:hAnsi="Times New Roman" w:cs="Times New Roman"/>
                      <w:bCs/>
                      <w:sz w:val="24"/>
                      <w:szCs w:val="24"/>
                    </w:rPr>
                  </w:pPr>
                  <w:r w:rsidRPr="003831B1">
                    <w:rPr>
                      <w:rFonts w:ascii="Times New Roman" w:eastAsia="Calibri" w:hAnsi="Times New Roman" w:cs="Times New Roman"/>
                      <w:bCs/>
                      <w:sz w:val="24"/>
                      <w:szCs w:val="24"/>
                    </w:rPr>
                    <w:t>30.00</w:t>
                  </w:r>
                </w:p>
              </w:tc>
              <w:tc>
                <w:tcPr>
                  <w:tcW w:w="1701" w:type="dxa"/>
                  <w:tcBorders>
                    <w:top w:val="single" w:sz="8" w:space="0" w:color="FFFFFF"/>
                    <w:left w:val="single" w:sz="8" w:space="0" w:color="FFFFFF"/>
                    <w:bottom w:val="single" w:sz="8" w:space="0" w:color="FFFFFF"/>
                    <w:right w:val="single" w:sz="8" w:space="0" w:color="FFFFFF"/>
                  </w:tcBorders>
                  <w:shd w:val="clear" w:color="auto" w:fill="DEE7D1"/>
                  <w:tcMar>
                    <w:top w:w="72" w:type="dxa"/>
                    <w:left w:w="144" w:type="dxa"/>
                    <w:bottom w:w="72" w:type="dxa"/>
                    <w:right w:w="144" w:type="dxa"/>
                  </w:tcMar>
                  <w:hideMark/>
                </w:tcPr>
                <w:p w:rsidR="006C00CD" w:rsidRPr="003831B1" w:rsidRDefault="006C00CD" w:rsidP="003831B1">
                  <w:pPr>
                    <w:spacing w:after="0" w:line="240" w:lineRule="auto"/>
                    <w:jc w:val="both"/>
                    <w:rPr>
                      <w:rFonts w:ascii="Times New Roman" w:eastAsia="Calibri" w:hAnsi="Times New Roman" w:cs="Times New Roman"/>
                      <w:bCs/>
                      <w:sz w:val="24"/>
                      <w:szCs w:val="24"/>
                    </w:rPr>
                  </w:pPr>
                  <w:r w:rsidRPr="003831B1">
                    <w:rPr>
                      <w:rFonts w:ascii="Times New Roman" w:eastAsia="Calibri" w:hAnsi="Times New Roman" w:cs="Times New Roman"/>
                      <w:bCs/>
                      <w:sz w:val="24"/>
                      <w:szCs w:val="24"/>
                    </w:rPr>
                    <w:t>45.61</w:t>
                  </w:r>
                </w:p>
              </w:tc>
            </w:tr>
          </w:tbl>
          <w:p w:rsidR="006C00CD" w:rsidRPr="003831B1" w:rsidRDefault="006C00CD" w:rsidP="003831B1">
            <w:pPr>
              <w:spacing w:after="0" w:line="240" w:lineRule="auto"/>
              <w:jc w:val="both"/>
              <w:rPr>
                <w:rFonts w:ascii="Times New Roman" w:hAnsi="Times New Roman" w:cs="Times New Roman"/>
                <w:b/>
                <w:sz w:val="24"/>
                <w:szCs w:val="24"/>
              </w:rPr>
            </w:pPr>
          </w:p>
        </w:tc>
      </w:tr>
      <w:tr w:rsidR="00887601" w:rsidTr="00AB136E">
        <w:tc>
          <w:tcPr>
            <w:tcW w:w="715" w:type="pct"/>
          </w:tcPr>
          <w:p w:rsidR="00887601" w:rsidRPr="003831B1" w:rsidRDefault="0049183A" w:rsidP="003831B1">
            <w:pPr>
              <w:spacing w:after="0" w:line="240" w:lineRule="auto"/>
              <w:jc w:val="center"/>
              <w:rPr>
                <w:rFonts w:ascii="Times New Roman" w:hAnsi="Times New Roman" w:cs="Times New Roman"/>
                <w:b/>
                <w:sz w:val="24"/>
                <w:szCs w:val="24"/>
              </w:rPr>
            </w:pPr>
            <w:r w:rsidRPr="003831B1">
              <w:rPr>
                <w:rFonts w:ascii="Times New Roman" w:hAnsi="Times New Roman" w:cs="Times New Roman"/>
                <w:b/>
                <w:sz w:val="24"/>
                <w:szCs w:val="24"/>
              </w:rPr>
              <w:lastRenderedPageBreak/>
              <w:t>TM</w:t>
            </w:r>
          </w:p>
        </w:tc>
        <w:tc>
          <w:tcPr>
            <w:tcW w:w="4285" w:type="pct"/>
          </w:tcPr>
          <w:p w:rsidR="00B3320D" w:rsidRPr="003831B1" w:rsidRDefault="00B3320D" w:rsidP="003831B1">
            <w:pPr>
              <w:spacing w:after="0" w:line="240" w:lineRule="auto"/>
              <w:jc w:val="both"/>
              <w:rPr>
                <w:rFonts w:ascii="Times New Roman" w:hAnsi="Times New Roman" w:cs="Times New Roman"/>
                <w:sz w:val="24"/>
                <w:szCs w:val="24"/>
              </w:rPr>
            </w:pPr>
            <w:r w:rsidRPr="003831B1">
              <w:rPr>
                <w:rFonts w:ascii="Times New Roman" w:hAnsi="Times New Roman" w:cs="Times New Roman"/>
                <w:b/>
                <w:sz w:val="24"/>
                <w:szCs w:val="24"/>
              </w:rPr>
              <w:t>Kād</w:t>
            </w:r>
            <w:r w:rsidR="006943E9">
              <w:rPr>
                <w:rFonts w:ascii="Times New Roman" w:hAnsi="Times New Roman" w:cs="Times New Roman"/>
                <w:b/>
                <w:sz w:val="24"/>
                <w:szCs w:val="24"/>
              </w:rPr>
              <w:t>u</w:t>
            </w:r>
            <w:r w:rsidRPr="003831B1">
              <w:rPr>
                <w:rFonts w:ascii="Times New Roman" w:hAnsi="Times New Roman" w:cs="Times New Roman"/>
                <w:b/>
                <w:sz w:val="24"/>
                <w:szCs w:val="24"/>
              </w:rPr>
              <w:t xml:space="preserve"> preču (pakalpojumu) iepirkšanai tiek lietota EIS?</w:t>
            </w:r>
          </w:p>
          <w:p w:rsidR="005441A9" w:rsidRPr="003831B1" w:rsidRDefault="005441A9" w:rsidP="003831B1">
            <w:pPr>
              <w:pStyle w:val="ListParagraph"/>
              <w:numPr>
                <w:ilvl w:val="0"/>
                <w:numId w:val="16"/>
              </w:numPr>
              <w:spacing w:after="0" w:line="240" w:lineRule="auto"/>
              <w:contextualSpacing w:val="0"/>
              <w:jc w:val="both"/>
              <w:rPr>
                <w:rFonts w:ascii="Times New Roman" w:hAnsi="Times New Roman"/>
                <w:sz w:val="24"/>
                <w:szCs w:val="24"/>
              </w:rPr>
            </w:pPr>
            <w:r w:rsidRPr="003831B1">
              <w:rPr>
                <w:rFonts w:ascii="Times New Roman" w:hAnsi="Times New Roman"/>
                <w:sz w:val="24"/>
                <w:szCs w:val="24"/>
              </w:rPr>
              <w:t>Biroja tehnika; Kancelejas preces; Biroja papīrs; Saimniecības preces; Biroja mēbeles; Pārtikas preces; Drukas un kopējamo aparātu iekārtu izejmateriāli; Drukas un kopēšanas iekārtas; Skeneri un to izejmateriāli; Datortehnika (arī TEMPEST datortehnika); Datortehnikas perifērija (</w:t>
            </w:r>
            <w:proofErr w:type="spellStart"/>
            <w:r w:rsidRPr="003831B1">
              <w:rPr>
                <w:rFonts w:ascii="Times New Roman" w:hAnsi="Times New Roman"/>
                <w:sz w:val="24"/>
                <w:szCs w:val="24"/>
              </w:rPr>
              <w:t>datorpeles</w:t>
            </w:r>
            <w:proofErr w:type="spellEnd"/>
            <w:r w:rsidRPr="003831B1">
              <w:rPr>
                <w:rFonts w:ascii="Times New Roman" w:hAnsi="Times New Roman"/>
                <w:sz w:val="24"/>
                <w:szCs w:val="24"/>
              </w:rPr>
              <w:t xml:space="preserve">, klaviatūras); CD matricas; </w:t>
            </w:r>
            <w:proofErr w:type="spellStart"/>
            <w:r w:rsidRPr="003831B1">
              <w:rPr>
                <w:rFonts w:ascii="Times New Roman" w:hAnsi="Times New Roman"/>
                <w:sz w:val="24"/>
                <w:szCs w:val="24"/>
              </w:rPr>
              <w:t>Servertehnika</w:t>
            </w:r>
            <w:proofErr w:type="spellEnd"/>
            <w:r w:rsidRPr="003831B1">
              <w:rPr>
                <w:rFonts w:ascii="Times New Roman" w:hAnsi="Times New Roman"/>
                <w:sz w:val="24"/>
                <w:szCs w:val="24"/>
              </w:rPr>
              <w:t>; Standarta programmatūras uzturēšana; Smalcinātāji; Seifi (ja atbilst drošības prasībām); EKO datortehnika; Prezentāciju aprīkojums; Metāla dokumentu skapji; Foto rāmji; Pirmās palīdzības aptieciņas; Medikamenti; Lielformāta papīra ruļļi.</w:t>
            </w:r>
          </w:p>
          <w:p w:rsidR="005441A9" w:rsidRPr="003831B1" w:rsidRDefault="005441A9" w:rsidP="003831B1">
            <w:pPr>
              <w:spacing w:after="0" w:line="240" w:lineRule="auto"/>
              <w:jc w:val="both"/>
              <w:rPr>
                <w:rFonts w:ascii="Times New Roman" w:hAnsi="Times New Roman" w:cs="Times New Roman"/>
                <w:sz w:val="24"/>
                <w:szCs w:val="24"/>
              </w:rPr>
            </w:pPr>
          </w:p>
          <w:p w:rsidR="00B3320D" w:rsidRPr="003831B1" w:rsidRDefault="00B3320D" w:rsidP="003831B1">
            <w:pPr>
              <w:spacing w:after="0" w:line="240" w:lineRule="auto"/>
              <w:jc w:val="both"/>
              <w:rPr>
                <w:rFonts w:ascii="Times New Roman" w:eastAsiaTheme="minorEastAsia" w:hAnsi="Times New Roman" w:cs="Times New Roman"/>
                <w:b/>
                <w:kern w:val="24"/>
                <w:sz w:val="24"/>
                <w:szCs w:val="24"/>
              </w:rPr>
            </w:pPr>
            <w:r w:rsidRPr="003831B1">
              <w:rPr>
                <w:rFonts w:ascii="Times New Roman" w:eastAsiaTheme="minorEastAsia" w:hAnsi="Times New Roman" w:cs="Times New Roman"/>
                <w:b/>
                <w:kern w:val="24"/>
                <w:sz w:val="24"/>
                <w:szCs w:val="24"/>
              </w:rPr>
              <w:t>Kādu preču (pakalpojumu) iepirkšanai netiek lietota, kaut arī tāda iespēja ir? Kādēļ?</w:t>
            </w:r>
          </w:p>
          <w:p w:rsidR="00A550D2" w:rsidRPr="003831B1" w:rsidRDefault="00A550D2" w:rsidP="003831B1">
            <w:pPr>
              <w:pStyle w:val="ListParagraph"/>
              <w:numPr>
                <w:ilvl w:val="0"/>
                <w:numId w:val="27"/>
              </w:numPr>
              <w:spacing w:after="0" w:line="240" w:lineRule="auto"/>
              <w:contextualSpacing w:val="0"/>
              <w:jc w:val="both"/>
              <w:rPr>
                <w:rFonts w:ascii="Times New Roman" w:hAnsi="Times New Roman"/>
                <w:sz w:val="24"/>
                <w:szCs w:val="24"/>
              </w:rPr>
            </w:pPr>
            <w:r w:rsidRPr="003831B1">
              <w:rPr>
                <w:rFonts w:ascii="Times New Roman" w:hAnsi="Times New Roman"/>
                <w:sz w:val="24"/>
                <w:szCs w:val="24"/>
              </w:rPr>
              <w:t xml:space="preserve">Biroja mēbeles (tiesas zāļu vajadzībām) - </w:t>
            </w:r>
            <w:proofErr w:type="spellStart"/>
            <w:r w:rsidRPr="003831B1">
              <w:rPr>
                <w:rFonts w:ascii="Times New Roman" w:hAnsi="Times New Roman"/>
                <w:sz w:val="24"/>
                <w:szCs w:val="24"/>
              </w:rPr>
              <w:t>EISā</w:t>
            </w:r>
            <w:proofErr w:type="spellEnd"/>
            <w:r w:rsidRPr="003831B1">
              <w:rPr>
                <w:rFonts w:ascii="Times New Roman" w:hAnsi="Times New Roman"/>
                <w:sz w:val="24"/>
                <w:szCs w:val="24"/>
              </w:rPr>
              <w:t xml:space="preserve"> starp biroja mēbelēm nav šādas specifiskās mēbeles;</w:t>
            </w:r>
          </w:p>
          <w:p w:rsidR="00A550D2" w:rsidRPr="003831B1" w:rsidRDefault="00A550D2" w:rsidP="003831B1">
            <w:pPr>
              <w:pStyle w:val="ListParagraph"/>
              <w:numPr>
                <w:ilvl w:val="0"/>
                <w:numId w:val="27"/>
              </w:numPr>
              <w:spacing w:after="0" w:line="240" w:lineRule="auto"/>
              <w:contextualSpacing w:val="0"/>
              <w:jc w:val="both"/>
              <w:rPr>
                <w:rFonts w:ascii="Times New Roman" w:hAnsi="Times New Roman"/>
                <w:sz w:val="24"/>
                <w:szCs w:val="24"/>
              </w:rPr>
            </w:pPr>
            <w:r w:rsidRPr="003831B1">
              <w:rPr>
                <w:rFonts w:ascii="Times New Roman" w:hAnsi="Times New Roman"/>
                <w:sz w:val="24"/>
                <w:szCs w:val="24"/>
              </w:rPr>
              <w:t xml:space="preserve">Biroja krēsli - </w:t>
            </w:r>
            <w:proofErr w:type="spellStart"/>
            <w:r w:rsidRPr="003831B1">
              <w:rPr>
                <w:rFonts w:ascii="Times New Roman" w:hAnsi="Times New Roman"/>
                <w:sz w:val="24"/>
                <w:szCs w:val="24"/>
              </w:rPr>
              <w:t>EISā</w:t>
            </w:r>
            <w:proofErr w:type="spellEnd"/>
            <w:r w:rsidRPr="003831B1">
              <w:rPr>
                <w:rFonts w:ascii="Times New Roman" w:hAnsi="Times New Roman"/>
                <w:sz w:val="24"/>
                <w:szCs w:val="24"/>
              </w:rPr>
              <w:t xml:space="preserve"> piedāvājums ir dārgāks un ar zemāku funkcionalitāti un kvalitāti;</w:t>
            </w:r>
          </w:p>
          <w:p w:rsidR="00A550D2" w:rsidRPr="003831B1" w:rsidRDefault="00A550D2" w:rsidP="003831B1">
            <w:pPr>
              <w:pStyle w:val="ListParagraph"/>
              <w:numPr>
                <w:ilvl w:val="0"/>
                <w:numId w:val="27"/>
              </w:numPr>
              <w:spacing w:after="0" w:line="240" w:lineRule="auto"/>
              <w:contextualSpacing w:val="0"/>
              <w:jc w:val="both"/>
              <w:rPr>
                <w:rFonts w:ascii="Times New Roman" w:hAnsi="Times New Roman"/>
                <w:sz w:val="24"/>
                <w:szCs w:val="24"/>
              </w:rPr>
            </w:pPr>
            <w:r w:rsidRPr="003831B1">
              <w:rPr>
                <w:rFonts w:ascii="Times New Roman" w:hAnsi="Times New Roman"/>
                <w:sz w:val="24"/>
                <w:szCs w:val="24"/>
              </w:rPr>
              <w:t xml:space="preserve">Reprezentācijas priekšmeti/produkti - </w:t>
            </w:r>
            <w:proofErr w:type="spellStart"/>
            <w:r w:rsidRPr="003831B1">
              <w:rPr>
                <w:rFonts w:ascii="Times New Roman" w:hAnsi="Times New Roman"/>
                <w:sz w:val="24"/>
                <w:szCs w:val="24"/>
              </w:rPr>
              <w:t>EISā</w:t>
            </w:r>
            <w:proofErr w:type="spellEnd"/>
            <w:r w:rsidRPr="003831B1">
              <w:rPr>
                <w:rFonts w:ascii="Times New Roman" w:hAnsi="Times New Roman"/>
                <w:sz w:val="24"/>
                <w:szCs w:val="24"/>
              </w:rPr>
              <w:t xml:space="preserve"> nevar pasūtīt minimālā apjomā (atbilstoši nepieciešamībai), tāpat reprezentācijas priekšmeti nav ar iestādes simboliku; </w:t>
            </w:r>
          </w:p>
          <w:p w:rsidR="00A550D2" w:rsidRPr="003831B1" w:rsidRDefault="00A550D2" w:rsidP="003831B1">
            <w:pPr>
              <w:pStyle w:val="ListParagraph"/>
              <w:numPr>
                <w:ilvl w:val="0"/>
                <w:numId w:val="27"/>
              </w:numPr>
              <w:spacing w:after="0" w:line="240" w:lineRule="auto"/>
              <w:contextualSpacing w:val="0"/>
              <w:jc w:val="both"/>
              <w:rPr>
                <w:rFonts w:ascii="Times New Roman" w:hAnsi="Times New Roman"/>
                <w:sz w:val="24"/>
                <w:szCs w:val="24"/>
              </w:rPr>
            </w:pPr>
            <w:r w:rsidRPr="003831B1">
              <w:rPr>
                <w:rFonts w:ascii="Times New Roman" w:hAnsi="Times New Roman"/>
                <w:sz w:val="24"/>
                <w:szCs w:val="24"/>
              </w:rPr>
              <w:t>Medicīnas preces (laboratorijas preces) - pie nepieciešamā preču daudzuma noteiktajā laikā  nevar nokomplektēt pasūtījuma grozu;</w:t>
            </w:r>
          </w:p>
          <w:p w:rsidR="00A550D2" w:rsidRPr="003831B1" w:rsidRDefault="00A550D2" w:rsidP="003831B1">
            <w:pPr>
              <w:pStyle w:val="ListParagraph"/>
              <w:numPr>
                <w:ilvl w:val="0"/>
                <w:numId w:val="27"/>
              </w:numPr>
              <w:spacing w:after="0" w:line="240" w:lineRule="auto"/>
              <w:contextualSpacing w:val="0"/>
              <w:jc w:val="both"/>
              <w:rPr>
                <w:rFonts w:ascii="Times New Roman" w:hAnsi="Times New Roman"/>
                <w:sz w:val="24"/>
                <w:szCs w:val="24"/>
              </w:rPr>
            </w:pPr>
            <w:r w:rsidRPr="003831B1">
              <w:rPr>
                <w:rFonts w:ascii="Times New Roman" w:hAnsi="Times New Roman"/>
                <w:sz w:val="24"/>
                <w:szCs w:val="24"/>
              </w:rPr>
              <w:t xml:space="preserve">Biroja tehnikas izejmateriāli - nav pieejami konkrētās iekārtas (modeļa) izejmateriāli; </w:t>
            </w:r>
          </w:p>
          <w:p w:rsidR="00A550D2" w:rsidRPr="003831B1" w:rsidRDefault="00A550D2" w:rsidP="003831B1">
            <w:pPr>
              <w:pStyle w:val="ListParagraph"/>
              <w:numPr>
                <w:ilvl w:val="0"/>
                <w:numId w:val="27"/>
              </w:numPr>
              <w:spacing w:after="0" w:line="240" w:lineRule="auto"/>
              <w:contextualSpacing w:val="0"/>
              <w:jc w:val="both"/>
              <w:rPr>
                <w:rFonts w:ascii="Times New Roman" w:hAnsi="Times New Roman"/>
                <w:sz w:val="24"/>
                <w:szCs w:val="24"/>
              </w:rPr>
            </w:pPr>
            <w:r w:rsidRPr="003831B1">
              <w:rPr>
                <w:rFonts w:ascii="Times New Roman" w:hAnsi="Times New Roman"/>
                <w:sz w:val="24"/>
                <w:szCs w:val="24"/>
              </w:rPr>
              <w:t xml:space="preserve">Nestandarta foto rāmji - vēlamais izmērs nav pieejams </w:t>
            </w:r>
            <w:proofErr w:type="spellStart"/>
            <w:r w:rsidRPr="003831B1">
              <w:rPr>
                <w:rFonts w:ascii="Times New Roman" w:hAnsi="Times New Roman"/>
                <w:sz w:val="24"/>
                <w:szCs w:val="24"/>
              </w:rPr>
              <w:t>EISā</w:t>
            </w:r>
            <w:proofErr w:type="spellEnd"/>
            <w:r w:rsidRPr="003831B1">
              <w:rPr>
                <w:rFonts w:ascii="Times New Roman" w:hAnsi="Times New Roman"/>
                <w:sz w:val="24"/>
                <w:szCs w:val="24"/>
              </w:rPr>
              <w:t xml:space="preserve">. </w:t>
            </w:r>
          </w:p>
          <w:p w:rsidR="00A550D2" w:rsidRPr="003831B1" w:rsidRDefault="00A550D2" w:rsidP="003831B1">
            <w:pPr>
              <w:pStyle w:val="ListParagraph"/>
              <w:numPr>
                <w:ilvl w:val="0"/>
                <w:numId w:val="27"/>
              </w:numPr>
              <w:spacing w:after="0" w:line="240" w:lineRule="auto"/>
              <w:contextualSpacing w:val="0"/>
              <w:jc w:val="both"/>
              <w:rPr>
                <w:rFonts w:ascii="Times New Roman" w:hAnsi="Times New Roman"/>
                <w:sz w:val="24"/>
                <w:szCs w:val="24"/>
              </w:rPr>
            </w:pPr>
            <w:r w:rsidRPr="003831B1">
              <w:rPr>
                <w:rFonts w:ascii="Times New Roman" w:hAnsi="Times New Roman"/>
                <w:sz w:val="24"/>
                <w:szCs w:val="24"/>
              </w:rPr>
              <w:t>Arhīva plaukti - sistēmā ir nepilnīga tehniskā specifikācija.</w:t>
            </w:r>
            <w:r w:rsidRPr="003831B1">
              <w:rPr>
                <w:rFonts w:ascii="Times New Roman" w:eastAsia="Times New Roman" w:hAnsi="Times New Roman"/>
                <w:color w:val="0070C0"/>
                <w:sz w:val="24"/>
                <w:szCs w:val="24"/>
                <w:lang w:eastAsia="lv-LV"/>
              </w:rPr>
              <w:t xml:space="preserve"> </w:t>
            </w:r>
          </w:p>
          <w:p w:rsidR="00A550D2" w:rsidRPr="003831B1" w:rsidRDefault="00A550D2" w:rsidP="003831B1">
            <w:pPr>
              <w:pStyle w:val="ListParagraph"/>
              <w:numPr>
                <w:ilvl w:val="0"/>
                <w:numId w:val="27"/>
              </w:numPr>
              <w:spacing w:after="0" w:line="240" w:lineRule="auto"/>
              <w:contextualSpacing w:val="0"/>
              <w:jc w:val="both"/>
              <w:rPr>
                <w:rFonts w:ascii="Times New Roman" w:hAnsi="Times New Roman"/>
                <w:sz w:val="24"/>
                <w:szCs w:val="24"/>
              </w:rPr>
            </w:pPr>
            <w:r w:rsidRPr="003831B1">
              <w:rPr>
                <w:rFonts w:ascii="Times New Roman" w:hAnsi="Times New Roman"/>
                <w:sz w:val="24"/>
                <w:szCs w:val="24"/>
              </w:rPr>
              <w:t>Kabinetu mēbeles – ļoti mazs piedāvājums EIS savukārt ja nepieciešams pielāgot mēbeles kabinetiem, tad tas nav iespējams no EIS piedāvājuma.</w:t>
            </w:r>
          </w:p>
          <w:p w:rsidR="00B3320D" w:rsidRPr="003831B1" w:rsidRDefault="00B3320D" w:rsidP="003831B1">
            <w:pPr>
              <w:spacing w:after="0" w:line="240" w:lineRule="auto"/>
              <w:jc w:val="both"/>
              <w:rPr>
                <w:rFonts w:ascii="Times New Roman" w:hAnsi="Times New Roman" w:cs="Times New Roman"/>
                <w:b/>
                <w:bCs/>
                <w:sz w:val="24"/>
                <w:szCs w:val="24"/>
              </w:rPr>
            </w:pPr>
          </w:p>
          <w:p w:rsidR="00B3320D" w:rsidRPr="003831B1" w:rsidRDefault="00B3320D" w:rsidP="003831B1">
            <w:pPr>
              <w:spacing w:after="0" w:line="240" w:lineRule="auto"/>
              <w:jc w:val="both"/>
              <w:rPr>
                <w:rFonts w:ascii="Times New Roman" w:hAnsi="Times New Roman" w:cs="Times New Roman"/>
                <w:b/>
                <w:bCs/>
                <w:sz w:val="24"/>
                <w:szCs w:val="24"/>
              </w:rPr>
            </w:pPr>
            <w:r w:rsidRPr="003831B1">
              <w:rPr>
                <w:rFonts w:ascii="Times New Roman" w:hAnsi="Times New Roman" w:cs="Times New Roman"/>
                <w:b/>
                <w:bCs/>
                <w:sz w:val="24"/>
                <w:szCs w:val="24"/>
              </w:rPr>
              <w:t>Ar kādām preču (pakalpojumu) grupām EIS būtu lietderīgi papildināt?</w:t>
            </w:r>
          </w:p>
          <w:p w:rsidR="0003391F" w:rsidRPr="003831B1" w:rsidRDefault="0003391F" w:rsidP="003831B1">
            <w:pPr>
              <w:pStyle w:val="ListParagraph"/>
              <w:numPr>
                <w:ilvl w:val="0"/>
                <w:numId w:val="28"/>
              </w:numPr>
              <w:spacing w:after="0" w:line="240" w:lineRule="auto"/>
              <w:contextualSpacing w:val="0"/>
              <w:jc w:val="both"/>
              <w:rPr>
                <w:rFonts w:ascii="Times New Roman" w:hAnsi="Times New Roman"/>
                <w:sz w:val="24"/>
                <w:szCs w:val="24"/>
              </w:rPr>
            </w:pPr>
            <w:r w:rsidRPr="003831B1">
              <w:rPr>
                <w:rFonts w:ascii="Times New Roman" w:hAnsi="Times New Roman"/>
                <w:sz w:val="24"/>
                <w:szCs w:val="24"/>
              </w:rPr>
              <w:t xml:space="preserve">Juridiskā literatūra; Vispārējs VIS uzturēšanas pakalpojums; UPS akumulatori, automobiļu apdrošināšanas polises, tulkošanas pakalpojumi, automobiļu riepu un disku iegāde. Dažādu tehnisko darbu nodrošināšana (telpu uzkopšana, biroja tehnikas apkopes nodrošināšana, kondicionieru apkopes nodrošināšana). Dažādu reaģentu (ķimikāliju) iegāde, ko izmanto zinātnisku pētījumu, ķīmisko ekspertīžu veikšanā. Paplašināt dažādu biroja tehniku izejmateriālu modeļu klāstu, nodrošinot iespēju izejmateriālus iegādāties ar sistēmas starpniecību. Tehniskās un ugunsdrošības apsardze, degvielas iegāde. Kases aparāta žurnāli, instruktāžu žurnāli, personāla kartītes. Biroja mēbeļu atsevišķi elementi (piemēram, tastatūras paliktnis).  Datortehnikas piederumu sadaļa (datoru komponentes, tīkla produkti), Celtniecības un remontmateriāli (paplašināt); instrumenti (paplašināt); elektroinstrumenti; </w:t>
            </w:r>
            <w:proofErr w:type="spellStart"/>
            <w:r w:rsidRPr="003831B1">
              <w:rPr>
                <w:rFonts w:ascii="Times New Roman" w:hAnsi="Times New Roman"/>
                <w:sz w:val="24"/>
                <w:szCs w:val="24"/>
              </w:rPr>
              <w:t>elektro</w:t>
            </w:r>
            <w:proofErr w:type="spellEnd"/>
            <w:r w:rsidRPr="003831B1">
              <w:rPr>
                <w:rFonts w:ascii="Times New Roman" w:hAnsi="Times New Roman"/>
                <w:sz w:val="24"/>
                <w:szCs w:val="24"/>
              </w:rPr>
              <w:t xml:space="preserve"> un vājstrāvas materiāli, apmācības kursi – elektrodrošība, pārtikas aprite, gāzes saimniecība.</w:t>
            </w:r>
          </w:p>
          <w:p w:rsidR="00B3320D" w:rsidRPr="003831B1" w:rsidRDefault="00B3320D" w:rsidP="003831B1">
            <w:pPr>
              <w:pStyle w:val="ListParagraph"/>
              <w:spacing w:after="0" w:line="240" w:lineRule="auto"/>
              <w:contextualSpacing w:val="0"/>
              <w:jc w:val="both"/>
              <w:rPr>
                <w:rFonts w:ascii="Times New Roman" w:hAnsi="Times New Roman"/>
                <w:bCs/>
                <w:sz w:val="24"/>
                <w:szCs w:val="24"/>
              </w:rPr>
            </w:pPr>
          </w:p>
          <w:p w:rsidR="00B3320D" w:rsidRPr="003831B1" w:rsidRDefault="00B3320D" w:rsidP="003831B1">
            <w:pPr>
              <w:spacing w:after="0" w:line="240" w:lineRule="auto"/>
              <w:jc w:val="both"/>
              <w:rPr>
                <w:rFonts w:ascii="Times New Roman" w:hAnsi="Times New Roman" w:cs="Times New Roman"/>
                <w:b/>
                <w:bCs/>
                <w:sz w:val="24"/>
                <w:szCs w:val="24"/>
              </w:rPr>
            </w:pPr>
            <w:r w:rsidRPr="003831B1">
              <w:rPr>
                <w:rFonts w:ascii="Times New Roman" w:hAnsi="Times New Roman" w:cs="Times New Roman"/>
                <w:b/>
                <w:bCs/>
                <w:sz w:val="24"/>
                <w:szCs w:val="24"/>
              </w:rPr>
              <w:t>Izvērtēt iespēju EIS iekļaut ar mācību, darba un dienesta komandējumiem, darba braucieniem saistītās preces un pakalpojumus</w:t>
            </w:r>
          </w:p>
          <w:p w:rsidR="00F92D44" w:rsidRPr="003831B1" w:rsidRDefault="00F92D44" w:rsidP="003831B1">
            <w:pPr>
              <w:pStyle w:val="ListParagraph"/>
              <w:numPr>
                <w:ilvl w:val="0"/>
                <w:numId w:val="28"/>
              </w:numPr>
              <w:spacing w:after="0" w:line="240" w:lineRule="auto"/>
              <w:ind w:left="714" w:hanging="357"/>
              <w:contextualSpacing w:val="0"/>
              <w:jc w:val="both"/>
              <w:rPr>
                <w:rFonts w:ascii="Times New Roman" w:hAnsi="Times New Roman"/>
                <w:sz w:val="24"/>
                <w:szCs w:val="24"/>
              </w:rPr>
            </w:pPr>
            <w:r w:rsidRPr="003831B1">
              <w:rPr>
                <w:rFonts w:ascii="Times New Roman" w:hAnsi="Times New Roman"/>
                <w:sz w:val="24"/>
                <w:szCs w:val="24"/>
              </w:rPr>
              <w:t xml:space="preserve">Ja būtu iespēja iegādāties darba vai dienesta komandējumu nodrošināšanas pakalpojumus (lidojuma biļetes, viesnīcas pakalpojumi u.t.t.) tad šādu iespēju noteikti izmantotu, šobrīd pakalpojums tiek nodrošināts uz iepirkuma līguma pamata. Atzinīgi vērtējama ideja par mācību pakalpojumu nodrošināšanu. </w:t>
            </w:r>
          </w:p>
          <w:p w:rsidR="00B3320D" w:rsidRPr="003831B1" w:rsidRDefault="00B3320D" w:rsidP="003831B1">
            <w:pPr>
              <w:spacing w:after="0" w:line="240" w:lineRule="auto"/>
              <w:jc w:val="both"/>
              <w:rPr>
                <w:rFonts w:ascii="Times New Roman" w:eastAsia="Calibri" w:hAnsi="Times New Roman" w:cs="Times New Roman"/>
                <w:b/>
                <w:sz w:val="24"/>
                <w:szCs w:val="24"/>
              </w:rPr>
            </w:pPr>
          </w:p>
          <w:p w:rsidR="00B3320D" w:rsidRPr="003831B1" w:rsidRDefault="00B3320D" w:rsidP="003831B1">
            <w:pPr>
              <w:spacing w:after="0" w:line="240" w:lineRule="auto"/>
              <w:jc w:val="both"/>
              <w:rPr>
                <w:rFonts w:ascii="Times New Roman" w:eastAsia="Calibri" w:hAnsi="Times New Roman" w:cs="Times New Roman"/>
                <w:b/>
                <w:sz w:val="24"/>
                <w:szCs w:val="24"/>
              </w:rPr>
            </w:pPr>
            <w:r w:rsidRPr="003831B1">
              <w:rPr>
                <w:rFonts w:ascii="Times New Roman" w:eastAsia="Calibri" w:hAnsi="Times New Roman" w:cs="Times New Roman"/>
                <w:b/>
                <w:sz w:val="24"/>
                <w:szCs w:val="24"/>
              </w:rPr>
              <w:t>Izvērtēt iespēju ministrijai kopīgi ar savas ministrijas padotības iestādēm un kapitālsabiedrībām, kurās ministrija ir kapitāldaļu turētāja, organizēt vienu kopīgu iepirkumu, izmantojot EIS piedāvājumu (piemēram, veselības apdrošināšana)</w:t>
            </w:r>
          </w:p>
          <w:p w:rsidR="006D40F8" w:rsidRPr="003831B1" w:rsidRDefault="006D40F8" w:rsidP="003831B1">
            <w:pPr>
              <w:pStyle w:val="ListParagraph"/>
              <w:numPr>
                <w:ilvl w:val="0"/>
                <w:numId w:val="28"/>
              </w:numPr>
              <w:spacing w:after="0" w:line="240" w:lineRule="auto"/>
              <w:contextualSpacing w:val="0"/>
              <w:jc w:val="both"/>
              <w:rPr>
                <w:rFonts w:ascii="Times New Roman" w:hAnsi="Times New Roman"/>
                <w:sz w:val="24"/>
                <w:szCs w:val="24"/>
              </w:rPr>
            </w:pPr>
            <w:r w:rsidRPr="003831B1">
              <w:rPr>
                <w:rFonts w:ascii="Times New Roman" w:hAnsi="Times New Roman"/>
                <w:sz w:val="24"/>
                <w:szCs w:val="24"/>
              </w:rPr>
              <w:t xml:space="preserve">Kopējs iepirkums EIS visam TM resoram jau tiek pielietots, piemēram </w:t>
            </w:r>
            <w:proofErr w:type="spellStart"/>
            <w:r w:rsidRPr="003831B1">
              <w:rPr>
                <w:rFonts w:ascii="Times New Roman" w:hAnsi="Times New Roman"/>
                <w:sz w:val="24"/>
                <w:szCs w:val="24"/>
              </w:rPr>
              <w:t>Horizon</w:t>
            </w:r>
            <w:proofErr w:type="spellEnd"/>
            <w:r w:rsidRPr="003831B1">
              <w:rPr>
                <w:rFonts w:ascii="Times New Roman" w:hAnsi="Times New Roman"/>
                <w:sz w:val="24"/>
                <w:szCs w:val="24"/>
              </w:rPr>
              <w:t xml:space="preserve"> programmatūras koda uzturēšanas iegādei, kā arī konsultāciju iegādei. Veselības apdrošināšana šobrīd EIS sistēmā ir zemā līmenī un TM </w:t>
            </w:r>
            <w:r w:rsidRPr="003831B1">
              <w:rPr>
                <w:rFonts w:ascii="Times New Roman" w:hAnsi="Times New Roman"/>
                <w:sz w:val="24"/>
                <w:szCs w:val="24"/>
              </w:rPr>
              <w:lastRenderedPageBreak/>
              <w:t xml:space="preserve">resora specifikas dēļ (ir darbinieki, kuriem nepieciešams nodrošināt pārbaudes pret dažādām </w:t>
            </w:r>
            <w:proofErr w:type="spellStart"/>
            <w:r w:rsidRPr="003831B1">
              <w:rPr>
                <w:rFonts w:ascii="Times New Roman" w:hAnsi="Times New Roman"/>
                <w:sz w:val="24"/>
                <w:szCs w:val="24"/>
              </w:rPr>
              <w:t>infektoloģiskām</w:t>
            </w:r>
            <w:proofErr w:type="spellEnd"/>
            <w:r w:rsidRPr="003831B1">
              <w:rPr>
                <w:rFonts w:ascii="Times New Roman" w:hAnsi="Times New Roman"/>
                <w:sz w:val="24"/>
                <w:szCs w:val="24"/>
              </w:rPr>
              <w:t xml:space="preserve"> saslimšanām Ieslodzījuma vietu pārvaldes darbinieki, Probācijas dienesta darbinieki) centralizēti nebūtu iespējas iegādāties. Taču resora centralizēts veselības apdrošināšanas pakalpojuma iepirkums (ārpus EIS sistēmas) varētu tik izsludināts 2018.gadā.</w:t>
            </w:r>
          </w:p>
          <w:p w:rsidR="00887601" w:rsidRPr="003831B1" w:rsidRDefault="00887601" w:rsidP="003831B1">
            <w:pPr>
              <w:spacing w:after="0" w:line="240" w:lineRule="auto"/>
              <w:jc w:val="both"/>
              <w:rPr>
                <w:rFonts w:ascii="Times New Roman" w:hAnsi="Times New Roman" w:cs="Times New Roman"/>
                <w:b/>
                <w:sz w:val="24"/>
                <w:szCs w:val="24"/>
              </w:rPr>
            </w:pPr>
          </w:p>
        </w:tc>
      </w:tr>
      <w:tr w:rsidR="0049183A" w:rsidTr="00AB136E">
        <w:tc>
          <w:tcPr>
            <w:tcW w:w="715" w:type="pct"/>
          </w:tcPr>
          <w:p w:rsidR="0049183A" w:rsidRPr="003831B1" w:rsidRDefault="00F10633" w:rsidP="003831B1">
            <w:pPr>
              <w:spacing w:after="0" w:line="240" w:lineRule="auto"/>
              <w:jc w:val="center"/>
              <w:rPr>
                <w:rFonts w:ascii="Times New Roman" w:hAnsi="Times New Roman" w:cs="Times New Roman"/>
                <w:b/>
                <w:sz w:val="24"/>
                <w:szCs w:val="24"/>
              </w:rPr>
            </w:pPr>
            <w:r w:rsidRPr="003831B1">
              <w:rPr>
                <w:rFonts w:ascii="Times New Roman" w:hAnsi="Times New Roman" w:cs="Times New Roman"/>
                <w:b/>
                <w:sz w:val="24"/>
                <w:szCs w:val="24"/>
              </w:rPr>
              <w:lastRenderedPageBreak/>
              <w:t>VARAM</w:t>
            </w:r>
          </w:p>
        </w:tc>
        <w:tc>
          <w:tcPr>
            <w:tcW w:w="4285" w:type="pct"/>
          </w:tcPr>
          <w:p w:rsidR="0049183A" w:rsidRPr="003831B1" w:rsidRDefault="0049183A" w:rsidP="003831B1">
            <w:pPr>
              <w:spacing w:after="0" w:line="240" w:lineRule="auto"/>
              <w:jc w:val="both"/>
              <w:rPr>
                <w:rFonts w:ascii="Times New Roman" w:hAnsi="Times New Roman" w:cs="Times New Roman"/>
                <w:sz w:val="24"/>
                <w:szCs w:val="24"/>
              </w:rPr>
            </w:pPr>
            <w:r w:rsidRPr="003831B1">
              <w:rPr>
                <w:rFonts w:ascii="Times New Roman" w:hAnsi="Times New Roman" w:cs="Times New Roman"/>
                <w:b/>
                <w:sz w:val="24"/>
                <w:szCs w:val="24"/>
              </w:rPr>
              <w:t>Kād</w:t>
            </w:r>
            <w:r w:rsidR="006943E9">
              <w:rPr>
                <w:rFonts w:ascii="Times New Roman" w:hAnsi="Times New Roman" w:cs="Times New Roman"/>
                <w:b/>
                <w:sz w:val="24"/>
                <w:szCs w:val="24"/>
              </w:rPr>
              <w:t>u</w:t>
            </w:r>
            <w:r w:rsidRPr="003831B1">
              <w:rPr>
                <w:rFonts w:ascii="Times New Roman" w:hAnsi="Times New Roman" w:cs="Times New Roman"/>
                <w:b/>
                <w:sz w:val="24"/>
                <w:szCs w:val="24"/>
              </w:rPr>
              <w:t xml:space="preserve"> preču (pakalpojumu) iepirkšanai tiek lietota EIS?</w:t>
            </w:r>
          </w:p>
          <w:p w:rsidR="00F10633" w:rsidRPr="003831B1" w:rsidRDefault="00F10633" w:rsidP="003831B1">
            <w:pPr>
              <w:pStyle w:val="ListParagraph"/>
              <w:numPr>
                <w:ilvl w:val="0"/>
                <w:numId w:val="28"/>
              </w:numPr>
              <w:spacing w:after="0" w:line="240" w:lineRule="auto"/>
              <w:contextualSpacing w:val="0"/>
              <w:jc w:val="both"/>
              <w:rPr>
                <w:rFonts w:ascii="Times New Roman" w:hAnsi="Times New Roman"/>
                <w:sz w:val="24"/>
                <w:szCs w:val="24"/>
              </w:rPr>
            </w:pPr>
            <w:r w:rsidRPr="003831B1">
              <w:rPr>
                <w:rFonts w:ascii="Times New Roman" w:hAnsi="Times New Roman"/>
                <w:sz w:val="24"/>
                <w:szCs w:val="24"/>
              </w:rPr>
              <w:t>Gandrīz visu pieejamo un nepieciešamo preču (kancelejas preces, saimniecības preces, datortehniku, reprezentācijas preces, mēbeles u.c.)</w:t>
            </w:r>
          </w:p>
          <w:p w:rsidR="0049183A" w:rsidRPr="003831B1" w:rsidRDefault="0049183A" w:rsidP="003831B1">
            <w:pPr>
              <w:spacing w:after="0" w:line="240" w:lineRule="auto"/>
              <w:jc w:val="both"/>
              <w:rPr>
                <w:rFonts w:ascii="Times New Roman" w:hAnsi="Times New Roman" w:cs="Times New Roman"/>
                <w:sz w:val="24"/>
                <w:szCs w:val="24"/>
              </w:rPr>
            </w:pPr>
          </w:p>
          <w:p w:rsidR="0049183A" w:rsidRPr="003831B1" w:rsidRDefault="0049183A" w:rsidP="003831B1">
            <w:pPr>
              <w:spacing w:after="0" w:line="240" w:lineRule="auto"/>
              <w:jc w:val="both"/>
              <w:rPr>
                <w:rFonts w:ascii="Times New Roman" w:eastAsiaTheme="minorEastAsia" w:hAnsi="Times New Roman" w:cs="Times New Roman"/>
                <w:b/>
                <w:kern w:val="24"/>
                <w:sz w:val="24"/>
                <w:szCs w:val="24"/>
              </w:rPr>
            </w:pPr>
            <w:r w:rsidRPr="003831B1">
              <w:rPr>
                <w:rFonts w:ascii="Times New Roman" w:eastAsiaTheme="minorEastAsia" w:hAnsi="Times New Roman" w:cs="Times New Roman"/>
                <w:b/>
                <w:kern w:val="24"/>
                <w:sz w:val="24"/>
                <w:szCs w:val="24"/>
              </w:rPr>
              <w:t>Kādu preču (pakalpojumu) iepirkšanai netiek lietota, kaut arī tāda iespēja ir? Kādēļ?</w:t>
            </w:r>
          </w:p>
          <w:p w:rsidR="00F10633" w:rsidRPr="003831B1" w:rsidRDefault="00F10633" w:rsidP="003831B1">
            <w:pPr>
              <w:pStyle w:val="ListParagraph"/>
              <w:numPr>
                <w:ilvl w:val="0"/>
                <w:numId w:val="28"/>
              </w:numPr>
              <w:spacing w:after="0" w:line="240" w:lineRule="auto"/>
              <w:contextualSpacing w:val="0"/>
              <w:jc w:val="both"/>
              <w:rPr>
                <w:rFonts w:ascii="Times New Roman" w:hAnsi="Times New Roman"/>
                <w:bCs/>
                <w:sz w:val="24"/>
                <w:szCs w:val="24"/>
              </w:rPr>
            </w:pPr>
            <w:r w:rsidRPr="003831B1">
              <w:rPr>
                <w:rFonts w:ascii="Times New Roman" w:hAnsi="Times New Roman"/>
                <w:bCs/>
                <w:sz w:val="24"/>
                <w:szCs w:val="24"/>
              </w:rPr>
              <w:t>Veselības apdrošināšanas iepirkšanai, jo 2016.gada EIS kataloga piedāvājumā bija nepietiekama izvēle.</w:t>
            </w:r>
          </w:p>
          <w:p w:rsidR="0049183A" w:rsidRPr="003831B1" w:rsidRDefault="0049183A" w:rsidP="003831B1">
            <w:pPr>
              <w:spacing w:after="0" w:line="240" w:lineRule="auto"/>
              <w:jc w:val="both"/>
              <w:rPr>
                <w:rFonts w:ascii="Times New Roman" w:hAnsi="Times New Roman" w:cs="Times New Roman"/>
                <w:b/>
                <w:bCs/>
                <w:sz w:val="24"/>
                <w:szCs w:val="24"/>
              </w:rPr>
            </w:pPr>
          </w:p>
          <w:p w:rsidR="0049183A" w:rsidRPr="003831B1" w:rsidRDefault="0049183A" w:rsidP="003831B1">
            <w:pPr>
              <w:spacing w:after="0" w:line="240" w:lineRule="auto"/>
              <w:jc w:val="both"/>
              <w:rPr>
                <w:rFonts w:ascii="Times New Roman" w:hAnsi="Times New Roman" w:cs="Times New Roman"/>
                <w:b/>
                <w:bCs/>
                <w:sz w:val="24"/>
                <w:szCs w:val="24"/>
              </w:rPr>
            </w:pPr>
            <w:r w:rsidRPr="003831B1">
              <w:rPr>
                <w:rFonts w:ascii="Times New Roman" w:hAnsi="Times New Roman" w:cs="Times New Roman"/>
                <w:b/>
                <w:bCs/>
                <w:sz w:val="24"/>
                <w:szCs w:val="24"/>
              </w:rPr>
              <w:t>Ar kādām preču (pakalpojumu) grupām EIS būtu lietderīgi papildināt?</w:t>
            </w:r>
          </w:p>
          <w:p w:rsidR="00F10633" w:rsidRPr="003831B1" w:rsidRDefault="00F10633" w:rsidP="003831B1">
            <w:pPr>
              <w:pStyle w:val="ListParagraph"/>
              <w:numPr>
                <w:ilvl w:val="0"/>
                <w:numId w:val="28"/>
              </w:numPr>
              <w:spacing w:after="0" w:line="240" w:lineRule="auto"/>
              <w:contextualSpacing w:val="0"/>
              <w:jc w:val="both"/>
              <w:rPr>
                <w:rFonts w:ascii="Times New Roman" w:hAnsi="Times New Roman"/>
                <w:bCs/>
                <w:sz w:val="24"/>
                <w:szCs w:val="24"/>
              </w:rPr>
            </w:pPr>
            <w:r w:rsidRPr="003831B1">
              <w:rPr>
                <w:rFonts w:ascii="Times New Roman" w:hAnsi="Times New Roman"/>
                <w:bCs/>
                <w:sz w:val="24"/>
                <w:szCs w:val="24"/>
              </w:rPr>
              <w:t>Ar preču (pakalpojumu) grupu – apsardzes pakalpojumi, uzkopšanas darbi, tulkošanas darbi.</w:t>
            </w:r>
          </w:p>
          <w:p w:rsidR="0049183A" w:rsidRPr="003831B1" w:rsidRDefault="0049183A" w:rsidP="003831B1">
            <w:pPr>
              <w:pStyle w:val="ListParagraph"/>
              <w:spacing w:after="0" w:line="240" w:lineRule="auto"/>
              <w:contextualSpacing w:val="0"/>
              <w:jc w:val="both"/>
              <w:rPr>
                <w:rFonts w:ascii="Times New Roman" w:hAnsi="Times New Roman"/>
                <w:bCs/>
                <w:sz w:val="24"/>
                <w:szCs w:val="24"/>
              </w:rPr>
            </w:pPr>
          </w:p>
          <w:p w:rsidR="0049183A" w:rsidRPr="003831B1" w:rsidRDefault="0049183A" w:rsidP="003831B1">
            <w:pPr>
              <w:spacing w:after="0" w:line="240" w:lineRule="auto"/>
              <w:jc w:val="both"/>
              <w:rPr>
                <w:rFonts w:ascii="Times New Roman" w:hAnsi="Times New Roman" w:cs="Times New Roman"/>
                <w:b/>
                <w:bCs/>
                <w:sz w:val="24"/>
                <w:szCs w:val="24"/>
              </w:rPr>
            </w:pPr>
            <w:r w:rsidRPr="003831B1">
              <w:rPr>
                <w:rFonts w:ascii="Times New Roman" w:hAnsi="Times New Roman" w:cs="Times New Roman"/>
                <w:b/>
                <w:bCs/>
                <w:sz w:val="24"/>
                <w:szCs w:val="24"/>
              </w:rPr>
              <w:t>Izvērtēt iespēju EIS iekļaut ar mācību, darba un dienesta komandējumiem, darba braucieniem saistītās preces un pakalpojumus</w:t>
            </w:r>
          </w:p>
          <w:p w:rsidR="00851C75" w:rsidRPr="003831B1" w:rsidRDefault="00851C75" w:rsidP="003831B1">
            <w:pPr>
              <w:pStyle w:val="ListParagraph"/>
              <w:numPr>
                <w:ilvl w:val="0"/>
                <w:numId w:val="28"/>
              </w:numPr>
              <w:spacing w:after="0" w:line="240" w:lineRule="auto"/>
              <w:contextualSpacing w:val="0"/>
              <w:jc w:val="both"/>
              <w:rPr>
                <w:rFonts w:ascii="Times New Roman" w:hAnsi="Times New Roman"/>
                <w:bCs/>
                <w:sz w:val="24"/>
                <w:szCs w:val="24"/>
              </w:rPr>
            </w:pPr>
            <w:r w:rsidRPr="003831B1">
              <w:rPr>
                <w:rFonts w:ascii="Times New Roman" w:hAnsi="Times New Roman"/>
                <w:bCs/>
                <w:sz w:val="24"/>
                <w:szCs w:val="24"/>
              </w:rPr>
              <w:t>Saņemot papildu finansējuma resursus, VRAA kā pilotprojektus varētu nodrošināt šādus e-katalogus:</w:t>
            </w:r>
          </w:p>
          <w:p w:rsidR="00770CDE" w:rsidRPr="003831B1" w:rsidRDefault="004E0017" w:rsidP="003831B1">
            <w:pPr>
              <w:pStyle w:val="ListParagraph"/>
              <w:numPr>
                <w:ilvl w:val="1"/>
                <w:numId w:val="29"/>
              </w:numPr>
              <w:spacing w:after="0" w:line="240" w:lineRule="auto"/>
              <w:contextualSpacing w:val="0"/>
              <w:jc w:val="both"/>
              <w:rPr>
                <w:rFonts w:ascii="Times New Roman" w:hAnsi="Times New Roman"/>
                <w:bCs/>
                <w:sz w:val="24"/>
                <w:szCs w:val="24"/>
              </w:rPr>
            </w:pPr>
            <w:r w:rsidRPr="003831B1">
              <w:rPr>
                <w:rFonts w:ascii="Times New Roman" w:hAnsi="Times New Roman"/>
                <w:bCs/>
                <w:sz w:val="24"/>
                <w:szCs w:val="24"/>
              </w:rPr>
              <w:t>aviobiļetes; (komplicēts iepirkums)</w:t>
            </w:r>
          </w:p>
          <w:p w:rsidR="00770CDE" w:rsidRPr="003831B1" w:rsidRDefault="004E0017" w:rsidP="003831B1">
            <w:pPr>
              <w:pStyle w:val="ListParagraph"/>
              <w:numPr>
                <w:ilvl w:val="1"/>
                <w:numId w:val="29"/>
              </w:numPr>
              <w:spacing w:after="0" w:line="240" w:lineRule="auto"/>
              <w:contextualSpacing w:val="0"/>
              <w:jc w:val="both"/>
              <w:rPr>
                <w:rFonts w:ascii="Times New Roman" w:hAnsi="Times New Roman"/>
                <w:bCs/>
                <w:sz w:val="24"/>
                <w:szCs w:val="24"/>
              </w:rPr>
            </w:pPr>
            <w:r w:rsidRPr="003831B1">
              <w:rPr>
                <w:rFonts w:ascii="Times New Roman" w:hAnsi="Times New Roman"/>
                <w:bCs/>
                <w:sz w:val="24"/>
                <w:szCs w:val="24"/>
              </w:rPr>
              <w:t>viesnīcas; (komplicēts iepirkums)</w:t>
            </w:r>
          </w:p>
          <w:p w:rsidR="00770CDE" w:rsidRPr="003831B1" w:rsidRDefault="004E0017" w:rsidP="003831B1">
            <w:pPr>
              <w:pStyle w:val="ListParagraph"/>
              <w:numPr>
                <w:ilvl w:val="1"/>
                <w:numId w:val="29"/>
              </w:numPr>
              <w:spacing w:after="0" w:line="240" w:lineRule="auto"/>
              <w:contextualSpacing w:val="0"/>
              <w:jc w:val="both"/>
              <w:rPr>
                <w:rFonts w:ascii="Times New Roman" w:hAnsi="Times New Roman"/>
                <w:bCs/>
                <w:sz w:val="24"/>
                <w:szCs w:val="24"/>
              </w:rPr>
            </w:pPr>
            <w:r w:rsidRPr="003831B1">
              <w:rPr>
                <w:rFonts w:ascii="Times New Roman" w:hAnsi="Times New Roman"/>
                <w:bCs/>
                <w:sz w:val="24"/>
                <w:szCs w:val="24"/>
              </w:rPr>
              <w:t>auto noma; (salīdzinoši viegli)</w:t>
            </w:r>
          </w:p>
          <w:p w:rsidR="00770CDE" w:rsidRPr="003831B1" w:rsidRDefault="004E0017" w:rsidP="003831B1">
            <w:pPr>
              <w:pStyle w:val="ListParagraph"/>
              <w:numPr>
                <w:ilvl w:val="1"/>
                <w:numId w:val="29"/>
              </w:numPr>
              <w:spacing w:after="0" w:line="240" w:lineRule="auto"/>
              <w:contextualSpacing w:val="0"/>
              <w:jc w:val="both"/>
              <w:rPr>
                <w:rFonts w:ascii="Times New Roman" w:hAnsi="Times New Roman"/>
                <w:bCs/>
                <w:sz w:val="24"/>
                <w:szCs w:val="24"/>
              </w:rPr>
            </w:pPr>
            <w:r w:rsidRPr="003831B1">
              <w:rPr>
                <w:rFonts w:ascii="Times New Roman" w:hAnsi="Times New Roman"/>
                <w:bCs/>
                <w:sz w:val="24"/>
                <w:szCs w:val="24"/>
              </w:rPr>
              <w:t>komandējumu apdrošināšana (salīdzinoši viegli)</w:t>
            </w:r>
          </w:p>
          <w:p w:rsidR="00851C75" w:rsidRPr="003831B1" w:rsidRDefault="00851C75" w:rsidP="003831B1">
            <w:pPr>
              <w:spacing w:after="0" w:line="240" w:lineRule="auto"/>
              <w:jc w:val="both"/>
              <w:rPr>
                <w:rFonts w:ascii="Times New Roman" w:hAnsi="Times New Roman" w:cs="Times New Roman"/>
                <w:bCs/>
                <w:sz w:val="24"/>
                <w:szCs w:val="24"/>
              </w:rPr>
            </w:pPr>
          </w:p>
          <w:p w:rsidR="0049183A" w:rsidRPr="003831B1" w:rsidRDefault="0049183A" w:rsidP="003831B1">
            <w:pPr>
              <w:spacing w:after="0" w:line="240" w:lineRule="auto"/>
              <w:jc w:val="both"/>
              <w:rPr>
                <w:rFonts w:ascii="Times New Roman" w:eastAsia="Calibri" w:hAnsi="Times New Roman" w:cs="Times New Roman"/>
                <w:b/>
                <w:sz w:val="24"/>
                <w:szCs w:val="24"/>
              </w:rPr>
            </w:pPr>
            <w:r w:rsidRPr="003831B1">
              <w:rPr>
                <w:rFonts w:ascii="Times New Roman" w:eastAsia="Calibri" w:hAnsi="Times New Roman" w:cs="Times New Roman"/>
                <w:b/>
                <w:sz w:val="24"/>
                <w:szCs w:val="24"/>
              </w:rPr>
              <w:t>Izvērtēt iespēju ministrijai kopīgi ar savas ministrijas padotības iestādēm un kapitālsabiedrībām, kurās ministrija ir kapitāldaļu turētāja, organizēt vienu kopīgu iepirkumu, izmantojot EIS piedāvājumu (piemēram, veselības apdrošināšana)</w:t>
            </w:r>
          </w:p>
          <w:p w:rsidR="00851C75" w:rsidRPr="003831B1" w:rsidRDefault="00851C75" w:rsidP="003831B1">
            <w:pPr>
              <w:pStyle w:val="ListParagraph"/>
              <w:numPr>
                <w:ilvl w:val="0"/>
                <w:numId w:val="28"/>
              </w:numPr>
              <w:spacing w:after="0" w:line="240" w:lineRule="auto"/>
              <w:contextualSpacing w:val="0"/>
              <w:jc w:val="both"/>
              <w:rPr>
                <w:rFonts w:ascii="Times New Roman" w:hAnsi="Times New Roman"/>
                <w:sz w:val="24"/>
                <w:szCs w:val="24"/>
              </w:rPr>
            </w:pPr>
            <w:r w:rsidRPr="003831B1">
              <w:rPr>
                <w:rFonts w:ascii="Times New Roman" w:hAnsi="Times New Roman"/>
                <w:sz w:val="24"/>
                <w:szCs w:val="24"/>
              </w:rPr>
              <w:t>Plānojam resora vajadzībām veikt datortehnikas centralizētus iepirkumus EIS.</w:t>
            </w:r>
          </w:p>
          <w:p w:rsidR="0049183A" w:rsidRPr="003831B1" w:rsidRDefault="0049183A" w:rsidP="003831B1">
            <w:pPr>
              <w:spacing w:after="0" w:line="240" w:lineRule="auto"/>
              <w:jc w:val="both"/>
              <w:rPr>
                <w:rFonts w:ascii="Times New Roman" w:hAnsi="Times New Roman" w:cs="Times New Roman"/>
                <w:b/>
                <w:sz w:val="24"/>
                <w:szCs w:val="24"/>
              </w:rPr>
            </w:pPr>
          </w:p>
        </w:tc>
      </w:tr>
      <w:tr w:rsidR="00F10633" w:rsidTr="00AB136E">
        <w:tc>
          <w:tcPr>
            <w:tcW w:w="715" w:type="pct"/>
          </w:tcPr>
          <w:p w:rsidR="00F10633" w:rsidRPr="003831B1" w:rsidRDefault="007E29E1" w:rsidP="003831B1">
            <w:pPr>
              <w:spacing w:after="0" w:line="240" w:lineRule="auto"/>
              <w:jc w:val="center"/>
              <w:rPr>
                <w:rFonts w:ascii="Times New Roman" w:hAnsi="Times New Roman" w:cs="Times New Roman"/>
                <w:b/>
                <w:sz w:val="24"/>
                <w:szCs w:val="24"/>
              </w:rPr>
            </w:pPr>
            <w:r w:rsidRPr="003831B1">
              <w:rPr>
                <w:rFonts w:ascii="Times New Roman" w:hAnsi="Times New Roman" w:cs="Times New Roman"/>
                <w:b/>
                <w:sz w:val="24"/>
                <w:szCs w:val="24"/>
              </w:rPr>
              <w:t>KM</w:t>
            </w:r>
          </w:p>
        </w:tc>
        <w:tc>
          <w:tcPr>
            <w:tcW w:w="4285" w:type="pct"/>
          </w:tcPr>
          <w:p w:rsidR="00F10633" w:rsidRPr="003831B1" w:rsidRDefault="00F10633" w:rsidP="003831B1">
            <w:pPr>
              <w:spacing w:after="0" w:line="240" w:lineRule="auto"/>
              <w:jc w:val="both"/>
              <w:rPr>
                <w:rFonts w:ascii="Times New Roman" w:hAnsi="Times New Roman" w:cs="Times New Roman"/>
                <w:sz w:val="24"/>
                <w:szCs w:val="24"/>
              </w:rPr>
            </w:pPr>
            <w:r w:rsidRPr="003831B1">
              <w:rPr>
                <w:rFonts w:ascii="Times New Roman" w:hAnsi="Times New Roman" w:cs="Times New Roman"/>
                <w:b/>
                <w:sz w:val="24"/>
                <w:szCs w:val="24"/>
              </w:rPr>
              <w:t>Kād</w:t>
            </w:r>
            <w:r w:rsidR="006943E9">
              <w:rPr>
                <w:rFonts w:ascii="Times New Roman" w:hAnsi="Times New Roman" w:cs="Times New Roman"/>
                <w:b/>
                <w:sz w:val="24"/>
                <w:szCs w:val="24"/>
              </w:rPr>
              <w:t>u</w:t>
            </w:r>
            <w:r w:rsidRPr="003831B1">
              <w:rPr>
                <w:rFonts w:ascii="Times New Roman" w:hAnsi="Times New Roman" w:cs="Times New Roman"/>
                <w:b/>
                <w:sz w:val="24"/>
                <w:szCs w:val="24"/>
              </w:rPr>
              <w:t xml:space="preserve"> preču (pakalpojumu) iepirkšanai tiek lietota EIS?</w:t>
            </w:r>
          </w:p>
          <w:p w:rsidR="00F10633" w:rsidRPr="003831B1" w:rsidRDefault="001569AC" w:rsidP="003831B1">
            <w:pPr>
              <w:pStyle w:val="ListParagraph"/>
              <w:numPr>
                <w:ilvl w:val="0"/>
                <w:numId w:val="28"/>
              </w:numPr>
              <w:spacing w:after="0" w:line="240" w:lineRule="auto"/>
              <w:contextualSpacing w:val="0"/>
              <w:jc w:val="both"/>
              <w:rPr>
                <w:rFonts w:ascii="Times New Roman" w:hAnsi="Times New Roman"/>
                <w:sz w:val="24"/>
                <w:szCs w:val="24"/>
              </w:rPr>
            </w:pPr>
            <w:r w:rsidRPr="003831B1">
              <w:rPr>
                <w:rFonts w:ascii="Times New Roman" w:hAnsi="Times New Roman"/>
                <w:sz w:val="24"/>
                <w:szCs w:val="24"/>
              </w:rPr>
              <w:t>EIS galvenokārt tiek lietota iegādājoties biroja un saimniecības preces un datortehnikas nodrošinājumu</w:t>
            </w:r>
          </w:p>
          <w:p w:rsidR="001569AC" w:rsidRPr="003831B1" w:rsidRDefault="001569AC" w:rsidP="003831B1">
            <w:pPr>
              <w:pStyle w:val="ListParagraph"/>
              <w:spacing w:after="0" w:line="240" w:lineRule="auto"/>
              <w:contextualSpacing w:val="0"/>
              <w:jc w:val="both"/>
              <w:rPr>
                <w:rFonts w:ascii="Times New Roman" w:hAnsi="Times New Roman"/>
                <w:sz w:val="24"/>
                <w:szCs w:val="24"/>
              </w:rPr>
            </w:pPr>
          </w:p>
          <w:p w:rsidR="00F10633" w:rsidRPr="003831B1" w:rsidRDefault="00F10633" w:rsidP="003831B1">
            <w:pPr>
              <w:spacing w:after="0" w:line="240" w:lineRule="auto"/>
              <w:jc w:val="both"/>
              <w:rPr>
                <w:rFonts w:ascii="Times New Roman" w:hAnsi="Times New Roman" w:cs="Times New Roman"/>
                <w:b/>
                <w:bCs/>
                <w:sz w:val="24"/>
                <w:szCs w:val="24"/>
              </w:rPr>
            </w:pPr>
            <w:r w:rsidRPr="003831B1">
              <w:rPr>
                <w:rFonts w:ascii="Times New Roman" w:hAnsi="Times New Roman" w:cs="Times New Roman"/>
                <w:b/>
                <w:bCs/>
                <w:sz w:val="24"/>
                <w:szCs w:val="24"/>
              </w:rPr>
              <w:t>Ar kādām preču (pakalpojumu) grupām EIS būtu lietderīgi papildināt?</w:t>
            </w:r>
          </w:p>
          <w:p w:rsidR="00F10633" w:rsidRPr="003831B1" w:rsidRDefault="001569AC" w:rsidP="003831B1">
            <w:pPr>
              <w:pStyle w:val="ListParagraph"/>
              <w:numPr>
                <w:ilvl w:val="0"/>
                <w:numId w:val="28"/>
              </w:numPr>
              <w:spacing w:after="0" w:line="240" w:lineRule="auto"/>
              <w:contextualSpacing w:val="0"/>
              <w:jc w:val="both"/>
              <w:rPr>
                <w:rFonts w:ascii="Times New Roman" w:hAnsi="Times New Roman"/>
                <w:bCs/>
                <w:sz w:val="24"/>
                <w:szCs w:val="24"/>
              </w:rPr>
            </w:pPr>
            <w:r w:rsidRPr="003831B1">
              <w:rPr>
                <w:rFonts w:ascii="Times New Roman" w:hAnsi="Times New Roman"/>
                <w:bCs/>
                <w:sz w:val="24"/>
                <w:szCs w:val="24"/>
              </w:rPr>
              <w:t>EIS būtu nepieciešams papildināt:</w:t>
            </w:r>
          </w:p>
          <w:p w:rsidR="001569AC" w:rsidRPr="003831B1" w:rsidRDefault="001569AC" w:rsidP="003831B1">
            <w:pPr>
              <w:pStyle w:val="ListParagraph"/>
              <w:numPr>
                <w:ilvl w:val="0"/>
                <w:numId w:val="30"/>
              </w:numPr>
              <w:spacing w:after="0" w:line="240" w:lineRule="auto"/>
              <w:contextualSpacing w:val="0"/>
              <w:jc w:val="both"/>
              <w:rPr>
                <w:rFonts w:ascii="Times New Roman" w:hAnsi="Times New Roman"/>
                <w:bCs/>
                <w:sz w:val="24"/>
                <w:szCs w:val="24"/>
              </w:rPr>
            </w:pPr>
            <w:r w:rsidRPr="003831B1">
              <w:rPr>
                <w:rFonts w:ascii="Times New Roman" w:hAnsi="Times New Roman"/>
                <w:bCs/>
                <w:sz w:val="24"/>
                <w:szCs w:val="24"/>
              </w:rPr>
              <w:t>ar iespējām iegādāties Latvijas dizaina preces;</w:t>
            </w:r>
          </w:p>
          <w:p w:rsidR="001569AC" w:rsidRPr="003831B1" w:rsidRDefault="001569AC" w:rsidP="003831B1">
            <w:pPr>
              <w:pStyle w:val="ListParagraph"/>
              <w:numPr>
                <w:ilvl w:val="0"/>
                <w:numId w:val="30"/>
              </w:numPr>
              <w:spacing w:after="0" w:line="240" w:lineRule="auto"/>
              <w:contextualSpacing w:val="0"/>
              <w:jc w:val="both"/>
              <w:rPr>
                <w:rFonts w:ascii="Times New Roman" w:hAnsi="Times New Roman"/>
                <w:bCs/>
                <w:sz w:val="24"/>
                <w:szCs w:val="24"/>
              </w:rPr>
            </w:pPr>
            <w:r w:rsidRPr="003831B1">
              <w:rPr>
                <w:rFonts w:ascii="Times New Roman" w:hAnsi="Times New Roman"/>
                <w:bCs/>
                <w:sz w:val="24"/>
                <w:szCs w:val="24"/>
              </w:rPr>
              <w:t>ziņu aģentūru pakalpojumi (īpaši LETA);</w:t>
            </w:r>
          </w:p>
          <w:p w:rsidR="001569AC" w:rsidRPr="003831B1" w:rsidRDefault="001569AC" w:rsidP="003831B1">
            <w:pPr>
              <w:pStyle w:val="ListParagraph"/>
              <w:numPr>
                <w:ilvl w:val="0"/>
                <w:numId w:val="30"/>
              </w:numPr>
              <w:spacing w:after="0" w:line="240" w:lineRule="auto"/>
              <w:contextualSpacing w:val="0"/>
              <w:jc w:val="both"/>
              <w:rPr>
                <w:rFonts w:ascii="Times New Roman" w:hAnsi="Times New Roman"/>
                <w:bCs/>
                <w:sz w:val="24"/>
                <w:szCs w:val="24"/>
              </w:rPr>
            </w:pPr>
            <w:r w:rsidRPr="003831B1">
              <w:rPr>
                <w:rFonts w:ascii="Times New Roman" w:hAnsi="Times New Roman"/>
                <w:bCs/>
                <w:sz w:val="24"/>
                <w:szCs w:val="24"/>
              </w:rPr>
              <w:t>elektroenerģija;</w:t>
            </w:r>
          </w:p>
          <w:p w:rsidR="001569AC" w:rsidRPr="003831B1" w:rsidRDefault="001569AC" w:rsidP="003831B1">
            <w:pPr>
              <w:pStyle w:val="ListParagraph"/>
              <w:numPr>
                <w:ilvl w:val="0"/>
                <w:numId w:val="30"/>
              </w:numPr>
              <w:spacing w:after="0" w:line="240" w:lineRule="auto"/>
              <w:contextualSpacing w:val="0"/>
              <w:jc w:val="both"/>
              <w:rPr>
                <w:rFonts w:ascii="Times New Roman" w:hAnsi="Times New Roman"/>
                <w:bCs/>
                <w:sz w:val="24"/>
                <w:szCs w:val="24"/>
              </w:rPr>
            </w:pPr>
            <w:r w:rsidRPr="003831B1">
              <w:rPr>
                <w:rFonts w:ascii="Times New Roman" w:hAnsi="Times New Roman"/>
                <w:bCs/>
                <w:sz w:val="24"/>
                <w:szCs w:val="24"/>
              </w:rPr>
              <w:t>mobilo sakaru pakalpojumi;</w:t>
            </w:r>
          </w:p>
          <w:p w:rsidR="001569AC" w:rsidRPr="003831B1" w:rsidRDefault="001569AC" w:rsidP="003831B1">
            <w:pPr>
              <w:pStyle w:val="ListParagraph"/>
              <w:numPr>
                <w:ilvl w:val="0"/>
                <w:numId w:val="30"/>
              </w:numPr>
              <w:spacing w:after="0" w:line="240" w:lineRule="auto"/>
              <w:contextualSpacing w:val="0"/>
              <w:jc w:val="both"/>
              <w:rPr>
                <w:rFonts w:ascii="Times New Roman" w:hAnsi="Times New Roman"/>
                <w:bCs/>
                <w:sz w:val="24"/>
                <w:szCs w:val="24"/>
              </w:rPr>
            </w:pPr>
            <w:r w:rsidRPr="003831B1">
              <w:rPr>
                <w:rFonts w:ascii="Times New Roman" w:hAnsi="Times New Roman"/>
                <w:bCs/>
                <w:sz w:val="24"/>
                <w:szCs w:val="24"/>
              </w:rPr>
              <w:t>degviela</w:t>
            </w:r>
          </w:p>
          <w:p w:rsidR="001569AC" w:rsidRPr="003831B1" w:rsidRDefault="001569AC" w:rsidP="003831B1">
            <w:pPr>
              <w:pStyle w:val="ListParagraph"/>
              <w:spacing w:after="0" w:line="240" w:lineRule="auto"/>
              <w:ind w:left="1440"/>
              <w:contextualSpacing w:val="0"/>
              <w:jc w:val="both"/>
              <w:rPr>
                <w:rFonts w:ascii="Times New Roman" w:hAnsi="Times New Roman"/>
                <w:bCs/>
                <w:sz w:val="24"/>
                <w:szCs w:val="24"/>
              </w:rPr>
            </w:pPr>
          </w:p>
          <w:p w:rsidR="00F10633" w:rsidRPr="003831B1" w:rsidRDefault="00F10633" w:rsidP="003831B1">
            <w:pPr>
              <w:spacing w:after="0" w:line="240" w:lineRule="auto"/>
              <w:jc w:val="both"/>
              <w:rPr>
                <w:rFonts w:ascii="Times New Roman" w:eastAsia="Calibri" w:hAnsi="Times New Roman" w:cs="Times New Roman"/>
                <w:b/>
                <w:sz w:val="24"/>
                <w:szCs w:val="24"/>
              </w:rPr>
            </w:pPr>
            <w:r w:rsidRPr="003831B1">
              <w:rPr>
                <w:rFonts w:ascii="Times New Roman" w:eastAsia="Calibri" w:hAnsi="Times New Roman" w:cs="Times New Roman"/>
                <w:b/>
                <w:sz w:val="24"/>
                <w:szCs w:val="24"/>
              </w:rPr>
              <w:t xml:space="preserve">Izvērtēt iespēju ministrijai kopīgi ar savas ministrijas padotības iestādēm un kapitālsabiedrībām, kurās ministrija ir kapitāldaļu turētāja, organizēt vienu </w:t>
            </w:r>
            <w:r w:rsidRPr="003831B1">
              <w:rPr>
                <w:rFonts w:ascii="Times New Roman" w:eastAsia="Calibri" w:hAnsi="Times New Roman" w:cs="Times New Roman"/>
                <w:b/>
                <w:sz w:val="24"/>
                <w:szCs w:val="24"/>
              </w:rPr>
              <w:lastRenderedPageBreak/>
              <w:t>kopīgu iepirkumu, izmantojot EIS piedāvājumu (piemēram, veselības apdrošināšana)</w:t>
            </w:r>
          </w:p>
          <w:p w:rsidR="00F10633" w:rsidRPr="003831B1" w:rsidRDefault="001569AC" w:rsidP="003831B1">
            <w:pPr>
              <w:pStyle w:val="ListParagraph"/>
              <w:numPr>
                <w:ilvl w:val="0"/>
                <w:numId w:val="28"/>
              </w:numPr>
              <w:spacing w:after="0" w:line="240" w:lineRule="auto"/>
              <w:contextualSpacing w:val="0"/>
              <w:jc w:val="both"/>
              <w:rPr>
                <w:rFonts w:ascii="Times New Roman" w:hAnsi="Times New Roman"/>
                <w:sz w:val="24"/>
                <w:szCs w:val="24"/>
              </w:rPr>
            </w:pPr>
            <w:r w:rsidRPr="003831B1">
              <w:rPr>
                <w:rFonts w:ascii="Times New Roman" w:hAnsi="Times New Roman"/>
                <w:sz w:val="24"/>
                <w:szCs w:val="24"/>
              </w:rPr>
              <w:t>Veselības apdrošināšana no KM padotībā esošajām iestādēm ir 10 iestādēm un 21 iestādei veselības apdrošināšana netiek veikta</w:t>
            </w:r>
          </w:p>
          <w:p w:rsidR="00F10633" w:rsidRPr="003831B1" w:rsidRDefault="00F10633" w:rsidP="003831B1">
            <w:pPr>
              <w:spacing w:after="0" w:line="240" w:lineRule="auto"/>
              <w:jc w:val="both"/>
              <w:rPr>
                <w:rFonts w:ascii="Times New Roman" w:hAnsi="Times New Roman" w:cs="Times New Roman"/>
                <w:b/>
                <w:sz w:val="24"/>
                <w:szCs w:val="24"/>
              </w:rPr>
            </w:pPr>
          </w:p>
        </w:tc>
      </w:tr>
      <w:tr w:rsidR="00A21023" w:rsidTr="00AB136E">
        <w:tc>
          <w:tcPr>
            <w:tcW w:w="715" w:type="pct"/>
          </w:tcPr>
          <w:p w:rsidR="00A21023" w:rsidRPr="003831B1" w:rsidRDefault="004E0017" w:rsidP="003831B1">
            <w:pPr>
              <w:spacing w:after="0" w:line="240" w:lineRule="auto"/>
              <w:jc w:val="center"/>
              <w:rPr>
                <w:rFonts w:ascii="Times New Roman" w:hAnsi="Times New Roman" w:cs="Times New Roman"/>
                <w:b/>
                <w:sz w:val="24"/>
                <w:szCs w:val="24"/>
              </w:rPr>
            </w:pPr>
            <w:r w:rsidRPr="00BB1630">
              <w:rPr>
                <w:rFonts w:ascii="Times New Roman" w:hAnsi="Times New Roman" w:cs="Times New Roman"/>
                <w:b/>
                <w:sz w:val="24"/>
                <w:szCs w:val="24"/>
              </w:rPr>
              <w:lastRenderedPageBreak/>
              <w:t>VM</w:t>
            </w:r>
          </w:p>
        </w:tc>
        <w:tc>
          <w:tcPr>
            <w:tcW w:w="4285" w:type="pct"/>
          </w:tcPr>
          <w:p w:rsidR="00A21023" w:rsidRPr="003831B1" w:rsidRDefault="00A21023" w:rsidP="003831B1">
            <w:pPr>
              <w:spacing w:after="0" w:line="240" w:lineRule="auto"/>
              <w:jc w:val="both"/>
              <w:rPr>
                <w:rFonts w:ascii="Times New Roman" w:hAnsi="Times New Roman" w:cs="Times New Roman"/>
                <w:sz w:val="24"/>
                <w:szCs w:val="24"/>
              </w:rPr>
            </w:pPr>
            <w:r w:rsidRPr="003831B1">
              <w:rPr>
                <w:rFonts w:ascii="Times New Roman" w:hAnsi="Times New Roman" w:cs="Times New Roman"/>
                <w:b/>
                <w:sz w:val="24"/>
                <w:szCs w:val="24"/>
              </w:rPr>
              <w:t>Kād</w:t>
            </w:r>
            <w:r w:rsidR="006943E9">
              <w:rPr>
                <w:rFonts w:ascii="Times New Roman" w:hAnsi="Times New Roman" w:cs="Times New Roman"/>
                <w:b/>
                <w:sz w:val="24"/>
                <w:szCs w:val="24"/>
              </w:rPr>
              <w:t>u</w:t>
            </w:r>
            <w:r w:rsidRPr="003831B1">
              <w:rPr>
                <w:rFonts w:ascii="Times New Roman" w:hAnsi="Times New Roman" w:cs="Times New Roman"/>
                <w:b/>
                <w:sz w:val="24"/>
                <w:szCs w:val="24"/>
              </w:rPr>
              <w:t xml:space="preserve"> preču (pakalpojumu) iepirkšanai tiek lietota EIS?</w:t>
            </w:r>
          </w:p>
          <w:p w:rsidR="004A07BD" w:rsidRPr="003831B1" w:rsidRDefault="004A07BD" w:rsidP="003831B1">
            <w:pPr>
              <w:pStyle w:val="ListParagraph"/>
              <w:numPr>
                <w:ilvl w:val="0"/>
                <w:numId w:val="28"/>
              </w:numPr>
              <w:spacing w:after="0" w:line="240" w:lineRule="auto"/>
              <w:contextualSpacing w:val="0"/>
              <w:jc w:val="both"/>
              <w:rPr>
                <w:rFonts w:ascii="Times New Roman" w:hAnsi="Times New Roman"/>
                <w:sz w:val="24"/>
                <w:szCs w:val="24"/>
              </w:rPr>
            </w:pPr>
            <w:r w:rsidRPr="003831B1">
              <w:rPr>
                <w:rFonts w:ascii="Times New Roman" w:hAnsi="Times New Roman"/>
                <w:sz w:val="24"/>
                <w:szCs w:val="24"/>
              </w:rPr>
              <w:t>EIS tiek lietota kancelejas un biroja preču iegādei, datortehnikas, biroja tehnikas un licenču iegādes, licenču uzturēšanas pakalpojumiem, veselības apdrošināšanas polišu iegādei, reprezentācijas materiālu iegādei.</w:t>
            </w:r>
          </w:p>
          <w:p w:rsidR="00A21023" w:rsidRPr="003831B1" w:rsidRDefault="00A21023" w:rsidP="003831B1">
            <w:pPr>
              <w:spacing w:after="0" w:line="240" w:lineRule="auto"/>
              <w:jc w:val="both"/>
              <w:rPr>
                <w:rFonts w:ascii="Times New Roman" w:hAnsi="Times New Roman" w:cs="Times New Roman"/>
                <w:sz w:val="24"/>
                <w:szCs w:val="24"/>
              </w:rPr>
            </w:pPr>
          </w:p>
          <w:p w:rsidR="00A21023" w:rsidRPr="003831B1" w:rsidRDefault="00A21023" w:rsidP="003831B1">
            <w:pPr>
              <w:spacing w:after="0" w:line="240" w:lineRule="auto"/>
              <w:jc w:val="both"/>
              <w:rPr>
                <w:rFonts w:ascii="Times New Roman" w:eastAsiaTheme="minorEastAsia" w:hAnsi="Times New Roman" w:cs="Times New Roman"/>
                <w:b/>
                <w:kern w:val="24"/>
                <w:sz w:val="24"/>
                <w:szCs w:val="24"/>
              </w:rPr>
            </w:pPr>
            <w:r w:rsidRPr="003831B1">
              <w:rPr>
                <w:rFonts w:ascii="Times New Roman" w:eastAsiaTheme="minorEastAsia" w:hAnsi="Times New Roman" w:cs="Times New Roman"/>
                <w:b/>
                <w:kern w:val="24"/>
                <w:sz w:val="24"/>
                <w:szCs w:val="24"/>
              </w:rPr>
              <w:t>Kādu preču (pakalpojumu) iepirkšanai netiek lietota, kaut arī tāda iespēja ir? Kādēļ?</w:t>
            </w:r>
          </w:p>
          <w:p w:rsidR="004A07BD" w:rsidRPr="003831B1" w:rsidRDefault="004A07BD" w:rsidP="003831B1">
            <w:pPr>
              <w:pStyle w:val="ListParagraph"/>
              <w:numPr>
                <w:ilvl w:val="0"/>
                <w:numId w:val="28"/>
              </w:numPr>
              <w:spacing w:after="0" w:line="240" w:lineRule="auto"/>
              <w:contextualSpacing w:val="0"/>
              <w:jc w:val="both"/>
              <w:rPr>
                <w:rFonts w:ascii="Times New Roman" w:hAnsi="Times New Roman"/>
                <w:sz w:val="24"/>
                <w:szCs w:val="24"/>
              </w:rPr>
            </w:pPr>
            <w:r w:rsidRPr="003831B1">
              <w:rPr>
                <w:rFonts w:ascii="Times New Roman" w:hAnsi="Times New Roman"/>
                <w:sz w:val="24"/>
                <w:szCs w:val="24"/>
              </w:rPr>
              <w:t>Lielākoties EIS katalogos pieejamās preces tiek iegādātas EIS. Nav preču (pakalpojumu) grupu, kas pilnībā tiktu iegādātas ārpus EIS, ja tās tur ir pieejamas, bet atsevišķi iepirkumi tiek veikti ārpus EIS, ja tajā nav pieejamas nepieciešamās specifikācijas preces, specifikācija nav atbilstoša vai tās ir iespējams iegādāties lētāk.</w:t>
            </w:r>
          </w:p>
          <w:p w:rsidR="00A21023" w:rsidRPr="003831B1" w:rsidRDefault="00A21023" w:rsidP="003831B1">
            <w:pPr>
              <w:spacing w:after="0" w:line="240" w:lineRule="auto"/>
              <w:jc w:val="both"/>
              <w:rPr>
                <w:rFonts w:ascii="Times New Roman" w:hAnsi="Times New Roman" w:cs="Times New Roman"/>
                <w:b/>
                <w:bCs/>
                <w:sz w:val="24"/>
                <w:szCs w:val="24"/>
              </w:rPr>
            </w:pPr>
          </w:p>
          <w:p w:rsidR="00A21023" w:rsidRPr="003831B1" w:rsidRDefault="00A21023" w:rsidP="003831B1">
            <w:pPr>
              <w:spacing w:after="0" w:line="240" w:lineRule="auto"/>
              <w:jc w:val="both"/>
              <w:rPr>
                <w:rFonts w:ascii="Times New Roman" w:hAnsi="Times New Roman" w:cs="Times New Roman"/>
                <w:b/>
                <w:bCs/>
                <w:sz w:val="24"/>
                <w:szCs w:val="24"/>
              </w:rPr>
            </w:pPr>
            <w:r w:rsidRPr="003831B1">
              <w:rPr>
                <w:rFonts w:ascii="Times New Roman" w:hAnsi="Times New Roman" w:cs="Times New Roman"/>
                <w:b/>
                <w:bCs/>
                <w:sz w:val="24"/>
                <w:szCs w:val="24"/>
              </w:rPr>
              <w:t>Ar kādām preču (pakalpojumu) grupām EIS būtu lietderīgi papildināt?</w:t>
            </w:r>
          </w:p>
          <w:p w:rsidR="004A07BD" w:rsidRPr="003831B1" w:rsidRDefault="00BB1630" w:rsidP="003831B1">
            <w:pPr>
              <w:pStyle w:val="ListParagraph"/>
              <w:numPr>
                <w:ilvl w:val="0"/>
                <w:numId w:val="28"/>
              </w:numPr>
              <w:spacing w:after="0" w:line="240" w:lineRule="auto"/>
              <w:contextualSpacing w:val="0"/>
              <w:jc w:val="both"/>
              <w:rPr>
                <w:rFonts w:ascii="Times New Roman" w:hAnsi="Times New Roman"/>
                <w:sz w:val="24"/>
                <w:szCs w:val="24"/>
              </w:rPr>
            </w:pPr>
            <w:r>
              <w:rPr>
                <w:rFonts w:ascii="Times New Roman" w:hAnsi="Times New Roman"/>
                <w:sz w:val="24"/>
                <w:szCs w:val="24"/>
              </w:rPr>
              <w:t>VM</w:t>
            </w:r>
            <w:r w:rsidR="004A07BD" w:rsidRPr="003831B1">
              <w:rPr>
                <w:rFonts w:ascii="Times New Roman" w:hAnsi="Times New Roman"/>
                <w:sz w:val="24"/>
                <w:szCs w:val="24"/>
              </w:rPr>
              <w:t xml:space="preserve"> uz doto brīdi nav priekšlikumi ar kādām preču (pakalpojumu) grupām EIS būtu lietderīgi papildināt.</w:t>
            </w:r>
          </w:p>
          <w:p w:rsidR="00A21023" w:rsidRPr="003831B1" w:rsidRDefault="00A21023" w:rsidP="003831B1">
            <w:pPr>
              <w:pStyle w:val="ListParagraph"/>
              <w:spacing w:after="0" w:line="240" w:lineRule="auto"/>
              <w:contextualSpacing w:val="0"/>
              <w:jc w:val="both"/>
              <w:rPr>
                <w:rFonts w:ascii="Times New Roman" w:hAnsi="Times New Roman"/>
                <w:bCs/>
                <w:sz w:val="24"/>
                <w:szCs w:val="24"/>
              </w:rPr>
            </w:pPr>
          </w:p>
          <w:p w:rsidR="00A21023" w:rsidRPr="003831B1" w:rsidRDefault="00A21023" w:rsidP="003831B1">
            <w:pPr>
              <w:spacing w:after="0" w:line="240" w:lineRule="auto"/>
              <w:jc w:val="both"/>
              <w:rPr>
                <w:rFonts w:ascii="Times New Roman" w:hAnsi="Times New Roman" w:cs="Times New Roman"/>
                <w:b/>
                <w:bCs/>
                <w:sz w:val="24"/>
                <w:szCs w:val="24"/>
              </w:rPr>
            </w:pPr>
            <w:r w:rsidRPr="003831B1">
              <w:rPr>
                <w:rFonts w:ascii="Times New Roman" w:hAnsi="Times New Roman" w:cs="Times New Roman"/>
                <w:b/>
                <w:bCs/>
                <w:sz w:val="24"/>
                <w:szCs w:val="24"/>
              </w:rPr>
              <w:t>Izvērtēt iespēju EIS iekļaut ar mācību, darba un dienesta komandējumiem, darba braucieniem saistītās preces un pakalpojumus</w:t>
            </w:r>
          </w:p>
          <w:p w:rsidR="004A07BD" w:rsidRPr="003831B1" w:rsidRDefault="00BB1630" w:rsidP="003831B1">
            <w:pPr>
              <w:pStyle w:val="ListParagraph"/>
              <w:numPr>
                <w:ilvl w:val="0"/>
                <w:numId w:val="28"/>
              </w:numPr>
              <w:spacing w:after="0" w:line="240" w:lineRule="auto"/>
              <w:contextualSpacing w:val="0"/>
              <w:jc w:val="both"/>
              <w:rPr>
                <w:rFonts w:ascii="Times New Roman" w:hAnsi="Times New Roman"/>
                <w:sz w:val="24"/>
                <w:szCs w:val="24"/>
              </w:rPr>
            </w:pPr>
            <w:r>
              <w:rPr>
                <w:rFonts w:ascii="Times New Roman" w:hAnsi="Times New Roman"/>
                <w:sz w:val="24"/>
                <w:szCs w:val="24"/>
              </w:rPr>
              <w:t>VM</w:t>
            </w:r>
            <w:r w:rsidR="004A07BD" w:rsidRPr="003831B1">
              <w:rPr>
                <w:rFonts w:ascii="Times New Roman" w:hAnsi="Times New Roman"/>
                <w:sz w:val="24"/>
                <w:szCs w:val="24"/>
              </w:rPr>
              <w:t xml:space="preserve"> atbalsta iespēju EIS iekļaut ar mācību, darba un dienesta komandējumiem, darba braucieniem saistītās preces un pakalpojumus, ja vispārējās vienošanās ietvaros, tiek piedāvāta cena konkrētiem braucieniem ceļa izdevumiem, naktsmītnēm, apdrošināšanām u.c.</w:t>
            </w:r>
          </w:p>
          <w:p w:rsidR="00A21023" w:rsidRPr="003831B1" w:rsidRDefault="00A21023" w:rsidP="003831B1">
            <w:pPr>
              <w:spacing w:after="0" w:line="240" w:lineRule="auto"/>
              <w:jc w:val="both"/>
              <w:rPr>
                <w:rFonts w:ascii="Times New Roman" w:eastAsia="Calibri" w:hAnsi="Times New Roman" w:cs="Times New Roman"/>
                <w:b/>
                <w:sz w:val="24"/>
                <w:szCs w:val="24"/>
              </w:rPr>
            </w:pPr>
          </w:p>
          <w:p w:rsidR="00A21023" w:rsidRPr="003831B1" w:rsidRDefault="00A21023" w:rsidP="003831B1">
            <w:pPr>
              <w:spacing w:after="0" w:line="240" w:lineRule="auto"/>
              <w:jc w:val="both"/>
              <w:rPr>
                <w:rFonts w:ascii="Times New Roman" w:eastAsia="Calibri" w:hAnsi="Times New Roman" w:cs="Times New Roman"/>
                <w:b/>
                <w:sz w:val="24"/>
                <w:szCs w:val="24"/>
              </w:rPr>
            </w:pPr>
            <w:r w:rsidRPr="003831B1">
              <w:rPr>
                <w:rFonts w:ascii="Times New Roman" w:eastAsia="Calibri" w:hAnsi="Times New Roman" w:cs="Times New Roman"/>
                <w:b/>
                <w:sz w:val="24"/>
                <w:szCs w:val="24"/>
              </w:rPr>
              <w:t>Izvērtēt iespēju ministrijai kopīgi ar savas ministrijas padotības iestādēm un kapitālsabiedrībām, kurās ministrija ir kapitāldaļu turētāja, organizēt vienu kopīgu iepirkumu, izmantojot EIS piedāvājumu (piemēram, veselības apdrošināšana)</w:t>
            </w:r>
          </w:p>
          <w:p w:rsidR="004A07BD" w:rsidRPr="003831B1" w:rsidRDefault="004A07BD" w:rsidP="003831B1">
            <w:pPr>
              <w:pStyle w:val="ListParagraph"/>
              <w:numPr>
                <w:ilvl w:val="0"/>
                <w:numId w:val="28"/>
              </w:numPr>
              <w:spacing w:after="0" w:line="240" w:lineRule="auto"/>
              <w:contextualSpacing w:val="0"/>
              <w:jc w:val="both"/>
              <w:rPr>
                <w:rFonts w:ascii="Times New Roman" w:hAnsi="Times New Roman"/>
                <w:sz w:val="24"/>
                <w:szCs w:val="24"/>
              </w:rPr>
            </w:pPr>
            <w:r w:rsidRPr="003831B1">
              <w:rPr>
                <w:rFonts w:ascii="Times New Roman" w:hAnsi="Times New Roman"/>
                <w:sz w:val="24"/>
                <w:szCs w:val="24"/>
              </w:rPr>
              <w:t xml:space="preserve">Šobrīd nozarē centralizēti tiek iepirkti sakaru pakalpojumi, turpmāk plānota programmatūras nomas iegāde, veselības apdrošināšanas polišu iegāde. </w:t>
            </w:r>
            <w:r w:rsidR="00BB1630">
              <w:rPr>
                <w:rFonts w:ascii="Times New Roman" w:hAnsi="Times New Roman"/>
                <w:sz w:val="24"/>
                <w:szCs w:val="24"/>
              </w:rPr>
              <w:t>VM</w:t>
            </w:r>
            <w:r w:rsidRPr="003831B1">
              <w:rPr>
                <w:rFonts w:ascii="Times New Roman" w:hAnsi="Times New Roman"/>
                <w:sz w:val="24"/>
                <w:szCs w:val="24"/>
              </w:rPr>
              <w:t xml:space="preserve"> vērtē iespējas veikt arī kapitālsabiedrību iepirkumu centralizāciju. Papildus </w:t>
            </w:r>
            <w:r w:rsidR="00BB1630">
              <w:rPr>
                <w:rFonts w:ascii="Times New Roman" w:hAnsi="Times New Roman"/>
                <w:sz w:val="24"/>
                <w:szCs w:val="24"/>
              </w:rPr>
              <w:t>VM</w:t>
            </w:r>
            <w:r w:rsidRPr="003831B1">
              <w:rPr>
                <w:rFonts w:ascii="Times New Roman" w:hAnsi="Times New Roman"/>
                <w:sz w:val="24"/>
                <w:szCs w:val="24"/>
              </w:rPr>
              <w:t xml:space="preserve"> atbilstoši 2017.gada 28.februāra MK noteikumiem Nr.108 “Publisko elektronisko iepirkumu noteikumi” plāno veikt medikamentu un medicīnas preču iepirkuma procedūru EIS kataloga uzturēšanai.</w:t>
            </w:r>
          </w:p>
          <w:p w:rsidR="00A21023" w:rsidRPr="003831B1" w:rsidRDefault="00A21023" w:rsidP="003831B1">
            <w:pPr>
              <w:spacing w:after="0" w:line="240" w:lineRule="auto"/>
              <w:jc w:val="both"/>
              <w:rPr>
                <w:rFonts w:ascii="Times New Roman" w:eastAsia="Calibri" w:hAnsi="Times New Roman" w:cs="Times New Roman"/>
                <w:b/>
                <w:sz w:val="24"/>
                <w:szCs w:val="24"/>
              </w:rPr>
            </w:pPr>
          </w:p>
          <w:p w:rsidR="00A21023" w:rsidRPr="003831B1" w:rsidRDefault="00A21023" w:rsidP="003831B1">
            <w:pPr>
              <w:spacing w:after="0" w:line="240" w:lineRule="auto"/>
              <w:jc w:val="both"/>
              <w:rPr>
                <w:rFonts w:ascii="Times New Roman" w:eastAsia="Calibri" w:hAnsi="Times New Roman" w:cs="Times New Roman"/>
                <w:b/>
                <w:sz w:val="24"/>
                <w:szCs w:val="24"/>
              </w:rPr>
            </w:pPr>
            <w:r w:rsidRPr="003831B1">
              <w:rPr>
                <w:rFonts w:ascii="Times New Roman" w:eastAsia="Calibri" w:hAnsi="Times New Roman" w:cs="Times New Roman"/>
                <w:b/>
                <w:sz w:val="24"/>
                <w:szCs w:val="24"/>
              </w:rPr>
              <w:t>Iespējamais laika grafiks priekšlikumu ieviešanai</w:t>
            </w:r>
          </w:p>
          <w:p w:rsidR="004A07BD" w:rsidRPr="003831B1" w:rsidRDefault="004D32CD" w:rsidP="003831B1">
            <w:pPr>
              <w:pStyle w:val="ListParagraph"/>
              <w:numPr>
                <w:ilvl w:val="0"/>
                <w:numId w:val="28"/>
              </w:numPr>
              <w:spacing w:after="0" w:line="240" w:lineRule="auto"/>
              <w:contextualSpacing w:val="0"/>
              <w:jc w:val="both"/>
              <w:rPr>
                <w:rFonts w:ascii="Times New Roman" w:hAnsi="Times New Roman"/>
                <w:sz w:val="24"/>
                <w:szCs w:val="24"/>
              </w:rPr>
            </w:pPr>
            <w:r w:rsidRPr="003831B1">
              <w:rPr>
                <w:rFonts w:ascii="Times New Roman" w:hAnsi="Times New Roman"/>
                <w:sz w:val="24"/>
                <w:szCs w:val="24"/>
              </w:rPr>
              <w:t>Iespējamais laika grafiks priekšlikumu ieviešanai - 2018.gads</w:t>
            </w:r>
          </w:p>
          <w:p w:rsidR="00A21023" w:rsidRPr="003831B1" w:rsidRDefault="00A21023" w:rsidP="003831B1">
            <w:pPr>
              <w:pStyle w:val="ListParagraph"/>
              <w:spacing w:after="0" w:line="240" w:lineRule="auto"/>
              <w:contextualSpacing w:val="0"/>
              <w:jc w:val="both"/>
              <w:rPr>
                <w:rFonts w:ascii="Times New Roman" w:hAnsi="Times New Roman"/>
                <w:b/>
                <w:sz w:val="24"/>
                <w:szCs w:val="24"/>
              </w:rPr>
            </w:pPr>
          </w:p>
        </w:tc>
      </w:tr>
    </w:tbl>
    <w:p w:rsidR="00F558C1" w:rsidRDefault="00F558C1" w:rsidP="006A1294">
      <w:pPr>
        <w:spacing w:after="0" w:line="240" w:lineRule="auto"/>
        <w:rPr>
          <w:rFonts w:ascii="Times New Roman" w:hAnsi="Times New Roman" w:cs="Times New Roman"/>
          <w:sz w:val="24"/>
          <w:szCs w:val="24"/>
        </w:rPr>
      </w:pPr>
    </w:p>
    <w:p w:rsidR="000A5EBC" w:rsidRDefault="000A5EBC" w:rsidP="006A1294">
      <w:pPr>
        <w:spacing w:after="0" w:line="240" w:lineRule="auto"/>
        <w:rPr>
          <w:rFonts w:ascii="Times New Roman" w:hAnsi="Times New Roman" w:cs="Times New Roman"/>
          <w:sz w:val="24"/>
          <w:szCs w:val="24"/>
        </w:rPr>
      </w:pPr>
    </w:p>
    <w:p w:rsidR="000A5EBC" w:rsidRPr="000A5EBC" w:rsidRDefault="000A5EBC" w:rsidP="000A5EBC">
      <w:pPr>
        <w:spacing w:after="0" w:line="240" w:lineRule="auto"/>
        <w:ind w:firstLine="851"/>
        <w:rPr>
          <w:rFonts w:ascii="Times New Roman" w:eastAsia="Calibri" w:hAnsi="Times New Roman" w:cs="Times New Roman"/>
          <w:sz w:val="26"/>
          <w:szCs w:val="26"/>
        </w:rPr>
      </w:pPr>
      <w:r w:rsidRPr="000A5EBC">
        <w:rPr>
          <w:rFonts w:ascii="Times New Roman" w:eastAsia="Calibri" w:hAnsi="Times New Roman" w:cs="Times New Roman"/>
          <w:sz w:val="26"/>
          <w:szCs w:val="26"/>
        </w:rPr>
        <w:t>Ministre</w:t>
      </w:r>
      <w:r w:rsidRPr="000A5EBC">
        <w:rPr>
          <w:rFonts w:ascii="Times New Roman" w:eastAsia="Calibri" w:hAnsi="Times New Roman" w:cs="Times New Roman"/>
          <w:sz w:val="26"/>
          <w:szCs w:val="26"/>
        </w:rPr>
        <w:tab/>
      </w:r>
      <w:r w:rsidRPr="000A5EBC">
        <w:rPr>
          <w:rFonts w:ascii="Times New Roman" w:eastAsia="Calibri" w:hAnsi="Times New Roman" w:cs="Times New Roman"/>
          <w:sz w:val="26"/>
          <w:szCs w:val="26"/>
        </w:rPr>
        <w:tab/>
      </w:r>
      <w:r w:rsidRPr="000A5EBC">
        <w:rPr>
          <w:rFonts w:ascii="Times New Roman" w:eastAsia="Calibri" w:hAnsi="Times New Roman" w:cs="Times New Roman"/>
          <w:sz w:val="26"/>
          <w:szCs w:val="26"/>
        </w:rPr>
        <w:tab/>
      </w:r>
      <w:r w:rsidRPr="000A5EBC">
        <w:rPr>
          <w:rFonts w:ascii="Times New Roman" w:eastAsia="Calibri" w:hAnsi="Times New Roman" w:cs="Times New Roman"/>
          <w:sz w:val="26"/>
          <w:szCs w:val="26"/>
        </w:rPr>
        <w:tab/>
      </w:r>
      <w:r w:rsidRPr="000A5EBC">
        <w:rPr>
          <w:rFonts w:ascii="Times New Roman" w:eastAsia="Calibri" w:hAnsi="Times New Roman" w:cs="Times New Roman"/>
          <w:sz w:val="26"/>
          <w:szCs w:val="26"/>
        </w:rPr>
        <w:tab/>
      </w:r>
      <w:r w:rsidRPr="000A5EBC">
        <w:rPr>
          <w:rFonts w:ascii="Times New Roman" w:eastAsia="Calibri" w:hAnsi="Times New Roman" w:cs="Times New Roman"/>
          <w:sz w:val="26"/>
          <w:szCs w:val="26"/>
        </w:rPr>
        <w:tab/>
      </w:r>
      <w:r w:rsidRPr="000A5EBC">
        <w:rPr>
          <w:rFonts w:ascii="Times New Roman" w:eastAsia="Calibri" w:hAnsi="Times New Roman" w:cs="Times New Roman"/>
          <w:sz w:val="26"/>
          <w:szCs w:val="26"/>
        </w:rPr>
        <w:tab/>
      </w:r>
      <w:proofErr w:type="spellStart"/>
      <w:r w:rsidRPr="000A5EBC">
        <w:rPr>
          <w:rFonts w:ascii="Times New Roman" w:eastAsia="Calibri" w:hAnsi="Times New Roman" w:cs="Times New Roman"/>
          <w:sz w:val="26"/>
          <w:szCs w:val="26"/>
        </w:rPr>
        <w:t>D.Reizniece</w:t>
      </w:r>
      <w:proofErr w:type="spellEnd"/>
      <w:r w:rsidRPr="000A5EBC">
        <w:rPr>
          <w:rFonts w:ascii="Times New Roman" w:eastAsia="Calibri" w:hAnsi="Times New Roman" w:cs="Times New Roman"/>
          <w:sz w:val="26"/>
          <w:szCs w:val="26"/>
        </w:rPr>
        <w:t>-Ozola</w:t>
      </w:r>
    </w:p>
    <w:p w:rsidR="000A5EBC" w:rsidRPr="000A5EBC" w:rsidRDefault="000A5EBC" w:rsidP="000A5EBC">
      <w:pPr>
        <w:spacing w:after="0" w:line="240" w:lineRule="auto"/>
        <w:rPr>
          <w:rFonts w:ascii="Times New Roman" w:eastAsia="Calibri" w:hAnsi="Times New Roman" w:cs="Times New Roman"/>
          <w:sz w:val="18"/>
          <w:szCs w:val="18"/>
        </w:rPr>
      </w:pPr>
    </w:p>
    <w:p w:rsidR="000A5EBC" w:rsidRDefault="000A5EBC" w:rsidP="000A5EBC">
      <w:pPr>
        <w:spacing w:after="0" w:line="240" w:lineRule="auto"/>
        <w:rPr>
          <w:rFonts w:ascii="Times New Roman" w:eastAsia="Calibri" w:hAnsi="Times New Roman" w:cs="Times New Roman"/>
          <w:sz w:val="18"/>
          <w:szCs w:val="18"/>
        </w:rPr>
      </w:pPr>
    </w:p>
    <w:p w:rsidR="00AE0282" w:rsidRDefault="00AE0282" w:rsidP="000A5EBC">
      <w:pPr>
        <w:spacing w:after="0" w:line="240" w:lineRule="auto"/>
        <w:rPr>
          <w:rFonts w:ascii="Times New Roman" w:eastAsia="Calibri" w:hAnsi="Times New Roman" w:cs="Times New Roman"/>
          <w:sz w:val="18"/>
          <w:szCs w:val="18"/>
        </w:rPr>
      </w:pPr>
    </w:p>
    <w:p w:rsidR="009C7C83" w:rsidRDefault="009C7C83" w:rsidP="000A5EBC">
      <w:pPr>
        <w:spacing w:after="0" w:line="240" w:lineRule="auto"/>
        <w:rPr>
          <w:rFonts w:ascii="Times New Roman" w:eastAsia="Calibri" w:hAnsi="Times New Roman" w:cs="Times New Roman"/>
          <w:sz w:val="18"/>
          <w:szCs w:val="18"/>
        </w:rPr>
      </w:pPr>
    </w:p>
    <w:p w:rsidR="000A5EBC" w:rsidRPr="000A5EBC" w:rsidRDefault="000A5EBC" w:rsidP="009C7C83">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Pūre</w:t>
      </w:r>
      <w:r w:rsidR="009C7C83">
        <w:rPr>
          <w:rFonts w:ascii="Times New Roman" w:eastAsia="Calibri" w:hAnsi="Times New Roman" w:cs="Times New Roman"/>
          <w:sz w:val="18"/>
          <w:szCs w:val="18"/>
        </w:rPr>
        <w:t xml:space="preserve"> 67095432</w:t>
      </w:r>
    </w:p>
    <w:p w:rsidR="000A5EBC" w:rsidRPr="0095018D" w:rsidRDefault="00766EF8" w:rsidP="006A1294">
      <w:pPr>
        <w:spacing w:after="0" w:line="240" w:lineRule="auto"/>
        <w:rPr>
          <w:rFonts w:ascii="Times New Roman" w:hAnsi="Times New Roman" w:cs="Times New Roman"/>
          <w:sz w:val="24"/>
          <w:szCs w:val="24"/>
        </w:rPr>
      </w:pPr>
      <w:hyperlink r:id="rId9" w:history="1">
        <w:r w:rsidR="004E59A2" w:rsidRPr="0095018D">
          <w:rPr>
            <w:rStyle w:val="Hyperlink"/>
            <w:rFonts w:ascii="Times New Roman" w:eastAsia="Calibri" w:hAnsi="Times New Roman" w:cs="Times New Roman"/>
            <w:color w:val="auto"/>
            <w:sz w:val="18"/>
            <w:szCs w:val="18"/>
            <w:u w:val="none"/>
          </w:rPr>
          <w:t>kristina.pure@fm.gov.lv</w:t>
        </w:r>
      </w:hyperlink>
    </w:p>
    <w:sectPr w:rsidR="000A5EBC" w:rsidRPr="0095018D" w:rsidSect="00AE0282">
      <w:headerReference w:type="default" r:id="rId10"/>
      <w:footerReference w:type="default" r:id="rId11"/>
      <w:footerReference w:type="first" r:id="rId12"/>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F6299" w:rsidRDefault="00AF6299" w:rsidP="00AF6299">
      <w:pPr>
        <w:spacing w:after="0" w:line="240" w:lineRule="auto"/>
      </w:pPr>
      <w:r>
        <w:separator/>
      </w:r>
    </w:p>
  </w:endnote>
  <w:endnote w:type="continuationSeparator" w:id="0">
    <w:p w:rsidR="00AF6299" w:rsidRDefault="00AF6299" w:rsidP="00AF62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BA"/>
    <w:family w:val="modern"/>
    <w:pitch w:val="fixed"/>
    <w:sig w:usb0="E0002AFF" w:usb1="C0007843" w:usb2="00000009" w:usb3="00000000" w:csb0="000001FF" w:csb1="00000000"/>
  </w:font>
  <w:font w:name="Times New Roman">
    <w:panose1 w:val="02020603050405020304"/>
    <w:charset w:val="BA"/>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BA"/>
    <w:family w:val="swiss"/>
    <w:pitch w:val="variable"/>
    <w:sig w:usb0="E10022FF" w:usb1="C000E47F" w:usb2="00000029" w:usb3="00000000" w:csb0="000001D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5EBC" w:rsidRDefault="000A5EBC" w:rsidP="000A5EBC">
    <w:pPr>
      <w:tabs>
        <w:tab w:val="center" w:pos="4153"/>
        <w:tab w:val="right" w:pos="8306"/>
      </w:tabs>
      <w:spacing w:after="0" w:line="240" w:lineRule="auto"/>
      <w:jc w:val="both"/>
    </w:pPr>
    <w:r w:rsidRPr="00145632">
      <w:rPr>
        <w:rFonts w:ascii="Times New Roman" w:hAnsi="Times New Roman" w:cs="Times New Roman"/>
        <w:sz w:val="20"/>
        <w:szCs w:val="20"/>
      </w:rPr>
      <w:fldChar w:fldCharType="begin"/>
    </w:r>
    <w:r w:rsidRPr="00145632">
      <w:rPr>
        <w:rFonts w:ascii="Times New Roman" w:hAnsi="Times New Roman" w:cs="Times New Roman"/>
        <w:sz w:val="20"/>
        <w:szCs w:val="20"/>
      </w:rPr>
      <w:instrText xml:space="preserve"> FILENAME   \* MERGEFORMAT </w:instrText>
    </w:r>
    <w:r w:rsidRPr="00145632">
      <w:rPr>
        <w:rFonts w:ascii="Times New Roman" w:hAnsi="Times New Roman" w:cs="Times New Roman"/>
        <w:sz w:val="20"/>
        <w:szCs w:val="20"/>
      </w:rPr>
      <w:fldChar w:fldCharType="separate"/>
    </w:r>
    <w:r w:rsidR="00766EF8">
      <w:rPr>
        <w:rFonts w:ascii="Times New Roman" w:hAnsi="Times New Roman" w:cs="Times New Roman"/>
        <w:noProof/>
        <w:sz w:val="20"/>
        <w:szCs w:val="20"/>
      </w:rPr>
      <w:t>FMzinp7_160817_parsk.docx</w:t>
    </w:r>
    <w:r w:rsidRPr="00145632">
      <w:rPr>
        <w:rFonts w:ascii="Times New Roman" w:hAnsi="Times New Roman" w:cs="Times New Roman"/>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5632" w:rsidRDefault="00145632" w:rsidP="00145632">
    <w:pPr>
      <w:tabs>
        <w:tab w:val="center" w:pos="4153"/>
        <w:tab w:val="right" w:pos="8306"/>
      </w:tabs>
      <w:spacing w:after="0" w:line="240" w:lineRule="auto"/>
      <w:jc w:val="both"/>
    </w:pPr>
    <w:r w:rsidRPr="00145632">
      <w:rPr>
        <w:rFonts w:ascii="Times New Roman" w:hAnsi="Times New Roman" w:cs="Times New Roman"/>
        <w:sz w:val="20"/>
        <w:szCs w:val="20"/>
      </w:rPr>
      <w:fldChar w:fldCharType="begin"/>
    </w:r>
    <w:r w:rsidRPr="00145632">
      <w:rPr>
        <w:rFonts w:ascii="Times New Roman" w:hAnsi="Times New Roman" w:cs="Times New Roman"/>
        <w:sz w:val="20"/>
        <w:szCs w:val="20"/>
      </w:rPr>
      <w:instrText xml:space="preserve"> FILENAME   \* MERGEFORMAT </w:instrText>
    </w:r>
    <w:r w:rsidRPr="00145632">
      <w:rPr>
        <w:rFonts w:ascii="Times New Roman" w:hAnsi="Times New Roman" w:cs="Times New Roman"/>
        <w:sz w:val="20"/>
        <w:szCs w:val="20"/>
      </w:rPr>
      <w:fldChar w:fldCharType="separate"/>
    </w:r>
    <w:r w:rsidR="00766EF8">
      <w:rPr>
        <w:rFonts w:ascii="Times New Roman" w:hAnsi="Times New Roman" w:cs="Times New Roman"/>
        <w:noProof/>
        <w:sz w:val="20"/>
        <w:szCs w:val="20"/>
      </w:rPr>
      <w:t>FMzinp7_160817_parsk.docx</w:t>
    </w:r>
    <w:r w:rsidRPr="00145632">
      <w:rPr>
        <w:rFonts w:ascii="Times New Roman" w:hAnsi="Times New Roman" w:cs="Times New Roman"/>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F6299" w:rsidRDefault="00AF6299" w:rsidP="00AF6299">
      <w:pPr>
        <w:spacing w:after="0" w:line="240" w:lineRule="auto"/>
      </w:pPr>
      <w:r>
        <w:separator/>
      </w:r>
    </w:p>
  </w:footnote>
  <w:footnote w:type="continuationSeparator" w:id="0">
    <w:p w:rsidR="00AF6299" w:rsidRDefault="00AF6299" w:rsidP="00AF62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64174661"/>
      <w:docPartObj>
        <w:docPartGallery w:val="Page Numbers (Top of Page)"/>
        <w:docPartUnique/>
      </w:docPartObj>
    </w:sdtPr>
    <w:sdtEndPr>
      <w:rPr>
        <w:rFonts w:ascii="Times New Roman" w:hAnsi="Times New Roman" w:cs="Times New Roman"/>
        <w:noProof/>
      </w:rPr>
    </w:sdtEndPr>
    <w:sdtContent>
      <w:p w:rsidR="00AF6299" w:rsidRPr="00766EF8" w:rsidRDefault="00AF6299" w:rsidP="003E18CE">
        <w:pPr>
          <w:pStyle w:val="Header"/>
          <w:jc w:val="center"/>
          <w:rPr>
            <w:rFonts w:ascii="Times New Roman" w:hAnsi="Times New Roman" w:cs="Times New Roman"/>
          </w:rPr>
        </w:pPr>
        <w:r w:rsidRPr="00766EF8">
          <w:rPr>
            <w:rFonts w:ascii="Times New Roman" w:hAnsi="Times New Roman" w:cs="Times New Roman"/>
          </w:rPr>
          <w:fldChar w:fldCharType="begin"/>
        </w:r>
        <w:r w:rsidRPr="00766EF8">
          <w:rPr>
            <w:rFonts w:ascii="Times New Roman" w:hAnsi="Times New Roman" w:cs="Times New Roman"/>
          </w:rPr>
          <w:instrText xml:space="preserve"> PAGE   \* MERGEFORMAT </w:instrText>
        </w:r>
        <w:r w:rsidRPr="00766EF8">
          <w:rPr>
            <w:rFonts w:ascii="Times New Roman" w:hAnsi="Times New Roman" w:cs="Times New Roman"/>
          </w:rPr>
          <w:fldChar w:fldCharType="separate"/>
        </w:r>
        <w:r w:rsidR="00766EF8">
          <w:rPr>
            <w:rFonts w:ascii="Times New Roman" w:hAnsi="Times New Roman" w:cs="Times New Roman"/>
            <w:noProof/>
          </w:rPr>
          <w:t>15</w:t>
        </w:r>
        <w:r w:rsidRPr="00766EF8">
          <w:rPr>
            <w:rFonts w:ascii="Times New Roman" w:hAnsi="Times New Roman" w:cs="Times New Roman"/>
            <w:noProof/>
          </w:rPr>
          <w:fldChar w:fldCharType="end"/>
        </w:r>
      </w:p>
    </w:sdtContent>
  </w:sdt>
  <w:p w:rsidR="00AF6299" w:rsidRDefault="00AF629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61CDE"/>
    <w:multiLevelType w:val="hybridMultilevel"/>
    <w:tmpl w:val="6226A3BA"/>
    <w:lvl w:ilvl="0" w:tplc="04260003">
      <w:start w:val="1"/>
      <w:numFmt w:val="bullet"/>
      <w:lvlText w:val="o"/>
      <w:lvlJc w:val="left"/>
      <w:pPr>
        <w:ind w:left="1440" w:hanging="360"/>
      </w:pPr>
      <w:rPr>
        <w:rFonts w:ascii="Courier New" w:hAnsi="Courier New" w:cs="Courier New"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 w15:restartNumberingAfterBreak="0">
    <w:nsid w:val="005D3052"/>
    <w:multiLevelType w:val="hybridMultilevel"/>
    <w:tmpl w:val="4CA48F10"/>
    <w:lvl w:ilvl="0" w:tplc="D6762EA2">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48D3D95"/>
    <w:multiLevelType w:val="hybridMultilevel"/>
    <w:tmpl w:val="8AFEC6F4"/>
    <w:lvl w:ilvl="0" w:tplc="D6762EA2">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5F008F9"/>
    <w:multiLevelType w:val="hybridMultilevel"/>
    <w:tmpl w:val="F09AF43A"/>
    <w:lvl w:ilvl="0" w:tplc="D6762EA2">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0BB541AE"/>
    <w:multiLevelType w:val="hybridMultilevel"/>
    <w:tmpl w:val="DB4235DA"/>
    <w:lvl w:ilvl="0" w:tplc="D6762EA2">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0EDA7461"/>
    <w:multiLevelType w:val="hybridMultilevel"/>
    <w:tmpl w:val="D828FD74"/>
    <w:lvl w:ilvl="0" w:tplc="D6762EA2">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0F70654C"/>
    <w:multiLevelType w:val="hybridMultilevel"/>
    <w:tmpl w:val="B36A8DD0"/>
    <w:lvl w:ilvl="0" w:tplc="D6762EA2">
      <w:numFmt w:val="bullet"/>
      <w:lvlText w:val="-"/>
      <w:lvlJc w:val="left"/>
      <w:pPr>
        <w:tabs>
          <w:tab w:val="num" w:pos="720"/>
        </w:tabs>
        <w:ind w:left="720" w:hanging="360"/>
      </w:pPr>
      <w:rPr>
        <w:rFonts w:ascii="Times New Roman" w:eastAsiaTheme="minorHAnsi" w:hAnsi="Times New Roman" w:cs="Times New Roman" w:hint="default"/>
      </w:rPr>
    </w:lvl>
    <w:lvl w:ilvl="1" w:tplc="6B7CE246">
      <w:start w:val="48"/>
      <w:numFmt w:val="bullet"/>
      <w:lvlText w:val=""/>
      <w:lvlJc w:val="left"/>
      <w:pPr>
        <w:tabs>
          <w:tab w:val="num" w:pos="1440"/>
        </w:tabs>
        <w:ind w:left="1440" w:hanging="360"/>
      </w:pPr>
      <w:rPr>
        <w:rFonts w:ascii="Wingdings" w:hAnsi="Wingdings" w:hint="default"/>
      </w:rPr>
    </w:lvl>
    <w:lvl w:ilvl="2" w:tplc="1F1CC64C" w:tentative="1">
      <w:start w:val="1"/>
      <w:numFmt w:val="bullet"/>
      <w:lvlText w:val=""/>
      <w:lvlJc w:val="left"/>
      <w:pPr>
        <w:tabs>
          <w:tab w:val="num" w:pos="2160"/>
        </w:tabs>
        <w:ind w:left="2160" w:hanging="360"/>
      </w:pPr>
      <w:rPr>
        <w:rFonts w:ascii="Wingdings" w:hAnsi="Wingdings" w:hint="default"/>
      </w:rPr>
    </w:lvl>
    <w:lvl w:ilvl="3" w:tplc="F408900E" w:tentative="1">
      <w:start w:val="1"/>
      <w:numFmt w:val="bullet"/>
      <w:lvlText w:val=""/>
      <w:lvlJc w:val="left"/>
      <w:pPr>
        <w:tabs>
          <w:tab w:val="num" w:pos="2880"/>
        </w:tabs>
        <w:ind w:left="2880" w:hanging="360"/>
      </w:pPr>
      <w:rPr>
        <w:rFonts w:ascii="Wingdings" w:hAnsi="Wingdings" w:hint="default"/>
      </w:rPr>
    </w:lvl>
    <w:lvl w:ilvl="4" w:tplc="F4B43A98" w:tentative="1">
      <w:start w:val="1"/>
      <w:numFmt w:val="bullet"/>
      <w:lvlText w:val=""/>
      <w:lvlJc w:val="left"/>
      <w:pPr>
        <w:tabs>
          <w:tab w:val="num" w:pos="3600"/>
        </w:tabs>
        <w:ind w:left="3600" w:hanging="360"/>
      </w:pPr>
      <w:rPr>
        <w:rFonts w:ascii="Wingdings" w:hAnsi="Wingdings" w:hint="default"/>
      </w:rPr>
    </w:lvl>
    <w:lvl w:ilvl="5" w:tplc="396C33BC" w:tentative="1">
      <w:start w:val="1"/>
      <w:numFmt w:val="bullet"/>
      <w:lvlText w:val=""/>
      <w:lvlJc w:val="left"/>
      <w:pPr>
        <w:tabs>
          <w:tab w:val="num" w:pos="4320"/>
        </w:tabs>
        <w:ind w:left="4320" w:hanging="360"/>
      </w:pPr>
      <w:rPr>
        <w:rFonts w:ascii="Wingdings" w:hAnsi="Wingdings" w:hint="default"/>
      </w:rPr>
    </w:lvl>
    <w:lvl w:ilvl="6" w:tplc="41D4C15E" w:tentative="1">
      <w:start w:val="1"/>
      <w:numFmt w:val="bullet"/>
      <w:lvlText w:val=""/>
      <w:lvlJc w:val="left"/>
      <w:pPr>
        <w:tabs>
          <w:tab w:val="num" w:pos="5040"/>
        </w:tabs>
        <w:ind w:left="5040" w:hanging="360"/>
      </w:pPr>
      <w:rPr>
        <w:rFonts w:ascii="Wingdings" w:hAnsi="Wingdings" w:hint="default"/>
      </w:rPr>
    </w:lvl>
    <w:lvl w:ilvl="7" w:tplc="D42C5E44" w:tentative="1">
      <w:start w:val="1"/>
      <w:numFmt w:val="bullet"/>
      <w:lvlText w:val=""/>
      <w:lvlJc w:val="left"/>
      <w:pPr>
        <w:tabs>
          <w:tab w:val="num" w:pos="5760"/>
        </w:tabs>
        <w:ind w:left="5760" w:hanging="360"/>
      </w:pPr>
      <w:rPr>
        <w:rFonts w:ascii="Wingdings" w:hAnsi="Wingdings" w:hint="default"/>
      </w:rPr>
    </w:lvl>
    <w:lvl w:ilvl="8" w:tplc="B234ED28"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1576188"/>
    <w:multiLevelType w:val="hybridMultilevel"/>
    <w:tmpl w:val="EA428DDA"/>
    <w:lvl w:ilvl="0" w:tplc="04260003">
      <w:start w:val="1"/>
      <w:numFmt w:val="bullet"/>
      <w:lvlText w:val="o"/>
      <w:lvlJc w:val="left"/>
      <w:pPr>
        <w:ind w:left="1440" w:hanging="360"/>
      </w:pPr>
      <w:rPr>
        <w:rFonts w:ascii="Courier New" w:hAnsi="Courier New" w:cs="Courier New"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8" w15:restartNumberingAfterBreak="0">
    <w:nsid w:val="116574AB"/>
    <w:multiLevelType w:val="hybridMultilevel"/>
    <w:tmpl w:val="36EA16B4"/>
    <w:lvl w:ilvl="0" w:tplc="D6762EA2">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1BFA69F6"/>
    <w:multiLevelType w:val="hybridMultilevel"/>
    <w:tmpl w:val="61BE41AA"/>
    <w:lvl w:ilvl="0" w:tplc="D6762EA2">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1CC322E2"/>
    <w:multiLevelType w:val="hybridMultilevel"/>
    <w:tmpl w:val="D7067E4E"/>
    <w:lvl w:ilvl="0" w:tplc="04260003">
      <w:start w:val="1"/>
      <w:numFmt w:val="bullet"/>
      <w:lvlText w:val="o"/>
      <w:lvlJc w:val="left"/>
      <w:pPr>
        <w:ind w:left="1440" w:hanging="360"/>
      </w:pPr>
      <w:rPr>
        <w:rFonts w:ascii="Courier New" w:hAnsi="Courier New" w:cs="Courier New"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1" w15:restartNumberingAfterBreak="0">
    <w:nsid w:val="1D592162"/>
    <w:multiLevelType w:val="hybridMultilevel"/>
    <w:tmpl w:val="22627868"/>
    <w:lvl w:ilvl="0" w:tplc="D6762EA2">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1E1552C3"/>
    <w:multiLevelType w:val="hybridMultilevel"/>
    <w:tmpl w:val="81A87496"/>
    <w:lvl w:ilvl="0" w:tplc="ED94C594">
      <w:start w:val="1"/>
      <w:numFmt w:val="bullet"/>
      <w:lvlText w:val=""/>
      <w:lvlJc w:val="left"/>
      <w:pPr>
        <w:tabs>
          <w:tab w:val="num" w:pos="720"/>
        </w:tabs>
        <w:ind w:left="720" w:hanging="360"/>
      </w:pPr>
      <w:rPr>
        <w:rFonts w:ascii="Wingdings" w:hAnsi="Wingdings" w:hint="default"/>
      </w:rPr>
    </w:lvl>
    <w:lvl w:ilvl="1" w:tplc="04260003">
      <w:start w:val="1"/>
      <w:numFmt w:val="bullet"/>
      <w:lvlText w:val="o"/>
      <w:lvlJc w:val="left"/>
      <w:pPr>
        <w:tabs>
          <w:tab w:val="num" w:pos="1440"/>
        </w:tabs>
        <w:ind w:left="1440" w:hanging="360"/>
      </w:pPr>
      <w:rPr>
        <w:rFonts w:ascii="Courier New" w:hAnsi="Courier New" w:cs="Courier New" w:hint="default"/>
      </w:rPr>
    </w:lvl>
    <w:lvl w:ilvl="2" w:tplc="1F1CC64C" w:tentative="1">
      <w:start w:val="1"/>
      <w:numFmt w:val="bullet"/>
      <w:lvlText w:val=""/>
      <w:lvlJc w:val="left"/>
      <w:pPr>
        <w:tabs>
          <w:tab w:val="num" w:pos="2160"/>
        </w:tabs>
        <w:ind w:left="2160" w:hanging="360"/>
      </w:pPr>
      <w:rPr>
        <w:rFonts w:ascii="Wingdings" w:hAnsi="Wingdings" w:hint="default"/>
      </w:rPr>
    </w:lvl>
    <w:lvl w:ilvl="3" w:tplc="F408900E" w:tentative="1">
      <w:start w:val="1"/>
      <w:numFmt w:val="bullet"/>
      <w:lvlText w:val=""/>
      <w:lvlJc w:val="left"/>
      <w:pPr>
        <w:tabs>
          <w:tab w:val="num" w:pos="2880"/>
        </w:tabs>
        <w:ind w:left="2880" w:hanging="360"/>
      </w:pPr>
      <w:rPr>
        <w:rFonts w:ascii="Wingdings" w:hAnsi="Wingdings" w:hint="default"/>
      </w:rPr>
    </w:lvl>
    <w:lvl w:ilvl="4" w:tplc="F4B43A98" w:tentative="1">
      <w:start w:val="1"/>
      <w:numFmt w:val="bullet"/>
      <w:lvlText w:val=""/>
      <w:lvlJc w:val="left"/>
      <w:pPr>
        <w:tabs>
          <w:tab w:val="num" w:pos="3600"/>
        </w:tabs>
        <w:ind w:left="3600" w:hanging="360"/>
      </w:pPr>
      <w:rPr>
        <w:rFonts w:ascii="Wingdings" w:hAnsi="Wingdings" w:hint="default"/>
      </w:rPr>
    </w:lvl>
    <w:lvl w:ilvl="5" w:tplc="396C33BC" w:tentative="1">
      <w:start w:val="1"/>
      <w:numFmt w:val="bullet"/>
      <w:lvlText w:val=""/>
      <w:lvlJc w:val="left"/>
      <w:pPr>
        <w:tabs>
          <w:tab w:val="num" w:pos="4320"/>
        </w:tabs>
        <w:ind w:left="4320" w:hanging="360"/>
      </w:pPr>
      <w:rPr>
        <w:rFonts w:ascii="Wingdings" w:hAnsi="Wingdings" w:hint="default"/>
      </w:rPr>
    </w:lvl>
    <w:lvl w:ilvl="6" w:tplc="41D4C15E" w:tentative="1">
      <w:start w:val="1"/>
      <w:numFmt w:val="bullet"/>
      <w:lvlText w:val=""/>
      <w:lvlJc w:val="left"/>
      <w:pPr>
        <w:tabs>
          <w:tab w:val="num" w:pos="5040"/>
        </w:tabs>
        <w:ind w:left="5040" w:hanging="360"/>
      </w:pPr>
      <w:rPr>
        <w:rFonts w:ascii="Wingdings" w:hAnsi="Wingdings" w:hint="default"/>
      </w:rPr>
    </w:lvl>
    <w:lvl w:ilvl="7" w:tplc="D42C5E44" w:tentative="1">
      <w:start w:val="1"/>
      <w:numFmt w:val="bullet"/>
      <w:lvlText w:val=""/>
      <w:lvlJc w:val="left"/>
      <w:pPr>
        <w:tabs>
          <w:tab w:val="num" w:pos="5760"/>
        </w:tabs>
        <w:ind w:left="5760" w:hanging="360"/>
      </w:pPr>
      <w:rPr>
        <w:rFonts w:ascii="Wingdings" w:hAnsi="Wingdings" w:hint="default"/>
      </w:rPr>
    </w:lvl>
    <w:lvl w:ilvl="8" w:tplc="B234ED28"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39D7374"/>
    <w:multiLevelType w:val="hybridMultilevel"/>
    <w:tmpl w:val="DC5EABB6"/>
    <w:lvl w:ilvl="0" w:tplc="04260003">
      <w:start w:val="1"/>
      <w:numFmt w:val="bullet"/>
      <w:lvlText w:val="o"/>
      <w:lvlJc w:val="left"/>
      <w:pPr>
        <w:ind w:left="1440" w:hanging="360"/>
      </w:pPr>
      <w:rPr>
        <w:rFonts w:ascii="Courier New" w:hAnsi="Courier New" w:cs="Courier New"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4" w15:restartNumberingAfterBreak="0">
    <w:nsid w:val="25F845AE"/>
    <w:multiLevelType w:val="hybridMultilevel"/>
    <w:tmpl w:val="B4E2E044"/>
    <w:lvl w:ilvl="0" w:tplc="04260003">
      <w:start w:val="1"/>
      <w:numFmt w:val="bullet"/>
      <w:lvlText w:val="o"/>
      <w:lvlJc w:val="left"/>
      <w:pPr>
        <w:ind w:left="1440" w:hanging="360"/>
      </w:pPr>
      <w:rPr>
        <w:rFonts w:ascii="Courier New" w:hAnsi="Courier New" w:cs="Courier New"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5" w15:restartNumberingAfterBreak="0">
    <w:nsid w:val="2645597F"/>
    <w:multiLevelType w:val="hybridMultilevel"/>
    <w:tmpl w:val="35A8C1E0"/>
    <w:lvl w:ilvl="0" w:tplc="D6762EA2">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2B895648"/>
    <w:multiLevelType w:val="hybridMultilevel"/>
    <w:tmpl w:val="8D265B10"/>
    <w:lvl w:ilvl="0" w:tplc="04260003">
      <w:start w:val="1"/>
      <w:numFmt w:val="bullet"/>
      <w:lvlText w:val="o"/>
      <w:lvlJc w:val="left"/>
      <w:pPr>
        <w:ind w:left="1440" w:hanging="360"/>
      </w:pPr>
      <w:rPr>
        <w:rFonts w:ascii="Courier New" w:hAnsi="Courier New" w:cs="Courier New"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7" w15:restartNumberingAfterBreak="0">
    <w:nsid w:val="32E778BA"/>
    <w:multiLevelType w:val="hybridMultilevel"/>
    <w:tmpl w:val="87C411A8"/>
    <w:lvl w:ilvl="0" w:tplc="B9441FDE">
      <w:start w:val="1"/>
      <w:numFmt w:val="bullet"/>
      <w:lvlText w:val="-"/>
      <w:lvlJc w:val="left"/>
      <w:pPr>
        <w:tabs>
          <w:tab w:val="num" w:pos="720"/>
        </w:tabs>
        <w:ind w:left="720" w:hanging="360"/>
      </w:pPr>
      <w:rPr>
        <w:rFonts w:ascii="Times New Roman" w:hAnsi="Times New Roman" w:hint="default"/>
      </w:rPr>
    </w:lvl>
    <w:lvl w:ilvl="1" w:tplc="DC90FEE4" w:tentative="1">
      <w:start w:val="1"/>
      <w:numFmt w:val="bullet"/>
      <w:lvlText w:val="-"/>
      <w:lvlJc w:val="left"/>
      <w:pPr>
        <w:tabs>
          <w:tab w:val="num" w:pos="1440"/>
        </w:tabs>
        <w:ind w:left="1440" w:hanging="360"/>
      </w:pPr>
      <w:rPr>
        <w:rFonts w:ascii="Times New Roman" w:hAnsi="Times New Roman" w:hint="default"/>
      </w:rPr>
    </w:lvl>
    <w:lvl w:ilvl="2" w:tplc="1C72BD66" w:tentative="1">
      <w:start w:val="1"/>
      <w:numFmt w:val="bullet"/>
      <w:lvlText w:val="-"/>
      <w:lvlJc w:val="left"/>
      <w:pPr>
        <w:tabs>
          <w:tab w:val="num" w:pos="2160"/>
        </w:tabs>
        <w:ind w:left="2160" w:hanging="360"/>
      </w:pPr>
      <w:rPr>
        <w:rFonts w:ascii="Times New Roman" w:hAnsi="Times New Roman" w:hint="default"/>
      </w:rPr>
    </w:lvl>
    <w:lvl w:ilvl="3" w:tplc="7E0AADCE" w:tentative="1">
      <w:start w:val="1"/>
      <w:numFmt w:val="bullet"/>
      <w:lvlText w:val="-"/>
      <w:lvlJc w:val="left"/>
      <w:pPr>
        <w:tabs>
          <w:tab w:val="num" w:pos="2880"/>
        </w:tabs>
        <w:ind w:left="2880" w:hanging="360"/>
      </w:pPr>
      <w:rPr>
        <w:rFonts w:ascii="Times New Roman" w:hAnsi="Times New Roman" w:hint="default"/>
      </w:rPr>
    </w:lvl>
    <w:lvl w:ilvl="4" w:tplc="4D725C52" w:tentative="1">
      <w:start w:val="1"/>
      <w:numFmt w:val="bullet"/>
      <w:lvlText w:val="-"/>
      <w:lvlJc w:val="left"/>
      <w:pPr>
        <w:tabs>
          <w:tab w:val="num" w:pos="3600"/>
        </w:tabs>
        <w:ind w:left="3600" w:hanging="360"/>
      </w:pPr>
      <w:rPr>
        <w:rFonts w:ascii="Times New Roman" w:hAnsi="Times New Roman" w:hint="default"/>
      </w:rPr>
    </w:lvl>
    <w:lvl w:ilvl="5" w:tplc="44D89598" w:tentative="1">
      <w:start w:val="1"/>
      <w:numFmt w:val="bullet"/>
      <w:lvlText w:val="-"/>
      <w:lvlJc w:val="left"/>
      <w:pPr>
        <w:tabs>
          <w:tab w:val="num" w:pos="4320"/>
        </w:tabs>
        <w:ind w:left="4320" w:hanging="360"/>
      </w:pPr>
      <w:rPr>
        <w:rFonts w:ascii="Times New Roman" w:hAnsi="Times New Roman" w:hint="default"/>
      </w:rPr>
    </w:lvl>
    <w:lvl w:ilvl="6" w:tplc="5D6A2340" w:tentative="1">
      <w:start w:val="1"/>
      <w:numFmt w:val="bullet"/>
      <w:lvlText w:val="-"/>
      <w:lvlJc w:val="left"/>
      <w:pPr>
        <w:tabs>
          <w:tab w:val="num" w:pos="5040"/>
        </w:tabs>
        <w:ind w:left="5040" w:hanging="360"/>
      </w:pPr>
      <w:rPr>
        <w:rFonts w:ascii="Times New Roman" w:hAnsi="Times New Roman" w:hint="default"/>
      </w:rPr>
    </w:lvl>
    <w:lvl w:ilvl="7" w:tplc="C7522E22" w:tentative="1">
      <w:start w:val="1"/>
      <w:numFmt w:val="bullet"/>
      <w:lvlText w:val="-"/>
      <w:lvlJc w:val="left"/>
      <w:pPr>
        <w:tabs>
          <w:tab w:val="num" w:pos="5760"/>
        </w:tabs>
        <w:ind w:left="5760" w:hanging="360"/>
      </w:pPr>
      <w:rPr>
        <w:rFonts w:ascii="Times New Roman" w:hAnsi="Times New Roman" w:hint="default"/>
      </w:rPr>
    </w:lvl>
    <w:lvl w:ilvl="8" w:tplc="3FCA94EA" w:tentative="1">
      <w:start w:val="1"/>
      <w:numFmt w:val="bullet"/>
      <w:lvlText w:val="-"/>
      <w:lvlJc w:val="left"/>
      <w:pPr>
        <w:tabs>
          <w:tab w:val="num" w:pos="6480"/>
        </w:tabs>
        <w:ind w:left="6480" w:hanging="360"/>
      </w:pPr>
      <w:rPr>
        <w:rFonts w:ascii="Times New Roman" w:hAnsi="Times New Roman" w:hint="default"/>
      </w:rPr>
    </w:lvl>
  </w:abstractNum>
  <w:abstractNum w:abstractNumId="18" w15:restartNumberingAfterBreak="0">
    <w:nsid w:val="34196495"/>
    <w:multiLevelType w:val="hybridMultilevel"/>
    <w:tmpl w:val="DB4A5724"/>
    <w:lvl w:ilvl="0" w:tplc="D6762EA2">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3E4D5A64"/>
    <w:multiLevelType w:val="hybridMultilevel"/>
    <w:tmpl w:val="04B25998"/>
    <w:lvl w:ilvl="0" w:tplc="8C82C65E">
      <w:start w:val="1"/>
      <w:numFmt w:val="bullet"/>
      <w:lvlText w:val=""/>
      <w:lvlJc w:val="left"/>
      <w:pPr>
        <w:tabs>
          <w:tab w:val="num" w:pos="720"/>
        </w:tabs>
        <w:ind w:left="720" w:hanging="360"/>
      </w:pPr>
      <w:rPr>
        <w:rFonts w:ascii="Wingdings" w:hAnsi="Wingdings" w:hint="default"/>
      </w:rPr>
    </w:lvl>
    <w:lvl w:ilvl="1" w:tplc="8D36CA34" w:tentative="1">
      <w:start w:val="1"/>
      <w:numFmt w:val="bullet"/>
      <w:lvlText w:val=""/>
      <w:lvlJc w:val="left"/>
      <w:pPr>
        <w:tabs>
          <w:tab w:val="num" w:pos="1440"/>
        </w:tabs>
        <w:ind w:left="1440" w:hanging="360"/>
      </w:pPr>
      <w:rPr>
        <w:rFonts w:ascii="Wingdings" w:hAnsi="Wingdings" w:hint="default"/>
      </w:rPr>
    </w:lvl>
    <w:lvl w:ilvl="2" w:tplc="D618ECC8" w:tentative="1">
      <w:start w:val="1"/>
      <w:numFmt w:val="bullet"/>
      <w:lvlText w:val=""/>
      <w:lvlJc w:val="left"/>
      <w:pPr>
        <w:tabs>
          <w:tab w:val="num" w:pos="2160"/>
        </w:tabs>
        <w:ind w:left="2160" w:hanging="360"/>
      </w:pPr>
      <w:rPr>
        <w:rFonts w:ascii="Wingdings" w:hAnsi="Wingdings" w:hint="default"/>
      </w:rPr>
    </w:lvl>
    <w:lvl w:ilvl="3" w:tplc="79D692B6" w:tentative="1">
      <w:start w:val="1"/>
      <w:numFmt w:val="bullet"/>
      <w:lvlText w:val=""/>
      <w:lvlJc w:val="left"/>
      <w:pPr>
        <w:tabs>
          <w:tab w:val="num" w:pos="2880"/>
        </w:tabs>
        <w:ind w:left="2880" w:hanging="360"/>
      </w:pPr>
      <w:rPr>
        <w:rFonts w:ascii="Wingdings" w:hAnsi="Wingdings" w:hint="default"/>
      </w:rPr>
    </w:lvl>
    <w:lvl w:ilvl="4" w:tplc="C3D68382" w:tentative="1">
      <w:start w:val="1"/>
      <w:numFmt w:val="bullet"/>
      <w:lvlText w:val=""/>
      <w:lvlJc w:val="left"/>
      <w:pPr>
        <w:tabs>
          <w:tab w:val="num" w:pos="3600"/>
        </w:tabs>
        <w:ind w:left="3600" w:hanging="360"/>
      </w:pPr>
      <w:rPr>
        <w:rFonts w:ascii="Wingdings" w:hAnsi="Wingdings" w:hint="default"/>
      </w:rPr>
    </w:lvl>
    <w:lvl w:ilvl="5" w:tplc="7264C040" w:tentative="1">
      <w:start w:val="1"/>
      <w:numFmt w:val="bullet"/>
      <w:lvlText w:val=""/>
      <w:lvlJc w:val="left"/>
      <w:pPr>
        <w:tabs>
          <w:tab w:val="num" w:pos="4320"/>
        </w:tabs>
        <w:ind w:left="4320" w:hanging="360"/>
      </w:pPr>
      <w:rPr>
        <w:rFonts w:ascii="Wingdings" w:hAnsi="Wingdings" w:hint="default"/>
      </w:rPr>
    </w:lvl>
    <w:lvl w:ilvl="6" w:tplc="D42C3834" w:tentative="1">
      <w:start w:val="1"/>
      <w:numFmt w:val="bullet"/>
      <w:lvlText w:val=""/>
      <w:lvlJc w:val="left"/>
      <w:pPr>
        <w:tabs>
          <w:tab w:val="num" w:pos="5040"/>
        </w:tabs>
        <w:ind w:left="5040" w:hanging="360"/>
      </w:pPr>
      <w:rPr>
        <w:rFonts w:ascii="Wingdings" w:hAnsi="Wingdings" w:hint="default"/>
      </w:rPr>
    </w:lvl>
    <w:lvl w:ilvl="7" w:tplc="95D48FEA" w:tentative="1">
      <w:start w:val="1"/>
      <w:numFmt w:val="bullet"/>
      <w:lvlText w:val=""/>
      <w:lvlJc w:val="left"/>
      <w:pPr>
        <w:tabs>
          <w:tab w:val="num" w:pos="5760"/>
        </w:tabs>
        <w:ind w:left="5760" w:hanging="360"/>
      </w:pPr>
      <w:rPr>
        <w:rFonts w:ascii="Wingdings" w:hAnsi="Wingdings" w:hint="default"/>
      </w:rPr>
    </w:lvl>
    <w:lvl w:ilvl="8" w:tplc="8B3A9316"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F2234D3"/>
    <w:multiLevelType w:val="hybridMultilevel"/>
    <w:tmpl w:val="808CFE20"/>
    <w:lvl w:ilvl="0" w:tplc="D73823D0">
      <w:start w:val="1"/>
      <w:numFmt w:val="bullet"/>
      <w:lvlText w:val=""/>
      <w:lvlJc w:val="left"/>
      <w:pPr>
        <w:tabs>
          <w:tab w:val="num" w:pos="720"/>
        </w:tabs>
        <w:ind w:left="720" w:hanging="360"/>
      </w:pPr>
      <w:rPr>
        <w:rFonts w:ascii="Wingdings" w:hAnsi="Wingdings" w:hint="default"/>
      </w:rPr>
    </w:lvl>
    <w:lvl w:ilvl="1" w:tplc="04260003">
      <w:start w:val="1"/>
      <w:numFmt w:val="bullet"/>
      <w:lvlText w:val="o"/>
      <w:lvlJc w:val="left"/>
      <w:pPr>
        <w:tabs>
          <w:tab w:val="num" w:pos="1440"/>
        </w:tabs>
        <w:ind w:left="1440" w:hanging="360"/>
      </w:pPr>
      <w:rPr>
        <w:rFonts w:ascii="Courier New" w:hAnsi="Courier New" w:cs="Courier New" w:hint="default"/>
      </w:rPr>
    </w:lvl>
    <w:lvl w:ilvl="2" w:tplc="A8DEC88C" w:tentative="1">
      <w:start w:val="1"/>
      <w:numFmt w:val="bullet"/>
      <w:lvlText w:val=""/>
      <w:lvlJc w:val="left"/>
      <w:pPr>
        <w:tabs>
          <w:tab w:val="num" w:pos="2160"/>
        </w:tabs>
        <w:ind w:left="2160" w:hanging="360"/>
      </w:pPr>
      <w:rPr>
        <w:rFonts w:ascii="Wingdings" w:hAnsi="Wingdings" w:hint="default"/>
      </w:rPr>
    </w:lvl>
    <w:lvl w:ilvl="3" w:tplc="3CC24A54" w:tentative="1">
      <w:start w:val="1"/>
      <w:numFmt w:val="bullet"/>
      <w:lvlText w:val=""/>
      <w:lvlJc w:val="left"/>
      <w:pPr>
        <w:tabs>
          <w:tab w:val="num" w:pos="2880"/>
        </w:tabs>
        <w:ind w:left="2880" w:hanging="360"/>
      </w:pPr>
      <w:rPr>
        <w:rFonts w:ascii="Wingdings" w:hAnsi="Wingdings" w:hint="default"/>
      </w:rPr>
    </w:lvl>
    <w:lvl w:ilvl="4" w:tplc="FE5C999E" w:tentative="1">
      <w:start w:val="1"/>
      <w:numFmt w:val="bullet"/>
      <w:lvlText w:val=""/>
      <w:lvlJc w:val="left"/>
      <w:pPr>
        <w:tabs>
          <w:tab w:val="num" w:pos="3600"/>
        </w:tabs>
        <w:ind w:left="3600" w:hanging="360"/>
      </w:pPr>
      <w:rPr>
        <w:rFonts w:ascii="Wingdings" w:hAnsi="Wingdings" w:hint="default"/>
      </w:rPr>
    </w:lvl>
    <w:lvl w:ilvl="5" w:tplc="B106E43A" w:tentative="1">
      <w:start w:val="1"/>
      <w:numFmt w:val="bullet"/>
      <w:lvlText w:val=""/>
      <w:lvlJc w:val="left"/>
      <w:pPr>
        <w:tabs>
          <w:tab w:val="num" w:pos="4320"/>
        </w:tabs>
        <w:ind w:left="4320" w:hanging="360"/>
      </w:pPr>
      <w:rPr>
        <w:rFonts w:ascii="Wingdings" w:hAnsi="Wingdings" w:hint="default"/>
      </w:rPr>
    </w:lvl>
    <w:lvl w:ilvl="6" w:tplc="1CAC799C" w:tentative="1">
      <w:start w:val="1"/>
      <w:numFmt w:val="bullet"/>
      <w:lvlText w:val=""/>
      <w:lvlJc w:val="left"/>
      <w:pPr>
        <w:tabs>
          <w:tab w:val="num" w:pos="5040"/>
        </w:tabs>
        <w:ind w:left="5040" w:hanging="360"/>
      </w:pPr>
      <w:rPr>
        <w:rFonts w:ascii="Wingdings" w:hAnsi="Wingdings" w:hint="default"/>
      </w:rPr>
    </w:lvl>
    <w:lvl w:ilvl="7" w:tplc="E19A8472" w:tentative="1">
      <w:start w:val="1"/>
      <w:numFmt w:val="bullet"/>
      <w:lvlText w:val=""/>
      <w:lvlJc w:val="left"/>
      <w:pPr>
        <w:tabs>
          <w:tab w:val="num" w:pos="5760"/>
        </w:tabs>
        <w:ind w:left="5760" w:hanging="360"/>
      </w:pPr>
      <w:rPr>
        <w:rFonts w:ascii="Wingdings" w:hAnsi="Wingdings" w:hint="default"/>
      </w:rPr>
    </w:lvl>
    <w:lvl w:ilvl="8" w:tplc="8334EF6A"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0D566A9"/>
    <w:multiLevelType w:val="hybridMultilevel"/>
    <w:tmpl w:val="167CD01E"/>
    <w:lvl w:ilvl="0" w:tplc="D6762EA2">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41F63837"/>
    <w:multiLevelType w:val="hybridMultilevel"/>
    <w:tmpl w:val="4FCE177E"/>
    <w:lvl w:ilvl="0" w:tplc="D6762EA2">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431E1D1C"/>
    <w:multiLevelType w:val="hybridMultilevel"/>
    <w:tmpl w:val="DAAA6D8E"/>
    <w:lvl w:ilvl="0" w:tplc="D6762EA2">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44F827C8"/>
    <w:multiLevelType w:val="hybridMultilevel"/>
    <w:tmpl w:val="E0B066EC"/>
    <w:lvl w:ilvl="0" w:tplc="D6762EA2">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47A722E0"/>
    <w:multiLevelType w:val="hybridMultilevel"/>
    <w:tmpl w:val="2C3A2CAA"/>
    <w:lvl w:ilvl="0" w:tplc="04260003">
      <w:start w:val="1"/>
      <w:numFmt w:val="bullet"/>
      <w:lvlText w:val="o"/>
      <w:lvlJc w:val="left"/>
      <w:pPr>
        <w:ind w:left="1440" w:hanging="360"/>
      </w:pPr>
      <w:rPr>
        <w:rFonts w:ascii="Courier New" w:hAnsi="Courier New" w:cs="Courier New"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6" w15:restartNumberingAfterBreak="0">
    <w:nsid w:val="4AD219F7"/>
    <w:multiLevelType w:val="hybridMultilevel"/>
    <w:tmpl w:val="8FA2DBAE"/>
    <w:lvl w:ilvl="0" w:tplc="D6762EA2">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4E141F2C"/>
    <w:multiLevelType w:val="hybridMultilevel"/>
    <w:tmpl w:val="0404744A"/>
    <w:lvl w:ilvl="0" w:tplc="16787DF4">
      <w:start w:val="1"/>
      <w:numFmt w:val="bullet"/>
      <w:lvlText w:val=""/>
      <w:lvlJc w:val="left"/>
      <w:pPr>
        <w:tabs>
          <w:tab w:val="num" w:pos="720"/>
        </w:tabs>
        <w:ind w:left="720" w:hanging="360"/>
      </w:pPr>
      <w:rPr>
        <w:rFonts w:ascii="Wingdings" w:hAnsi="Wingdings" w:hint="default"/>
      </w:rPr>
    </w:lvl>
    <w:lvl w:ilvl="1" w:tplc="04260003">
      <w:start w:val="1"/>
      <w:numFmt w:val="bullet"/>
      <w:lvlText w:val="o"/>
      <w:lvlJc w:val="left"/>
      <w:pPr>
        <w:tabs>
          <w:tab w:val="num" w:pos="1440"/>
        </w:tabs>
        <w:ind w:left="1440" w:hanging="360"/>
      </w:pPr>
      <w:rPr>
        <w:rFonts w:ascii="Courier New" w:hAnsi="Courier New" w:cs="Courier New" w:hint="default"/>
      </w:rPr>
    </w:lvl>
    <w:lvl w:ilvl="2" w:tplc="1C36C8EE" w:tentative="1">
      <w:start w:val="1"/>
      <w:numFmt w:val="bullet"/>
      <w:lvlText w:val=""/>
      <w:lvlJc w:val="left"/>
      <w:pPr>
        <w:tabs>
          <w:tab w:val="num" w:pos="2160"/>
        </w:tabs>
        <w:ind w:left="2160" w:hanging="360"/>
      </w:pPr>
      <w:rPr>
        <w:rFonts w:ascii="Wingdings" w:hAnsi="Wingdings" w:hint="default"/>
      </w:rPr>
    </w:lvl>
    <w:lvl w:ilvl="3" w:tplc="FB5EF14A" w:tentative="1">
      <w:start w:val="1"/>
      <w:numFmt w:val="bullet"/>
      <w:lvlText w:val=""/>
      <w:lvlJc w:val="left"/>
      <w:pPr>
        <w:tabs>
          <w:tab w:val="num" w:pos="2880"/>
        </w:tabs>
        <w:ind w:left="2880" w:hanging="360"/>
      </w:pPr>
      <w:rPr>
        <w:rFonts w:ascii="Wingdings" w:hAnsi="Wingdings" w:hint="default"/>
      </w:rPr>
    </w:lvl>
    <w:lvl w:ilvl="4" w:tplc="23586BB2" w:tentative="1">
      <w:start w:val="1"/>
      <w:numFmt w:val="bullet"/>
      <w:lvlText w:val=""/>
      <w:lvlJc w:val="left"/>
      <w:pPr>
        <w:tabs>
          <w:tab w:val="num" w:pos="3600"/>
        </w:tabs>
        <w:ind w:left="3600" w:hanging="360"/>
      </w:pPr>
      <w:rPr>
        <w:rFonts w:ascii="Wingdings" w:hAnsi="Wingdings" w:hint="default"/>
      </w:rPr>
    </w:lvl>
    <w:lvl w:ilvl="5" w:tplc="FB2C68D6" w:tentative="1">
      <w:start w:val="1"/>
      <w:numFmt w:val="bullet"/>
      <w:lvlText w:val=""/>
      <w:lvlJc w:val="left"/>
      <w:pPr>
        <w:tabs>
          <w:tab w:val="num" w:pos="4320"/>
        </w:tabs>
        <w:ind w:left="4320" w:hanging="360"/>
      </w:pPr>
      <w:rPr>
        <w:rFonts w:ascii="Wingdings" w:hAnsi="Wingdings" w:hint="default"/>
      </w:rPr>
    </w:lvl>
    <w:lvl w:ilvl="6" w:tplc="45925FEC" w:tentative="1">
      <w:start w:val="1"/>
      <w:numFmt w:val="bullet"/>
      <w:lvlText w:val=""/>
      <w:lvlJc w:val="left"/>
      <w:pPr>
        <w:tabs>
          <w:tab w:val="num" w:pos="5040"/>
        </w:tabs>
        <w:ind w:left="5040" w:hanging="360"/>
      </w:pPr>
      <w:rPr>
        <w:rFonts w:ascii="Wingdings" w:hAnsi="Wingdings" w:hint="default"/>
      </w:rPr>
    </w:lvl>
    <w:lvl w:ilvl="7" w:tplc="38742030" w:tentative="1">
      <w:start w:val="1"/>
      <w:numFmt w:val="bullet"/>
      <w:lvlText w:val=""/>
      <w:lvlJc w:val="left"/>
      <w:pPr>
        <w:tabs>
          <w:tab w:val="num" w:pos="5760"/>
        </w:tabs>
        <w:ind w:left="5760" w:hanging="360"/>
      </w:pPr>
      <w:rPr>
        <w:rFonts w:ascii="Wingdings" w:hAnsi="Wingdings" w:hint="default"/>
      </w:rPr>
    </w:lvl>
    <w:lvl w:ilvl="8" w:tplc="5A1E8948"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8BC7255"/>
    <w:multiLevelType w:val="hybridMultilevel"/>
    <w:tmpl w:val="F30EF992"/>
    <w:lvl w:ilvl="0" w:tplc="EECCB1D8">
      <w:start w:val="1"/>
      <w:numFmt w:val="bullet"/>
      <w:lvlText w:val=""/>
      <w:lvlJc w:val="left"/>
      <w:pPr>
        <w:tabs>
          <w:tab w:val="num" w:pos="720"/>
        </w:tabs>
        <w:ind w:left="720" w:hanging="360"/>
      </w:pPr>
      <w:rPr>
        <w:rFonts w:ascii="Wingdings" w:hAnsi="Wingdings" w:hint="default"/>
      </w:rPr>
    </w:lvl>
    <w:lvl w:ilvl="1" w:tplc="3942038A" w:tentative="1">
      <w:start w:val="1"/>
      <w:numFmt w:val="bullet"/>
      <w:lvlText w:val=""/>
      <w:lvlJc w:val="left"/>
      <w:pPr>
        <w:tabs>
          <w:tab w:val="num" w:pos="1440"/>
        </w:tabs>
        <w:ind w:left="1440" w:hanging="360"/>
      </w:pPr>
      <w:rPr>
        <w:rFonts w:ascii="Wingdings" w:hAnsi="Wingdings" w:hint="default"/>
      </w:rPr>
    </w:lvl>
    <w:lvl w:ilvl="2" w:tplc="3D4E449A" w:tentative="1">
      <w:start w:val="1"/>
      <w:numFmt w:val="bullet"/>
      <w:lvlText w:val=""/>
      <w:lvlJc w:val="left"/>
      <w:pPr>
        <w:tabs>
          <w:tab w:val="num" w:pos="2160"/>
        </w:tabs>
        <w:ind w:left="2160" w:hanging="360"/>
      </w:pPr>
      <w:rPr>
        <w:rFonts w:ascii="Wingdings" w:hAnsi="Wingdings" w:hint="default"/>
      </w:rPr>
    </w:lvl>
    <w:lvl w:ilvl="3" w:tplc="1E9CC56C" w:tentative="1">
      <w:start w:val="1"/>
      <w:numFmt w:val="bullet"/>
      <w:lvlText w:val=""/>
      <w:lvlJc w:val="left"/>
      <w:pPr>
        <w:tabs>
          <w:tab w:val="num" w:pos="2880"/>
        </w:tabs>
        <w:ind w:left="2880" w:hanging="360"/>
      </w:pPr>
      <w:rPr>
        <w:rFonts w:ascii="Wingdings" w:hAnsi="Wingdings" w:hint="default"/>
      </w:rPr>
    </w:lvl>
    <w:lvl w:ilvl="4" w:tplc="4EF21062" w:tentative="1">
      <w:start w:val="1"/>
      <w:numFmt w:val="bullet"/>
      <w:lvlText w:val=""/>
      <w:lvlJc w:val="left"/>
      <w:pPr>
        <w:tabs>
          <w:tab w:val="num" w:pos="3600"/>
        </w:tabs>
        <w:ind w:left="3600" w:hanging="360"/>
      </w:pPr>
      <w:rPr>
        <w:rFonts w:ascii="Wingdings" w:hAnsi="Wingdings" w:hint="default"/>
      </w:rPr>
    </w:lvl>
    <w:lvl w:ilvl="5" w:tplc="F32468D6" w:tentative="1">
      <w:start w:val="1"/>
      <w:numFmt w:val="bullet"/>
      <w:lvlText w:val=""/>
      <w:lvlJc w:val="left"/>
      <w:pPr>
        <w:tabs>
          <w:tab w:val="num" w:pos="4320"/>
        </w:tabs>
        <w:ind w:left="4320" w:hanging="360"/>
      </w:pPr>
      <w:rPr>
        <w:rFonts w:ascii="Wingdings" w:hAnsi="Wingdings" w:hint="default"/>
      </w:rPr>
    </w:lvl>
    <w:lvl w:ilvl="6" w:tplc="5B24C9F0" w:tentative="1">
      <w:start w:val="1"/>
      <w:numFmt w:val="bullet"/>
      <w:lvlText w:val=""/>
      <w:lvlJc w:val="left"/>
      <w:pPr>
        <w:tabs>
          <w:tab w:val="num" w:pos="5040"/>
        </w:tabs>
        <w:ind w:left="5040" w:hanging="360"/>
      </w:pPr>
      <w:rPr>
        <w:rFonts w:ascii="Wingdings" w:hAnsi="Wingdings" w:hint="default"/>
      </w:rPr>
    </w:lvl>
    <w:lvl w:ilvl="7" w:tplc="7F6E01AE" w:tentative="1">
      <w:start w:val="1"/>
      <w:numFmt w:val="bullet"/>
      <w:lvlText w:val=""/>
      <w:lvlJc w:val="left"/>
      <w:pPr>
        <w:tabs>
          <w:tab w:val="num" w:pos="5760"/>
        </w:tabs>
        <w:ind w:left="5760" w:hanging="360"/>
      </w:pPr>
      <w:rPr>
        <w:rFonts w:ascii="Wingdings" w:hAnsi="Wingdings" w:hint="default"/>
      </w:rPr>
    </w:lvl>
    <w:lvl w:ilvl="8" w:tplc="B06463C6"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8E46993"/>
    <w:multiLevelType w:val="hybridMultilevel"/>
    <w:tmpl w:val="0040D372"/>
    <w:lvl w:ilvl="0" w:tplc="D6762EA2">
      <w:numFmt w:val="bullet"/>
      <w:lvlText w:val="-"/>
      <w:lvlJc w:val="left"/>
      <w:pPr>
        <w:ind w:left="720" w:hanging="360"/>
      </w:pPr>
      <w:rPr>
        <w:rFonts w:ascii="Times New Roman" w:eastAsiaTheme="minorHAnsi"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5D5139D3"/>
    <w:multiLevelType w:val="hybridMultilevel"/>
    <w:tmpl w:val="3D0A208C"/>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5F5754B9"/>
    <w:multiLevelType w:val="hybridMultilevel"/>
    <w:tmpl w:val="F6ACB8AE"/>
    <w:lvl w:ilvl="0" w:tplc="A26E0494">
      <w:start w:val="1"/>
      <w:numFmt w:val="bullet"/>
      <w:lvlText w:val=""/>
      <w:lvlJc w:val="left"/>
      <w:pPr>
        <w:tabs>
          <w:tab w:val="num" w:pos="720"/>
        </w:tabs>
        <w:ind w:left="720" w:hanging="360"/>
      </w:pPr>
      <w:rPr>
        <w:rFonts w:ascii="Wingdings" w:hAnsi="Wingdings" w:hint="default"/>
      </w:rPr>
    </w:lvl>
    <w:lvl w:ilvl="1" w:tplc="07FC941E" w:tentative="1">
      <w:start w:val="1"/>
      <w:numFmt w:val="bullet"/>
      <w:lvlText w:val=""/>
      <w:lvlJc w:val="left"/>
      <w:pPr>
        <w:tabs>
          <w:tab w:val="num" w:pos="1440"/>
        </w:tabs>
        <w:ind w:left="1440" w:hanging="360"/>
      </w:pPr>
      <w:rPr>
        <w:rFonts w:ascii="Wingdings" w:hAnsi="Wingdings" w:hint="default"/>
      </w:rPr>
    </w:lvl>
    <w:lvl w:ilvl="2" w:tplc="BAF27560" w:tentative="1">
      <w:start w:val="1"/>
      <w:numFmt w:val="bullet"/>
      <w:lvlText w:val=""/>
      <w:lvlJc w:val="left"/>
      <w:pPr>
        <w:tabs>
          <w:tab w:val="num" w:pos="2160"/>
        </w:tabs>
        <w:ind w:left="2160" w:hanging="360"/>
      </w:pPr>
      <w:rPr>
        <w:rFonts w:ascii="Wingdings" w:hAnsi="Wingdings" w:hint="default"/>
      </w:rPr>
    </w:lvl>
    <w:lvl w:ilvl="3" w:tplc="70CCBC3E" w:tentative="1">
      <w:start w:val="1"/>
      <w:numFmt w:val="bullet"/>
      <w:lvlText w:val=""/>
      <w:lvlJc w:val="left"/>
      <w:pPr>
        <w:tabs>
          <w:tab w:val="num" w:pos="2880"/>
        </w:tabs>
        <w:ind w:left="2880" w:hanging="360"/>
      </w:pPr>
      <w:rPr>
        <w:rFonts w:ascii="Wingdings" w:hAnsi="Wingdings" w:hint="default"/>
      </w:rPr>
    </w:lvl>
    <w:lvl w:ilvl="4" w:tplc="50B0C6A0" w:tentative="1">
      <w:start w:val="1"/>
      <w:numFmt w:val="bullet"/>
      <w:lvlText w:val=""/>
      <w:lvlJc w:val="left"/>
      <w:pPr>
        <w:tabs>
          <w:tab w:val="num" w:pos="3600"/>
        </w:tabs>
        <w:ind w:left="3600" w:hanging="360"/>
      </w:pPr>
      <w:rPr>
        <w:rFonts w:ascii="Wingdings" w:hAnsi="Wingdings" w:hint="default"/>
      </w:rPr>
    </w:lvl>
    <w:lvl w:ilvl="5" w:tplc="6D3C29A6" w:tentative="1">
      <w:start w:val="1"/>
      <w:numFmt w:val="bullet"/>
      <w:lvlText w:val=""/>
      <w:lvlJc w:val="left"/>
      <w:pPr>
        <w:tabs>
          <w:tab w:val="num" w:pos="4320"/>
        </w:tabs>
        <w:ind w:left="4320" w:hanging="360"/>
      </w:pPr>
      <w:rPr>
        <w:rFonts w:ascii="Wingdings" w:hAnsi="Wingdings" w:hint="default"/>
      </w:rPr>
    </w:lvl>
    <w:lvl w:ilvl="6" w:tplc="2E18BAFE" w:tentative="1">
      <w:start w:val="1"/>
      <w:numFmt w:val="bullet"/>
      <w:lvlText w:val=""/>
      <w:lvlJc w:val="left"/>
      <w:pPr>
        <w:tabs>
          <w:tab w:val="num" w:pos="5040"/>
        </w:tabs>
        <w:ind w:left="5040" w:hanging="360"/>
      </w:pPr>
      <w:rPr>
        <w:rFonts w:ascii="Wingdings" w:hAnsi="Wingdings" w:hint="default"/>
      </w:rPr>
    </w:lvl>
    <w:lvl w:ilvl="7" w:tplc="25FA5C7E" w:tentative="1">
      <w:start w:val="1"/>
      <w:numFmt w:val="bullet"/>
      <w:lvlText w:val=""/>
      <w:lvlJc w:val="left"/>
      <w:pPr>
        <w:tabs>
          <w:tab w:val="num" w:pos="5760"/>
        </w:tabs>
        <w:ind w:left="5760" w:hanging="360"/>
      </w:pPr>
      <w:rPr>
        <w:rFonts w:ascii="Wingdings" w:hAnsi="Wingdings" w:hint="default"/>
      </w:rPr>
    </w:lvl>
    <w:lvl w:ilvl="8" w:tplc="ABAC6614"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397680E"/>
    <w:multiLevelType w:val="hybridMultilevel"/>
    <w:tmpl w:val="51AECFF4"/>
    <w:lvl w:ilvl="0" w:tplc="04260003">
      <w:start w:val="1"/>
      <w:numFmt w:val="bullet"/>
      <w:lvlText w:val="o"/>
      <w:lvlJc w:val="left"/>
      <w:pPr>
        <w:ind w:left="1440" w:hanging="360"/>
      </w:pPr>
      <w:rPr>
        <w:rFonts w:ascii="Courier New" w:hAnsi="Courier New" w:cs="Courier New"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3" w15:restartNumberingAfterBreak="0">
    <w:nsid w:val="67962AD8"/>
    <w:multiLevelType w:val="hybridMultilevel"/>
    <w:tmpl w:val="22009C82"/>
    <w:lvl w:ilvl="0" w:tplc="D6762EA2">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705B1C72"/>
    <w:multiLevelType w:val="hybridMultilevel"/>
    <w:tmpl w:val="E202EF06"/>
    <w:lvl w:ilvl="0" w:tplc="D6762EA2">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76237389"/>
    <w:multiLevelType w:val="hybridMultilevel"/>
    <w:tmpl w:val="3F503B80"/>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15:restartNumberingAfterBreak="0">
    <w:nsid w:val="76D47571"/>
    <w:multiLevelType w:val="hybridMultilevel"/>
    <w:tmpl w:val="741E027E"/>
    <w:lvl w:ilvl="0" w:tplc="D6762EA2">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797D0DE7"/>
    <w:multiLevelType w:val="hybridMultilevel"/>
    <w:tmpl w:val="FB7EB0A6"/>
    <w:lvl w:ilvl="0" w:tplc="D6762EA2">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8" w15:restartNumberingAfterBreak="0">
    <w:nsid w:val="7A167288"/>
    <w:multiLevelType w:val="hybridMultilevel"/>
    <w:tmpl w:val="3392CE8A"/>
    <w:lvl w:ilvl="0" w:tplc="D6762EA2">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9" w15:restartNumberingAfterBreak="0">
    <w:nsid w:val="7B071FEE"/>
    <w:multiLevelType w:val="hybridMultilevel"/>
    <w:tmpl w:val="56B260D2"/>
    <w:lvl w:ilvl="0" w:tplc="EDF2EB70">
      <w:start w:val="1"/>
      <w:numFmt w:val="bullet"/>
      <w:lvlText w:val=""/>
      <w:lvlJc w:val="left"/>
      <w:pPr>
        <w:tabs>
          <w:tab w:val="num" w:pos="720"/>
        </w:tabs>
        <w:ind w:left="720" w:hanging="360"/>
      </w:pPr>
      <w:rPr>
        <w:rFonts w:ascii="Wingdings" w:hAnsi="Wingdings" w:hint="default"/>
      </w:rPr>
    </w:lvl>
    <w:lvl w:ilvl="1" w:tplc="BBC2AF2A" w:tentative="1">
      <w:start w:val="1"/>
      <w:numFmt w:val="bullet"/>
      <w:lvlText w:val=""/>
      <w:lvlJc w:val="left"/>
      <w:pPr>
        <w:tabs>
          <w:tab w:val="num" w:pos="1440"/>
        </w:tabs>
        <w:ind w:left="1440" w:hanging="360"/>
      </w:pPr>
      <w:rPr>
        <w:rFonts w:ascii="Wingdings" w:hAnsi="Wingdings" w:hint="default"/>
      </w:rPr>
    </w:lvl>
    <w:lvl w:ilvl="2" w:tplc="93083F78" w:tentative="1">
      <w:start w:val="1"/>
      <w:numFmt w:val="bullet"/>
      <w:lvlText w:val=""/>
      <w:lvlJc w:val="left"/>
      <w:pPr>
        <w:tabs>
          <w:tab w:val="num" w:pos="2160"/>
        </w:tabs>
        <w:ind w:left="2160" w:hanging="360"/>
      </w:pPr>
      <w:rPr>
        <w:rFonts w:ascii="Wingdings" w:hAnsi="Wingdings" w:hint="default"/>
      </w:rPr>
    </w:lvl>
    <w:lvl w:ilvl="3" w:tplc="5CFED5C2" w:tentative="1">
      <w:start w:val="1"/>
      <w:numFmt w:val="bullet"/>
      <w:lvlText w:val=""/>
      <w:lvlJc w:val="left"/>
      <w:pPr>
        <w:tabs>
          <w:tab w:val="num" w:pos="2880"/>
        </w:tabs>
        <w:ind w:left="2880" w:hanging="360"/>
      </w:pPr>
      <w:rPr>
        <w:rFonts w:ascii="Wingdings" w:hAnsi="Wingdings" w:hint="default"/>
      </w:rPr>
    </w:lvl>
    <w:lvl w:ilvl="4" w:tplc="0FB4B82C" w:tentative="1">
      <w:start w:val="1"/>
      <w:numFmt w:val="bullet"/>
      <w:lvlText w:val=""/>
      <w:lvlJc w:val="left"/>
      <w:pPr>
        <w:tabs>
          <w:tab w:val="num" w:pos="3600"/>
        </w:tabs>
        <w:ind w:left="3600" w:hanging="360"/>
      </w:pPr>
      <w:rPr>
        <w:rFonts w:ascii="Wingdings" w:hAnsi="Wingdings" w:hint="default"/>
      </w:rPr>
    </w:lvl>
    <w:lvl w:ilvl="5" w:tplc="1C38053A" w:tentative="1">
      <w:start w:val="1"/>
      <w:numFmt w:val="bullet"/>
      <w:lvlText w:val=""/>
      <w:lvlJc w:val="left"/>
      <w:pPr>
        <w:tabs>
          <w:tab w:val="num" w:pos="4320"/>
        </w:tabs>
        <w:ind w:left="4320" w:hanging="360"/>
      </w:pPr>
      <w:rPr>
        <w:rFonts w:ascii="Wingdings" w:hAnsi="Wingdings" w:hint="default"/>
      </w:rPr>
    </w:lvl>
    <w:lvl w:ilvl="6" w:tplc="E2628AEE" w:tentative="1">
      <w:start w:val="1"/>
      <w:numFmt w:val="bullet"/>
      <w:lvlText w:val=""/>
      <w:lvlJc w:val="left"/>
      <w:pPr>
        <w:tabs>
          <w:tab w:val="num" w:pos="5040"/>
        </w:tabs>
        <w:ind w:left="5040" w:hanging="360"/>
      </w:pPr>
      <w:rPr>
        <w:rFonts w:ascii="Wingdings" w:hAnsi="Wingdings" w:hint="default"/>
      </w:rPr>
    </w:lvl>
    <w:lvl w:ilvl="7" w:tplc="402E75F8" w:tentative="1">
      <w:start w:val="1"/>
      <w:numFmt w:val="bullet"/>
      <w:lvlText w:val=""/>
      <w:lvlJc w:val="left"/>
      <w:pPr>
        <w:tabs>
          <w:tab w:val="num" w:pos="5760"/>
        </w:tabs>
        <w:ind w:left="5760" w:hanging="360"/>
      </w:pPr>
      <w:rPr>
        <w:rFonts w:ascii="Wingdings" w:hAnsi="Wingdings" w:hint="default"/>
      </w:rPr>
    </w:lvl>
    <w:lvl w:ilvl="8" w:tplc="46FC989C"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BD439E3"/>
    <w:multiLevelType w:val="hybridMultilevel"/>
    <w:tmpl w:val="0686A19A"/>
    <w:lvl w:ilvl="0" w:tplc="04260003">
      <w:start w:val="1"/>
      <w:numFmt w:val="bullet"/>
      <w:lvlText w:val="o"/>
      <w:lvlJc w:val="left"/>
      <w:pPr>
        <w:ind w:left="1440" w:hanging="360"/>
      </w:pPr>
      <w:rPr>
        <w:rFonts w:ascii="Courier New" w:hAnsi="Courier New" w:cs="Courier New"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1" w15:restartNumberingAfterBreak="0">
    <w:nsid w:val="7D5B562F"/>
    <w:multiLevelType w:val="hybridMultilevel"/>
    <w:tmpl w:val="FD48455C"/>
    <w:lvl w:ilvl="0" w:tplc="D6762EA2">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2" w15:restartNumberingAfterBreak="0">
    <w:nsid w:val="7E805309"/>
    <w:multiLevelType w:val="hybridMultilevel"/>
    <w:tmpl w:val="713A3496"/>
    <w:lvl w:ilvl="0" w:tplc="DB8AFE1E">
      <w:start w:val="1"/>
      <w:numFmt w:val="bullet"/>
      <w:lvlText w:val=""/>
      <w:lvlJc w:val="left"/>
      <w:pPr>
        <w:tabs>
          <w:tab w:val="num" w:pos="720"/>
        </w:tabs>
        <w:ind w:left="720" w:hanging="360"/>
      </w:pPr>
      <w:rPr>
        <w:rFonts w:ascii="Wingdings" w:hAnsi="Wingdings" w:hint="default"/>
      </w:rPr>
    </w:lvl>
    <w:lvl w:ilvl="1" w:tplc="6C2ADDD6" w:tentative="1">
      <w:start w:val="1"/>
      <w:numFmt w:val="bullet"/>
      <w:lvlText w:val=""/>
      <w:lvlJc w:val="left"/>
      <w:pPr>
        <w:tabs>
          <w:tab w:val="num" w:pos="1440"/>
        </w:tabs>
        <w:ind w:left="1440" w:hanging="360"/>
      </w:pPr>
      <w:rPr>
        <w:rFonts w:ascii="Wingdings" w:hAnsi="Wingdings" w:hint="default"/>
      </w:rPr>
    </w:lvl>
    <w:lvl w:ilvl="2" w:tplc="F7AAD172" w:tentative="1">
      <w:start w:val="1"/>
      <w:numFmt w:val="bullet"/>
      <w:lvlText w:val=""/>
      <w:lvlJc w:val="left"/>
      <w:pPr>
        <w:tabs>
          <w:tab w:val="num" w:pos="2160"/>
        </w:tabs>
        <w:ind w:left="2160" w:hanging="360"/>
      </w:pPr>
      <w:rPr>
        <w:rFonts w:ascii="Wingdings" w:hAnsi="Wingdings" w:hint="default"/>
      </w:rPr>
    </w:lvl>
    <w:lvl w:ilvl="3" w:tplc="8D6277A6" w:tentative="1">
      <w:start w:val="1"/>
      <w:numFmt w:val="bullet"/>
      <w:lvlText w:val=""/>
      <w:lvlJc w:val="left"/>
      <w:pPr>
        <w:tabs>
          <w:tab w:val="num" w:pos="2880"/>
        </w:tabs>
        <w:ind w:left="2880" w:hanging="360"/>
      </w:pPr>
      <w:rPr>
        <w:rFonts w:ascii="Wingdings" w:hAnsi="Wingdings" w:hint="default"/>
      </w:rPr>
    </w:lvl>
    <w:lvl w:ilvl="4" w:tplc="A7B2CE34" w:tentative="1">
      <w:start w:val="1"/>
      <w:numFmt w:val="bullet"/>
      <w:lvlText w:val=""/>
      <w:lvlJc w:val="left"/>
      <w:pPr>
        <w:tabs>
          <w:tab w:val="num" w:pos="3600"/>
        </w:tabs>
        <w:ind w:left="3600" w:hanging="360"/>
      </w:pPr>
      <w:rPr>
        <w:rFonts w:ascii="Wingdings" w:hAnsi="Wingdings" w:hint="default"/>
      </w:rPr>
    </w:lvl>
    <w:lvl w:ilvl="5" w:tplc="3A566464" w:tentative="1">
      <w:start w:val="1"/>
      <w:numFmt w:val="bullet"/>
      <w:lvlText w:val=""/>
      <w:lvlJc w:val="left"/>
      <w:pPr>
        <w:tabs>
          <w:tab w:val="num" w:pos="4320"/>
        </w:tabs>
        <w:ind w:left="4320" w:hanging="360"/>
      </w:pPr>
      <w:rPr>
        <w:rFonts w:ascii="Wingdings" w:hAnsi="Wingdings" w:hint="default"/>
      </w:rPr>
    </w:lvl>
    <w:lvl w:ilvl="6" w:tplc="D8BEA71C" w:tentative="1">
      <w:start w:val="1"/>
      <w:numFmt w:val="bullet"/>
      <w:lvlText w:val=""/>
      <w:lvlJc w:val="left"/>
      <w:pPr>
        <w:tabs>
          <w:tab w:val="num" w:pos="5040"/>
        </w:tabs>
        <w:ind w:left="5040" w:hanging="360"/>
      </w:pPr>
      <w:rPr>
        <w:rFonts w:ascii="Wingdings" w:hAnsi="Wingdings" w:hint="default"/>
      </w:rPr>
    </w:lvl>
    <w:lvl w:ilvl="7" w:tplc="5818FB52" w:tentative="1">
      <w:start w:val="1"/>
      <w:numFmt w:val="bullet"/>
      <w:lvlText w:val=""/>
      <w:lvlJc w:val="left"/>
      <w:pPr>
        <w:tabs>
          <w:tab w:val="num" w:pos="5760"/>
        </w:tabs>
        <w:ind w:left="5760" w:hanging="360"/>
      </w:pPr>
      <w:rPr>
        <w:rFonts w:ascii="Wingdings" w:hAnsi="Wingdings" w:hint="default"/>
      </w:rPr>
    </w:lvl>
    <w:lvl w:ilvl="8" w:tplc="06460E4E"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F036D4C"/>
    <w:multiLevelType w:val="hybridMultilevel"/>
    <w:tmpl w:val="B6489AD6"/>
    <w:lvl w:ilvl="0" w:tplc="04260003">
      <w:start w:val="1"/>
      <w:numFmt w:val="bullet"/>
      <w:lvlText w:val="o"/>
      <w:lvlJc w:val="left"/>
      <w:pPr>
        <w:ind w:left="1440" w:hanging="360"/>
      </w:pPr>
      <w:rPr>
        <w:rFonts w:ascii="Courier New" w:hAnsi="Courier New" w:cs="Courier New"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num w:numId="1">
    <w:abstractNumId w:val="8"/>
  </w:num>
  <w:num w:numId="2">
    <w:abstractNumId w:val="23"/>
  </w:num>
  <w:num w:numId="3">
    <w:abstractNumId w:val="24"/>
  </w:num>
  <w:num w:numId="4">
    <w:abstractNumId w:val="22"/>
  </w:num>
  <w:num w:numId="5">
    <w:abstractNumId w:val="29"/>
  </w:num>
  <w:num w:numId="6">
    <w:abstractNumId w:val="27"/>
  </w:num>
  <w:num w:numId="7">
    <w:abstractNumId w:val="12"/>
  </w:num>
  <w:num w:numId="8">
    <w:abstractNumId w:val="6"/>
  </w:num>
  <w:num w:numId="9">
    <w:abstractNumId w:val="43"/>
  </w:num>
  <w:num w:numId="10">
    <w:abstractNumId w:val="7"/>
  </w:num>
  <w:num w:numId="11">
    <w:abstractNumId w:val="3"/>
  </w:num>
  <w:num w:numId="12">
    <w:abstractNumId w:val="33"/>
  </w:num>
  <w:num w:numId="13">
    <w:abstractNumId w:val="20"/>
  </w:num>
  <w:num w:numId="14">
    <w:abstractNumId w:val="14"/>
  </w:num>
  <w:num w:numId="15">
    <w:abstractNumId w:val="32"/>
  </w:num>
  <w:num w:numId="16">
    <w:abstractNumId w:val="34"/>
  </w:num>
  <w:num w:numId="17">
    <w:abstractNumId w:val="5"/>
  </w:num>
  <w:num w:numId="18">
    <w:abstractNumId w:val="40"/>
  </w:num>
  <w:num w:numId="19">
    <w:abstractNumId w:val="11"/>
  </w:num>
  <w:num w:numId="20">
    <w:abstractNumId w:val="16"/>
  </w:num>
  <w:num w:numId="21">
    <w:abstractNumId w:val="10"/>
  </w:num>
  <w:num w:numId="22">
    <w:abstractNumId w:val="35"/>
  </w:num>
  <w:num w:numId="23">
    <w:abstractNumId w:val="25"/>
  </w:num>
  <w:num w:numId="24">
    <w:abstractNumId w:val="41"/>
  </w:num>
  <w:num w:numId="25">
    <w:abstractNumId w:val="15"/>
  </w:num>
  <w:num w:numId="26">
    <w:abstractNumId w:val="0"/>
  </w:num>
  <w:num w:numId="27">
    <w:abstractNumId w:val="18"/>
  </w:num>
  <w:num w:numId="28">
    <w:abstractNumId w:val="21"/>
  </w:num>
  <w:num w:numId="29">
    <w:abstractNumId w:val="30"/>
  </w:num>
  <w:num w:numId="30">
    <w:abstractNumId w:val="13"/>
  </w:num>
  <w:num w:numId="31">
    <w:abstractNumId w:val="36"/>
  </w:num>
  <w:num w:numId="32">
    <w:abstractNumId w:val="38"/>
  </w:num>
  <w:num w:numId="33">
    <w:abstractNumId w:val="1"/>
  </w:num>
  <w:num w:numId="34">
    <w:abstractNumId w:val="9"/>
  </w:num>
  <w:num w:numId="35">
    <w:abstractNumId w:val="28"/>
  </w:num>
  <w:num w:numId="36">
    <w:abstractNumId w:val="42"/>
  </w:num>
  <w:num w:numId="37">
    <w:abstractNumId w:val="19"/>
  </w:num>
  <w:num w:numId="38">
    <w:abstractNumId w:val="39"/>
  </w:num>
  <w:num w:numId="39">
    <w:abstractNumId w:val="17"/>
  </w:num>
  <w:num w:numId="40">
    <w:abstractNumId w:val="31"/>
  </w:num>
  <w:num w:numId="41">
    <w:abstractNumId w:val="26"/>
  </w:num>
  <w:num w:numId="42">
    <w:abstractNumId w:val="2"/>
  </w:num>
  <w:num w:numId="43">
    <w:abstractNumId w:val="37"/>
  </w:num>
  <w:num w:numId="44">
    <w:abstractNumId w:val="4"/>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013C"/>
    <w:rsid w:val="000036B1"/>
    <w:rsid w:val="00005DFF"/>
    <w:rsid w:val="0001320E"/>
    <w:rsid w:val="0001584E"/>
    <w:rsid w:val="00017828"/>
    <w:rsid w:val="0003391F"/>
    <w:rsid w:val="000835F8"/>
    <w:rsid w:val="000A397F"/>
    <w:rsid w:val="000A5EBC"/>
    <w:rsid w:val="000D7AC5"/>
    <w:rsid w:val="00145632"/>
    <w:rsid w:val="001569AC"/>
    <w:rsid w:val="0018326B"/>
    <w:rsid w:val="001850E1"/>
    <w:rsid w:val="001A67BA"/>
    <w:rsid w:val="001F61C1"/>
    <w:rsid w:val="0021647F"/>
    <w:rsid w:val="0023013C"/>
    <w:rsid w:val="00233FD1"/>
    <w:rsid w:val="00262015"/>
    <w:rsid w:val="002F346D"/>
    <w:rsid w:val="003247BA"/>
    <w:rsid w:val="003400DD"/>
    <w:rsid w:val="00343D1C"/>
    <w:rsid w:val="00346C51"/>
    <w:rsid w:val="003675C7"/>
    <w:rsid w:val="003831B1"/>
    <w:rsid w:val="003900AB"/>
    <w:rsid w:val="003967A5"/>
    <w:rsid w:val="003B50B5"/>
    <w:rsid w:val="003D652F"/>
    <w:rsid w:val="003E18CE"/>
    <w:rsid w:val="00400C6C"/>
    <w:rsid w:val="00406035"/>
    <w:rsid w:val="0049183A"/>
    <w:rsid w:val="00495F6B"/>
    <w:rsid w:val="004A07BD"/>
    <w:rsid w:val="004B2D55"/>
    <w:rsid w:val="004B32C2"/>
    <w:rsid w:val="004D32CD"/>
    <w:rsid w:val="004E0017"/>
    <w:rsid w:val="004E59A2"/>
    <w:rsid w:val="004F07EC"/>
    <w:rsid w:val="005054E0"/>
    <w:rsid w:val="005441A9"/>
    <w:rsid w:val="0055592C"/>
    <w:rsid w:val="00561F31"/>
    <w:rsid w:val="005A39F6"/>
    <w:rsid w:val="005D0868"/>
    <w:rsid w:val="005D22C4"/>
    <w:rsid w:val="0060357A"/>
    <w:rsid w:val="00607848"/>
    <w:rsid w:val="006943E9"/>
    <w:rsid w:val="006A1294"/>
    <w:rsid w:val="006C00CD"/>
    <w:rsid w:val="006D40F8"/>
    <w:rsid w:val="006D704E"/>
    <w:rsid w:val="006E0584"/>
    <w:rsid w:val="0073487D"/>
    <w:rsid w:val="00751075"/>
    <w:rsid w:val="00766EF8"/>
    <w:rsid w:val="00770CDE"/>
    <w:rsid w:val="00773772"/>
    <w:rsid w:val="007C2940"/>
    <w:rsid w:val="007D512A"/>
    <w:rsid w:val="007E29E1"/>
    <w:rsid w:val="008034E8"/>
    <w:rsid w:val="00812317"/>
    <w:rsid w:val="00851C75"/>
    <w:rsid w:val="008626CD"/>
    <w:rsid w:val="008631E3"/>
    <w:rsid w:val="008636E0"/>
    <w:rsid w:val="00873984"/>
    <w:rsid w:val="00887601"/>
    <w:rsid w:val="008C00CE"/>
    <w:rsid w:val="008D7EE5"/>
    <w:rsid w:val="0095018D"/>
    <w:rsid w:val="009B5652"/>
    <w:rsid w:val="009C1478"/>
    <w:rsid w:val="009C7C83"/>
    <w:rsid w:val="009D6A95"/>
    <w:rsid w:val="009E12D3"/>
    <w:rsid w:val="00A160BF"/>
    <w:rsid w:val="00A21023"/>
    <w:rsid w:val="00A4491E"/>
    <w:rsid w:val="00A550D2"/>
    <w:rsid w:val="00A55AAE"/>
    <w:rsid w:val="00A62F4F"/>
    <w:rsid w:val="00AA20FB"/>
    <w:rsid w:val="00AB136E"/>
    <w:rsid w:val="00AC5232"/>
    <w:rsid w:val="00AD7116"/>
    <w:rsid w:val="00AE0282"/>
    <w:rsid w:val="00AF6299"/>
    <w:rsid w:val="00AF75D0"/>
    <w:rsid w:val="00B32FA6"/>
    <w:rsid w:val="00B3320D"/>
    <w:rsid w:val="00B34446"/>
    <w:rsid w:val="00B40B38"/>
    <w:rsid w:val="00B60D97"/>
    <w:rsid w:val="00B8608E"/>
    <w:rsid w:val="00B96BBB"/>
    <w:rsid w:val="00BA5FE6"/>
    <w:rsid w:val="00BB1630"/>
    <w:rsid w:val="00BC7BB8"/>
    <w:rsid w:val="00BF7FD5"/>
    <w:rsid w:val="00C1294D"/>
    <w:rsid w:val="00C2741D"/>
    <w:rsid w:val="00CA582C"/>
    <w:rsid w:val="00CB60EB"/>
    <w:rsid w:val="00CD2810"/>
    <w:rsid w:val="00CE1BE4"/>
    <w:rsid w:val="00CF0360"/>
    <w:rsid w:val="00DB6369"/>
    <w:rsid w:val="00DC1070"/>
    <w:rsid w:val="00DD7B8F"/>
    <w:rsid w:val="00E0549E"/>
    <w:rsid w:val="00E11A7D"/>
    <w:rsid w:val="00E1489D"/>
    <w:rsid w:val="00E57DC0"/>
    <w:rsid w:val="00E71573"/>
    <w:rsid w:val="00E91D1B"/>
    <w:rsid w:val="00EA439E"/>
    <w:rsid w:val="00EB4DF3"/>
    <w:rsid w:val="00ED78BB"/>
    <w:rsid w:val="00F050CB"/>
    <w:rsid w:val="00F10633"/>
    <w:rsid w:val="00F13343"/>
    <w:rsid w:val="00F31823"/>
    <w:rsid w:val="00F44938"/>
    <w:rsid w:val="00F558C1"/>
    <w:rsid w:val="00F62772"/>
    <w:rsid w:val="00F63643"/>
    <w:rsid w:val="00F6386C"/>
    <w:rsid w:val="00F92D44"/>
    <w:rsid w:val="00F962DD"/>
    <w:rsid w:val="00FB0010"/>
    <w:rsid w:val="00FB6493"/>
    <w:rsid w:val="00FB6776"/>
    <w:rsid w:val="00FB6DC0"/>
    <w:rsid w:val="00FE3B8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5:chartTrackingRefBased/>
  <w15:docId w15:val="{11CBA28F-362A-4789-B1C2-07719730C4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F0360"/>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301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2,Numbered Para 1,Dot pt,No Spacing1,List Paragraph Char Char Char,Indicator Text,List Paragraph1,Bullet 1,Bullet Points,MAIN CONTENT,IFCL - List Paragraph,List Paragraph12,OBC Bullet,F5 List Paragraph,Colorful List - Accent 11,Strip"/>
    <w:basedOn w:val="Normal"/>
    <w:link w:val="ListParagraphChar"/>
    <w:uiPriority w:val="34"/>
    <w:qFormat/>
    <w:rsid w:val="00CF0360"/>
    <w:pPr>
      <w:ind w:left="720"/>
      <w:contextualSpacing/>
    </w:pPr>
    <w:rPr>
      <w:rFonts w:ascii="Calibri" w:eastAsia="Calibri" w:hAnsi="Calibri" w:cs="Times New Roman"/>
    </w:rPr>
  </w:style>
  <w:style w:type="character" w:customStyle="1" w:styleId="ListParagraphChar">
    <w:name w:val="List Paragraph Char"/>
    <w:aliases w:val="2 Char,Numbered Para 1 Char,Dot pt Char,No Spacing1 Char,List Paragraph Char Char Char Char,Indicator Text Char,List Paragraph1 Char,Bullet 1 Char,Bullet Points Char,MAIN CONTENT Char,IFCL - List Paragraph Char,List Paragraph12 Char"/>
    <w:basedOn w:val="DefaultParagraphFont"/>
    <w:link w:val="ListParagraph"/>
    <w:uiPriority w:val="34"/>
    <w:qFormat/>
    <w:locked/>
    <w:rsid w:val="00CF0360"/>
    <w:rPr>
      <w:rFonts w:ascii="Calibri" w:eastAsia="Calibri" w:hAnsi="Calibri" w:cs="Times New Roman"/>
    </w:rPr>
  </w:style>
  <w:style w:type="paragraph" w:styleId="Header">
    <w:name w:val="header"/>
    <w:basedOn w:val="Normal"/>
    <w:link w:val="HeaderChar"/>
    <w:uiPriority w:val="99"/>
    <w:unhideWhenUsed/>
    <w:rsid w:val="00AF6299"/>
    <w:pPr>
      <w:tabs>
        <w:tab w:val="center" w:pos="4153"/>
        <w:tab w:val="right" w:pos="8306"/>
      </w:tabs>
      <w:spacing w:after="0" w:line="240" w:lineRule="auto"/>
    </w:pPr>
  </w:style>
  <w:style w:type="character" w:customStyle="1" w:styleId="HeaderChar">
    <w:name w:val="Header Char"/>
    <w:basedOn w:val="DefaultParagraphFont"/>
    <w:link w:val="Header"/>
    <w:uiPriority w:val="99"/>
    <w:rsid w:val="00AF6299"/>
  </w:style>
  <w:style w:type="paragraph" w:styleId="Footer">
    <w:name w:val="footer"/>
    <w:basedOn w:val="Normal"/>
    <w:link w:val="FooterChar"/>
    <w:uiPriority w:val="99"/>
    <w:unhideWhenUsed/>
    <w:rsid w:val="00AF6299"/>
    <w:pPr>
      <w:tabs>
        <w:tab w:val="center" w:pos="4153"/>
        <w:tab w:val="right" w:pos="8306"/>
      </w:tabs>
      <w:spacing w:after="0" w:line="240" w:lineRule="auto"/>
    </w:pPr>
  </w:style>
  <w:style w:type="character" w:customStyle="1" w:styleId="FooterChar">
    <w:name w:val="Footer Char"/>
    <w:basedOn w:val="DefaultParagraphFont"/>
    <w:link w:val="Footer"/>
    <w:uiPriority w:val="99"/>
    <w:rsid w:val="00AF6299"/>
  </w:style>
  <w:style w:type="paragraph" w:styleId="NormalWeb">
    <w:name w:val="Normal (Web)"/>
    <w:basedOn w:val="Normal"/>
    <w:uiPriority w:val="99"/>
    <w:semiHidden/>
    <w:unhideWhenUsed/>
    <w:rsid w:val="00B40B38"/>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unhideWhenUsed/>
    <w:rsid w:val="000A5EBC"/>
    <w:rPr>
      <w:color w:val="0563C1" w:themeColor="hyperlink"/>
      <w:u w:val="single"/>
    </w:rPr>
  </w:style>
  <w:style w:type="paragraph" w:styleId="BalloonText">
    <w:name w:val="Balloon Text"/>
    <w:basedOn w:val="Normal"/>
    <w:link w:val="BalloonTextChar"/>
    <w:uiPriority w:val="99"/>
    <w:semiHidden/>
    <w:unhideWhenUsed/>
    <w:rsid w:val="00766EF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66EF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884111">
      <w:bodyDiv w:val="1"/>
      <w:marLeft w:val="0"/>
      <w:marRight w:val="0"/>
      <w:marTop w:val="0"/>
      <w:marBottom w:val="0"/>
      <w:divBdr>
        <w:top w:val="none" w:sz="0" w:space="0" w:color="auto"/>
        <w:left w:val="none" w:sz="0" w:space="0" w:color="auto"/>
        <w:bottom w:val="none" w:sz="0" w:space="0" w:color="auto"/>
        <w:right w:val="none" w:sz="0" w:space="0" w:color="auto"/>
      </w:divBdr>
    </w:div>
    <w:div w:id="79302265">
      <w:bodyDiv w:val="1"/>
      <w:marLeft w:val="0"/>
      <w:marRight w:val="0"/>
      <w:marTop w:val="0"/>
      <w:marBottom w:val="0"/>
      <w:divBdr>
        <w:top w:val="none" w:sz="0" w:space="0" w:color="auto"/>
        <w:left w:val="none" w:sz="0" w:space="0" w:color="auto"/>
        <w:bottom w:val="none" w:sz="0" w:space="0" w:color="auto"/>
        <w:right w:val="none" w:sz="0" w:space="0" w:color="auto"/>
      </w:divBdr>
      <w:divsChild>
        <w:div w:id="1832480028">
          <w:marLeft w:val="446"/>
          <w:marRight w:val="0"/>
          <w:marTop w:val="0"/>
          <w:marBottom w:val="240"/>
          <w:divBdr>
            <w:top w:val="none" w:sz="0" w:space="0" w:color="auto"/>
            <w:left w:val="none" w:sz="0" w:space="0" w:color="auto"/>
            <w:bottom w:val="none" w:sz="0" w:space="0" w:color="auto"/>
            <w:right w:val="none" w:sz="0" w:space="0" w:color="auto"/>
          </w:divBdr>
        </w:div>
      </w:divsChild>
    </w:div>
    <w:div w:id="115878594">
      <w:bodyDiv w:val="1"/>
      <w:marLeft w:val="0"/>
      <w:marRight w:val="0"/>
      <w:marTop w:val="0"/>
      <w:marBottom w:val="0"/>
      <w:divBdr>
        <w:top w:val="none" w:sz="0" w:space="0" w:color="auto"/>
        <w:left w:val="none" w:sz="0" w:space="0" w:color="auto"/>
        <w:bottom w:val="none" w:sz="0" w:space="0" w:color="auto"/>
        <w:right w:val="none" w:sz="0" w:space="0" w:color="auto"/>
      </w:divBdr>
    </w:div>
    <w:div w:id="137460082">
      <w:bodyDiv w:val="1"/>
      <w:marLeft w:val="0"/>
      <w:marRight w:val="0"/>
      <w:marTop w:val="0"/>
      <w:marBottom w:val="0"/>
      <w:divBdr>
        <w:top w:val="none" w:sz="0" w:space="0" w:color="auto"/>
        <w:left w:val="none" w:sz="0" w:space="0" w:color="auto"/>
        <w:bottom w:val="none" w:sz="0" w:space="0" w:color="auto"/>
        <w:right w:val="none" w:sz="0" w:space="0" w:color="auto"/>
      </w:divBdr>
      <w:divsChild>
        <w:div w:id="314723735">
          <w:marLeft w:val="994"/>
          <w:marRight w:val="0"/>
          <w:marTop w:val="60"/>
          <w:marBottom w:val="60"/>
          <w:divBdr>
            <w:top w:val="none" w:sz="0" w:space="0" w:color="auto"/>
            <w:left w:val="none" w:sz="0" w:space="0" w:color="auto"/>
            <w:bottom w:val="none" w:sz="0" w:space="0" w:color="auto"/>
            <w:right w:val="none" w:sz="0" w:space="0" w:color="auto"/>
          </w:divBdr>
        </w:div>
        <w:div w:id="959260160">
          <w:marLeft w:val="994"/>
          <w:marRight w:val="0"/>
          <w:marTop w:val="60"/>
          <w:marBottom w:val="60"/>
          <w:divBdr>
            <w:top w:val="none" w:sz="0" w:space="0" w:color="auto"/>
            <w:left w:val="none" w:sz="0" w:space="0" w:color="auto"/>
            <w:bottom w:val="none" w:sz="0" w:space="0" w:color="auto"/>
            <w:right w:val="none" w:sz="0" w:space="0" w:color="auto"/>
          </w:divBdr>
        </w:div>
        <w:div w:id="430323074">
          <w:marLeft w:val="994"/>
          <w:marRight w:val="0"/>
          <w:marTop w:val="60"/>
          <w:marBottom w:val="60"/>
          <w:divBdr>
            <w:top w:val="none" w:sz="0" w:space="0" w:color="auto"/>
            <w:left w:val="none" w:sz="0" w:space="0" w:color="auto"/>
            <w:bottom w:val="none" w:sz="0" w:space="0" w:color="auto"/>
            <w:right w:val="none" w:sz="0" w:space="0" w:color="auto"/>
          </w:divBdr>
        </w:div>
        <w:div w:id="114519580">
          <w:marLeft w:val="994"/>
          <w:marRight w:val="0"/>
          <w:marTop w:val="60"/>
          <w:marBottom w:val="60"/>
          <w:divBdr>
            <w:top w:val="none" w:sz="0" w:space="0" w:color="auto"/>
            <w:left w:val="none" w:sz="0" w:space="0" w:color="auto"/>
            <w:bottom w:val="none" w:sz="0" w:space="0" w:color="auto"/>
            <w:right w:val="none" w:sz="0" w:space="0" w:color="auto"/>
          </w:divBdr>
        </w:div>
        <w:div w:id="566184890">
          <w:marLeft w:val="994"/>
          <w:marRight w:val="0"/>
          <w:marTop w:val="60"/>
          <w:marBottom w:val="60"/>
          <w:divBdr>
            <w:top w:val="none" w:sz="0" w:space="0" w:color="auto"/>
            <w:left w:val="none" w:sz="0" w:space="0" w:color="auto"/>
            <w:bottom w:val="none" w:sz="0" w:space="0" w:color="auto"/>
            <w:right w:val="none" w:sz="0" w:space="0" w:color="auto"/>
          </w:divBdr>
        </w:div>
        <w:div w:id="1682662278">
          <w:marLeft w:val="994"/>
          <w:marRight w:val="0"/>
          <w:marTop w:val="60"/>
          <w:marBottom w:val="60"/>
          <w:divBdr>
            <w:top w:val="none" w:sz="0" w:space="0" w:color="auto"/>
            <w:left w:val="none" w:sz="0" w:space="0" w:color="auto"/>
            <w:bottom w:val="none" w:sz="0" w:space="0" w:color="auto"/>
            <w:right w:val="none" w:sz="0" w:space="0" w:color="auto"/>
          </w:divBdr>
        </w:div>
        <w:div w:id="519126029">
          <w:marLeft w:val="994"/>
          <w:marRight w:val="0"/>
          <w:marTop w:val="60"/>
          <w:marBottom w:val="60"/>
          <w:divBdr>
            <w:top w:val="none" w:sz="0" w:space="0" w:color="auto"/>
            <w:left w:val="none" w:sz="0" w:space="0" w:color="auto"/>
            <w:bottom w:val="none" w:sz="0" w:space="0" w:color="auto"/>
            <w:right w:val="none" w:sz="0" w:space="0" w:color="auto"/>
          </w:divBdr>
        </w:div>
        <w:div w:id="2044789810">
          <w:marLeft w:val="994"/>
          <w:marRight w:val="0"/>
          <w:marTop w:val="60"/>
          <w:marBottom w:val="60"/>
          <w:divBdr>
            <w:top w:val="none" w:sz="0" w:space="0" w:color="auto"/>
            <w:left w:val="none" w:sz="0" w:space="0" w:color="auto"/>
            <w:bottom w:val="none" w:sz="0" w:space="0" w:color="auto"/>
            <w:right w:val="none" w:sz="0" w:space="0" w:color="auto"/>
          </w:divBdr>
        </w:div>
      </w:divsChild>
    </w:div>
    <w:div w:id="162205189">
      <w:bodyDiv w:val="1"/>
      <w:marLeft w:val="0"/>
      <w:marRight w:val="0"/>
      <w:marTop w:val="0"/>
      <w:marBottom w:val="0"/>
      <w:divBdr>
        <w:top w:val="none" w:sz="0" w:space="0" w:color="auto"/>
        <w:left w:val="none" w:sz="0" w:space="0" w:color="auto"/>
        <w:bottom w:val="none" w:sz="0" w:space="0" w:color="auto"/>
        <w:right w:val="none" w:sz="0" w:space="0" w:color="auto"/>
      </w:divBdr>
    </w:div>
    <w:div w:id="170610361">
      <w:bodyDiv w:val="1"/>
      <w:marLeft w:val="0"/>
      <w:marRight w:val="0"/>
      <w:marTop w:val="0"/>
      <w:marBottom w:val="0"/>
      <w:divBdr>
        <w:top w:val="none" w:sz="0" w:space="0" w:color="auto"/>
        <w:left w:val="none" w:sz="0" w:space="0" w:color="auto"/>
        <w:bottom w:val="none" w:sz="0" w:space="0" w:color="auto"/>
        <w:right w:val="none" w:sz="0" w:space="0" w:color="auto"/>
      </w:divBdr>
    </w:div>
    <w:div w:id="192423565">
      <w:bodyDiv w:val="1"/>
      <w:marLeft w:val="0"/>
      <w:marRight w:val="0"/>
      <w:marTop w:val="0"/>
      <w:marBottom w:val="0"/>
      <w:divBdr>
        <w:top w:val="none" w:sz="0" w:space="0" w:color="auto"/>
        <w:left w:val="none" w:sz="0" w:space="0" w:color="auto"/>
        <w:bottom w:val="none" w:sz="0" w:space="0" w:color="auto"/>
        <w:right w:val="none" w:sz="0" w:space="0" w:color="auto"/>
      </w:divBdr>
    </w:div>
    <w:div w:id="197208341">
      <w:bodyDiv w:val="1"/>
      <w:marLeft w:val="0"/>
      <w:marRight w:val="0"/>
      <w:marTop w:val="0"/>
      <w:marBottom w:val="0"/>
      <w:divBdr>
        <w:top w:val="none" w:sz="0" w:space="0" w:color="auto"/>
        <w:left w:val="none" w:sz="0" w:space="0" w:color="auto"/>
        <w:bottom w:val="none" w:sz="0" w:space="0" w:color="auto"/>
        <w:right w:val="none" w:sz="0" w:space="0" w:color="auto"/>
      </w:divBdr>
      <w:divsChild>
        <w:div w:id="1652054489">
          <w:marLeft w:val="446"/>
          <w:marRight w:val="0"/>
          <w:marTop w:val="0"/>
          <w:marBottom w:val="240"/>
          <w:divBdr>
            <w:top w:val="none" w:sz="0" w:space="0" w:color="auto"/>
            <w:left w:val="none" w:sz="0" w:space="0" w:color="auto"/>
            <w:bottom w:val="none" w:sz="0" w:space="0" w:color="auto"/>
            <w:right w:val="none" w:sz="0" w:space="0" w:color="auto"/>
          </w:divBdr>
        </w:div>
      </w:divsChild>
    </w:div>
    <w:div w:id="247082667">
      <w:bodyDiv w:val="1"/>
      <w:marLeft w:val="0"/>
      <w:marRight w:val="0"/>
      <w:marTop w:val="0"/>
      <w:marBottom w:val="0"/>
      <w:divBdr>
        <w:top w:val="none" w:sz="0" w:space="0" w:color="auto"/>
        <w:left w:val="none" w:sz="0" w:space="0" w:color="auto"/>
        <w:bottom w:val="none" w:sz="0" w:space="0" w:color="auto"/>
        <w:right w:val="none" w:sz="0" w:space="0" w:color="auto"/>
      </w:divBdr>
    </w:div>
    <w:div w:id="247429565">
      <w:bodyDiv w:val="1"/>
      <w:marLeft w:val="0"/>
      <w:marRight w:val="0"/>
      <w:marTop w:val="0"/>
      <w:marBottom w:val="0"/>
      <w:divBdr>
        <w:top w:val="none" w:sz="0" w:space="0" w:color="auto"/>
        <w:left w:val="none" w:sz="0" w:space="0" w:color="auto"/>
        <w:bottom w:val="none" w:sz="0" w:space="0" w:color="auto"/>
        <w:right w:val="none" w:sz="0" w:space="0" w:color="auto"/>
      </w:divBdr>
    </w:div>
    <w:div w:id="258176646">
      <w:bodyDiv w:val="1"/>
      <w:marLeft w:val="0"/>
      <w:marRight w:val="0"/>
      <w:marTop w:val="0"/>
      <w:marBottom w:val="0"/>
      <w:divBdr>
        <w:top w:val="none" w:sz="0" w:space="0" w:color="auto"/>
        <w:left w:val="none" w:sz="0" w:space="0" w:color="auto"/>
        <w:bottom w:val="none" w:sz="0" w:space="0" w:color="auto"/>
        <w:right w:val="none" w:sz="0" w:space="0" w:color="auto"/>
      </w:divBdr>
      <w:divsChild>
        <w:div w:id="1735394321">
          <w:marLeft w:val="547"/>
          <w:marRight w:val="0"/>
          <w:marTop w:val="0"/>
          <w:marBottom w:val="0"/>
          <w:divBdr>
            <w:top w:val="none" w:sz="0" w:space="0" w:color="auto"/>
            <w:left w:val="none" w:sz="0" w:space="0" w:color="auto"/>
            <w:bottom w:val="none" w:sz="0" w:space="0" w:color="auto"/>
            <w:right w:val="none" w:sz="0" w:space="0" w:color="auto"/>
          </w:divBdr>
        </w:div>
      </w:divsChild>
    </w:div>
    <w:div w:id="309331971">
      <w:bodyDiv w:val="1"/>
      <w:marLeft w:val="0"/>
      <w:marRight w:val="0"/>
      <w:marTop w:val="0"/>
      <w:marBottom w:val="0"/>
      <w:divBdr>
        <w:top w:val="none" w:sz="0" w:space="0" w:color="auto"/>
        <w:left w:val="none" w:sz="0" w:space="0" w:color="auto"/>
        <w:bottom w:val="none" w:sz="0" w:space="0" w:color="auto"/>
        <w:right w:val="none" w:sz="0" w:space="0" w:color="auto"/>
      </w:divBdr>
    </w:div>
    <w:div w:id="404574405">
      <w:bodyDiv w:val="1"/>
      <w:marLeft w:val="0"/>
      <w:marRight w:val="0"/>
      <w:marTop w:val="0"/>
      <w:marBottom w:val="0"/>
      <w:divBdr>
        <w:top w:val="none" w:sz="0" w:space="0" w:color="auto"/>
        <w:left w:val="none" w:sz="0" w:space="0" w:color="auto"/>
        <w:bottom w:val="none" w:sz="0" w:space="0" w:color="auto"/>
        <w:right w:val="none" w:sz="0" w:space="0" w:color="auto"/>
      </w:divBdr>
    </w:div>
    <w:div w:id="406343655">
      <w:bodyDiv w:val="1"/>
      <w:marLeft w:val="0"/>
      <w:marRight w:val="0"/>
      <w:marTop w:val="0"/>
      <w:marBottom w:val="0"/>
      <w:divBdr>
        <w:top w:val="none" w:sz="0" w:space="0" w:color="auto"/>
        <w:left w:val="none" w:sz="0" w:space="0" w:color="auto"/>
        <w:bottom w:val="none" w:sz="0" w:space="0" w:color="auto"/>
        <w:right w:val="none" w:sz="0" w:space="0" w:color="auto"/>
      </w:divBdr>
      <w:divsChild>
        <w:div w:id="787237583">
          <w:marLeft w:val="274"/>
          <w:marRight w:val="0"/>
          <w:marTop w:val="0"/>
          <w:marBottom w:val="0"/>
          <w:divBdr>
            <w:top w:val="none" w:sz="0" w:space="0" w:color="auto"/>
            <w:left w:val="none" w:sz="0" w:space="0" w:color="auto"/>
            <w:bottom w:val="none" w:sz="0" w:space="0" w:color="auto"/>
            <w:right w:val="none" w:sz="0" w:space="0" w:color="auto"/>
          </w:divBdr>
        </w:div>
        <w:div w:id="1840462171">
          <w:marLeft w:val="274"/>
          <w:marRight w:val="0"/>
          <w:marTop w:val="0"/>
          <w:marBottom w:val="0"/>
          <w:divBdr>
            <w:top w:val="none" w:sz="0" w:space="0" w:color="auto"/>
            <w:left w:val="none" w:sz="0" w:space="0" w:color="auto"/>
            <w:bottom w:val="none" w:sz="0" w:space="0" w:color="auto"/>
            <w:right w:val="none" w:sz="0" w:space="0" w:color="auto"/>
          </w:divBdr>
        </w:div>
        <w:div w:id="1397699392">
          <w:marLeft w:val="274"/>
          <w:marRight w:val="0"/>
          <w:marTop w:val="0"/>
          <w:marBottom w:val="0"/>
          <w:divBdr>
            <w:top w:val="none" w:sz="0" w:space="0" w:color="auto"/>
            <w:left w:val="none" w:sz="0" w:space="0" w:color="auto"/>
            <w:bottom w:val="none" w:sz="0" w:space="0" w:color="auto"/>
            <w:right w:val="none" w:sz="0" w:space="0" w:color="auto"/>
          </w:divBdr>
        </w:div>
        <w:div w:id="973213841">
          <w:marLeft w:val="274"/>
          <w:marRight w:val="0"/>
          <w:marTop w:val="0"/>
          <w:marBottom w:val="0"/>
          <w:divBdr>
            <w:top w:val="none" w:sz="0" w:space="0" w:color="auto"/>
            <w:left w:val="none" w:sz="0" w:space="0" w:color="auto"/>
            <w:bottom w:val="none" w:sz="0" w:space="0" w:color="auto"/>
            <w:right w:val="none" w:sz="0" w:space="0" w:color="auto"/>
          </w:divBdr>
        </w:div>
      </w:divsChild>
    </w:div>
    <w:div w:id="407458631">
      <w:bodyDiv w:val="1"/>
      <w:marLeft w:val="0"/>
      <w:marRight w:val="0"/>
      <w:marTop w:val="0"/>
      <w:marBottom w:val="0"/>
      <w:divBdr>
        <w:top w:val="none" w:sz="0" w:space="0" w:color="auto"/>
        <w:left w:val="none" w:sz="0" w:space="0" w:color="auto"/>
        <w:bottom w:val="none" w:sz="0" w:space="0" w:color="auto"/>
        <w:right w:val="none" w:sz="0" w:space="0" w:color="auto"/>
      </w:divBdr>
    </w:div>
    <w:div w:id="422532570">
      <w:bodyDiv w:val="1"/>
      <w:marLeft w:val="0"/>
      <w:marRight w:val="0"/>
      <w:marTop w:val="0"/>
      <w:marBottom w:val="0"/>
      <w:divBdr>
        <w:top w:val="none" w:sz="0" w:space="0" w:color="auto"/>
        <w:left w:val="none" w:sz="0" w:space="0" w:color="auto"/>
        <w:bottom w:val="none" w:sz="0" w:space="0" w:color="auto"/>
        <w:right w:val="none" w:sz="0" w:space="0" w:color="auto"/>
      </w:divBdr>
    </w:div>
    <w:div w:id="468328101">
      <w:bodyDiv w:val="1"/>
      <w:marLeft w:val="0"/>
      <w:marRight w:val="0"/>
      <w:marTop w:val="0"/>
      <w:marBottom w:val="0"/>
      <w:divBdr>
        <w:top w:val="none" w:sz="0" w:space="0" w:color="auto"/>
        <w:left w:val="none" w:sz="0" w:space="0" w:color="auto"/>
        <w:bottom w:val="none" w:sz="0" w:space="0" w:color="auto"/>
        <w:right w:val="none" w:sz="0" w:space="0" w:color="auto"/>
      </w:divBdr>
      <w:divsChild>
        <w:div w:id="404649342">
          <w:marLeft w:val="547"/>
          <w:marRight w:val="0"/>
          <w:marTop w:val="0"/>
          <w:marBottom w:val="0"/>
          <w:divBdr>
            <w:top w:val="none" w:sz="0" w:space="0" w:color="auto"/>
            <w:left w:val="none" w:sz="0" w:space="0" w:color="auto"/>
            <w:bottom w:val="none" w:sz="0" w:space="0" w:color="auto"/>
            <w:right w:val="none" w:sz="0" w:space="0" w:color="auto"/>
          </w:divBdr>
        </w:div>
      </w:divsChild>
    </w:div>
    <w:div w:id="493956117">
      <w:bodyDiv w:val="1"/>
      <w:marLeft w:val="0"/>
      <w:marRight w:val="0"/>
      <w:marTop w:val="0"/>
      <w:marBottom w:val="0"/>
      <w:divBdr>
        <w:top w:val="none" w:sz="0" w:space="0" w:color="auto"/>
        <w:left w:val="none" w:sz="0" w:space="0" w:color="auto"/>
        <w:bottom w:val="none" w:sz="0" w:space="0" w:color="auto"/>
        <w:right w:val="none" w:sz="0" w:space="0" w:color="auto"/>
      </w:divBdr>
    </w:div>
    <w:div w:id="500588914">
      <w:bodyDiv w:val="1"/>
      <w:marLeft w:val="0"/>
      <w:marRight w:val="0"/>
      <w:marTop w:val="0"/>
      <w:marBottom w:val="0"/>
      <w:divBdr>
        <w:top w:val="none" w:sz="0" w:space="0" w:color="auto"/>
        <w:left w:val="none" w:sz="0" w:space="0" w:color="auto"/>
        <w:bottom w:val="none" w:sz="0" w:space="0" w:color="auto"/>
        <w:right w:val="none" w:sz="0" w:space="0" w:color="auto"/>
      </w:divBdr>
      <w:divsChild>
        <w:div w:id="211621316">
          <w:marLeft w:val="446"/>
          <w:marRight w:val="0"/>
          <w:marTop w:val="0"/>
          <w:marBottom w:val="0"/>
          <w:divBdr>
            <w:top w:val="none" w:sz="0" w:space="0" w:color="auto"/>
            <w:left w:val="none" w:sz="0" w:space="0" w:color="auto"/>
            <w:bottom w:val="none" w:sz="0" w:space="0" w:color="auto"/>
            <w:right w:val="none" w:sz="0" w:space="0" w:color="auto"/>
          </w:divBdr>
        </w:div>
      </w:divsChild>
    </w:div>
    <w:div w:id="502204265">
      <w:bodyDiv w:val="1"/>
      <w:marLeft w:val="0"/>
      <w:marRight w:val="0"/>
      <w:marTop w:val="0"/>
      <w:marBottom w:val="0"/>
      <w:divBdr>
        <w:top w:val="none" w:sz="0" w:space="0" w:color="auto"/>
        <w:left w:val="none" w:sz="0" w:space="0" w:color="auto"/>
        <w:bottom w:val="none" w:sz="0" w:space="0" w:color="auto"/>
        <w:right w:val="none" w:sz="0" w:space="0" w:color="auto"/>
      </w:divBdr>
      <w:divsChild>
        <w:div w:id="1441222051">
          <w:marLeft w:val="446"/>
          <w:marRight w:val="0"/>
          <w:marTop w:val="77"/>
          <w:marBottom w:val="240"/>
          <w:divBdr>
            <w:top w:val="none" w:sz="0" w:space="0" w:color="auto"/>
            <w:left w:val="none" w:sz="0" w:space="0" w:color="auto"/>
            <w:bottom w:val="none" w:sz="0" w:space="0" w:color="auto"/>
            <w:right w:val="none" w:sz="0" w:space="0" w:color="auto"/>
          </w:divBdr>
        </w:div>
        <w:div w:id="830293045">
          <w:marLeft w:val="446"/>
          <w:marRight w:val="0"/>
          <w:marTop w:val="77"/>
          <w:marBottom w:val="240"/>
          <w:divBdr>
            <w:top w:val="none" w:sz="0" w:space="0" w:color="auto"/>
            <w:left w:val="none" w:sz="0" w:space="0" w:color="auto"/>
            <w:bottom w:val="none" w:sz="0" w:space="0" w:color="auto"/>
            <w:right w:val="none" w:sz="0" w:space="0" w:color="auto"/>
          </w:divBdr>
        </w:div>
        <w:div w:id="2059355525">
          <w:marLeft w:val="446"/>
          <w:marRight w:val="0"/>
          <w:marTop w:val="77"/>
          <w:marBottom w:val="240"/>
          <w:divBdr>
            <w:top w:val="none" w:sz="0" w:space="0" w:color="auto"/>
            <w:left w:val="none" w:sz="0" w:space="0" w:color="auto"/>
            <w:bottom w:val="none" w:sz="0" w:space="0" w:color="auto"/>
            <w:right w:val="none" w:sz="0" w:space="0" w:color="auto"/>
          </w:divBdr>
        </w:div>
      </w:divsChild>
    </w:div>
    <w:div w:id="503595931">
      <w:bodyDiv w:val="1"/>
      <w:marLeft w:val="0"/>
      <w:marRight w:val="0"/>
      <w:marTop w:val="0"/>
      <w:marBottom w:val="0"/>
      <w:divBdr>
        <w:top w:val="none" w:sz="0" w:space="0" w:color="auto"/>
        <w:left w:val="none" w:sz="0" w:space="0" w:color="auto"/>
        <w:bottom w:val="none" w:sz="0" w:space="0" w:color="auto"/>
        <w:right w:val="none" w:sz="0" w:space="0" w:color="auto"/>
      </w:divBdr>
      <w:divsChild>
        <w:div w:id="518466633">
          <w:marLeft w:val="547"/>
          <w:marRight w:val="0"/>
          <w:marTop w:val="82"/>
          <w:marBottom w:val="0"/>
          <w:divBdr>
            <w:top w:val="none" w:sz="0" w:space="0" w:color="auto"/>
            <w:left w:val="none" w:sz="0" w:space="0" w:color="auto"/>
            <w:bottom w:val="none" w:sz="0" w:space="0" w:color="auto"/>
            <w:right w:val="none" w:sz="0" w:space="0" w:color="auto"/>
          </w:divBdr>
        </w:div>
        <w:div w:id="872183510">
          <w:marLeft w:val="547"/>
          <w:marRight w:val="0"/>
          <w:marTop w:val="82"/>
          <w:marBottom w:val="0"/>
          <w:divBdr>
            <w:top w:val="none" w:sz="0" w:space="0" w:color="auto"/>
            <w:left w:val="none" w:sz="0" w:space="0" w:color="auto"/>
            <w:bottom w:val="none" w:sz="0" w:space="0" w:color="auto"/>
            <w:right w:val="none" w:sz="0" w:space="0" w:color="auto"/>
          </w:divBdr>
        </w:div>
        <w:div w:id="1226069098">
          <w:marLeft w:val="547"/>
          <w:marRight w:val="0"/>
          <w:marTop w:val="82"/>
          <w:marBottom w:val="0"/>
          <w:divBdr>
            <w:top w:val="none" w:sz="0" w:space="0" w:color="auto"/>
            <w:left w:val="none" w:sz="0" w:space="0" w:color="auto"/>
            <w:bottom w:val="none" w:sz="0" w:space="0" w:color="auto"/>
            <w:right w:val="none" w:sz="0" w:space="0" w:color="auto"/>
          </w:divBdr>
        </w:div>
        <w:div w:id="717508477">
          <w:marLeft w:val="547"/>
          <w:marRight w:val="0"/>
          <w:marTop w:val="82"/>
          <w:marBottom w:val="0"/>
          <w:divBdr>
            <w:top w:val="none" w:sz="0" w:space="0" w:color="auto"/>
            <w:left w:val="none" w:sz="0" w:space="0" w:color="auto"/>
            <w:bottom w:val="none" w:sz="0" w:space="0" w:color="auto"/>
            <w:right w:val="none" w:sz="0" w:space="0" w:color="auto"/>
          </w:divBdr>
        </w:div>
        <w:div w:id="270089803">
          <w:marLeft w:val="547"/>
          <w:marRight w:val="0"/>
          <w:marTop w:val="82"/>
          <w:marBottom w:val="0"/>
          <w:divBdr>
            <w:top w:val="none" w:sz="0" w:space="0" w:color="auto"/>
            <w:left w:val="none" w:sz="0" w:space="0" w:color="auto"/>
            <w:bottom w:val="none" w:sz="0" w:space="0" w:color="auto"/>
            <w:right w:val="none" w:sz="0" w:space="0" w:color="auto"/>
          </w:divBdr>
        </w:div>
        <w:div w:id="954796967">
          <w:marLeft w:val="547"/>
          <w:marRight w:val="0"/>
          <w:marTop w:val="82"/>
          <w:marBottom w:val="0"/>
          <w:divBdr>
            <w:top w:val="none" w:sz="0" w:space="0" w:color="auto"/>
            <w:left w:val="none" w:sz="0" w:space="0" w:color="auto"/>
            <w:bottom w:val="none" w:sz="0" w:space="0" w:color="auto"/>
            <w:right w:val="none" w:sz="0" w:space="0" w:color="auto"/>
          </w:divBdr>
        </w:div>
        <w:div w:id="333266219">
          <w:marLeft w:val="547"/>
          <w:marRight w:val="0"/>
          <w:marTop w:val="82"/>
          <w:marBottom w:val="0"/>
          <w:divBdr>
            <w:top w:val="none" w:sz="0" w:space="0" w:color="auto"/>
            <w:left w:val="none" w:sz="0" w:space="0" w:color="auto"/>
            <w:bottom w:val="none" w:sz="0" w:space="0" w:color="auto"/>
            <w:right w:val="none" w:sz="0" w:space="0" w:color="auto"/>
          </w:divBdr>
        </w:div>
        <w:div w:id="1413742976">
          <w:marLeft w:val="547"/>
          <w:marRight w:val="0"/>
          <w:marTop w:val="82"/>
          <w:marBottom w:val="0"/>
          <w:divBdr>
            <w:top w:val="none" w:sz="0" w:space="0" w:color="auto"/>
            <w:left w:val="none" w:sz="0" w:space="0" w:color="auto"/>
            <w:bottom w:val="none" w:sz="0" w:space="0" w:color="auto"/>
            <w:right w:val="none" w:sz="0" w:space="0" w:color="auto"/>
          </w:divBdr>
        </w:div>
      </w:divsChild>
    </w:div>
    <w:div w:id="591209954">
      <w:bodyDiv w:val="1"/>
      <w:marLeft w:val="0"/>
      <w:marRight w:val="0"/>
      <w:marTop w:val="0"/>
      <w:marBottom w:val="0"/>
      <w:divBdr>
        <w:top w:val="none" w:sz="0" w:space="0" w:color="auto"/>
        <w:left w:val="none" w:sz="0" w:space="0" w:color="auto"/>
        <w:bottom w:val="none" w:sz="0" w:space="0" w:color="auto"/>
        <w:right w:val="none" w:sz="0" w:space="0" w:color="auto"/>
      </w:divBdr>
    </w:div>
    <w:div w:id="604731668">
      <w:bodyDiv w:val="1"/>
      <w:marLeft w:val="0"/>
      <w:marRight w:val="0"/>
      <w:marTop w:val="0"/>
      <w:marBottom w:val="0"/>
      <w:divBdr>
        <w:top w:val="none" w:sz="0" w:space="0" w:color="auto"/>
        <w:left w:val="none" w:sz="0" w:space="0" w:color="auto"/>
        <w:bottom w:val="none" w:sz="0" w:space="0" w:color="auto"/>
        <w:right w:val="none" w:sz="0" w:space="0" w:color="auto"/>
      </w:divBdr>
    </w:div>
    <w:div w:id="611863522">
      <w:bodyDiv w:val="1"/>
      <w:marLeft w:val="0"/>
      <w:marRight w:val="0"/>
      <w:marTop w:val="0"/>
      <w:marBottom w:val="0"/>
      <w:divBdr>
        <w:top w:val="none" w:sz="0" w:space="0" w:color="auto"/>
        <w:left w:val="none" w:sz="0" w:space="0" w:color="auto"/>
        <w:bottom w:val="none" w:sz="0" w:space="0" w:color="auto"/>
        <w:right w:val="none" w:sz="0" w:space="0" w:color="auto"/>
      </w:divBdr>
    </w:div>
    <w:div w:id="617839735">
      <w:bodyDiv w:val="1"/>
      <w:marLeft w:val="0"/>
      <w:marRight w:val="0"/>
      <w:marTop w:val="0"/>
      <w:marBottom w:val="0"/>
      <w:divBdr>
        <w:top w:val="none" w:sz="0" w:space="0" w:color="auto"/>
        <w:left w:val="none" w:sz="0" w:space="0" w:color="auto"/>
        <w:bottom w:val="none" w:sz="0" w:space="0" w:color="auto"/>
        <w:right w:val="none" w:sz="0" w:space="0" w:color="auto"/>
      </w:divBdr>
      <w:divsChild>
        <w:div w:id="283079649">
          <w:marLeft w:val="547"/>
          <w:marRight w:val="0"/>
          <w:marTop w:val="0"/>
          <w:marBottom w:val="0"/>
          <w:divBdr>
            <w:top w:val="none" w:sz="0" w:space="0" w:color="auto"/>
            <w:left w:val="none" w:sz="0" w:space="0" w:color="auto"/>
            <w:bottom w:val="none" w:sz="0" w:space="0" w:color="auto"/>
            <w:right w:val="none" w:sz="0" w:space="0" w:color="auto"/>
          </w:divBdr>
        </w:div>
      </w:divsChild>
    </w:div>
    <w:div w:id="664288765">
      <w:bodyDiv w:val="1"/>
      <w:marLeft w:val="0"/>
      <w:marRight w:val="0"/>
      <w:marTop w:val="0"/>
      <w:marBottom w:val="0"/>
      <w:divBdr>
        <w:top w:val="none" w:sz="0" w:space="0" w:color="auto"/>
        <w:left w:val="none" w:sz="0" w:space="0" w:color="auto"/>
        <w:bottom w:val="none" w:sz="0" w:space="0" w:color="auto"/>
        <w:right w:val="none" w:sz="0" w:space="0" w:color="auto"/>
      </w:divBdr>
    </w:div>
    <w:div w:id="681667352">
      <w:bodyDiv w:val="1"/>
      <w:marLeft w:val="0"/>
      <w:marRight w:val="0"/>
      <w:marTop w:val="0"/>
      <w:marBottom w:val="0"/>
      <w:divBdr>
        <w:top w:val="none" w:sz="0" w:space="0" w:color="auto"/>
        <w:left w:val="none" w:sz="0" w:space="0" w:color="auto"/>
        <w:bottom w:val="none" w:sz="0" w:space="0" w:color="auto"/>
        <w:right w:val="none" w:sz="0" w:space="0" w:color="auto"/>
      </w:divBdr>
    </w:div>
    <w:div w:id="722338024">
      <w:bodyDiv w:val="1"/>
      <w:marLeft w:val="0"/>
      <w:marRight w:val="0"/>
      <w:marTop w:val="0"/>
      <w:marBottom w:val="0"/>
      <w:divBdr>
        <w:top w:val="none" w:sz="0" w:space="0" w:color="auto"/>
        <w:left w:val="none" w:sz="0" w:space="0" w:color="auto"/>
        <w:bottom w:val="none" w:sz="0" w:space="0" w:color="auto"/>
        <w:right w:val="none" w:sz="0" w:space="0" w:color="auto"/>
      </w:divBdr>
    </w:div>
    <w:div w:id="766776201">
      <w:bodyDiv w:val="1"/>
      <w:marLeft w:val="0"/>
      <w:marRight w:val="0"/>
      <w:marTop w:val="0"/>
      <w:marBottom w:val="0"/>
      <w:divBdr>
        <w:top w:val="none" w:sz="0" w:space="0" w:color="auto"/>
        <w:left w:val="none" w:sz="0" w:space="0" w:color="auto"/>
        <w:bottom w:val="none" w:sz="0" w:space="0" w:color="auto"/>
        <w:right w:val="none" w:sz="0" w:space="0" w:color="auto"/>
      </w:divBdr>
      <w:divsChild>
        <w:div w:id="1706758240">
          <w:marLeft w:val="547"/>
          <w:marRight w:val="0"/>
          <w:marTop w:val="77"/>
          <w:marBottom w:val="0"/>
          <w:divBdr>
            <w:top w:val="none" w:sz="0" w:space="0" w:color="auto"/>
            <w:left w:val="none" w:sz="0" w:space="0" w:color="auto"/>
            <w:bottom w:val="none" w:sz="0" w:space="0" w:color="auto"/>
            <w:right w:val="none" w:sz="0" w:space="0" w:color="auto"/>
          </w:divBdr>
        </w:div>
        <w:div w:id="277495386">
          <w:marLeft w:val="547"/>
          <w:marRight w:val="0"/>
          <w:marTop w:val="77"/>
          <w:marBottom w:val="0"/>
          <w:divBdr>
            <w:top w:val="none" w:sz="0" w:space="0" w:color="auto"/>
            <w:left w:val="none" w:sz="0" w:space="0" w:color="auto"/>
            <w:bottom w:val="none" w:sz="0" w:space="0" w:color="auto"/>
            <w:right w:val="none" w:sz="0" w:space="0" w:color="auto"/>
          </w:divBdr>
        </w:div>
        <w:div w:id="2088384740">
          <w:marLeft w:val="547"/>
          <w:marRight w:val="0"/>
          <w:marTop w:val="77"/>
          <w:marBottom w:val="0"/>
          <w:divBdr>
            <w:top w:val="none" w:sz="0" w:space="0" w:color="auto"/>
            <w:left w:val="none" w:sz="0" w:space="0" w:color="auto"/>
            <w:bottom w:val="none" w:sz="0" w:space="0" w:color="auto"/>
            <w:right w:val="none" w:sz="0" w:space="0" w:color="auto"/>
          </w:divBdr>
        </w:div>
        <w:div w:id="1070661877">
          <w:marLeft w:val="547"/>
          <w:marRight w:val="0"/>
          <w:marTop w:val="77"/>
          <w:marBottom w:val="0"/>
          <w:divBdr>
            <w:top w:val="none" w:sz="0" w:space="0" w:color="auto"/>
            <w:left w:val="none" w:sz="0" w:space="0" w:color="auto"/>
            <w:bottom w:val="none" w:sz="0" w:space="0" w:color="auto"/>
            <w:right w:val="none" w:sz="0" w:space="0" w:color="auto"/>
          </w:divBdr>
        </w:div>
      </w:divsChild>
    </w:div>
    <w:div w:id="774011852">
      <w:bodyDiv w:val="1"/>
      <w:marLeft w:val="0"/>
      <w:marRight w:val="0"/>
      <w:marTop w:val="0"/>
      <w:marBottom w:val="0"/>
      <w:divBdr>
        <w:top w:val="none" w:sz="0" w:space="0" w:color="auto"/>
        <w:left w:val="none" w:sz="0" w:space="0" w:color="auto"/>
        <w:bottom w:val="none" w:sz="0" w:space="0" w:color="auto"/>
        <w:right w:val="none" w:sz="0" w:space="0" w:color="auto"/>
      </w:divBdr>
    </w:div>
    <w:div w:id="843785097">
      <w:bodyDiv w:val="1"/>
      <w:marLeft w:val="0"/>
      <w:marRight w:val="0"/>
      <w:marTop w:val="0"/>
      <w:marBottom w:val="0"/>
      <w:divBdr>
        <w:top w:val="none" w:sz="0" w:space="0" w:color="auto"/>
        <w:left w:val="none" w:sz="0" w:space="0" w:color="auto"/>
        <w:bottom w:val="none" w:sz="0" w:space="0" w:color="auto"/>
        <w:right w:val="none" w:sz="0" w:space="0" w:color="auto"/>
      </w:divBdr>
      <w:divsChild>
        <w:div w:id="1369338816">
          <w:marLeft w:val="446"/>
          <w:marRight w:val="0"/>
          <w:marTop w:val="0"/>
          <w:marBottom w:val="240"/>
          <w:divBdr>
            <w:top w:val="none" w:sz="0" w:space="0" w:color="auto"/>
            <w:left w:val="none" w:sz="0" w:space="0" w:color="auto"/>
            <w:bottom w:val="none" w:sz="0" w:space="0" w:color="auto"/>
            <w:right w:val="none" w:sz="0" w:space="0" w:color="auto"/>
          </w:divBdr>
        </w:div>
      </w:divsChild>
    </w:div>
    <w:div w:id="891963647">
      <w:bodyDiv w:val="1"/>
      <w:marLeft w:val="0"/>
      <w:marRight w:val="0"/>
      <w:marTop w:val="0"/>
      <w:marBottom w:val="0"/>
      <w:divBdr>
        <w:top w:val="none" w:sz="0" w:space="0" w:color="auto"/>
        <w:left w:val="none" w:sz="0" w:space="0" w:color="auto"/>
        <w:bottom w:val="none" w:sz="0" w:space="0" w:color="auto"/>
        <w:right w:val="none" w:sz="0" w:space="0" w:color="auto"/>
      </w:divBdr>
    </w:div>
    <w:div w:id="897668275">
      <w:bodyDiv w:val="1"/>
      <w:marLeft w:val="0"/>
      <w:marRight w:val="0"/>
      <w:marTop w:val="0"/>
      <w:marBottom w:val="0"/>
      <w:divBdr>
        <w:top w:val="none" w:sz="0" w:space="0" w:color="auto"/>
        <w:left w:val="none" w:sz="0" w:space="0" w:color="auto"/>
        <w:bottom w:val="none" w:sz="0" w:space="0" w:color="auto"/>
        <w:right w:val="none" w:sz="0" w:space="0" w:color="auto"/>
      </w:divBdr>
    </w:div>
    <w:div w:id="927806958">
      <w:bodyDiv w:val="1"/>
      <w:marLeft w:val="0"/>
      <w:marRight w:val="0"/>
      <w:marTop w:val="0"/>
      <w:marBottom w:val="0"/>
      <w:divBdr>
        <w:top w:val="none" w:sz="0" w:space="0" w:color="auto"/>
        <w:left w:val="none" w:sz="0" w:space="0" w:color="auto"/>
        <w:bottom w:val="none" w:sz="0" w:space="0" w:color="auto"/>
        <w:right w:val="none" w:sz="0" w:space="0" w:color="auto"/>
      </w:divBdr>
    </w:div>
    <w:div w:id="935133504">
      <w:bodyDiv w:val="1"/>
      <w:marLeft w:val="0"/>
      <w:marRight w:val="0"/>
      <w:marTop w:val="0"/>
      <w:marBottom w:val="0"/>
      <w:divBdr>
        <w:top w:val="none" w:sz="0" w:space="0" w:color="auto"/>
        <w:left w:val="none" w:sz="0" w:space="0" w:color="auto"/>
        <w:bottom w:val="none" w:sz="0" w:space="0" w:color="auto"/>
        <w:right w:val="none" w:sz="0" w:space="0" w:color="auto"/>
      </w:divBdr>
      <w:divsChild>
        <w:div w:id="757019883">
          <w:marLeft w:val="547"/>
          <w:marRight w:val="0"/>
          <w:marTop w:val="86"/>
          <w:marBottom w:val="0"/>
          <w:divBdr>
            <w:top w:val="none" w:sz="0" w:space="0" w:color="auto"/>
            <w:left w:val="none" w:sz="0" w:space="0" w:color="auto"/>
            <w:bottom w:val="none" w:sz="0" w:space="0" w:color="auto"/>
            <w:right w:val="none" w:sz="0" w:space="0" w:color="auto"/>
          </w:divBdr>
        </w:div>
        <w:div w:id="790126130">
          <w:marLeft w:val="547"/>
          <w:marRight w:val="0"/>
          <w:marTop w:val="86"/>
          <w:marBottom w:val="0"/>
          <w:divBdr>
            <w:top w:val="none" w:sz="0" w:space="0" w:color="auto"/>
            <w:left w:val="none" w:sz="0" w:space="0" w:color="auto"/>
            <w:bottom w:val="none" w:sz="0" w:space="0" w:color="auto"/>
            <w:right w:val="none" w:sz="0" w:space="0" w:color="auto"/>
          </w:divBdr>
        </w:div>
        <w:div w:id="1323973758">
          <w:marLeft w:val="1166"/>
          <w:marRight w:val="0"/>
          <w:marTop w:val="86"/>
          <w:marBottom w:val="0"/>
          <w:divBdr>
            <w:top w:val="none" w:sz="0" w:space="0" w:color="auto"/>
            <w:left w:val="none" w:sz="0" w:space="0" w:color="auto"/>
            <w:bottom w:val="none" w:sz="0" w:space="0" w:color="auto"/>
            <w:right w:val="none" w:sz="0" w:space="0" w:color="auto"/>
          </w:divBdr>
        </w:div>
        <w:div w:id="1148783594">
          <w:marLeft w:val="1166"/>
          <w:marRight w:val="0"/>
          <w:marTop w:val="86"/>
          <w:marBottom w:val="0"/>
          <w:divBdr>
            <w:top w:val="none" w:sz="0" w:space="0" w:color="auto"/>
            <w:left w:val="none" w:sz="0" w:space="0" w:color="auto"/>
            <w:bottom w:val="none" w:sz="0" w:space="0" w:color="auto"/>
            <w:right w:val="none" w:sz="0" w:space="0" w:color="auto"/>
          </w:divBdr>
        </w:div>
        <w:div w:id="1202862313">
          <w:marLeft w:val="547"/>
          <w:marRight w:val="0"/>
          <w:marTop w:val="86"/>
          <w:marBottom w:val="0"/>
          <w:divBdr>
            <w:top w:val="none" w:sz="0" w:space="0" w:color="auto"/>
            <w:left w:val="none" w:sz="0" w:space="0" w:color="auto"/>
            <w:bottom w:val="none" w:sz="0" w:space="0" w:color="auto"/>
            <w:right w:val="none" w:sz="0" w:space="0" w:color="auto"/>
          </w:divBdr>
        </w:div>
        <w:div w:id="1808427701">
          <w:marLeft w:val="547"/>
          <w:marRight w:val="0"/>
          <w:marTop w:val="86"/>
          <w:marBottom w:val="0"/>
          <w:divBdr>
            <w:top w:val="none" w:sz="0" w:space="0" w:color="auto"/>
            <w:left w:val="none" w:sz="0" w:space="0" w:color="auto"/>
            <w:bottom w:val="none" w:sz="0" w:space="0" w:color="auto"/>
            <w:right w:val="none" w:sz="0" w:space="0" w:color="auto"/>
          </w:divBdr>
        </w:div>
      </w:divsChild>
    </w:div>
    <w:div w:id="951279962">
      <w:bodyDiv w:val="1"/>
      <w:marLeft w:val="0"/>
      <w:marRight w:val="0"/>
      <w:marTop w:val="0"/>
      <w:marBottom w:val="0"/>
      <w:divBdr>
        <w:top w:val="none" w:sz="0" w:space="0" w:color="auto"/>
        <w:left w:val="none" w:sz="0" w:space="0" w:color="auto"/>
        <w:bottom w:val="none" w:sz="0" w:space="0" w:color="auto"/>
        <w:right w:val="none" w:sz="0" w:space="0" w:color="auto"/>
      </w:divBdr>
    </w:div>
    <w:div w:id="957682829">
      <w:bodyDiv w:val="1"/>
      <w:marLeft w:val="0"/>
      <w:marRight w:val="0"/>
      <w:marTop w:val="0"/>
      <w:marBottom w:val="0"/>
      <w:divBdr>
        <w:top w:val="none" w:sz="0" w:space="0" w:color="auto"/>
        <w:left w:val="none" w:sz="0" w:space="0" w:color="auto"/>
        <w:bottom w:val="none" w:sz="0" w:space="0" w:color="auto"/>
        <w:right w:val="none" w:sz="0" w:space="0" w:color="auto"/>
      </w:divBdr>
    </w:div>
    <w:div w:id="965283359">
      <w:bodyDiv w:val="1"/>
      <w:marLeft w:val="0"/>
      <w:marRight w:val="0"/>
      <w:marTop w:val="0"/>
      <w:marBottom w:val="0"/>
      <w:divBdr>
        <w:top w:val="none" w:sz="0" w:space="0" w:color="auto"/>
        <w:left w:val="none" w:sz="0" w:space="0" w:color="auto"/>
        <w:bottom w:val="none" w:sz="0" w:space="0" w:color="auto"/>
        <w:right w:val="none" w:sz="0" w:space="0" w:color="auto"/>
      </w:divBdr>
    </w:div>
    <w:div w:id="974019266">
      <w:bodyDiv w:val="1"/>
      <w:marLeft w:val="0"/>
      <w:marRight w:val="0"/>
      <w:marTop w:val="0"/>
      <w:marBottom w:val="0"/>
      <w:divBdr>
        <w:top w:val="none" w:sz="0" w:space="0" w:color="auto"/>
        <w:left w:val="none" w:sz="0" w:space="0" w:color="auto"/>
        <w:bottom w:val="none" w:sz="0" w:space="0" w:color="auto"/>
        <w:right w:val="none" w:sz="0" w:space="0" w:color="auto"/>
      </w:divBdr>
    </w:div>
    <w:div w:id="981740340">
      <w:bodyDiv w:val="1"/>
      <w:marLeft w:val="0"/>
      <w:marRight w:val="0"/>
      <w:marTop w:val="0"/>
      <w:marBottom w:val="0"/>
      <w:divBdr>
        <w:top w:val="none" w:sz="0" w:space="0" w:color="auto"/>
        <w:left w:val="none" w:sz="0" w:space="0" w:color="auto"/>
        <w:bottom w:val="none" w:sz="0" w:space="0" w:color="auto"/>
        <w:right w:val="none" w:sz="0" w:space="0" w:color="auto"/>
      </w:divBdr>
    </w:div>
    <w:div w:id="1112475175">
      <w:bodyDiv w:val="1"/>
      <w:marLeft w:val="0"/>
      <w:marRight w:val="0"/>
      <w:marTop w:val="0"/>
      <w:marBottom w:val="0"/>
      <w:divBdr>
        <w:top w:val="none" w:sz="0" w:space="0" w:color="auto"/>
        <w:left w:val="none" w:sz="0" w:space="0" w:color="auto"/>
        <w:bottom w:val="none" w:sz="0" w:space="0" w:color="auto"/>
        <w:right w:val="none" w:sz="0" w:space="0" w:color="auto"/>
      </w:divBdr>
      <w:divsChild>
        <w:div w:id="557740011">
          <w:marLeft w:val="0"/>
          <w:marRight w:val="0"/>
          <w:marTop w:val="0"/>
          <w:marBottom w:val="240"/>
          <w:divBdr>
            <w:top w:val="none" w:sz="0" w:space="0" w:color="auto"/>
            <w:left w:val="none" w:sz="0" w:space="0" w:color="auto"/>
            <w:bottom w:val="none" w:sz="0" w:space="0" w:color="auto"/>
            <w:right w:val="none" w:sz="0" w:space="0" w:color="auto"/>
          </w:divBdr>
        </w:div>
      </w:divsChild>
    </w:div>
    <w:div w:id="1117522867">
      <w:bodyDiv w:val="1"/>
      <w:marLeft w:val="0"/>
      <w:marRight w:val="0"/>
      <w:marTop w:val="0"/>
      <w:marBottom w:val="0"/>
      <w:divBdr>
        <w:top w:val="none" w:sz="0" w:space="0" w:color="auto"/>
        <w:left w:val="none" w:sz="0" w:space="0" w:color="auto"/>
        <w:bottom w:val="none" w:sz="0" w:space="0" w:color="auto"/>
        <w:right w:val="none" w:sz="0" w:space="0" w:color="auto"/>
      </w:divBdr>
    </w:div>
    <w:div w:id="1175145028">
      <w:bodyDiv w:val="1"/>
      <w:marLeft w:val="0"/>
      <w:marRight w:val="0"/>
      <w:marTop w:val="0"/>
      <w:marBottom w:val="0"/>
      <w:divBdr>
        <w:top w:val="none" w:sz="0" w:space="0" w:color="auto"/>
        <w:left w:val="none" w:sz="0" w:space="0" w:color="auto"/>
        <w:bottom w:val="none" w:sz="0" w:space="0" w:color="auto"/>
        <w:right w:val="none" w:sz="0" w:space="0" w:color="auto"/>
      </w:divBdr>
    </w:div>
    <w:div w:id="1217738947">
      <w:bodyDiv w:val="1"/>
      <w:marLeft w:val="0"/>
      <w:marRight w:val="0"/>
      <w:marTop w:val="0"/>
      <w:marBottom w:val="0"/>
      <w:divBdr>
        <w:top w:val="none" w:sz="0" w:space="0" w:color="auto"/>
        <w:left w:val="none" w:sz="0" w:space="0" w:color="auto"/>
        <w:bottom w:val="none" w:sz="0" w:space="0" w:color="auto"/>
        <w:right w:val="none" w:sz="0" w:space="0" w:color="auto"/>
      </w:divBdr>
    </w:div>
    <w:div w:id="1221667655">
      <w:bodyDiv w:val="1"/>
      <w:marLeft w:val="0"/>
      <w:marRight w:val="0"/>
      <w:marTop w:val="0"/>
      <w:marBottom w:val="0"/>
      <w:divBdr>
        <w:top w:val="none" w:sz="0" w:space="0" w:color="auto"/>
        <w:left w:val="none" w:sz="0" w:space="0" w:color="auto"/>
        <w:bottom w:val="none" w:sz="0" w:space="0" w:color="auto"/>
        <w:right w:val="none" w:sz="0" w:space="0" w:color="auto"/>
      </w:divBdr>
      <w:divsChild>
        <w:div w:id="454711721">
          <w:marLeft w:val="446"/>
          <w:marRight w:val="0"/>
          <w:marTop w:val="0"/>
          <w:marBottom w:val="240"/>
          <w:divBdr>
            <w:top w:val="none" w:sz="0" w:space="0" w:color="auto"/>
            <w:left w:val="none" w:sz="0" w:space="0" w:color="auto"/>
            <w:bottom w:val="none" w:sz="0" w:space="0" w:color="auto"/>
            <w:right w:val="none" w:sz="0" w:space="0" w:color="auto"/>
          </w:divBdr>
        </w:div>
      </w:divsChild>
    </w:div>
    <w:div w:id="1235356125">
      <w:bodyDiv w:val="1"/>
      <w:marLeft w:val="0"/>
      <w:marRight w:val="0"/>
      <w:marTop w:val="0"/>
      <w:marBottom w:val="0"/>
      <w:divBdr>
        <w:top w:val="none" w:sz="0" w:space="0" w:color="auto"/>
        <w:left w:val="none" w:sz="0" w:space="0" w:color="auto"/>
        <w:bottom w:val="none" w:sz="0" w:space="0" w:color="auto"/>
        <w:right w:val="none" w:sz="0" w:space="0" w:color="auto"/>
      </w:divBdr>
    </w:div>
    <w:div w:id="1239750701">
      <w:bodyDiv w:val="1"/>
      <w:marLeft w:val="0"/>
      <w:marRight w:val="0"/>
      <w:marTop w:val="0"/>
      <w:marBottom w:val="0"/>
      <w:divBdr>
        <w:top w:val="none" w:sz="0" w:space="0" w:color="auto"/>
        <w:left w:val="none" w:sz="0" w:space="0" w:color="auto"/>
        <w:bottom w:val="none" w:sz="0" w:space="0" w:color="auto"/>
        <w:right w:val="none" w:sz="0" w:space="0" w:color="auto"/>
      </w:divBdr>
    </w:div>
    <w:div w:id="1267349045">
      <w:bodyDiv w:val="1"/>
      <w:marLeft w:val="0"/>
      <w:marRight w:val="0"/>
      <w:marTop w:val="0"/>
      <w:marBottom w:val="0"/>
      <w:divBdr>
        <w:top w:val="none" w:sz="0" w:space="0" w:color="auto"/>
        <w:left w:val="none" w:sz="0" w:space="0" w:color="auto"/>
        <w:bottom w:val="none" w:sz="0" w:space="0" w:color="auto"/>
        <w:right w:val="none" w:sz="0" w:space="0" w:color="auto"/>
      </w:divBdr>
    </w:div>
    <w:div w:id="1292402237">
      <w:bodyDiv w:val="1"/>
      <w:marLeft w:val="0"/>
      <w:marRight w:val="0"/>
      <w:marTop w:val="0"/>
      <w:marBottom w:val="0"/>
      <w:divBdr>
        <w:top w:val="none" w:sz="0" w:space="0" w:color="auto"/>
        <w:left w:val="none" w:sz="0" w:space="0" w:color="auto"/>
        <w:bottom w:val="none" w:sz="0" w:space="0" w:color="auto"/>
        <w:right w:val="none" w:sz="0" w:space="0" w:color="auto"/>
      </w:divBdr>
    </w:div>
    <w:div w:id="1311985718">
      <w:bodyDiv w:val="1"/>
      <w:marLeft w:val="0"/>
      <w:marRight w:val="0"/>
      <w:marTop w:val="0"/>
      <w:marBottom w:val="0"/>
      <w:divBdr>
        <w:top w:val="none" w:sz="0" w:space="0" w:color="auto"/>
        <w:left w:val="none" w:sz="0" w:space="0" w:color="auto"/>
        <w:bottom w:val="none" w:sz="0" w:space="0" w:color="auto"/>
        <w:right w:val="none" w:sz="0" w:space="0" w:color="auto"/>
      </w:divBdr>
    </w:div>
    <w:div w:id="1325740902">
      <w:bodyDiv w:val="1"/>
      <w:marLeft w:val="0"/>
      <w:marRight w:val="0"/>
      <w:marTop w:val="0"/>
      <w:marBottom w:val="0"/>
      <w:divBdr>
        <w:top w:val="none" w:sz="0" w:space="0" w:color="auto"/>
        <w:left w:val="none" w:sz="0" w:space="0" w:color="auto"/>
        <w:bottom w:val="none" w:sz="0" w:space="0" w:color="auto"/>
        <w:right w:val="none" w:sz="0" w:space="0" w:color="auto"/>
      </w:divBdr>
      <w:divsChild>
        <w:div w:id="52126926">
          <w:marLeft w:val="547"/>
          <w:marRight w:val="0"/>
          <w:marTop w:val="0"/>
          <w:marBottom w:val="0"/>
          <w:divBdr>
            <w:top w:val="none" w:sz="0" w:space="0" w:color="auto"/>
            <w:left w:val="none" w:sz="0" w:space="0" w:color="auto"/>
            <w:bottom w:val="none" w:sz="0" w:space="0" w:color="auto"/>
            <w:right w:val="none" w:sz="0" w:space="0" w:color="auto"/>
          </w:divBdr>
        </w:div>
      </w:divsChild>
    </w:div>
    <w:div w:id="1328753233">
      <w:bodyDiv w:val="1"/>
      <w:marLeft w:val="0"/>
      <w:marRight w:val="0"/>
      <w:marTop w:val="0"/>
      <w:marBottom w:val="0"/>
      <w:divBdr>
        <w:top w:val="none" w:sz="0" w:space="0" w:color="auto"/>
        <w:left w:val="none" w:sz="0" w:space="0" w:color="auto"/>
        <w:bottom w:val="none" w:sz="0" w:space="0" w:color="auto"/>
        <w:right w:val="none" w:sz="0" w:space="0" w:color="auto"/>
      </w:divBdr>
    </w:div>
    <w:div w:id="1337071977">
      <w:bodyDiv w:val="1"/>
      <w:marLeft w:val="0"/>
      <w:marRight w:val="0"/>
      <w:marTop w:val="0"/>
      <w:marBottom w:val="0"/>
      <w:divBdr>
        <w:top w:val="none" w:sz="0" w:space="0" w:color="auto"/>
        <w:left w:val="none" w:sz="0" w:space="0" w:color="auto"/>
        <w:bottom w:val="none" w:sz="0" w:space="0" w:color="auto"/>
        <w:right w:val="none" w:sz="0" w:space="0" w:color="auto"/>
      </w:divBdr>
    </w:div>
    <w:div w:id="1377395338">
      <w:bodyDiv w:val="1"/>
      <w:marLeft w:val="0"/>
      <w:marRight w:val="0"/>
      <w:marTop w:val="0"/>
      <w:marBottom w:val="0"/>
      <w:divBdr>
        <w:top w:val="none" w:sz="0" w:space="0" w:color="auto"/>
        <w:left w:val="none" w:sz="0" w:space="0" w:color="auto"/>
        <w:bottom w:val="none" w:sz="0" w:space="0" w:color="auto"/>
        <w:right w:val="none" w:sz="0" w:space="0" w:color="auto"/>
      </w:divBdr>
      <w:divsChild>
        <w:div w:id="1312294825">
          <w:marLeft w:val="446"/>
          <w:marRight w:val="0"/>
          <w:marTop w:val="0"/>
          <w:marBottom w:val="0"/>
          <w:divBdr>
            <w:top w:val="none" w:sz="0" w:space="0" w:color="auto"/>
            <w:left w:val="none" w:sz="0" w:space="0" w:color="auto"/>
            <w:bottom w:val="none" w:sz="0" w:space="0" w:color="auto"/>
            <w:right w:val="none" w:sz="0" w:space="0" w:color="auto"/>
          </w:divBdr>
        </w:div>
        <w:div w:id="1495335182">
          <w:marLeft w:val="446"/>
          <w:marRight w:val="0"/>
          <w:marTop w:val="120"/>
          <w:marBottom w:val="0"/>
          <w:divBdr>
            <w:top w:val="none" w:sz="0" w:space="0" w:color="auto"/>
            <w:left w:val="none" w:sz="0" w:space="0" w:color="auto"/>
            <w:bottom w:val="none" w:sz="0" w:space="0" w:color="auto"/>
            <w:right w:val="none" w:sz="0" w:space="0" w:color="auto"/>
          </w:divBdr>
        </w:div>
        <w:div w:id="461193999">
          <w:marLeft w:val="907"/>
          <w:marRight w:val="0"/>
          <w:marTop w:val="120"/>
          <w:marBottom w:val="0"/>
          <w:divBdr>
            <w:top w:val="none" w:sz="0" w:space="0" w:color="auto"/>
            <w:left w:val="none" w:sz="0" w:space="0" w:color="auto"/>
            <w:bottom w:val="none" w:sz="0" w:space="0" w:color="auto"/>
            <w:right w:val="none" w:sz="0" w:space="0" w:color="auto"/>
          </w:divBdr>
        </w:div>
        <w:div w:id="554318936">
          <w:marLeft w:val="907"/>
          <w:marRight w:val="0"/>
          <w:marTop w:val="120"/>
          <w:marBottom w:val="0"/>
          <w:divBdr>
            <w:top w:val="none" w:sz="0" w:space="0" w:color="auto"/>
            <w:left w:val="none" w:sz="0" w:space="0" w:color="auto"/>
            <w:bottom w:val="none" w:sz="0" w:space="0" w:color="auto"/>
            <w:right w:val="none" w:sz="0" w:space="0" w:color="auto"/>
          </w:divBdr>
        </w:div>
        <w:div w:id="105388774">
          <w:marLeft w:val="446"/>
          <w:marRight w:val="0"/>
          <w:marTop w:val="120"/>
          <w:marBottom w:val="60"/>
          <w:divBdr>
            <w:top w:val="none" w:sz="0" w:space="0" w:color="auto"/>
            <w:left w:val="none" w:sz="0" w:space="0" w:color="auto"/>
            <w:bottom w:val="none" w:sz="0" w:space="0" w:color="auto"/>
            <w:right w:val="none" w:sz="0" w:space="0" w:color="auto"/>
          </w:divBdr>
        </w:div>
        <w:div w:id="1124273206">
          <w:marLeft w:val="850"/>
          <w:marRight w:val="0"/>
          <w:marTop w:val="58"/>
          <w:marBottom w:val="0"/>
          <w:divBdr>
            <w:top w:val="none" w:sz="0" w:space="0" w:color="auto"/>
            <w:left w:val="none" w:sz="0" w:space="0" w:color="auto"/>
            <w:bottom w:val="none" w:sz="0" w:space="0" w:color="auto"/>
            <w:right w:val="none" w:sz="0" w:space="0" w:color="auto"/>
          </w:divBdr>
        </w:div>
        <w:div w:id="1806660221">
          <w:marLeft w:val="850"/>
          <w:marRight w:val="0"/>
          <w:marTop w:val="58"/>
          <w:marBottom w:val="0"/>
          <w:divBdr>
            <w:top w:val="none" w:sz="0" w:space="0" w:color="auto"/>
            <w:left w:val="none" w:sz="0" w:space="0" w:color="auto"/>
            <w:bottom w:val="none" w:sz="0" w:space="0" w:color="auto"/>
            <w:right w:val="none" w:sz="0" w:space="0" w:color="auto"/>
          </w:divBdr>
        </w:div>
      </w:divsChild>
    </w:div>
    <w:div w:id="1379089351">
      <w:bodyDiv w:val="1"/>
      <w:marLeft w:val="0"/>
      <w:marRight w:val="0"/>
      <w:marTop w:val="0"/>
      <w:marBottom w:val="0"/>
      <w:divBdr>
        <w:top w:val="none" w:sz="0" w:space="0" w:color="auto"/>
        <w:left w:val="none" w:sz="0" w:space="0" w:color="auto"/>
        <w:bottom w:val="none" w:sz="0" w:space="0" w:color="auto"/>
        <w:right w:val="none" w:sz="0" w:space="0" w:color="auto"/>
      </w:divBdr>
    </w:div>
    <w:div w:id="1404371367">
      <w:bodyDiv w:val="1"/>
      <w:marLeft w:val="0"/>
      <w:marRight w:val="0"/>
      <w:marTop w:val="0"/>
      <w:marBottom w:val="0"/>
      <w:divBdr>
        <w:top w:val="none" w:sz="0" w:space="0" w:color="auto"/>
        <w:left w:val="none" w:sz="0" w:space="0" w:color="auto"/>
        <w:bottom w:val="none" w:sz="0" w:space="0" w:color="auto"/>
        <w:right w:val="none" w:sz="0" w:space="0" w:color="auto"/>
      </w:divBdr>
    </w:div>
    <w:div w:id="1433739174">
      <w:bodyDiv w:val="1"/>
      <w:marLeft w:val="0"/>
      <w:marRight w:val="0"/>
      <w:marTop w:val="0"/>
      <w:marBottom w:val="0"/>
      <w:divBdr>
        <w:top w:val="none" w:sz="0" w:space="0" w:color="auto"/>
        <w:left w:val="none" w:sz="0" w:space="0" w:color="auto"/>
        <w:bottom w:val="none" w:sz="0" w:space="0" w:color="auto"/>
        <w:right w:val="none" w:sz="0" w:space="0" w:color="auto"/>
      </w:divBdr>
    </w:div>
    <w:div w:id="1461419758">
      <w:bodyDiv w:val="1"/>
      <w:marLeft w:val="0"/>
      <w:marRight w:val="0"/>
      <w:marTop w:val="0"/>
      <w:marBottom w:val="0"/>
      <w:divBdr>
        <w:top w:val="none" w:sz="0" w:space="0" w:color="auto"/>
        <w:left w:val="none" w:sz="0" w:space="0" w:color="auto"/>
        <w:bottom w:val="none" w:sz="0" w:space="0" w:color="auto"/>
        <w:right w:val="none" w:sz="0" w:space="0" w:color="auto"/>
      </w:divBdr>
      <w:divsChild>
        <w:div w:id="565453767">
          <w:marLeft w:val="720"/>
          <w:marRight w:val="0"/>
          <w:marTop w:val="86"/>
          <w:marBottom w:val="120"/>
          <w:divBdr>
            <w:top w:val="none" w:sz="0" w:space="0" w:color="auto"/>
            <w:left w:val="none" w:sz="0" w:space="0" w:color="auto"/>
            <w:bottom w:val="none" w:sz="0" w:space="0" w:color="auto"/>
            <w:right w:val="none" w:sz="0" w:space="0" w:color="auto"/>
          </w:divBdr>
        </w:div>
        <w:div w:id="784616414">
          <w:marLeft w:val="720"/>
          <w:marRight w:val="0"/>
          <w:marTop w:val="86"/>
          <w:marBottom w:val="120"/>
          <w:divBdr>
            <w:top w:val="none" w:sz="0" w:space="0" w:color="auto"/>
            <w:left w:val="none" w:sz="0" w:space="0" w:color="auto"/>
            <w:bottom w:val="none" w:sz="0" w:space="0" w:color="auto"/>
            <w:right w:val="none" w:sz="0" w:space="0" w:color="auto"/>
          </w:divBdr>
        </w:div>
        <w:div w:id="1546256921">
          <w:marLeft w:val="720"/>
          <w:marRight w:val="0"/>
          <w:marTop w:val="86"/>
          <w:marBottom w:val="240"/>
          <w:divBdr>
            <w:top w:val="none" w:sz="0" w:space="0" w:color="auto"/>
            <w:left w:val="none" w:sz="0" w:space="0" w:color="auto"/>
            <w:bottom w:val="none" w:sz="0" w:space="0" w:color="auto"/>
            <w:right w:val="none" w:sz="0" w:space="0" w:color="auto"/>
          </w:divBdr>
        </w:div>
        <w:div w:id="425464084">
          <w:marLeft w:val="720"/>
          <w:marRight w:val="0"/>
          <w:marTop w:val="86"/>
          <w:marBottom w:val="240"/>
          <w:divBdr>
            <w:top w:val="none" w:sz="0" w:space="0" w:color="auto"/>
            <w:left w:val="none" w:sz="0" w:space="0" w:color="auto"/>
            <w:bottom w:val="none" w:sz="0" w:space="0" w:color="auto"/>
            <w:right w:val="none" w:sz="0" w:space="0" w:color="auto"/>
          </w:divBdr>
        </w:div>
        <w:div w:id="750078825">
          <w:marLeft w:val="720"/>
          <w:marRight w:val="0"/>
          <w:marTop w:val="86"/>
          <w:marBottom w:val="120"/>
          <w:divBdr>
            <w:top w:val="none" w:sz="0" w:space="0" w:color="auto"/>
            <w:left w:val="none" w:sz="0" w:space="0" w:color="auto"/>
            <w:bottom w:val="none" w:sz="0" w:space="0" w:color="auto"/>
            <w:right w:val="none" w:sz="0" w:space="0" w:color="auto"/>
          </w:divBdr>
        </w:div>
        <w:div w:id="2118020076">
          <w:marLeft w:val="720"/>
          <w:marRight w:val="0"/>
          <w:marTop w:val="86"/>
          <w:marBottom w:val="120"/>
          <w:divBdr>
            <w:top w:val="none" w:sz="0" w:space="0" w:color="auto"/>
            <w:left w:val="none" w:sz="0" w:space="0" w:color="auto"/>
            <w:bottom w:val="none" w:sz="0" w:space="0" w:color="auto"/>
            <w:right w:val="none" w:sz="0" w:space="0" w:color="auto"/>
          </w:divBdr>
        </w:div>
        <w:div w:id="1010840362">
          <w:marLeft w:val="720"/>
          <w:marRight w:val="0"/>
          <w:marTop w:val="86"/>
          <w:marBottom w:val="240"/>
          <w:divBdr>
            <w:top w:val="none" w:sz="0" w:space="0" w:color="auto"/>
            <w:left w:val="none" w:sz="0" w:space="0" w:color="auto"/>
            <w:bottom w:val="none" w:sz="0" w:space="0" w:color="auto"/>
            <w:right w:val="none" w:sz="0" w:space="0" w:color="auto"/>
          </w:divBdr>
        </w:div>
      </w:divsChild>
    </w:div>
    <w:div w:id="1490555480">
      <w:bodyDiv w:val="1"/>
      <w:marLeft w:val="0"/>
      <w:marRight w:val="0"/>
      <w:marTop w:val="0"/>
      <w:marBottom w:val="0"/>
      <w:divBdr>
        <w:top w:val="none" w:sz="0" w:space="0" w:color="auto"/>
        <w:left w:val="none" w:sz="0" w:space="0" w:color="auto"/>
        <w:bottom w:val="none" w:sz="0" w:space="0" w:color="auto"/>
        <w:right w:val="none" w:sz="0" w:space="0" w:color="auto"/>
      </w:divBdr>
    </w:div>
    <w:div w:id="1543321226">
      <w:bodyDiv w:val="1"/>
      <w:marLeft w:val="0"/>
      <w:marRight w:val="0"/>
      <w:marTop w:val="0"/>
      <w:marBottom w:val="0"/>
      <w:divBdr>
        <w:top w:val="none" w:sz="0" w:space="0" w:color="auto"/>
        <w:left w:val="none" w:sz="0" w:space="0" w:color="auto"/>
        <w:bottom w:val="none" w:sz="0" w:space="0" w:color="auto"/>
        <w:right w:val="none" w:sz="0" w:space="0" w:color="auto"/>
      </w:divBdr>
    </w:div>
    <w:div w:id="1546135716">
      <w:bodyDiv w:val="1"/>
      <w:marLeft w:val="0"/>
      <w:marRight w:val="0"/>
      <w:marTop w:val="0"/>
      <w:marBottom w:val="0"/>
      <w:divBdr>
        <w:top w:val="none" w:sz="0" w:space="0" w:color="auto"/>
        <w:left w:val="none" w:sz="0" w:space="0" w:color="auto"/>
        <w:bottom w:val="none" w:sz="0" w:space="0" w:color="auto"/>
        <w:right w:val="none" w:sz="0" w:space="0" w:color="auto"/>
      </w:divBdr>
      <w:divsChild>
        <w:div w:id="1161847261">
          <w:marLeft w:val="446"/>
          <w:marRight w:val="0"/>
          <w:marTop w:val="0"/>
          <w:marBottom w:val="0"/>
          <w:divBdr>
            <w:top w:val="none" w:sz="0" w:space="0" w:color="auto"/>
            <w:left w:val="none" w:sz="0" w:space="0" w:color="auto"/>
            <w:bottom w:val="none" w:sz="0" w:space="0" w:color="auto"/>
            <w:right w:val="none" w:sz="0" w:space="0" w:color="auto"/>
          </w:divBdr>
        </w:div>
        <w:div w:id="2012099368">
          <w:marLeft w:val="446"/>
          <w:marRight w:val="0"/>
          <w:marTop w:val="0"/>
          <w:marBottom w:val="0"/>
          <w:divBdr>
            <w:top w:val="none" w:sz="0" w:space="0" w:color="auto"/>
            <w:left w:val="none" w:sz="0" w:space="0" w:color="auto"/>
            <w:bottom w:val="none" w:sz="0" w:space="0" w:color="auto"/>
            <w:right w:val="none" w:sz="0" w:space="0" w:color="auto"/>
          </w:divBdr>
        </w:div>
        <w:div w:id="1163859759">
          <w:marLeft w:val="446"/>
          <w:marRight w:val="0"/>
          <w:marTop w:val="0"/>
          <w:marBottom w:val="0"/>
          <w:divBdr>
            <w:top w:val="none" w:sz="0" w:space="0" w:color="auto"/>
            <w:left w:val="none" w:sz="0" w:space="0" w:color="auto"/>
            <w:bottom w:val="none" w:sz="0" w:space="0" w:color="auto"/>
            <w:right w:val="none" w:sz="0" w:space="0" w:color="auto"/>
          </w:divBdr>
        </w:div>
        <w:div w:id="2037924571">
          <w:marLeft w:val="446"/>
          <w:marRight w:val="0"/>
          <w:marTop w:val="0"/>
          <w:marBottom w:val="0"/>
          <w:divBdr>
            <w:top w:val="none" w:sz="0" w:space="0" w:color="auto"/>
            <w:left w:val="none" w:sz="0" w:space="0" w:color="auto"/>
            <w:bottom w:val="none" w:sz="0" w:space="0" w:color="auto"/>
            <w:right w:val="none" w:sz="0" w:space="0" w:color="auto"/>
          </w:divBdr>
        </w:div>
        <w:div w:id="1550265174">
          <w:marLeft w:val="446"/>
          <w:marRight w:val="0"/>
          <w:marTop w:val="0"/>
          <w:marBottom w:val="0"/>
          <w:divBdr>
            <w:top w:val="none" w:sz="0" w:space="0" w:color="auto"/>
            <w:left w:val="none" w:sz="0" w:space="0" w:color="auto"/>
            <w:bottom w:val="none" w:sz="0" w:space="0" w:color="auto"/>
            <w:right w:val="none" w:sz="0" w:space="0" w:color="auto"/>
          </w:divBdr>
        </w:div>
        <w:div w:id="1082948185">
          <w:marLeft w:val="446"/>
          <w:marRight w:val="0"/>
          <w:marTop w:val="0"/>
          <w:marBottom w:val="0"/>
          <w:divBdr>
            <w:top w:val="none" w:sz="0" w:space="0" w:color="auto"/>
            <w:left w:val="none" w:sz="0" w:space="0" w:color="auto"/>
            <w:bottom w:val="none" w:sz="0" w:space="0" w:color="auto"/>
            <w:right w:val="none" w:sz="0" w:space="0" w:color="auto"/>
          </w:divBdr>
        </w:div>
      </w:divsChild>
    </w:div>
    <w:div w:id="1557625428">
      <w:bodyDiv w:val="1"/>
      <w:marLeft w:val="0"/>
      <w:marRight w:val="0"/>
      <w:marTop w:val="0"/>
      <w:marBottom w:val="0"/>
      <w:divBdr>
        <w:top w:val="none" w:sz="0" w:space="0" w:color="auto"/>
        <w:left w:val="none" w:sz="0" w:space="0" w:color="auto"/>
        <w:bottom w:val="none" w:sz="0" w:space="0" w:color="auto"/>
        <w:right w:val="none" w:sz="0" w:space="0" w:color="auto"/>
      </w:divBdr>
    </w:div>
    <w:div w:id="1568685966">
      <w:bodyDiv w:val="1"/>
      <w:marLeft w:val="0"/>
      <w:marRight w:val="0"/>
      <w:marTop w:val="0"/>
      <w:marBottom w:val="0"/>
      <w:divBdr>
        <w:top w:val="none" w:sz="0" w:space="0" w:color="auto"/>
        <w:left w:val="none" w:sz="0" w:space="0" w:color="auto"/>
        <w:bottom w:val="none" w:sz="0" w:space="0" w:color="auto"/>
        <w:right w:val="none" w:sz="0" w:space="0" w:color="auto"/>
      </w:divBdr>
      <w:divsChild>
        <w:div w:id="1244070804">
          <w:marLeft w:val="720"/>
          <w:marRight w:val="0"/>
          <w:marTop w:val="91"/>
          <w:marBottom w:val="240"/>
          <w:divBdr>
            <w:top w:val="none" w:sz="0" w:space="0" w:color="auto"/>
            <w:left w:val="none" w:sz="0" w:space="0" w:color="auto"/>
            <w:bottom w:val="none" w:sz="0" w:space="0" w:color="auto"/>
            <w:right w:val="none" w:sz="0" w:space="0" w:color="auto"/>
          </w:divBdr>
        </w:div>
        <w:div w:id="1202746403">
          <w:marLeft w:val="720"/>
          <w:marRight w:val="0"/>
          <w:marTop w:val="91"/>
          <w:marBottom w:val="240"/>
          <w:divBdr>
            <w:top w:val="none" w:sz="0" w:space="0" w:color="auto"/>
            <w:left w:val="none" w:sz="0" w:space="0" w:color="auto"/>
            <w:bottom w:val="none" w:sz="0" w:space="0" w:color="auto"/>
            <w:right w:val="none" w:sz="0" w:space="0" w:color="auto"/>
          </w:divBdr>
        </w:div>
        <w:div w:id="620578946">
          <w:marLeft w:val="720"/>
          <w:marRight w:val="0"/>
          <w:marTop w:val="91"/>
          <w:marBottom w:val="240"/>
          <w:divBdr>
            <w:top w:val="none" w:sz="0" w:space="0" w:color="auto"/>
            <w:left w:val="none" w:sz="0" w:space="0" w:color="auto"/>
            <w:bottom w:val="none" w:sz="0" w:space="0" w:color="auto"/>
            <w:right w:val="none" w:sz="0" w:space="0" w:color="auto"/>
          </w:divBdr>
        </w:div>
        <w:div w:id="665011472">
          <w:marLeft w:val="720"/>
          <w:marRight w:val="0"/>
          <w:marTop w:val="91"/>
          <w:marBottom w:val="240"/>
          <w:divBdr>
            <w:top w:val="none" w:sz="0" w:space="0" w:color="auto"/>
            <w:left w:val="none" w:sz="0" w:space="0" w:color="auto"/>
            <w:bottom w:val="none" w:sz="0" w:space="0" w:color="auto"/>
            <w:right w:val="none" w:sz="0" w:space="0" w:color="auto"/>
          </w:divBdr>
        </w:div>
        <w:div w:id="385641018">
          <w:marLeft w:val="720"/>
          <w:marRight w:val="0"/>
          <w:marTop w:val="91"/>
          <w:marBottom w:val="240"/>
          <w:divBdr>
            <w:top w:val="none" w:sz="0" w:space="0" w:color="auto"/>
            <w:left w:val="none" w:sz="0" w:space="0" w:color="auto"/>
            <w:bottom w:val="none" w:sz="0" w:space="0" w:color="auto"/>
            <w:right w:val="none" w:sz="0" w:space="0" w:color="auto"/>
          </w:divBdr>
        </w:div>
      </w:divsChild>
    </w:div>
    <w:div w:id="1570505665">
      <w:bodyDiv w:val="1"/>
      <w:marLeft w:val="0"/>
      <w:marRight w:val="0"/>
      <w:marTop w:val="0"/>
      <w:marBottom w:val="0"/>
      <w:divBdr>
        <w:top w:val="none" w:sz="0" w:space="0" w:color="auto"/>
        <w:left w:val="none" w:sz="0" w:space="0" w:color="auto"/>
        <w:bottom w:val="none" w:sz="0" w:space="0" w:color="auto"/>
        <w:right w:val="none" w:sz="0" w:space="0" w:color="auto"/>
      </w:divBdr>
    </w:div>
    <w:div w:id="1574896731">
      <w:bodyDiv w:val="1"/>
      <w:marLeft w:val="0"/>
      <w:marRight w:val="0"/>
      <w:marTop w:val="0"/>
      <w:marBottom w:val="0"/>
      <w:divBdr>
        <w:top w:val="none" w:sz="0" w:space="0" w:color="auto"/>
        <w:left w:val="none" w:sz="0" w:space="0" w:color="auto"/>
        <w:bottom w:val="none" w:sz="0" w:space="0" w:color="auto"/>
        <w:right w:val="none" w:sz="0" w:space="0" w:color="auto"/>
      </w:divBdr>
      <w:divsChild>
        <w:div w:id="1126503700">
          <w:marLeft w:val="432"/>
          <w:marRight w:val="0"/>
          <w:marTop w:val="120"/>
          <w:marBottom w:val="0"/>
          <w:divBdr>
            <w:top w:val="none" w:sz="0" w:space="0" w:color="auto"/>
            <w:left w:val="none" w:sz="0" w:space="0" w:color="auto"/>
            <w:bottom w:val="none" w:sz="0" w:space="0" w:color="auto"/>
            <w:right w:val="none" w:sz="0" w:space="0" w:color="auto"/>
          </w:divBdr>
        </w:div>
        <w:div w:id="773860088">
          <w:marLeft w:val="432"/>
          <w:marRight w:val="0"/>
          <w:marTop w:val="120"/>
          <w:marBottom w:val="0"/>
          <w:divBdr>
            <w:top w:val="none" w:sz="0" w:space="0" w:color="auto"/>
            <w:left w:val="none" w:sz="0" w:space="0" w:color="auto"/>
            <w:bottom w:val="none" w:sz="0" w:space="0" w:color="auto"/>
            <w:right w:val="none" w:sz="0" w:space="0" w:color="auto"/>
          </w:divBdr>
        </w:div>
        <w:div w:id="417336589">
          <w:marLeft w:val="432"/>
          <w:marRight w:val="0"/>
          <w:marTop w:val="120"/>
          <w:marBottom w:val="0"/>
          <w:divBdr>
            <w:top w:val="none" w:sz="0" w:space="0" w:color="auto"/>
            <w:left w:val="none" w:sz="0" w:space="0" w:color="auto"/>
            <w:bottom w:val="none" w:sz="0" w:space="0" w:color="auto"/>
            <w:right w:val="none" w:sz="0" w:space="0" w:color="auto"/>
          </w:divBdr>
        </w:div>
        <w:div w:id="1278021626">
          <w:marLeft w:val="432"/>
          <w:marRight w:val="0"/>
          <w:marTop w:val="120"/>
          <w:marBottom w:val="0"/>
          <w:divBdr>
            <w:top w:val="none" w:sz="0" w:space="0" w:color="auto"/>
            <w:left w:val="none" w:sz="0" w:space="0" w:color="auto"/>
            <w:bottom w:val="none" w:sz="0" w:space="0" w:color="auto"/>
            <w:right w:val="none" w:sz="0" w:space="0" w:color="auto"/>
          </w:divBdr>
        </w:div>
        <w:div w:id="1043941685">
          <w:marLeft w:val="432"/>
          <w:marRight w:val="0"/>
          <w:marTop w:val="120"/>
          <w:marBottom w:val="0"/>
          <w:divBdr>
            <w:top w:val="none" w:sz="0" w:space="0" w:color="auto"/>
            <w:left w:val="none" w:sz="0" w:space="0" w:color="auto"/>
            <w:bottom w:val="none" w:sz="0" w:space="0" w:color="auto"/>
            <w:right w:val="none" w:sz="0" w:space="0" w:color="auto"/>
          </w:divBdr>
        </w:div>
        <w:div w:id="44717398">
          <w:marLeft w:val="432"/>
          <w:marRight w:val="0"/>
          <w:marTop w:val="120"/>
          <w:marBottom w:val="0"/>
          <w:divBdr>
            <w:top w:val="none" w:sz="0" w:space="0" w:color="auto"/>
            <w:left w:val="none" w:sz="0" w:space="0" w:color="auto"/>
            <w:bottom w:val="none" w:sz="0" w:space="0" w:color="auto"/>
            <w:right w:val="none" w:sz="0" w:space="0" w:color="auto"/>
          </w:divBdr>
        </w:div>
        <w:div w:id="93211722">
          <w:marLeft w:val="432"/>
          <w:marRight w:val="0"/>
          <w:marTop w:val="120"/>
          <w:marBottom w:val="0"/>
          <w:divBdr>
            <w:top w:val="none" w:sz="0" w:space="0" w:color="auto"/>
            <w:left w:val="none" w:sz="0" w:space="0" w:color="auto"/>
            <w:bottom w:val="none" w:sz="0" w:space="0" w:color="auto"/>
            <w:right w:val="none" w:sz="0" w:space="0" w:color="auto"/>
          </w:divBdr>
        </w:div>
      </w:divsChild>
    </w:div>
    <w:div w:id="1612086754">
      <w:bodyDiv w:val="1"/>
      <w:marLeft w:val="0"/>
      <w:marRight w:val="0"/>
      <w:marTop w:val="0"/>
      <w:marBottom w:val="0"/>
      <w:divBdr>
        <w:top w:val="none" w:sz="0" w:space="0" w:color="auto"/>
        <w:left w:val="none" w:sz="0" w:space="0" w:color="auto"/>
        <w:bottom w:val="none" w:sz="0" w:space="0" w:color="auto"/>
        <w:right w:val="none" w:sz="0" w:space="0" w:color="auto"/>
      </w:divBdr>
    </w:div>
    <w:div w:id="1646928647">
      <w:bodyDiv w:val="1"/>
      <w:marLeft w:val="0"/>
      <w:marRight w:val="0"/>
      <w:marTop w:val="0"/>
      <w:marBottom w:val="0"/>
      <w:divBdr>
        <w:top w:val="none" w:sz="0" w:space="0" w:color="auto"/>
        <w:left w:val="none" w:sz="0" w:space="0" w:color="auto"/>
        <w:bottom w:val="none" w:sz="0" w:space="0" w:color="auto"/>
        <w:right w:val="none" w:sz="0" w:space="0" w:color="auto"/>
      </w:divBdr>
    </w:div>
    <w:div w:id="1669674560">
      <w:bodyDiv w:val="1"/>
      <w:marLeft w:val="0"/>
      <w:marRight w:val="0"/>
      <w:marTop w:val="0"/>
      <w:marBottom w:val="0"/>
      <w:divBdr>
        <w:top w:val="none" w:sz="0" w:space="0" w:color="auto"/>
        <w:left w:val="none" w:sz="0" w:space="0" w:color="auto"/>
        <w:bottom w:val="none" w:sz="0" w:space="0" w:color="auto"/>
        <w:right w:val="none" w:sz="0" w:space="0" w:color="auto"/>
      </w:divBdr>
    </w:div>
    <w:div w:id="1711492157">
      <w:bodyDiv w:val="1"/>
      <w:marLeft w:val="0"/>
      <w:marRight w:val="0"/>
      <w:marTop w:val="0"/>
      <w:marBottom w:val="0"/>
      <w:divBdr>
        <w:top w:val="none" w:sz="0" w:space="0" w:color="auto"/>
        <w:left w:val="none" w:sz="0" w:space="0" w:color="auto"/>
        <w:bottom w:val="none" w:sz="0" w:space="0" w:color="auto"/>
        <w:right w:val="none" w:sz="0" w:space="0" w:color="auto"/>
      </w:divBdr>
      <w:divsChild>
        <w:div w:id="1064640293">
          <w:marLeft w:val="446"/>
          <w:marRight w:val="0"/>
          <w:marTop w:val="0"/>
          <w:marBottom w:val="0"/>
          <w:divBdr>
            <w:top w:val="none" w:sz="0" w:space="0" w:color="auto"/>
            <w:left w:val="none" w:sz="0" w:space="0" w:color="auto"/>
            <w:bottom w:val="none" w:sz="0" w:space="0" w:color="auto"/>
            <w:right w:val="none" w:sz="0" w:space="0" w:color="auto"/>
          </w:divBdr>
        </w:div>
      </w:divsChild>
    </w:div>
    <w:div w:id="1861972940">
      <w:bodyDiv w:val="1"/>
      <w:marLeft w:val="0"/>
      <w:marRight w:val="0"/>
      <w:marTop w:val="0"/>
      <w:marBottom w:val="0"/>
      <w:divBdr>
        <w:top w:val="none" w:sz="0" w:space="0" w:color="auto"/>
        <w:left w:val="none" w:sz="0" w:space="0" w:color="auto"/>
        <w:bottom w:val="none" w:sz="0" w:space="0" w:color="auto"/>
        <w:right w:val="none" w:sz="0" w:space="0" w:color="auto"/>
      </w:divBdr>
    </w:div>
    <w:div w:id="1887330904">
      <w:bodyDiv w:val="1"/>
      <w:marLeft w:val="0"/>
      <w:marRight w:val="0"/>
      <w:marTop w:val="0"/>
      <w:marBottom w:val="0"/>
      <w:divBdr>
        <w:top w:val="none" w:sz="0" w:space="0" w:color="auto"/>
        <w:left w:val="none" w:sz="0" w:space="0" w:color="auto"/>
        <w:bottom w:val="none" w:sz="0" w:space="0" w:color="auto"/>
        <w:right w:val="none" w:sz="0" w:space="0" w:color="auto"/>
      </w:divBdr>
      <w:divsChild>
        <w:div w:id="47850304">
          <w:marLeft w:val="0"/>
          <w:marRight w:val="0"/>
          <w:marTop w:val="0"/>
          <w:marBottom w:val="240"/>
          <w:divBdr>
            <w:top w:val="none" w:sz="0" w:space="0" w:color="auto"/>
            <w:left w:val="none" w:sz="0" w:space="0" w:color="auto"/>
            <w:bottom w:val="none" w:sz="0" w:space="0" w:color="auto"/>
            <w:right w:val="none" w:sz="0" w:space="0" w:color="auto"/>
          </w:divBdr>
        </w:div>
      </w:divsChild>
    </w:div>
    <w:div w:id="1939366320">
      <w:bodyDiv w:val="1"/>
      <w:marLeft w:val="0"/>
      <w:marRight w:val="0"/>
      <w:marTop w:val="0"/>
      <w:marBottom w:val="0"/>
      <w:divBdr>
        <w:top w:val="none" w:sz="0" w:space="0" w:color="auto"/>
        <w:left w:val="none" w:sz="0" w:space="0" w:color="auto"/>
        <w:bottom w:val="none" w:sz="0" w:space="0" w:color="auto"/>
        <w:right w:val="none" w:sz="0" w:space="0" w:color="auto"/>
      </w:divBdr>
    </w:div>
    <w:div w:id="1970428944">
      <w:bodyDiv w:val="1"/>
      <w:marLeft w:val="0"/>
      <w:marRight w:val="0"/>
      <w:marTop w:val="0"/>
      <w:marBottom w:val="0"/>
      <w:divBdr>
        <w:top w:val="none" w:sz="0" w:space="0" w:color="auto"/>
        <w:left w:val="none" w:sz="0" w:space="0" w:color="auto"/>
        <w:bottom w:val="none" w:sz="0" w:space="0" w:color="auto"/>
        <w:right w:val="none" w:sz="0" w:space="0" w:color="auto"/>
      </w:divBdr>
    </w:div>
    <w:div w:id="2016154123">
      <w:bodyDiv w:val="1"/>
      <w:marLeft w:val="0"/>
      <w:marRight w:val="0"/>
      <w:marTop w:val="0"/>
      <w:marBottom w:val="0"/>
      <w:divBdr>
        <w:top w:val="none" w:sz="0" w:space="0" w:color="auto"/>
        <w:left w:val="none" w:sz="0" w:space="0" w:color="auto"/>
        <w:bottom w:val="none" w:sz="0" w:space="0" w:color="auto"/>
        <w:right w:val="none" w:sz="0" w:space="0" w:color="auto"/>
      </w:divBdr>
    </w:div>
    <w:div w:id="2029479896">
      <w:bodyDiv w:val="1"/>
      <w:marLeft w:val="0"/>
      <w:marRight w:val="0"/>
      <w:marTop w:val="0"/>
      <w:marBottom w:val="0"/>
      <w:divBdr>
        <w:top w:val="none" w:sz="0" w:space="0" w:color="auto"/>
        <w:left w:val="none" w:sz="0" w:space="0" w:color="auto"/>
        <w:bottom w:val="none" w:sz="0" w:space="0" w:color="auto"/>
        <w:right w:val="none" w:sz="0" w:space="0" w:color="auto"/>
      </w:divBdr>
    </w:div>
    <w:div w:id="2048678100">
      <w:bodyDiv w:val="1"/>
      <w:marLeft w:val="0"/>
      <w:marRight w:val="0"/>
      <w:marTop w:val="0"/>
      <w:marBottom w:val="0"/>
      <w:divBdr>
        <w:top w:val="none" w:sz="0" w:space="0" w:color="auto"/>
        <w:left w:val="none" w:sz="0" w:space="0" w:color="auto"/>
        <w:bottom w:val="none" w:sz="0" w:space="0" w:color="auto"/>
        <w:right w:val="none" w:sz="0" w:space="0" w:color="auto"/>
      </w:divBdr>
    </w:div>
    <w:div w:id="2055421212">
      <w:bodyDiv w:val="1"/>
      <w:marLeft w:val="0"/>
      <w:marRight w:val="0"/>
      <w:marTop w:val="0"/>
      <w:marBottom w:val="0"/>
      <w:divBdr>
        <w:top w:val="none" w:sz="0" w:space="0" w:color="auto"/>
        <w:left w:val="none" w:sz="0" w:space="0" w:color="auto"/>
        <w:bottom w:val="none" w:sz="0" w:space="0" w:color="auto"/>
        <w:right w:val="none" w:sz="0" w:space="0" w:color="auto"/>
      </w:divBdr>
    </w:div>
    <w:div w:id="2078701579">
      <w:bodyDiv w:val="1"/>
      <w:marLeft w:val="0"/>
      <w:marRight w:val="0"/>
      <w:marTop w:val="0"/>
      <w:marBottom w:val="0"/>
      <w:divBdr>
        <w:top w:val="none" w:sz="0" w:space="0" w:color="auto"/>
        <w:left w:val="none" w:sz="0" w:space="0" w:color="auto"/>
        <w:bottom w:val="none" w:sz="0" w:space="0" w:color="auto"/>
        <w:right w:val="none" w:sz="0" w:space="0" w:color="auto"/>
      </w:divBdr>
      <w:divsChild>
        <w:div w:id="664163239">
          <w:marLeft w:val="446"/>
          <w:marRight w:val="0"/>
          <w:marTop w:val="91"/>
          <w:marBottom w:val="240"/>
          <w:divBdr>
            <w:top w:val="none" w:sz="0" w:space="0" w:color="auto"/>
            <w:left w:val="none" w:sz="0" w:space="0" w:color="auto"/>
            <w:bottom w:val="none" w:sz="0" w:space="0" w:color="auto"/>
            <w:right w:val="none" w:sz="0" w:space="0" w:color="auto"/>
          </w:divBdr>
        </w:div>
        <w:div w:id="1822187867">
          <w:marLeft w:val="446"/>
          <w:marRight w:val="0"/>
          <w:marTop w:val="0"/>
          <w:marBottom w:val="0"/>
          <w:divBdr>
            <w:top w:val="none" w:sz="0" w:space="0" w:color="auto"/>
            <w:left w:val="none" w:sz="0" w:space="0" w:color="auto"/>
            <w:bottom w:val="none" w:sz="0" w:space="0" w:color="auto"/>
            <w:right w:val="none" w:sz="0" w:space="0" w:color="auto"/>
          </w:divBdr>
        </w:div>
        <w:div w:id="154685427">
          <w:marLeft w:val="446"/>
          <w:marRight w:val="0"/>
          <w:marTop w:val="0"/>
          <w:marBottom w:val="0"/>
          <w:divBdr>
            <w:top w:val="none" w:sz="0" w:space="0" w:color="auto"/>
            <w:left w:val="none" w:sz="0" w:space="0" w:color="auto"/>
            <w:bottom w:val="none" w:sz="0" w:space="0" w:color="auto"/>
            <w:right w:val="none" w:sz="0" w:space="0" w:color="auto"/>
          </w:divBdr>
        </w:div>
        <w:div w:id="1137455883">
          <w:marLeft w:val="446"/>
          <w:marRight w:val="0"/>
          <w:marTop w:val="0"/>
          <w:marBottom w:val="0"/>
          <w:divBdr>
            <w:top w:val="none" w:sz="0" w:space="0" w:color="auto"/>
            <w:left w:val="none" w:sz="0" w:space="0" w:color="auto"/>
            <w:bottom w:val="none" w:sz="0" w:space="0" w:color="auto"/>
            <w:right w:val="none" w:sz="0" w:space="0" w:color="auto"/>
          </w:divBdr>
        </w:div>
        <w:div w:id="2101826800">
          <w:marLeft w:val="446"/>
          <w:marRight w:val="0"/>
          <w:marTop w:val="0"/>
          <w:marBottom w:val="0"/>
          <w:divBdr>
            <w:top w:val="none" w:sz="0" w:space="0" w:color="auto"/>
            <w:left w:val="none" w:sz="0" w:space="0" w:color="auto"/>
            <w:bottom w:val="none" w:sz="0" w:space="0" w:color="auto"/>
            <w:right w:val="none" w:sz="0" w:space="0" w:color="auto"/>
          </w:divBdr>
        </w:div>
        <w:div w:id="746268731">
          <w:marLeft w:val="446"/>
          <w:marRight w:val="0"/>
          <w:marTop w:val="0"/>
          <w:marBottom w:val="0"/>
          <w:divBdr>
            <w:top w:val="none" w:sz="0" w:space="0" w:color="auto"/>
            <w:left w:val="none" w:sz="0" w:space="0" w:color="auto"/>
            <w:bottom w:val="none" w:sz="0" w:space="0" w:color="auto"/>
            <w:right w:val="none" w:sz="0" w:space="0" w:color="auto"/>
          </w:divBdr>
        </w:div>
        <w:div w:id="1481340161">
          <w:marLeft w:val="446"/>
          <w:marRight w:val="0"/>
          <w:marTop w:val="0"/>
          <w:marBottom w:val="0"/>
          <w:divBdr>
            <w:top w:val="none" w:sz="0" w:space="0" w:color="auto"/>
            <w:left w:val="none" w:sz="0" w:space="0" w:color="auto"/>
            <w:bottom w:val="none" w:sz="0" w:space="0" w:color="auto"/>
            <w:right w:val="none" w:sz="0" w:space="0" w:color="auto"/>
          </w:divBdr>
        </w:div>
        <w:div w:id="214392705">
          <w:marLeft w:val="446"/>
          <w:marRight w:val="0"/>
          <w:marTop w:val="0"/>
          <w:marBottom w:val="0"/>
          <w:divBdr>
            <w:top w:val="none" w:sz="0" w:space="0" w:color="auto"/>
            <w:left w:val="none" w:sz="0" w:space="0" w:color="auto"/>
            <w:bottom w:val="none" w:sz="0" w:space="0" w:color="auto"/>
            <w:right w:val="none" w:sz="0" w:space="0" w:color="auto"/>
          </w:divBdr>
        </w:div>
        <w:div w:id="274562888">
          <w:marLeft w:val="446"/>
          <w:marRight w:val="0"/>
          <w:marTop w:val="0"/>
          <w:marBottom w:val="0"/>
          <w:divBdr>
            <w:top w:val="none" w:sz="0" w:space="0" w:color="auto"/>
            <w:left w:val="none" w:sz="0" w:space="0" w:color="auto"/>
            <w:bottom w:val="none" w:sz="0" w:space="0" w:color="auto"/>
            <w:right w:val="none" w:sz="0" w:space="0" w:color="auto"/>
          </w:divBdr>
        </w:div>
        <w:div w:id="203910922">
          <w:marLeft w:val="446"/>
          <w:marRight w:val="0"/>
          <w:marTop w:val="0"/>
          <w:marBottom w:val="0"/>
          <w:divBdr>
            <w:top w:val="none" w:sz="0" w:space="0" w:color="auto"/>
            <w:left w:val="none" w:sz="0" w:space="0" w:color="auto"/>
            <w:bottom w:val="none" w:sz="0" w:space="0" w:color="auto"/>
            <w:right w:val="none" w:sz="0" w:space="0" w:color="auto"/>
          </w:divBdr>
        </w:div>
        <w:div w:id="702827506">
          <w:marLeft w:val="446"/>
          <w:marRight w:val="0"/>
          <w:marTop w:val="0"/>
          <w:marBottom w:val="0"/>
          <w:divBdr>
            <w:top w:val="none" w:sz="0" w:space="0" w:color="auto"/>
            <w:left w:val="none" w:sz="0" w:space="0" w:color="auto"/>
            <w:bottom w:val="none" w:sz="0" w:space="0" w:color="auto"/>
            <w:right w:val="none" w:sz="0" w:space="0" w:color="auto"/>
          </w:divBdr>
        </w:div>
        <w:div w:id="198402087">
          <w:marLeft w:val="446"/>
          <w:marRight w:val="0"/>
          <w:marTop w:val="0"/>
          <w:marBottom w:val="0"/>
          <w:divBdr>
            <w:top w:val="none" w:sz="0" w:space="0" w:color="auto"/>
            <w:left w:val="none" w:sz="0" w:space="0" w:color="auto"/>
            <w:bottom w:val="none" w:sz="0" w:space="0" w:color="auto"/>
            <w:right w:val="none" w:sz="0" w:space="0" w:color="auto"/>
          </w:divBdr>
        </w:div>
        <w:div w:id="1021473923">
          <w:marLeft w:val="446"/>
          <w:marRight w:val="0"/>
          <w:marTop w:val="0"/>
          <w:marBottom w:val="0"/>
          <w:divBdr>
            <w:top w:val="none" w:sz="0" w:space="0" w:color="auto"/>
            <w:left w:val="none" w:sz="0" w:space="0" w:color="auto"/>
            <w:bottom w:val="none" w:sz="0" w:space="0" w:color="auto"/>
            <w:right w:val="none" w:sz="0" w:space="0" w:color="auto"/>
          </w:divBdr>
        </w:div>
      </w:divsChild>
    </w:div>
    <w:div w:id="2083139520">
      <w:bodyDiv w:val="1"/>
      <w:marLeft w:val="0"/>
      <w:marRight w:val="0"/>
      <w:marTop w:val="0"/>
      <w:marBottom w:val="0"/>
      <w:divBdr>
        <w:top w:val="none" w:sz="0" w:space="0" w:color="auto"/>
        <w:left w:val="none" w:sz="0" w:space="0" w:color="auto"/>
        <w:bottom w:val="none" w:sz="0" w:space="0" w:color="auto"/>
        <w:right w:val="none" w:sz="0" w:space="0" w:color="auto"/>
      </w:divBdr>
      <w:divsChild>
        <w:div w:id="487554179">
          <w:marLeft w:val="446"/>
          <w:marRight w:val="0"/>
          <w:marTop w:val="120"/>
          <w:marBottom w:val="120"/>
          <w:divBdr>
            <w:top w:val="none" w:sz="0" w:space="0" w:color="auto"/>
            <w:left w:val="none" w:sz="0" w:space="0" w:color="auto"/>
            <w:bottom w:val="none" w:sz="0" w:space="0" w:color="auto"/>
            <w:right w:val="none" w:sz="0" w:space="0" w:color="auto"/>
          </w:divBdr>
        </w:div>
        <w:div w:id="1257326923">
          <w:marLeft w:val="994"/>
          <w:marRight w:val="0"/>
          <w:marTop w:val="60"/>
          <w:marBottom w:val="60"/>
          <w:divBdr>
            <w:top w:val="none" w:sz="0" w:space="0" w:color="auto"/>
            <w:left w:val="none" w:sz="0" w:space="0" w:color="auto"/>
            <w:bottom w:val="none" w:sz="0" w:space="0" w:color="auto"/>
            <w:right w:val="none" w:sz="0" w:space="0" w:color="auto"/>
          </w:divBdr>
        </w:div>
        <w:div w:id="1821145800">
          <w:marLeft w:val="994"/>
          <w:marRight w:val="0"/>
          <w:marTop w:val="60"/>
          <w:marBottom w:val="60"/>
          <w:divBdr>
            <w:top w:val="none" w:sz="0" w:space="0" w:color="auto"/>
            <w:left w:val="none" w:sz="0" w:space="0" w:color="auto"/>
            <w:bottom w:val="none" w:sz="0" w:space="0" w:color="auto"/>
            <w:right w:val="none" w:sz="0" w:space="0" w:color="auto"/>
          </w:divBdr>
        </w:div>
        <w:div w:id="478228285">
          <w:marLeft w:val="994"/>
          <w:marRight w:val="0"/>
          <w:marTop w:val="60"/>
          <w:marBottom w:val="60"/>
          <w:divBdr>
            <w:top w:val="none" w:sz="0" w:space="0" w:color="auto"/>
            <w:left w:val="none" w:sz="0" w:space="0" w:color="auto"/>
            <w:bottom w:val="none" w:sz="0" w:space="0" w:color="auto"/>
            <w:right w:val="none" w:sz="0" w:space="0" w:color="auto"/>
          </w:divBdr>
        </w:div>
        <w:div w:id="511383165">
          <w:marLeft w:val="994"/>
          <w:marRight w:val="0"/>
          <w:marTop w:val="60"/>
          <w:marBottom w:val="60"/>
          <w:divBdr>
            <w:top w:val="none" w:sz="0" w:space="0" w:color="auto"/>
            <w:left w:val="none" w:sz="0" w:space="0" w:color="auto"/>
            <w:bottom w:val="none" w:sz="0" w:space="0" w:color="auto"/>
            <w:right w:val="none" w:sz="0" w:space="0" w:color="auto"/>
          </w:divBdr>
        </w:div>
        <w:div w:id="479006780">
          <w:marLeft w:val="994"/>
          <w:marRight w:val="0"/>
          <w:marTop w:val="60"/>
          <w:marBottom w:val="60"/>
          <w:divBdr>
            <w:top w:val="none" w:sz="0" w:space="0" w:color="auto"/>
            <w:left w:val="none" w:sz="0" w:space="0" w:color="auto"/>
            <w:bottom w:val="none" w:sz="0" w:space="0" w:color="auto"/>
            <w:right w:val="none" w:sz="0" w:space="0" w:color="auto"/>
          </w:divBdr>
        </w:div>
        <w:div w:id="794640982">
          <w:marLeft w:val="446"/>
          <w:marRight w:val="0"/>
          <w:marTop w:val="120"/>
          <w:marBottom w:val="0"/>
          <w:divBdr>
            <w:top w:val="none" w:sz="0" w:space="0" w:color="auto"/>
            <w:left w:val="none" w:sz="0" w:space="0" w:color="auto"/>
            <w:bottom w:val="none" w:sz="0" w:space="0" w:color="auto"/>
            <w:right w:val="none" w:sz="0" w:space="0" w:color="auto"/>
          </w:divBdr>
        </w:div>
        <w:div w:id="1320301944">
          <w:marLeft w:val="446"/>
          <w:marRight w:val="0"/>
          <w:marTop w:val="120"/>
          <w:marBottom w:val="120"/>
          <w:divBdr>
            <w:top w:val="none" w:sz="0" w:space="0" w:color="auto"/>
            <w:left w:val="none" w:sz="0" w:space="0" w:color="auto"/>
            <w:bottom w:val="none" w:sz="0" w:space="0" w:color="auto"/>
            <w:right w:val="none" w:sz="0" w:space="0" w:color="auto"/>
          </w:divBdr>
        </w:div>
        <w:div w:id="2131629920">
          <w:marLeft w:val="446"/>
          <w:marRight w:val="0"/>
          <w:marTop w:val="120"/>
          <w:marBottom w:val="0"/>
          <w:divBdr>
            <w:top w:val="none" w:sz="0" w:space="0" w:color="auto"/>
            <w:left w:val="none" w:sz="0" w:space="0" w:color="auto"/>
            <w:bottom w:val="none" w:sz="0" w:space="0" w:color="auto"/>
            <w:right w:val="none" w:sz="0" w:space="0" w:color="auto"/>
          </w:divBdr>
        </w:div>
        <w:div w:id="844708432">
          <w:marLeft w:val="1037"/>
          <w:marRight w:val="0"/>
          <w:marTop w:val="67"/>
          <w:marBottom w:val="0"/>
          <w:divBdr>
            <w:top w:val="none" w:sz="0" w:space="0" w:color="auto"/>
            <w:left w:val="none" w:sz="0" w:space="0" w:color="auto"/>
            <w:bottom w:val="none" w:sz="0" w:space="0" w:color="auto"/>
            <w:right w:val="none" w:sz="0" w:space="0" w:color="auto"/>
          </w:divBdr>
        </w:div>
        <w:div w:id="25641073">
          <w:marLeft w:val="1037"/>
          <w:marRight w:val="0"/>
          <w:marTop w:val="67"/>
          <w:marBottom w:val="0"/>
          <w:divBdr>
            <w:top w:val="none" w:sz="0" w:space="0" w:color="auto"/>
            <w:left w:val="none" w:sz="0" w:space="0" w:color="auto"/>
            <w:bottom w:val="none" w:sz="0" w:space="0" w:color="auto"/>
            <w:right w:val="none" w:sz="0" w:space="0" w:color="auto"/>
          </w:divBdr>
        </w:div>
        <w:div w:id="611210319">
          <w:marLeft w:val="1037"/>
          <w:marRight w:val="0"/>
          <w:marTop w:val="67"/>
          <w:marBottom w:val="0"/>
          <w:divBdr>
            <w:top w:val="none" w:sz="0" w:space="0" w:color="auto"/>
            <w:left w:val="none" w:sz="0" w:space="0" w:color="auto"/>
            <w:bottom w:val="none" w:sz="0" w:space="0" w:color="auto"/>
            <w:right w:val="none" w:sz="0" w:space="0" w:color="auto"/>
          </w:divBdr>
        </w:div>
      </w:divsChild>
    </w:div>
    <w:div w:id="2086612491">
      <w:bodyDiv w:val="1"/>
      <w:marLeft w:val="0"/>
      <w:marRight w:val="0"/>
      <w:marTop w:val="0"/>
      <w:marBottom w:val="0"/>
      <w:divBdr>
        <w:top w:val="none" w:sz="0" w:space="0" w:color="auto"/>
        <w:left w:val="none" w:sz="0" w:space="0" w:color="auto"/>
        <w:bottom w:val="none" w:sz="0" w:space="0" w:color="auto"/>
        <w:right w:val="none" w:sz="0" w:space="0" w:color="auto"/>
      </w:divBdr>
    </w:div>
    <w:div w:id="2124106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kristina.pure@fm.gov.l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4F4712-2491-4754-B474-C7CAF044AD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15</Pages>
  <Words>23982</Words>
  <Characters>13671</Characters>
  <Application>Microsoft Office Word</Application>
  <DocSecurity>0</DocSecurity>
  <Lines>113</Lines>
  <Paragraphs>75</Paragraphs>
  <ScaleCrop>false</ScaleCrop>
  <HeadingPairs>
    <vt:vector size="2" baseType="variant">
      <vt:variant>
        <vt:lpstr>Title</vt:lpstr>
      </vt:variant>
      <vt:variant>
        <vt:i4>1</vt:i4>
      </vt:variant>
    </vt:vector>
  </HeadingPairs>
  <TitlesOfParts>
    <vt:vector size="1" baseType="lpstr">
      <vt:lpstr>Informatīvais ziņojums “Par valsts budžeta izdevumu pārskatīšanas 2018., 2019. un 2020.gadam rezultātiem un priekšlikumi par šo rezultātu izmantošanu likumprojekta “Par vidēja termiņa budžeta 2018., 2019. un 2020.gadam” un likumprojekta “Par valsts budžet</vt:lpstr>
    </vt:vector>
  </TitlesOfParts>
  <Company>Finanšu ministrija</Company>
  <LinksUpToDate>false</LinksUpToDate>
  <CharactersWithSpaces>37578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Informatīvais ziņojums “Par valsts budžeta izdevumu pārskatīšanas 2018., 2019. un 2020.gadam rezultātiem un priekšlikumi par šo rezultātu izmantošanu likumprojekta “Par vidēja termiņa budžeta 2018., 2019. un 2020.gadam” un likumprojekta “Par valsts budžetu 2018.gadam” izstrādes procesā”</dc:title>
  <dc:subject>pielikums</dc:subject>
  <dc:creator>Kristīna Pūre</dc:creator>
  <cp:keywords/>
  <dc:description>kristina.pure@fm.gov.lv, tālr. 67095432</dc:description>
  <cp:lastModifiedBy>Klinta Stafecka</cp:lastModifiedBy>
  <cp:revision>25</cp:revision>
  <cp:lastPrinted>2017-08-16T10:38:00Z</cp:lastPrinted>
  <dcterms:created xsi:type="dcterms:W3CDTF">2017-06-19T12:11:00Z</dcterms:created>
  <dcterms:modified xsi:type="dcterms:W3CDTF">2017-08-16T10:38:00Z</dcterms:modified>
</cp:coreProperties>
</file>