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15" w:rsidRPr="006B1251" w:rsidRDefault="008514DE" w:rsidP="00014715">
      <w:pPr>
        <w:jc w:val="right"/>
        <w:rPr>
          <w:i/>
          <w:sz w:val="21"/>
          <w:szCs w:val="21"/>
        </w:rPr>
      </w:pPr>
      <w:r>
        <w:rPr>
          <w:i/>
          <w:sz w:val="21"/>
          <w:szCs w:val="21"/>
        </w:rPr>
        <w:t>1</w:t>
      </w:r>
      <w:r w:rsidR="00014715" w:rsidRPr="006B1251">
        <w:rPr>
          <w:i/>
          <w:sz w:val="21"/>
          <w:szCs w:val="21"/>
        </w:rPr>
        <w:t>.pielikums informatīvajam ziņojumam</w:t>
      </w:r>
    </w:p>
    <w:p w:rsidR="00014715" w:rsidRPr="006B1251" w:rsidRDefault="00014715" w:rsidP="00014715">
      <w:pPr>
        <w:jc w:val="right"/>
        <w:rPr>
          <w:i/>
          <w:sz w:val="21"/>
          <w:szCs w:val="21"/>
        </w:rPr>
      </w:pPr>
      <w:r w:rsidRPr="006B1251">
        <w:rPr>
          <w:i/>
          <w:sz w:val="21"/>
          <w:szCs w:val="21"/>
        </w:rPr>
        <w:t>“Par valsts budžeta izdevumu pārskatīšanas 2018., 2019. un 2020.gadam</w:t>
      </w:r>
    </w:p>
    <w:p w:rsidR="00014715" w:rsidRPr="006B1251" w:rsidRDefault="00014715" w:rsidP="00014715">
      <w:pPr>
        <w:jc w:val="right"/>
        <w:rPr>
          <w:i/>
          <w:sz w:val="21"/>
          <w:szCs w:val="21"/>
        </w:rPr>
      </w:pPr>
      <w:r w:rsidRPr="006B1251">
        <w:rPr>
          <w:i/>
          <w:sz w:val="21"/>
          <w:szCs w:val="21"/>
        </w:rPr>
        <w:t xml:space="preserve"> rezultātiem un priekšlikumi par šo rezultātu izmantošanu likumprojekta</w:t>
      </w:r>
    </w:p>
    <w:p w:rsidR="00014715" w:rsidRPr="006B1251" w:rsidRDefault="00014715" w:rsidP="00014715">
      <w:pPr>
        <w:jc w:val="right"/>
        <w:rPr>
          <w:i/>
          <w:sz w:val="21"/>
          <w:szCs w:val="21"/>
        </w:rPr>
      </w:pPr>
      <w:r w:rsidRPr="006B1251">
        <w:rPr>
          <w:i/>
          <w:sz w:val="21"/>
          <w:szCs w:val="21"/>
        </w:rPr>
        <w:t xml:space="preserve"> “Par vidēja termiņa budžeta 2018., 2019. un 2020.gadam” un likumprojekta</w:t>
      </w:r>
    </w:p>
    <w:p w:rsidR="00014715" w:rsidRPr="006B1251" w:rsidRDefault="00014715" w:rsidP="00014715">
      <w:pPr>
        <w:jc w:val="right"/>
        <w:rPr>
          <w:b/>
          <w:sz w:val="21"/>
          <w:szCs w:val="21"/>
        </w:rPr>
      </w:pPr>
      <w:r w:rsidRPr="006B1251">
        <w:rPr>
          <w:i/>
          <w:sz w:val="21"/>
          <w:szCs w:val="21"/>
        </w:rPr>
        <w:t>“Par valsts budžetu 2018.gadam” izstrādes procesā”</w:t>
      </w:r>
    </w:p>
    <w:p w:rsidR="00014715" w:rsidRPr="00AC5B86" w:rsidRDefault="00014715" w:rsidP="00014715">
      <w:pPr>
        <w:jc w:val="right"/>
        <w:rPr>
          <w:sz w:val="18"/>
          <w:szCs w:val="18"/>
        </w:rPr>
      </w:pPr>
    </w:p>
    <w:p w:rsidR="00014715" w:rsidRDefault="00014715" w:rsidP="006A491A">
      <w:pPr>
        <w:jc w:val="center"/>
        <w:rPr>
          <w:b/>
          <w:szCs w:val="24"/>
        </w:rPr>
      </w:pPr>
      <w:r w:rsidRPr="007516D0">
        <w:rPr>
          <w:b/>
          <w:szCs w:val="24"/>
        </w:rPr>
        <w:t>Kopsavilkums par izdevumu pārskatīšanas rezultātiem</w:t>
      </w:r>
      <w:r w:rsidR="00F50135">
        <w:rPr>
          <w:b/>
          <w:szCs w:val="24"/>
        </w:rPr>
        <w:t xml:space="preserve"> sadalījumā pa ministrijām un resursu pielietojuma veidiem</w:t>
      </w:r>
      <w:r w:rsidR="008514DE" w:rsidRPr="007516D0">
        <w:rPr>
          <w:b/>
          <w:szCs w:val="24"/>
        </w:rPr>
        <w:t xml:space="preserve"> </w:t>
      </w:r>
    </w:p>
    <w:p w:rsidR="00336CD5" w:rsidRDefault="006A491A" w:rsidP="00336CD5">
      <w:pPr>
        <w:jc w:val="right"/>
        <w:rPr>
          <w:rFonts w:eastAsia="Calibri" w:cs="Times New Roman"/>
          <w:sz w:val="26"/>
          <w:szCs w:val="26"/>
        </w:rPr>
      </w:pPr>
      <w:proofErr w:type="spellStart"/>
      <w:r w:rsidRPr="006A491A">
        <w:rPr>
          <w:i/>
          <w:szCs w:val="24"/>
        </w:rPr>
        <w:t>euro</w:t>
      </w:r>
      <w:proofErr w:type="spellEnd"/>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390"/>
        <w:gridCol w:w="1417"/>
        <w:gridCol w:w="1276"/>
        <w:gridCol w:w="1418"/>
        <w:gridCol w:w="1417"/>
        <w:gridCol w:w="1418"/>
      </w:tblGrid>
      <w:tr w:rsidR="00336CD5" w:rsidRPr="00336CD5" w:rsidTr="00336CD5">
        <w:trPr>
          <w:trHeight w:val="282"/>
        </w:trPr>
        <w:tc>
          <w:tcPr>
            <w:tcW w:w="2013" w:type="dxa"/>
            <w:vMerge w:val="restart"/>
            <w:shd w:val="clear" w:color="DDEBF7" w:fill="DDEBF7"/>
            <w:vAlign w:val="center"/>
            <w:hideMark/>
          </w:tcPr>
          <w:p w:rsidR="00336CD5" w:rsidRPr="009A0664" w:rsidRDefault="00336CD5" w:rsidP="00336CD5">
            <w:pPr>
              <w:jc w:val="center"/>
              <w:rPr>
                <w:rFonts w:eastAsia="Times New Roman" w:cs="Times New Roman"/>
                <w:b/>
                <w:sz w:val="18"/>
                <w:szCs w:val="18"/>
                <w:lang w:eastAsia="lv-LV"/>
              </w:rPr>
            </w:pPr>
          </w:p>
        </w:tc>
        <w:tc>
          <w:tcPr>
            <w:tcW w:w="2807" w:type="dxa"/>
            <w:gridSpan w:val="2"/>
            <w:shd w:val="clear" w:color="DDEBF7" w:fill="DDEBF7"/>
            <w:vAlign w:val="center"/>
            <w:hideMark/>
          </w:tcPr>
          <w:p w:rsidR="00336CD5" w:rsidRPr="00336CD5" w:rsidRDefault="00336CD5" w:rsidP="00336CD5">
            <w:pPr>
              <w:jc w:val="center"/>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2018</w:t>
            </w:r>
          </w:p>
        </w:tc>
        <w:tc>
          <w:tcPr>
            <w:tcW w:w="1276" w:type="dxa"/>
            <w:vMerge w:val="restart"/>
            <w:shd w:val="clear" w:color="D9D9D9" w:fill="D9D9D9"/>
            <w:vAlign w:val="center"/>
            <w:hideMark/>
          </w:tcPr>
          <w:p w:rsidR="00336CD5" w:rsidRPr="00336CD5" w:rsidRDefault="00336CD5" w:rsidP="00336CD5">
            <w:pPr>
              <w:jc w:val="center"/>
              <w:rPr>
                <w:rFonts w:eastAsia="Times New Roman" w:cs="Times New Roman"/>
                <w:b/>
                <w:bCs/>
                <w:color w:val="000000"/>
                <w:sz w:val="20"/>
                <w:szCs w:val="20"/>
                <w:lang w:eastAsia="lv-LV"/>
              </w:rPr>
            </w:pPr>
            <w:r w:rsidRPr="00F26D8A">
              <w:rPr>
                <w:rFonts w:eastAsia="Times New Roman" w:cs="Times New Roman"/>
                <w:b/>
                <w:bCs/>
                <w:color w:val="000000"/>
                <w:sz w:val="20"/>
                <w:szCs w:val="20"/>
                <w:lang w:eastAsia="lv-LV"/>
              </w:rPr>
              <w:t>2018 - KOPĀ</w:t>
            </w:r>
          </w:p>
        </w:tc>
        <w:tc>
          <w:tcPr>
            <w:tcW w:w="2835" w:type="dxa"/>
            <w:gridSpan w:val="2"/>
            <w:shd w:val="clear" w:color="DDEBF7" w:fill="DDEBF7"/>
            <w:vAlign w:val="center"/>
            <w:hideMark/>
          </w:tcPr>
          <w:p w:rsidR="00336CD5" w:rsidRPr="00336CD5" w:rsidRDefault="00336CD5" w:rsidP="00336CD5">
            <w:pPr>
              <w:jc w:val="center"/>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2019</w:t>
            </w:r>
          </w:p>
        </w:tc>
        <w:tc>
          <w:tcPr>
            <w:tcW w:w="1418" w:type="dxa"/>
            <w:vMerge w:val="restart"/>
            <w:shd w:val="clear" w:color="D9D9D9" w:fill="D9D9D9"/>
            <w:vAlign w:val="center"/>
            <w:hideMark/>
          </w:tcPr>
          <w:p w:rsidR="00336CD5" w:rsidRPr="00336CD5" w:rsidRDefault="00336CD5" w:rsidP="00336CD5">
            <w:pPr>
              <w:jc w:val="center"/>
              <w:rPr>
                <w:rFonts w:eastAsia="Times New Roman" w:cs="Times New Roman"/>
                <w:b/>
                <w:bCs/>
                <w:color w:val="000000"/>
                <w:sz w:val="20"/>
                <w:szCs w:val="20"/>
                <w:lang w:eastAsia="lv-LV"/>
              </w:rPr>
            </w:pPr>
            <w:r w:rsidRPr="00F26D8A">
              <w:rPr>
                <w:rFonts w:eastAsia="Times New Roman" w:cs="Times New Roman"/>
                <w:b/>
                <w:bCs/>
                <w:color w:val="000000"/>
                <w:sz w:val="20"/>
                <w:szCs w:val="20"/>
                <w:lang w:eastAsia="lv-LV"/>
              </w:rPr>
              <w:t>2019 - KOPĀ</w:t>
            </w:r>
          </w:p>
        </w:tc>
      </w:tr>
      <w:tr w:rsidR="00336CD5" w:rsidRPr="00336CD5" w:rsidTr="00336CD5">
        <w:trPr>
          <w:trHeight w:val="923"/>
        </w:trPr>
        <w:tc>
          <w:tcPr>
            <w:tcW w:w="2013" w:type="dxa"/>
            <w:vMerge/>
            <w:shd w:val="clear" w:color="DDEBF7" w:fill="DDEBF7"/>
            <w:vAlign w:val="bottom"/>
            <w:hideMark/>
          </w:tcPr>
          <w:p w:rsidR="00336CD5" w:rsidRPr="009A0664" w:rsidRDefault="00336CD5" w:rsidP="00336CD5">
            <w:pPr>
              <w:jc w:val="center"/>
              <w:rPr>
                <w:rFonts w:eastAsia="Times New Roman" w:cs="Times New Roman"/>
                <w:b/>
                <w:bCs/>
                <w:color w:val="000000"/>
                <w:sz w:val="18"/>
                <w:szCs w:val="18"/>
                <w:lang w:eastAsia="lv-LV"/>
              </w:rPr>
            </w:pPr>
          </w:p>
        </w:tc>
        <w:tc>
          <w:tcPr>
            <w:tcW w:w="1390" w:type="dxa"/>
            <w:shd w:val="clear" w:color="DDEBF7" w:fill="DDEBF7"/>
            <w:vAlign w:val="center"/>
            <w:hideMark/>
          </w:tcPr>
          <w:p w:rsidR="00336CD5" w:rsidRPr="005A0F9E" w:rsidRDefault="00336CD5" w:rsidP="00336CD5">
            <w:pPr>
              <w:jc w:val="center"/>
              <w:rPr>
                <w:rFonts w:eastAsia="Times New Roman" w:cs="Times New Roman"/>
                <w:b/>
                <w:bCs/>
                <w:color w:val="000000"/>
                <w:sz w:val="18"/>
                <w:szCs w:val="18"/>
                <w:lang w:eastAsia="lv-LV"/>
              </w:rPr>
            </w:pPr>
            <w:r w:rsidRPr="005A0F9E">
              <w:rPr>
                <w:rFonts w:eastAsia="Times New Roman" w:cs="Times New Roman"/>
                <w:b/>
                <w:bCs/>
                <w:color w:val="000000"/>
                <w:sz w:val="18"/>
                <w:szCs w:val="18"/>
                <w:lang w:eastAsia="lv-LV"/>
              </w:rPr>
              <w:t>Iekšējie resursi prioritātēm</w:t>
            </w:r>
          </w:p>
        </w:tc>
        <w:tc>
          <w:tcPr>
            <w:tcW w:w="1417" w:type="dxa"/>
            <w:shd w:val="clear" w:color="DDEBF7" w:fill="DDEBF7"/>
            <w:vAlign w:val="center"/>
            <w:hideMark/>
          </w:tcPr>
          <w:p w:rsidR="00336CD5" w:rsidRPr="005A0F9E" w:rsidRDefault="00336CD5" w:rsidP="00336CD5">
            <w:pPr>
              <w:jc w:val="center"/>
              <w:rPr>
                <w:rFonts w:eastAsia="Times New Roman" w:cs="Times New Roman"/>
                <w:b/>
                <w:bCs/>
                <w:color w:val="000000"/>
                <w:sz w:val="18"/>
                <w:szCs w:val="18"/>
                <w:lang w:eastAsia="lv-LV"/>
              </w:rPr>
            </w:pPr>
            <w:r>
              <w:rPr>
                <w:rFonts w:eastAsia="Times New Roman" w:cs="Times New Roman"/>
                <w:b/>
                <w:bCs/>
                <w:color w:val="000000"/>
                <w:sz w:val="18"/>
                <w:szCs w:val="18"/>
                <w:lang w:eastAsia="lv-LV"/>
              </w:rPr>
              <w:t>Fiskālai telpai un k</w:t>
            </w:r>
            <w:r w:rsidRPr="005A0F9E">
              <w:rPr>
                <w:rFonts w:eastAsia="Times New Roman" w:cs="Times New Roman"/>
                <w:b/>
                <w:bCs/>
                <w:color w:val="000000"/>
                <w:sz w:val="18"/>
                <w:szCs w:val="18"/>
                <w:lang w:eastAsia="lv-LV"/>
              </w:rPr>
              <w:t>opējām valsts prioritātēm</w:t>
            </w:r>
          </w:p>
        </w:tc>
        <w:tc>
          <w:tcPr>
            <w:tcW w:w="1276" w:type="dxa"/>
            <w:vMerge/>
            <w:vAlign w:val="center"/>
            <w:hideMark/>
          </w:tcPr>
          <w:p w:rsidR="00336CD5" w:rsidRPr="00336CD5" w:rsidRDefault="00336CD5" w:rsidP="00336CD5">
            <w:pPr>
              <w:rPr>
                <w:rFonts w:eastAsia="Times New Roman" w:cs="Times New Roman"/>
                <w:b/>
                <w:bCs/>
                <w:color w:val="000000"/>
                <w:sz w:val="20"/>
                <w:szCs w:val="20"/>
                <w:lang w:eastAsia="lv-LV"/>
              </w:rPr>
            </w:pPr>
          </w:p>
        </w:tc>
        <w:tc>
          <w:tcPr>
            <w:tcW w:w="1418" w:type="dxa"/>
            <w:shd w:val="clear" w:color="DDEBF7" w:fill="DDEBF7"/>
            <w:vAlign w:val="center"/>
            <w:hideMark/>
          </w:tcPr>
          <w:p w:rsidR="00336CD5" w:rsidRPr="005A0F9E" w:rsidRDefault="00336CD5" w:rsidP="00336CD5">
            <w:pPr>
              <w:jc w:val="center"/>
              <w:rPr>
                <w:rFonts w:eastAsia="Times New Roman" w:cs="Times New Roman"/>
                <w:b/>
                <w:bCs/>
                <w:color w:val="000000"/>
                <w:sz w:val="18"/>
                <w:szCs w:val="18"/>
                <w:lang w:eastAsia="lv-LV"/>
              </w:rPr>
            </w:pPr>
            <w:r w:rsidRPr="005A0F9E">
              <w:rPr>
                <w:rFonts w:eastAsia="Times New Roman" w:cs="Times New Roman"/>
                <w:b/>
                <w:bCs/>
                <w:color w:val="000000"/>
                <w:sz w:val="18"/>
                <w:szCs w:val="18"/>
                <w:lang w:eastAsia="lv-LV"/>
              </w:rPr>
              <w:t>Iekšējie resursi prioritātēm</w:t>
            </w:r>
          </w:p>
        </w:tc>
        <w:tc>
          <w:tcPr>
            <w:tcW w:w="1417" w:type="dxa"/>
            <w:shd w:val="clear" w:color="DDEBF7" w:fill="DDEBF7"/>
            <w:vAlign w:val="center"/>
            <w:hideMark/>
          </w:tcPr>
          <w:p w:rsidR="00336CD5" w:rsidRPr="005A0F9E" w:rsidRDefault="00336CD5" w:rsidP="00336CD5">
            <w:pPr>
              <w:jc w:val="center"/>
              <w:rPr>
                <w:rFonts w:eastAsia="Times New Roman" w:cs="Times New Roman"/>
                <w:b/>
                <w:bCs/>
                <w:color w:val="000000"/>
                <w:sz w:val="18"/>
                <w:szCs w:val="18"/>
                <w:lang w:eastAsia="lv-LV"/>
              </w:rPr>
            </w:pPr>
            <w:r>
              <w:rPr>
                <w:rFonts w:eastAsia="Times New Roman" w:cs="Times New Roman"/>
                <w:b/>
                <w:bCs/>
                <w:color w:val="000000"/>
                <w:sz w:val="18"/>
                <w:szCs w:val="18"/>
                <w:lang w:eastAsia="lv-LV"/>
              </w:rPr>
              <w:t>Fiskālai telpai un k</w:t>
            </w:r>
            <w:r w:rsidRPr="005A0F9E">
              <w:rPr>
                <w:rFonts w:eastAsia="Times New Roman" w:cs="Times New Roman"/>
                <w:b/>
                <w:bCs/>
                <w:color w:val="000000"/>
                <w:sz w:val="18"/>
                <w:szCs w:val="18"/>
                <w:lang w:eastAsia="lv-LV"/>
              </w:rPr>
              <w:t>opējām valsts prioritātēm</w:t>
            </w:r>
          </w:p>
        </w:tc>
        <w:tc>
          <w:tcPr>
            <w:tcW w:w="1418" w:type="dxa"/>
            <w:vMerge/>
            <w:vAlign w:val="center"/>
            <w:hideMark/>
          </w:tcPr>
          <w:p w:rsidR="00336CD5" w:rsidRPr="00336CD5" w:rsidRDefault="00336CD5" w:rsidP="00336CD5">
            <w:pPr>
              <w:rPr>
                <w:rFonts w:eastAsia="Times New Roman" w:cs="Times New Roman"/>
                <w:b/>
                <w:bCs/>
                <w:color w:val="000000"/>
                <w:sz w:val="20"/>
                <w:szCs w:val="20"/>
                <w:lang w:eastAsia="lv-LV"/>
              </w:rPr>
            </w:pP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b/>
                <w:bCs/>
                <w:color w:val="000000"/>
                <w:sz w:val="18"/>
                <w:szCs w:val="18"/>
                <w:lang w:eastAsia="lv-LV"/>
              </w:rPr>
            </w:pPr>
            <w:r w:rsidRPr="009A0664">
              <w:rPr>
                <w:rFonts w:eastAsia="Times New Roman" w:cs="Times New Roman"/>
                <w:b/>
                <w:bCs/>
                <w:color w:val="000000"/>
                <w:sz w:val="18"/>
                <w:szCs w:val="18"/>
                <w:lang w:eastAsia="lv-LV"/>
              </w:rPr>
              <w:t>Ministrija</w:t>
            </w:r>
          </w:p>
        </w:tc>
        <w:tc>
          <w:tcPr>
            <w:tcW w:w="1390"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48 932 809</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28 645 701</w:t>
            </w:r>
          </w:p>
        </w:tc>
        <w:tc>
          <w:tcPr>
            <w:tcW w:w="1276"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77 578 510</w:t>
            </w:r>
          </w:p>
        </w:tc>
        <w:tc>
          <w:tcPr>
            <w:tcW w:w="1418"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44 151 139</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25 446 231</w:t>
            </w:r>
          </w:p>
        </w:tc>
        <w:tc>
          <w:tcPr>
            <w:tcW w:w="1418"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69 597 370</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FM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5 683 591</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24 360 162</w:t>
            </w: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30 043 753</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4 125 721</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18 191 090</w:t>
            </w: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22 316 811</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VM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11 064 922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11 064 922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10 658 326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10 658 326</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IeM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3 040 339</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4 285 539</w:t>
            </w: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7 325 878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3 013 984</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7 255 141</w:t>
            </w: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10 269 125</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TM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10 058 207</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10 058 207</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7 112 436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7 112 436</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KM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4 154 016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4 154 016</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4 605 516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4 605 516</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IZM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2 725 238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2 725 238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3 321 402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3 321 402</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SM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3 293 668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3 293 668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2 370 524</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2 370 524</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ĀM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2 389 472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2 389 472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2 490 920</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2 490 920</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VARAM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1 595 222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1 595 222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2 225 844</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2 225 844</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EM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1 682 637</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1 682 637</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1 240 677</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1 240 677</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LM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1 369 658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1 369 658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1 132 707</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1 132 707</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proofErr w:type="spellStart"/>
            <w:r w:rsidRPr="009A0664">
              <w:rPr>
                <w:rFonts w:eastAsia="Times New Roman" w:cs="Times New Roman"/>
                <w:color w:val="000000"/>
                <w:sz w:val="18"/>
                <w:szCs w:val="18"/>
                <w:lang w:eastAsia="lv-LV"/>
              </w:rPr>
              <w:t>AiM</w:t>
            </w:r>
            <w:proofErr w:type="spellEnd"/>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1 025 824</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1 025 824</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1 003 068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1 003 068</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ZM</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850 015</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850 015</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850 014</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850 014</w:t>
            </w:r>
          </w:p>
        </w:tc>
      </w:tr>
      <w:tr w:rsidR="00336CD5" w:rsidRPr="00336CD5" w:rsidTr="009A0664">
        <w:trPr>
          <w:trHeight w:val="265"/>
        </w:trPr>
        <w:tc>
          <w:tcPr>
            <w:tcW w:w="2013" w:type="dxa"/>
            <w:shd w:val="clear" w:color="auto" w:fill="auto"/>
            <w:vAlign w:val="bottom"/>
            <w:hideMark/>
          </w:tcPr>
          <w:p w:rsidR="00336CD5" w:rsidRPr="009A0664" w:rsidRDefault="00336CD5" w:rsidP="00336CD5">
            <w:pPr>
              <w:rPr>
                <w:rFonts w:eastAsia="Times New Roman" w:cs="Times New Roman"/>
                <w:b/>
                <w:bCs/>
                <w:color w:val="000000"/>
                <w:sz w:val="18"/>
                <w:szCs w:val="18"/>
                <w:lang w:eastAsia="lv-LV"/>
              </w:rPr>
            </w:pPr>
            <w:r w:rsidRPr="009A0664">
              <w:rPr>
                <w:rFonts w:eastAsia="Times New Roman" w:cs="Times New Roman"/>
                <w:b/>
                <w:bCs/>
                <w:color w:val="000000"/>
                <w:sz w:val="18"/>
                <w:szCs w:val="18"/>
                <w:lang w:eastAsia="lv-LV"/>
              </w:rPr>
              <w:t>Neatkarīgā institūcija</w:t>
            </w:r>
          </w:p>
        </w:tc>
        <w:tc>
          <w:tcPr>
            <w:tcW w:w="1390"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3 074 995</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3 074 995</w:t>
            </w:r>
          </w:p>
        </w:tc>
        <w:tc>
          <w:tcPr>
            <w:tcW w:w="1418"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2 980 605</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2 980 605</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RTV</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2 627 292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2 627 292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2 626 579</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2 626 579</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Saeima</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244 498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244 498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164 122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164 122</w:t>
            </w:r>
          </w:p>
        </w:tc>
      </w:tr>
      <w:tr w:rsidR="00336CD5" w:rsidRPr="00336CD5" w:rsidTr="009A0664">
        <w:trPr>
          <w:trHeight w:val="221"/>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Prokuratūra</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90 332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90 332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88 425</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88 425</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VPK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58 482</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58 482</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53 007</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53 007</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SPRK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23 768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23 768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23 768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23 768</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AT</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13 541</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13 541</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10 280</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10 280</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VK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5 648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5 648</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5 648</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5 648</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ST</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6 533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6 533</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3 875</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3 875</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TB</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4 901</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4 901</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4 901</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4 901</w:t>
            </w:r>
          </w:p>
        </w:tc>
      </w:tr>
      <w:tr w:rsidR="00336CD5" w:rsidRPr="00336CD5" w:rsidTr="009A0664">
        <w:trPr>
          <w:trHeight w:val="237"/>
        </w:trPr>
        <w:tc>
          <w:tcPr>
            <w:tcW w:w="2013" w:type="dxa"/>
            <w:shd w:val="clear" w:color="auto" w:fill="auto"/>
            <w:vAlign w:val="bottom"/>
            <w:hideMark/>
          </w:tcPr>
          <w:p w:rsidR="00336CD5" w:rsidRPr="009A0664" w:rsidRDefault="00336CD5" w:rsidP="00336CD5">
            <w:pPr>
              <w:rPr>
                <w:rFonts w:eastAsia="Times New Roman" w:cs="Times New Roman"/>
                <w:b/>
                <w:bCs/>
                <w:color w:val="000000"/>
                <w:sz w:val="18"/>
                <w:szCs w:val="18"/>
                <w:lang w:eastAsia="lv-LV"/>
              </w:rPr>
            </w:pPr>
            <w:r w:rsidRPr="009A0664">
              <w:rPr>
                <w:rFonts w:eastAsia="Times New Roman" w:cs="Times New Roman"/>
                <w:b/>
                <w:bCs/>
                <w:color w:val="000000"/>
                <w:sz w:val="18"/>
                <w:szCs w:val="18"/>
                <w:lang w:eastAsia="lv-LV"/>
              </w:rPr>
              <w:t>Centrālā valsts iestāde</w:t>
            </w:r>
          </w:p>
        </w:tc>
        <w:tc>
          <w:tcPr>
            <w:tcW w:w="1390"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493 896</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493 896</w:t>
            </w:r>
          </w:p>
        </w:tc>
        <w:tc>
          <w:tcPr>
            <w:tcW w:w="1418"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493 884</w:t>
            </w:r>
          </w:p>
        </w:tc>
        <w:tc>
          <w:tcPr>
            <w:tcW w:w="1417" w:type="dxa"/>
            <w:shd w:val="clear" w:color="auto" w:fill="auto"/>
            <w:vAlign w:val="bottom"/>
            <w:hideMark/>
          </w:tcPr>
          <w:p w:rsidR="00336CD5" w:rsidRPr="00336CD5" w:rsidRDefault="00336CD5" w:rsidP="00336CD5">
            <w:pPr>
              <w:jc w:val="right"/>
              <w:rPr>
                <w:rFonts w:eastAsia="Times New Roman" w:cs="Times New Roman"/>
                <w:b/>
                <w:bCs/>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493 884</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MK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241 969</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bookmarkStart w:id="0" w:name="_GoBack"/>
            <w:bookmarkEnd w:id="0"/>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241 969</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241 969</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241 969</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SIF</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163 405</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163 405</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163 393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163 393</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KNAB</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81 566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81 566</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81 566</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81 566</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PKC</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3 520</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3 520</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3 520</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3 520</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CVK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2 973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2 973</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2 973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2 973</w:t>
            </w:r>
          </w:p>
        </w:tc>
      </w:tr>
      <w:tr w:rsidR="00336CD5" w:rsidRPr="00336CD5" w:rsidTr="00336CD5">
        <w:trPr>
          <w:trHeight w:val="300"/>
        </w:trPr>
        <w:tc>
          <w:tcPr>
            <w:tcW w:w="2013" w:type="dxa"/>
            <w:shd w:val="clear" w:color="auto" w:fill="auto"/>
            <w:vAlign w:val="bottom"/>
            <w:hideMark/>
          </w:tcPr>
          <w:p w:rsidR="00336CD5" w:rsidRPr="009A0664" w:rsidRDefault="00336CD5" w:rsidP="00336CD5">
            <w:pPr>
              <w:rPr>
                <w:rFonts w:eastAsia="Times New Roman" w:cs="Times New Roman"/>
                <w:color w:val="000000"/>
                <w:sz w:val="18"/>
                <w:szCs w:val="18"/>
                <w:lang w:eastAsia="lv-LV"/>
              </w:rPr>
            </w:pPr>
            <w:r w:rsidRPr="009A0664">
              <w:rPr>
                <w:rFonts w:eastAsia="Times New Roman" w:cs="Times New Roman"/>
                <w:color w:val="000000"/>
                <w:sz w:val="18"/>
                <w:szCs w:val="18"/>
                <w:lang w:eastAsia="lv-LV"/>
              </w:rPr>
              <w:t>CZK</w:t>
            </w:r>
          </w:p>
        </w:tc>
        <w:tc>
          <w:tcPr>
            <w:tcW w:w="1390"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463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276"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463</w:t>
            </w:r>
          </w:p>
        </w:tc>
        <w:tc>
          <w:tcPr>
            <w:tcW w:w="1418"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463</w:t>
            </w:r>
          </w:p>
        </w:tc>
        <w:tc>
          <w:tcPr>
            <w:tcW w:w="1417" w:type="dxa"/>
            <w:shd w:val="clear" w:color="auto" w:fill="auto"/>
            <w:vAlign w:val="bottom"/>
            <w:hideMark/>
          </w:tcPr>
          <w:p w:rsidR="00336CD5" w:rsidRPr="00336CD5" w:rsidRDefault="00336CD5" w:rsidP="00336CD5">
            <w:pPr>
              <w:jc w:val="right"/>
              <w:rPr>
                <w:rFonts w:eastAsia="Times New Roman" w:cs="Times New Roman"/>
                <w:color w:val="000000"/>
                <w:sz w:val="20"/>
                <w:szCs w:val="20"/>
                <w:lang w:eastAsia="lv-LV"/>
              </w:rPr>
            </w:pPr>
          </w:p>
        </w:tc>
        <w:tc>
          <w:tcPr>
            <w:tcW w:w="1418" w:type="dxa"/>
            <w:shd w:val="clear" w:color="D9D9D9" w:fill="D9D9D9"/>
            <w:vAlign w:val="bottom"/>
            <w:hideMark/>
          </w:tcPr>
          <w:p w:rsidR="00336CD5" w:rsidRPr="00336CD5" w:rsidRDefault="00336CD5" w:rsidP="00336CD5">
            <w:pPr>
              <w:jc w:val="right"/>
              <w:rPr>
                <w:rFonts w:eastAsia="Times New Roman" w:cs="Times New Roman"/>
                <w:color w:val="000000"/>
                <w:sz w:val="20"/>
                <w:szCs w:val="20"/>
                <w:lang w:eastAsia="lv-LV"/>
              </w:rPr>
            </w:pPr>
            <w:r w:rsidRPr="00336CD5">
              <w:rPr>
                <w:rFonts w:eastAsia="Times New Roman" w:cs="Times New Roman"/>
                <w:color w:val="000000"/>
                <w:sz w:val="20"/>
                <w:szCs w:val="20"/>
                <w:lang w:eastAsia="lv-LV"/>
              </w:rPr>
              <w:t>463</w:t>
            </w:r>
          </w:p>
        </w:tc>
      </w:tr>
      <w:tr w:rsidR="00336CD5" w:rsidRPr="00336CD5" w:rsidTr="009A0664">
        <w:trPr>
          <w:trHeight w:val="267"/>
        </w:trPr>
        <w:tc>
          <w:tcPr>
            <w:tcW w:w="2013" w:type="dxa"/>
            <w:shd w:val="clear" w:color="DDEBF7" w:fill="DDEBF7"/>
            <w:vAlign w:val="bottom"/>
            <w:hideMark/>
          </w:tcPr>
          <w:p w:rsidR="00336CD5" w:rsidRPr="009A0664" w:rsidRDefault="00336CD5" w:rsidP="00336CD5">
            <w:pPr>
              <w:rPr>
                <w:rFonts w:eastAsia="Times New Roman" w:cs="Times New Roman"/>
                <w:b/>
                <w:bCs/>
                <w:color w:val="000000"/>
                <w:sz w:val="18"/>
                <w:szCs w:val="18"/>
                <w:lang w:eastAsia="lv-LV"/>
              </w:rPr>
            </w:pPr>
            <w:r w:rsidRPr="009A0664">
              <w:rPr>
                <w:rFonts w:eastAsia="Times New Roman" w:cs="Times New Roman"/>
                <w:b/>
                <w:bCs/>
                <w:color w:val="000000"/>
                <w:sz w:val="18"/>
                <w:szCs w:val="18"/>
                <w:lang w:eastAsia="lv-LV"/>
              </w:rPr>
              <w:t>KOPĀ</w:t>
            </w:r>
          </w:p>
        </w:tc>
        <w:tc>
          <w:tcPr>
            <w:tcW w:w="1390"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52 501 700</w:t>
            </w:r>
          </w:p>
        </w:tc>
        <w:tc>
          <w:tcPr>
            <w:tcW w:w="1417"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28 645 701</w:t>
            </w:r>
          </w:p>
        </w:tc>
        <w:tc>
          <w:tcPr>
            <w:tcW w:w="1276"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81 147 401</w:t>
            </w:r>
          </w:p>
        </w:tc>
        <w:tc>
          <w:tcPr>
            <w:tcW w:w="1418"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47 625 627</w:t>
            </w:r>
          </w:p>
        </w:tc>
        <w:tc>
          <w:tcPr>
            <w:tcW w:w="1417"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25 446 231</w:t>
            </w:r>
          </w:p>
        </w:tc>
        <w:tc>
          <w:tcPr>
            <w:tcW w:w="1418" w:type="dxa"/>
            <w:shd w:val="clear" w:color="DDEBF7" w:fill="DDEBF7"/>
            <w:vAlign w:val="bottom"/>
            <w:hideMark/>
          </w:tcPr>
          <w:p w:rsidR="00336CD5" w:rsidRPr="00336CD5" w:rsidRDefault="00336CD5" w:rsidP="00336CD5">
            <w:pPr>
              <w:jc w:val="right"/>
              <w:rPr>
                <w:rFonts w:eastAsia="Times New Roman" w:cs="Times New Roman"/>
                <w:b/>
                <w:bCs/>
                <w:color w:val="000000"/>
                <w:sz w:val="20"/>
                <w:szCs w:val="20"/>
                <w:lang w:eastAsia="lv-LV"/>
              </w:rPr>
            </w:pPr>
            <w:r w:rsidRPr="00336CD5">
              <w:rPr>
                <w:rFonts w:eastAsia="Times New Roman" w:cs="Times New Roman"/>
                <w:b/>
                <w:bCs/>
                <w:color w:val="000000"/>
                <w:sz w:val="20"/>
                <w:szCs w:val="20"/>
                <w:lang w:eastAsia="lv-LV"/>
              </w:rPr>
              <w:t>73 071 858</w:t>
            </w:r>
          </w:p>
        </w:tc>
      </w:tr>
    </w:tbl>
    <w:p w:rsidR="00336CD5" w:rsidRDefault="00336CD5" w:rsidP="007516D0">
      <w:pPr>
        <w:rPr>
          <w:rFonts w:eastAsia="Calibri" w:cs="Times New Roman"/>
          <w:sz w:val="26"/>
          <w:szCs w:val="26"/>
        </w:rPr>
      </w:pPr>
    </w:p>
    <w:p w:rsidR="00014715" w:rsidRPr="000A5EBC" w:rsidRDefault="00014715" w:rsidP="00014715">
      <w:pPr>
        <w:ind w:firstLine="851"/>
        <w:rPr>
          <w:rFonts w:eastAsia="Calibri" w:cs="Times New Roman"/>
          <w:sz w:val="26"/>
          <w:szCs w:val="26"/>
        </w:rPr>
      </w:pPr>
      <w:r w:rsidRPr="000A5EBC">
        <w:rPr>
          <w:rFonts w:eastAsia="Calibri" w:cs="Times New Roman"/>
          <w:sz w:val="26"/>
          <w:szCs w:val="26"/>
        </w:rPr>
        <w:t>Ministre</w:t>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proofErr w:type="spellStart"/>
      <w:r w:rsidRPr="000A5EBC">
        <w:rPr>
          <w:rFonts w:eastAsia="Calibri" w:cs="Times New Roman"/>
          <w:sz w:val="26"/>
          <w:szCs w:val="26"/>
        </w:rPr>
        <w:t>D.Reizniece</w:t>
      </w:r>
      <w:proofErr w:type="spellEnd"/>
      <w:r w:rsidRPr="000A5EBC">
        <w:rPr>
          <w:rFonts w:eastAsia="Calibri" w:cs="Times New Roman"/>
          <w:sz w:val="26"/>
          <w:szCs w:val="26"/>
        </w:rPr>
        <w:t>-Ozola</w:t>
      </w:r>
    </w:p>
    <w:p w:rsidR="00014715" w:rsidRPr="00741487" w:rsidRDefault="00014715" w:rsidP="006B1251">
      <w:pPr>
        <w:spacing w:before="120"/>
        <w:rPr>
          <w:rFonts w:eastAsia="Calibri" w:cs="Times New Roman"/>
          <w:sz w:val="16"/>
          <w:szCs w:val="16"/>
        </w:rPr>
      </w:pPr>
      <w:r w:rsidRPr="00741487">
        <w:rPr>
          <w:rFonts w:eastAsia="Calibri" w:cs="Times New Roman"/>
          <w:sz w:val="16"/>
          <w:szCs w:val="16"/>
        </w:rPr>
        <w:t>Pūre 67095432</w:t>
      </w:r>
    </w:p>
    <w:p w:rsidR="00014715" w:rsidRPr="00741487" w:rsidRDefault="00061E89">
      <w:pPr>
        <w:rPr>
          <w:sz w:val="16"/>
          <w:szCs w:val="16"/>
        </w:rPr>
      </w:pPr>
      <w:hyperlink r:id="rId7" w:history="1">
        <w:r w:rsidR="00014715" w:rsidRPr="00741487">
          <w:rPr>
            <w:rStyle w:val="Hyperlink"/>
            <w:rFonts w:eastAsia="Calibri" w:cs="Times New Roman"/>
            <w:sz w:val="16"/>
            <w:szCs w:val="16"/>
          </w:rPr>
          <w:t>kristina.pure@fm.gov.lv</w:t>
        </w:r>
      </w:hyperlink>
    </w:p>
    <w:sectPr w:rsidR="00014715" w:rsidRPr="00741487" w:rsidSect="00014715">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715" w:rsidRDefault="00014715" w:rsidP="00014715">
      <w:r>
        <w:separator/>
      </w:r>
    </w:p>
  </w:endnote>
  <w:endnote w:type="continuationSeparator" w:id="0">
    <w:p w:rsidR="00014715" w:rsidRDefault="00014715" w:rsidP="0001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15" w:rsidRPr="00014715" w:rsidRDefault="00014715">
    <w:pPr>
      <w:pStyle w:val="Footer"/>
      <w:rPr>
        <w:sz w:val="20"/>
        <w:szCs w:val="20"/>
      </w:rPr>
    </w:pPr>
    <w:r w:rsidRPr="00014715">
      <w:rPr>
        <w:sz w:val="20"/>
        <w:szCs w:val="20"/>
      </w:rPr>
      <w:fldChar w:fldCharType="begin"/>
    </w:r>
    <w:r w:rsidRPr="00014715">
      <w:rPr>
        <w:sz w:val="20"/>
        <w:szCs w:val="20"/>
      </w:rPr>
      <w:instrText xml:space="preserve"> FILENAME \* MERGEFORMAT </w:instrText>
    </w:r>
    <w:r w:rsidRPr="00014715">
      <w:rPr>
        <w:sz w:val="20"/>
        <w:szCs w:val="20"/>
      </w:rPr>
      <w:fldChar w:fldCharType="separate"/>
    </w:r>
    <w:r w:rsidR="0081289A">
      <w:rPr>
        <w:noProof/>
        <w:sz w:val="20"/>
        <w:szCs w:val="20"/>
      </w:rPr>
      <w:t>FMzinp1_1</w:t>
    </w:r>
    <w:r w:rsidR="00061E89">
      <w:rPr>
        <w:noProof/>
        <w:sz w:val="20"/>
        <w:szCs w:val="20"/>
      </w:rPr>
      <w:t>6</w:t>
    </w:r>
    <w:r w:rsidR="0081289A">
      <w:rPr>
        <w:noProof/>
        <w:sz w:val="20"/>
        <w:szCs w:val="20"/>
      </w:rPr>
      <w:t>0817_parsk.docx</w:t>
    </w:r>
    <w:r w:rsidRPr="000147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715" w:rsidRDefault="00014715" w:rsidP="00014715">
      <w:r>
        <w:separator/>
      </w:r>
    </w:p>
  </w:footnote>
  <w:footnote w:type="continuationSeparator" w:id="0">
    <w:p w:rsidR="00014715" w:rsidRDefault="00014715" w:rsidP="00014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8"/>
    <w:rsid w:val="00014715"/>
    <w:rsid w:val="00061E89"/>
    <w:rsid w:val="00275868"/>
    <w:rsid w:val="00336CD5"/>
    <w:rsid w:val="005062E2"/>
    <w:rsid w:val="00510DD8"/>
    <w:rsid w:val="005A0F9E"/>
    <w:rsid w:val="006A491A"/>
    <w:rsid w:val="006B1251"/>
    <w:rsid w:val="00741487"/>
    <w:rsid w:val="007516D0"/>
    <w:rsid w:val="0081289A"/>
    <w:rsid w:val="008514DE"/>
    <w:rsid w:val="008F3924"/>
    <w:rsid w:val="009A0664"/>
    <w:rsid w:val="00AC5B86"/>
    <w:rsid w:val="00B22F37"/>
    <w:rsid w:val="00DC6D98"/>
    <w:rsid w:val="00DE3F94"/>
    <w:rsid w:val="00EF17AD"/>
    <w:rsid w:val="00F26D8A"/>
    <w:rsid w:val="00F501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00C804"/>
  <w15:chartTrackingRefBased/>
  <w15:docId w15:val="{4264AC08-1E45-4A5E-9815-32BEE14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715"/>
    <w:rPr>
      <w:color w:val="0563C1" w:themeColor="hyperlink"/>
      <w:u w:val="single"/>
    </w:rPr>
  </w:style>
  <w:style w:type="paragraph" w:styleId="Header">
    <w:name w:val="header"/>
    <w:basedOn w:val="Normal"/>
    <w:link w:val="HeaderChar"/>
    <w:uiPriority w:val="99"/>
    <w:unhideWhenUsed/>
    <w:rsid w:val="00014715"/>
    <w:pPr>
      <w:tabs>
        <w:tab w:val="center" w:pos="4153"/>
        <w:tab w:val="right" w:pos="8306"/>
      </w:tabs>
    </w:pPr>
  </w:style>
  <w:style w:type="character" w:customStyle="1" w:styleId="HeaderChar">
    <w:name w:val="Header Char"/>
    <w:basedOn w:val="DefaultParagraphFont"/>
    <w:link w:val="Header"/>
    <w:uiPriority w:val="99"/>
    <w:rsid w:val="00014715"/>
  </w:style>
  <w:style w:type="paragraph" w:styleId="Footer">
    <w:name w:val="footer"/>
    <w:basedOn w:val="Normal"/>
    <w:link w:val="FooterChar"/>
    <w:uiPriority w:val="99"/>
    <w:unhideWhenUsed/>
    <w:rsid w:val="00014715"/>
    <w:pPr>
      <w:tabs>
        <w:tab w:val="center" w:pos="4153"/>
        <w:tab w:val="right" w:pos="8306"/>
      </w:tabs>
    </w:pPr>
  </w:style>
  <w:style w:type="character" w:customStyle="1" w:styleId="FooterChar">
    <w:name w:val="Footer Char"/>
    <w:basedOn w:val="DefaultParagraphFont"/>
    <w:link w:val="Footer"/>
    <w:uiPriority w:val="99"/>
    <w:rsid w:val="0001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305">
      <w:bodyDiv w:val="1"/>
      <w:marLeft w:val="0"/>
      <w:marRight w:val="0"/>
      <w:marTop w:val="0"/>
      <w:marBottom w:val="0"/>
      <w:divBdr>
        <w:top w:val="none" w:sz="0" w:space="0" w:color="auto"/>
        <w:left w:val="none" w:sz="0" w:space="0" w:color="auto"/>
        <w:bottom w:val="none" w:sz="0" w:space="0" w:color="auto"/>
        <w:right w:val="none" w:sz="0" w:space="0" w:color="auto"/>
      </w:divBdr>
    </w:div>
    <w:div w:id="332879482">
      <w:bodyDiv w:val="1"/>
      <w:marLeft w:val="0"/>
      <w:marRight w:val="0"/>
      <w:marTop w:val="0"/>
      <w:marBottom w:val="0"/>
      <w:divBdr>
        <w:top w:val="none" w:sz="0" w:space="0" w:color="auto"/>
        <w:left w:val="none" w:sz="0" w:space="0" w:color="auto"/>
        <w:bottom w:val="none" w:sz="0" w:space="0" w:color="auto"/>
        <w:right w:val="none" w:sz="0" w:space="0" w:color="auto"/>
      </w:divBdr>
    </w:div>
    <w:div w:id="699552961">
      <w:bodyDiv w:val="1"/>
      <w:marLeft w:val="0"/>
      <w:marRight w:val="0"/>
      <w:marTop w:val="0"/>
      <w:marBottom w:val="0"/>
      <w:divBdr>
        <w:top w:val="none" w:sz="0" w:space="0" w:color="auto"/>
        <w:left w:val="none" w:sz="0" w:space="0" w:color="auto"/>
        <w:bottom w:val="none" w:sz="0" w:space="0" w:color="auto"/>
        <w:right w:val="none" w:sz="0" w:space="0" w:color="auto"/>
      </w:divBdr>
    </w:div>
    <w:div w:id="717969913">
      <w:bodyDiv w:val="1"/>
      <w:marLeft w:val="0"/>
      <w:marRight w:val="0"/>
      <w:marTop w:val="0"/>
      <w:marBottom w:val="0"/>
      <w:divBdr>
        <w:top w:val="none" w:sz="0" w:space="0" w:color="auto"/>
        <w:left w:val="none" w:sz="0" w:space="0" w:color="auto"/>
        <w:bottom w:val="none" w:sz="0" w:space="0" w:color="auto"/>
        <w:right w:val="none" w:sz="0" w:space="0" w:color="auto"/>
      </w:divBdr>
    </w:div>
    <w:div w:id="1014647920">
      <w:bodyDiv w:val="1"/>
      <w:marLeft w:val="0"/>
      <w:marRight w:val="0"/>
      <w:marTop w:val="0"/>
      <w:marBottom w:val="0"/>
      <w:divBdr>
        <w:top w:val="none" w:sz="0" w:space="0" w:color="auto"/>
        <w:left w:val="none" w:sz="0" w:space="0" w:color="auto"/>
        <w:bottom w:val="none" w:sz="0" w:space="0" w:color="auto"/>
        <w:right w:val="none" w:sz="0" w:space="0" w:color="auto"/>
      </w:divBdr>
    </w:div>
    <w:div w:id="1148744433">
      <w:bodyDiv w:val="1"/>
      <w:marLeft w:val="0"/>
      <w:marRight w:val="0"/>
      <w:marTop w:val="0"/>
      <w:marBottom w:val="0"/>
      <w:divBdr>
        <w:top w:val="none" w:sz="0" w:space="0" w:color="auto"/>
        <w:left w:val="none" w:sz="0" w:space="0" w:color="auto"/>
        <w:bottom w:val="none" w:sz="0" w:space="0" w:color="auto"/>
        <w:right w:val="none" w:sz="0" w:space="0" w:color="auto"/>
      </w:divBdr>
    </w:div>
    <w:div w:id="12334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ina.pure@f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4CA1-9FC9-4D34-B27B-AB707B4A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1384</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5</cp:revision>
  <dcterms:created xsi:type="dcterms:W3CDTF">2017-08-11T11:05:00Z</dcterms:created>
  <dcterms:modified xsi:type="dcterms:W3CDTF">2017-08-16T07:48:00Z</dcterms:modified>
</cp:coreProperties>
</file>