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FB" w:rsidRDefault="002B32FB" w:rsidP="00BE4563">
      <w:pPr>
        <w:jc w:val="center"/>
        <w:rPr>
          <w:b/>
          <w:sz w:val="28"/>
          <w:szCs w:val="28"/>
        </w:rPr>
      </w:pPr>
      <w:r w:rsidRPr="002B32FB">
        <w:rPr>
          <w:b/>
          <w:sz w:val="28"/>
          <w:szCs w:val="28"/>
        </w:rPr>
        <w:t>Informatīvais ziņojums par valsts budžeta prioritārajiem pasākumiem 2018., 2019. un 2020.gadam</w:t>
      </w:r>
    </w:p>
    <w:p w:rsidR="006979E8" w:rsidRDefault="006979E8" w:rsidP="00BE4563">
      <w:pPr>
        <w:spacing w:before="360"/>
        <w:ind w:firstLine="720"/>
        <w:jc w:val="both"/>
      </w:pPr>
      <w:r>
        <w:t>Pamatojoties uz Likumu par budžetu un finanšu vadību (turpmāk – LBFV), saskaņā ar 2012.gada 11.decembra Ministru kabineta (turpmāk – MK) noteikumiem Nr.867 “Kārtība, kādā nosakāms maksimāli pieļaujamais valsts budžeta izdevumu kopapjoms un maksimāli pieļaujamais valsts budžeta izdevumu kopējais apjoms katrai ministrijai un citām centrālajām valsts iestādēm vidējam termiņam” (turpmāk – MK noteikumi Nr.867) un 2017.gada 28.marta rīkojumu Nr.141 “Par likumprojekta “Par vidēja termiņa budžeta ietvaru 2018., 2019. un 2020.gadam” un likumprojekta “Par valsts budžeta 2018.gadam” sagatavošanas grafiku” (turpmāk – MK rīkojums Nr.141), Finanšu ministrija (turpmāk – FM) ir sagatavojusi informatīvo ziņojumu par valsts budžeta prioritārajiem pasākumiem (turpmāk – prioritārie pasākumi) 2018., 2019. un 2020.gadam.</w:t>
      </w:r>
    </w:p>
    <w:p w:rsidR="002B3A1F" w:rsidRDefault="00BE4563" w:rsidP="00BE4563">
      <w:pPr>
        <w:ind w:firstLine="720"/>
        <w:jc w:val="both"/>
      </w:pPr>
      <w:r>
        <w:t xml:space="preserve">FM veica padziļinātu analīzi par jauno politikas iniciatīvu (turpmāk – JPI), administratīvās kapacitātes stiprināšanas pasākumu, citu prioritāro, neatliekamo pasākumu iesniegšanas un izskatīšanas procesu, pamatojoties uz līdzšinējo valsts budžeta attīstības daļas veidošanas praksi. Tika secināts, ka līdz šim piemērotais minēto pasākumu iedalījums nosacītās kategorijās ne vienmēr raksturoja pasākuma būtību, daļai pasākumu to izskatīšanas kārtība nav atrunāta normatīvajos aktos, kā arī FM iepriekšējos gados vērtēja un </w:t>
      </w:r>
      <w:proofErr w:type="spellStart"/>
      <w:r>
        <w:t>ranžēja</w:t>
      </w:r>
      <w:proofErr w:type="spellEnd"/>
      <w:r>
        <w:t xml:space="preserve"> JPI sarakstus pēc punktiem, pārbaudīja aprēķinus pasākumiem, no kuriem lielākā daļa netika atbalstīti, un kas līdz desmitkārt pārsniedza saprātīgas valst</w:t>
      </w:r>
      <w:r w:rsidR="002B3A1F">
        <w:t>s budžeta finansiālās iespējas.</w:t>
      </w:r>
    </w:p>
    <w:p w:rsidR="00BE4563" w:rsidRDefault="00BE4563" w:rsidP="00BE4563">
      <w:pPr>
        <w:ind w:firstLine="720"/>
        <w:jc w:val="both"/>
      </w:pPr>
      <w:r>
        <w:t xml:space="preserve">Veiktā </w:t>
      </w:r>
      <w:proofErr w:type="spellStart"/>
      <w:r>
        <w:t>izvērtējuma</w:t>
      </w:r>
      <w:proofErr w:type="spellEnd"/>
      <w:r>
        <w:t xml:space="preserve"> rezultātā FM saskatīja nepieciešamību mainīt līdzšinējo kārtību, ieviešot vienotu pieeju – prioritārie pasākumi, – kā arī nodrošinot, lai prioritāro pasākumu iesniegšanas un izvērtēšanas process būtu vienkāršāks, efektīvāks, akcentētu prioritāro pasākumu ietekmi uz ekonomisko izaugsmi un tautsaimniecību. Papildus tam, jaunā pieeja iespēju robežās sekmēs ministriju iekšējo resursu pārorientēšanu valsts attīstībai, kā arī ļaus koncentrēties uz tādas informācijas sagatavošanu, kas ir atbilstoša finansējamā prioritārā pasākuma virzības (izskatīšanas) stadijai. </w:t>
      </w:r>
    </w:p>
    <w:p w:rsidR="00BE4563" w:rsidRDefault="00BE4563" w:rsidP="00BE4563">
      <w:pPr>
        <w:ind w:firstLine="720"/>
        <w:jc w:val="both"/>
      </w:pPr>
      <w:r>
        <w:t xml:space="preserve">MK 2017.gada 3.maijā apstiprināja FM sagatavotos noteikumus “Grozījumi Ministru kabineta 2012.gada 11.decembra noteikumos Nr.867 “Kārtība, kādā nosakāms maksimāli pieļaujamais valsts budžeta izdevumu kopapjoms un maksimāli pieļaujamais valsts budžeta izdevumu kopējais apjoms katrai ministrijai un citām centrālajām valsts iestādēm vidējam termiņam””, kas paredz visiem prioritārajiem pasākumiem piemērot vienotu izskatīšanas procedūru. Šis noteikumu projekts tika izstrādāts ciešā sadarbībā ar nozaru ministrijām un tā saskaņošanas process bija veiksmīgs un uz sadarbību vērsts, kura ietvaros ministrijas operatīvi sniedza viedokļus un konstruktīvus ierosinājumus.  </w:t>
      </w:r>
    </w:p>
    <w:p w:rsidR="00BE4563" w:rsidRDefault="00BE4563" w:rsidP="002B3A1F">
      <w:pPr>
        <w:spacing w:after="120"/>
        <w:ind w:firstLine="720"/>
        <w:jc w:val="both"/>
      </w:pPr>
      <w:r>
        <w:t xml:space="preserve">Jaunais prioritāro pasākumu process 5 svarīgākajos soļos atspoguļots shēmā: </w:t>
      </w:r>
    </w:p>
    <w:p w:rsidR="00BE4563" w:rsidRDefault="00BE4563" w:rsidP="002B3A1F">
      <w:pPr>
        <w:ind w:left="-284"/>
        <w:jc w:val="center"/>
        <w:rPr>
          <w:highlight w:val="yellow"/>
        </w:rPr>
      </w:pPr>
      <w:r>
        <w:rPr>
          <w:noProof/>
          <w:lang w:eastAsia="lv-LV"/>
        </w:rPr>
        <w:drawing>
          <wp:inline distT="0" distB="0" distL="0" distR="0" wp14:anchorId="382AF074" wp14:editId="625764EF">
            <wp:extent cx="5774690" cy="2523744"/>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9336"/>
                    <a:stretch/>
                  </pic:blipFill>
                  <pic:spPr bwMode="auto">
                    <a:xfrm>
                      <a:off x="0" y="0"/>
                      <a:ext cx="5938929" cy="2595522"/>
                    </a:xfrm>
                    <a:prstGeom prst="rect">
                      <a:avLst/>
                    </a:prstGeom>
                    <a:noFill/>
                    <a:ln>
                      <a:noFill/>
                    </a:ln>
                    <a:extLst>
                      <a:ext uri="{53640926-AAD7-44D8-BBD7-CCE9431645EC}">
                        <a14:shadowObscured xmlns:a14="http://schemas.microsoft.com/office/drawing/2010/main"/>
                      </a:ext>
                    </a:extLst>
                  </pic:spPr>
                </pic:pic>
              </a:graphicData>
            </a:graphic>
          </wp:inline>
        </w:drawing>
      </w:r>
    </w:p>
    <w:p w:rsidR="00BE4563" w:rsidRPr="00457B39" w:rsidRDefault="00BE4563" w:rsidP="002B3A1F">
      <w:pPr>
        <w:jc w:val="center"/>
        <w:rPr>
          <w:rFonts w:cs="Times New Roman"/>
          <w:b/>
          <w:sz w:val="22"/>
        </w:rPr>
      </w:pPr>
      <w:r>
        <w:rPr>
          <w:rFonts w:cs="Times New Roman"/>
          <w:i/>
          <w:sz w:val="22"/>
        </w:rPr>
        <w:t>1.</w:t>
      </w:r>
      <w:r w:rsidRPr="00457B39">
        <w:rPr>
          <w:rFonts w:cs="Times New Roman"/>
          <w:i/>
          <w:sz w:val="22"/>
        </w:rPr>
        <w:t>att.</w:t>
      </w:r>
      <w:r w:rsidRPr="00457B39">
        <w:rPr>
          <w:rFonts w:cs="Times New Roman"/>
          <w:sz w:val="22"/>
        </w:rPr>
        <w:t xml:space="preserve"> </w:t>
      </w:r>
      <w:r>
        <w:rPr>
          <w:rFonts w:cs="Times New Roman"/>
          <w:b/>
          <w:sz w:val="22"/>
        </w:rPr>
        <w:t>Jaunais prioritāro pasākumu process</w:t>
      </w:r>
    </w:p>
    <w:p w:rsidR="00BE4563" w:rsidRPr="00D031E3" w:rsidRDefault="00BE4563" w:rsidP="00BE4563">
      <w:pPr>
        <w:spacing w:before="120"/>
        <w:ind w:left="130" w:right="153" w:firstLine="12"/>
        <w:jc w:val="both"/>
        <w:rPr>
          <w:rFonts w:eastAsia="Times New Roman" w:cs="Times New Roman"/>
          <w:b/>
          <w:szCs w:val="24"/>
          <w:lang w:eastAsia="lv-LV"/>
        </w:rPr>
      </w:pPr>
      <w:r w:rsidRPr="00D031E3">
        <w:rPr>
          <w:rFonts w:eastAsia="Times New Roman" w:cs="Times New Roman"/>
          <w:b/>
          <w:szCs w:val="24"/>
          <w:lang w:eastAsia="lv-LV"/>
        </w:rPr>
        <w:t>Jauna procesa ieviešanas rezultātā sagaidāmi</w:t>
      </w:r>
      <w:r w:rsidR="002B3A1F">
        <w:rPr>
          <w:rFonts w:eastAsia="Times New Roman" w:cs="Times New Roman"/>
          <w:b/>
          <w:szCs w:val="24"/>
          <w:lang w:eastAsia="lv-LV"/>
        </w:rPr>
        <w:t xml:space="preserve">e </w:t>
      </w:r>
      <w:r w:rsidRPr="00D031E3">
        <w:rPr>
          <w:rFonts w:eastAsia="Times New Roman" w:cs="Times New Roman"/>
          <w:b/>
          <w:szCs w:val="24"/>
          <w:lang w:eastAsia="lv-LV"/>
        </w:rPr>
        <w:t>ieguvumi:</w:t>
      </w:r>
    </w:p>
    <w:p w:rsidR="00BE4563" w:rsidRPr="00F76CE9" w:rsidRDefault="002B3A1F" w:rsidP="00016AFD">
      <w:pPr>
        <w:ind w:left="130" w:right="153" w:firstLine="425"/>
        <w:jc w:val="both"/>
        <w:rPr>
          <w:rFonts w:eastAsia="Times New Roman" w:cs="Times New Roman"/>
          <w:szCs w:val="24"/>
          <w:lang w:eastAsia="lv-LV"/>
        </w:rPr>
      </w:pPr>
      <w:r>
        <w:rPr>
          <w:rFonts w:eastAsia="Times New Roman" w:cs="Times New Roman"/>
          <w:szCs w:val="24"/>
          <w:lang w:eastAsia="lv-LV"/>
        </w:rPr>
        <w:t>•</w:t>
      </w:r>
      <w:r>
        <w:rPr>
          <w:rFonts w:eastAsia="Times New Roman" w:cs="Times New Roman"/>
          <w:szCs w:val="24"/>
          <w:lang w:eastAsia="lv-LV"/>
        </w:rPr>
        <w:tab/>
      </w:r>
      <w:r w:rsidR="00BE4563" w:rsidRPr="00F76CE9">
        <w:rPr>
          <w:rFonts w:eastAsia="Times New Roman" w:cs="Times New Roman"/>
          <w:szCs w:val="24"/>
          <w:lang w:eastAsia="lv-LV"/>
        </w:rPr>
        <w:t>veicināta pieeja pārskatīt ministriju veicamās aktivitātes un iekšēji rast līdzfinansējumu jauniem prioritārajiem pasākumiem;</w:t>
      </w:r>
    </w:p>
    <w:p w:rsidR="00BE4563" w:rsidRPr="00F76CE9" w:rsidRDefault="002B3A1F" w:rsidP="00016AFD">
      <w:pPr>
        <w:ind w:left="130" w:right="153" w:firstLine="425"/>
        <w:jc w:val="both"/>
        <w:rPr>
          <w:rFonts w:eastAsia="Times New Roman" w:cs="Times New Roman"/>
          <w:szCs w:val="24"/>
          <w:lang w:eastAsia="lv-LV"/>
        </w:rPr>
      </w:pPr>
      <w:r>
        <w:rPr>
          <w:rFonts w:eastAsia="Times New Roman" w:cs="Times New Roman"/>
          <w:szCs w:val="24"/>
          <w:lang w:eastAsia="lv-LV"/>
        </w:rPr>
        <w:t>•</w:t>
      </w:r>
      <w:r>
        <w:rPr>
          <w:rFonts w:eastAsia="Times New Roman" w:cs="Times New Roman"/>
          <w:szCs w:val="24"/>
          <w:lang w:eastAsia="lv-LV"/>
        </w:rPr>
        <w:tab/>
      </w:r>
      <w:r w:rsidR="00BE4563" w:rsidRPr="00F76CE9">
        <w:rPr>
          <w:rFonts w:eastAsia="Times New Roman" w:cs="Times New Roman"/>
          <w:szCs w:val="24"/>
          <w:lang w:eastAsia="lv-LV"/>
        </w:rPr>
        <w:t>akcentēta prioritāro pasākumu ietekme uz ekonomisko izaugsmi un tautsaimniecību, kas ir aktuāli pašreizējam ekonomikas attīstības tempam un to izaugsmi veicinošo pasākumu īstenošanai;</w:t>
      </w:r>
    </w:p>
    <w:p w:rsidR="00BE4563" w:rsidRPr="00F76CE9" w:rsidRDefault="00BE4563" w:rsidP="00016AFD">
      <w:pPr>
        <w:ind w:left="130" w:right="153" w:firstLine="425"/>
        <w:jc w:val="both"/>
        <w:rPr>
          <w:rFonts w:eastAsia="Times New Roman" w:cs="Times New Roman"/>
          <w:szCs w:val="24"/>
          <w:lang w:eastAsia="lv-LV"/>
        </w:rPr>
      </w:pPr>
      <w:r w:rsidRPr="00F76CE9">
        <w:rPr>
          <w:rFonts w:eastAsia="Times New Roman" w:cs="Times New Roman"/>
          <w:szCs w:val="24"/>
          <w:lang w:eastAsia="lv-LV"/>
        </w:rPr>
        <w:t>•</w:t>
      </w:r>
      <w:r w:rsidRPr="00F76CE9">
        <w:rPr>
          <w:rFonts w:eastAsia="Times New Roman" w:cs="Times New Roman"/>
          <w:szCs w:val="24"/>
          <w:lang w:eastAsia="lv-LV"/>
        </w:rPr>
        <w:tab/>
        <w:t>visiem</w:t>
      </w:r>
      <w:r w:rsidR="002B3A1F">
        <w:rPr>
          <w:rFonts w:eastAsia="Times New Roman" w:cs="Times New Roman"/>
          <w:szCs w:val="24"/>
          <w:lang w:eastAsia="lv-LV"/>
        </w:rPr>
        <w:t xml:space="preserve"> prioritārajiem pasākumiem </w:t>
      </w:r>
      <w:r w:rsidRPr="00F76CE9">
        <w:rPr>
          <w:rFonts w:eastAsia="Times New Roman" w:cs="Times New Roman"/>
          <w:szCs w:val="24"/>
          <w:lang w:eastAsia="lv-LV"/>
        </w:rPr>
        <w:t>piemērota vienota izskatīšanas procedūra, nodrošinot procesa caurskatāmību</w:t>
      </w:r>
      <w:r>
        <w:rPr>
          <w:rFonts w:eastAsia="Times New Roman" w:cs="Times New Roman"/>
          <w:szCs w:val="24"/>
          <w:lang w:eastAsia="lv-LV"/>
        </w:rPr>
        <w:t xml:space="preserve"> un aktuālās informācijas pieejamību par prioritārā pasākuma saturu līdz pat budžeta likumprojekta apstiprināšanai Saeimā</w:t>
      </w:r>
      <w:r w:rsidRPr="00F76CE9">
        <w:rPr>
          <w:rFonts w:eastAsia="Times New Roman" w:cs="Times New Roman"/>
          <w:szCs w:val="24"/>
          <w:lang w:eastAsia="lv-LV"/>
        </w:rPr>
        <w:t>;</w:t>
      </w:r>
    </w:p>
    <w:p w:rsidR="00B31A90" w:rsidRDefault="00B31A90" w:rsidP="00B31A90">
      <w:pPr>
        <w:ind w:left="130" w:right="153" w:firstLine="425"/>
        <w:jc w:val="both"/>
        <w:rPr>
          <w:rFonts w:eastAsia="Times New Roman" w:cs="Times New Roman"/>
          <w:szCs w:val="24"/>
          <w:lang w:eastAsia="lv-LV"/>
        </w:rPr>
      </w:pPr>
      <w:r w:rsidRPr="00F76CE9">
        <w:rPr>
          <w:rFonts w:eastAsia="Times New Roman" w:cs="Times New Roman"/>
          <w:szCs w:val="24"/>
          <w:lang w:eastAsia="lv-LV"/>
        </w:rPr>
        <w:t>•</w:t>
      </w:r>
      <w:r w:rsidRPr="00F76CE9">
        <w:rPr>
          <w:rFonts w:eastAsia="Times New Roman" w:cs="Times New Roman"/>
          <w:szCs w:val="24"/>
          <w:lang w:eastAsia="lv-LV"/>
        </w:rPr>
        <w:tab/>
        <w:t>samazinā</w:t>
      </w:r>
      <w:r>
        <w:rPr>
          <w:rFonts w:eastAsia="Times New Roman" w:cs="Times New Roman"/>
          <w:szCs w:val="24"/>
          <w:lang w:eastAsia="lv-LV"/>
        </w:rPr>
        <w:t>ts</w:t>
      </w:r>
      <w:r w:rsidRPr="00F76CE9">
        <w:rPr>
          <w:rFonts w:eastAsia="Times New Roman" w:cs="Times New Roman"/>
          <w:szCs w:val="24"/>
          <w:lang w:eastAsia="lv-LV"/>
        </w:rPr>
        <w:t xml:space="preserve"> administratīvais slogs apjomīgas dokumentācijas vērtēšanā un </w:t>
      </w:r>
      <w:proofErr w:type="spellStart"/>
      <w:r w:rsidRPr="00F76CE9">
        <w:rPr>
          <w:rFonts w:eastAsia="Times New Roman" w:cs="Times New Roman"/>
          <w:szCs w:val="24"/>
          <w:lang w:eastAsia="lv-LV"/>
        </w:rPr>
        <w:t>ranžēšanā</w:t>
      </w:r>
      <w:proofErr w:type="spellEnd"/>
      <w:r w:rsidRPr="00F76CE9">
        <w:rPr>
          <w:rFonts w:eastAsia="Times New Roman" w:cs="Times New Roman"/>
          <w:szCs w:val="24"/>
          <w:lang w:eastAsia="lv-LV"/>
        </w:rPr>
        <w:t>, un tā vietā lielāk</w:t>
      </w:r>
      <w:r>
        <w:rPr>
          <w:rFonts w:eastAsia="Times New Roman" w:cs="Times New Roman"/>
          <w:szCs w:val="24"/>
          <w:lang w:eastAsia="lv-LV"/>
        </w:rPr>
        <w:t>u</w:t>
      </w:r>
      <w:r w:rsidRPr="00F76CE9">
        <w:rPr>
          <w:rFonts w:eastAsia="Times New Roman" w:cs="Times New Roman"/>
          <w:szCs w:val="24"/>
          <w:lang w:eastAsia="lv-LV"/>
        </w:rPr>
        <w:t xml:space="preserve"> uzmanīb</w:t>
      </w:r>
      <w:r>
        <w:rPr>
          <w:rFonts w:eastAsia="Times New Roman" w:cs="Times New Roman"/>
          <w:szCs w:val="24"/>
          <w:lang w:eastAsia="lv-LV"/>
        </w:rPr>
        <w:t>u</w:t>
      </w:r>
      <w:r w:rsidRPr="00F76CE9">
        <w:rPr>
          <w:rFonts w:eastAsia="Times New Roman" w:cs="Times New Roman"/>
          <w:szCs w:val="24"/>
          <w:lang w:eastAsia="lv-LV"/>
        </w:rPr>
        <w:t xml:space="preserve"> pievēr</w:t>
      </w:r>
      <w:r>
        <w:rPr>
          <w:rFonts w:eastAsia="Times New Roman" w:cs="Times New Roman"/>
          <w:szCs w:val="24"/>
          <w:lang w:eastAsia="lv-LV"/>
        </w:rPr>
        <w:t>šot</w:t>
      </w:r>
      <w:r w:rsidRPr="00F76CE9">
        <w:rPr>
          <w:rFonts w:eastAsia="Times New Roman" w:cs="Times New Roman"/>
          <w:szCs w:val="24"/>
          <w:lang w:eastAsia="lv-LV"/>
        </w:rPr>
        <w:t xml:space="preserve"> prioritāro pasākumu būtības analīzei.</w:t>
      </w:r>
    </w:p>
    <w:p w:rsidR="00B31A90" w:rsidRDefault="00B31A90" w:rsidP="00B31A90">
      <w:pPr>
        <w:ind w:left="130" w:right="153" w:firstLine="578"/>
        <w:jc w:val="both"/>
        <w:rPr>
          <w:rFonts w:eastAsia="Times New Roman" w:cs="Times New Roman"/>
          <w:szCs w:val="24"/>
          <w:lang w:eastAsia="lv-LV"/>
        </w:rPr>
      </w:pPr>
      <w:r>
        <w:rPr>
          <w:rFonts w:eastAsia="Times New Roman" w:cs="Times New Roman"/>
          <w:szCs w:val="24"/>
          <w:lang w:eastAsia="lv-LV"/>
        </w:rPr>
        <w:t>Atbilstoši atbalstītajam normatīvajam regulējumam MK</w:t>
      </w:r>
      <w:r w:rsidRPr="004F0DCF">
        <w:rPr>
          <w:rFonts w:eastAsia="Times New Roman" w:cs="Times New Roman"/>
          <w:szCs w:val="24"/>
          <w:lang w:eastAsia="lv-LV"/>
        </w:rPr>
        <w:t xml:space="preserve"> katru gadu pie Latvijas Stabilitātes programmas izskatīšanas var</w:t>
      </w:r>
      <w:r>
        <w:rPr>
          <w:rFonts w:eastAsia="Times New Roman" w:cs="Times New Roman"/>
          <w:szCs w:val="24"/>
          <w:lang w:eastAsia="lv-LV"/>
        </w:rPr>
        <w:t>ēs</w:t>
      </w:r>
      <w:r w:rsidRPr="004F0DCF">
        <w:rPr>
          <w:rFonts w:eastAsia="Times New Roman" w:cs="Times New Roman"/>
          <w:szCs w:val="24"/>
          <w:lang w:eastAsia="lv-LV"/>
        </w:rPr>
        <w:t xml:space="preserve"> noteikt īpašus nosacījumus attiecībā uz iesniedzamajiem prioritārajiem </w:t>
      </w:r>
      <w:r>
        <w:rPr>
          <w:rFonts w:eastAsia="Times New Roman" w:cs="Times New Roman"/>
          <w:szCs w:val="24"/>
          <w:lang w:eastAsia="lv-LV"/>
        </w:rPr>
        <w:t>p</w:t>
      </w:r>
      <w:r w:rsidRPr="004F0DCF">
        <w:rPr>
          <w:rFonts w:eastAsia="Times New Roman" w:cs="Times New Roman"/>
          <w:szCs w:val="24"/>
          <w:lang w:eastAsia="lv-LV"/>
        </w:rPr>
        <w:t>asākumiem, atkarībā no konkrētā gada aktuāl</w:t>
      </w:r>
      <w:r>
        <w:rPr>
          <w:rFonts w:eastAsia="Times New Roman" w:cs="Times New Roman"/>
          <w:szCs w:val="24"/>
          <w:lang w:eastAsia="lv-LV"/>
        </w:rPr>
        <w:t>ajām</w:t>
      </w:r>
      <w:r w:rsidRPr="004F0DCF">
        <w:rPr>
          <w:rFonts w:eastAsia="Times New Roman" w:cs="Times New Roman"/>
          <w:szCs w:val="24"/>
          <w:lang w:eastAsia="lv-LV"/>
        </w:rPr>
        <w:t xml:space="preserve"> sfērām</w:t>
      </w:r>
      <w:r>
        <w:rPr>
          <w:rFonts w:eastAsia="Times New Roman" w:cs="Times New Roman"/>
          <w:szCs w:val="24"/>
          <w:lang w:eastAsia="lv-LV"/>
        </w:rPr>
        <w:t xml:space="preserve"> (minētais būs spēkā sākot ar 2018.gadu).</w:t>
      </w:r>
    </w:p>
    <w:p w:rsidR="00B31A90" w:rsidRDefault="00B31A90" w:rsidP="00B31A90">
      <w:pPr>
        <w:ind w:left="130" w:right="153" w:firstLine="578"/>
        <w:jc w:val="both"/>
        <w:rPr>
          <w:rFonts w:eastAsia="Times New Roman" w:cs="Times New Roman"/>
          <w:szCs w:val="24"/>
          <w:lang w:eastAsia="lv-LV"/>
        </w:rPr>
      </w:pPr>
      <w:r w:rsidRPr="00995006">
        <w:rPr>
          <w:rFonts w:eastAsia="Times New Roman" w:cs="Times New Roman"/>
          <w:szCs w:val="24"/>
          <w:lang w:eastAsia="lv-LV"/>
        </w:rPr>
        <w:t>Finanšu ministrs, ņemot vērā valsts budžeta f</w:t>
      </w:r>
      <w:r>
        <w:rPr>
          <w:rFonts w:eastAsia="Times New Roman" w:cs="Times New Roman"/>
          <w:szCs w:val="24"/>
          <w:lang w:eastAsia="lv-LV"/>
        </w:rPr>
        <w:t>inansiālās iespējas, nodrošina</w:t>
      </w:r>
      <w:r w:rsidRPr="00995006">
        <w:rPr>
          <w:rFonts w:eastAsia="Times New Roman" w:cs="Times New Roman"/>
          <w:szCs w:val="24"/>
          <w:lang w:eastAsia="lv-LV"/>
        </w:rPr>
        <w:t xml:space="preserve"> prioritāro pasākumu izvērtēšanu un sagatavo priekšlikumus </w:t>
      </w:r>
      <w:r>
        <w:rPr>
          <w:rFonts w:eastAsia="Times New Roman" w:cs="Times New Roman"/>
          <w:szCs w:val="24"/>
          <w:lang w:eastAsia="lv-LV"/>
        </w:rPr>
        <w:t>MK</w:t>
      </w:r>
      <w:r w:rsidRPr="00995006">
        <w:rPr>
          <w:rFonts w:eastAsia="Times New Roman" w:cs="Times New Roman"/>
          <w:szCs w:val="24"/>
          <w:lang w:eastAsia="lv-LV"/>
        </w:rPr>
        <w:t xml:space="preserve"> par atbalstāmajiem prioritārajiem pasākumiem.</w:t>
      </w:r>
      <w:r>
        <w:rPr>
          <w:rFonts w:eastAsia="Times New Roman" w:cs="Times New Roman"/>
          <w:szCs w:val="24"/>
          <w:lang w:eastAsia="lv-LV"/>
        </w:rPr>
        <w:t xml:space="preserve"> </w:t>
      </w:r>
      <w:proofErr w:type="spellStart"/>
      <w:r>
        <w:rPr>
          <w:rFonts w:eastAsia="Times New Roman" w:cs="Times New Roman"/>
          <w:szCs w:val="24"/>
          <w:lang w:eastAsia="lv-LV"/>
        </w:rPr>
        <w:t>Pārresoru</w:t>
      </w:r>
      <w:proofErr w:type="spellEnd"/>
      <w:r>
        <w:rPr>
          <w:rFonts w:eastAsia="Times New Roman" w:cs="Times New Roman"/>
          <w:szCs w:val="24"/>
          <w:lang w:eastAsia="lv-LV"/>
        </w:rPr>
        <w:t xml:space="preserve"> koordinācijas centrs (turpmāk – PKC)</w:t>
      </w:r>
      <w:r w:rsidRPr="00484427">
        <w:rPr>
          <w:rFonts w:eastAsia="Times New Roman" w:cs="Times New Roman"/>
          <w:szCs w:val="24"/>
          <w:lang w:eastAsia="lv-LV"/>
        </w:rPr>
        <w:t xml:space="preserve"> izvērtēs ministriju prioritāro pasākumu atbilstību </w:t>
      </w:r>
      <w:r>
        <w:rPr>
          <w:rFonts w:eastAsia="Times New Roman" w:cs="Times New Roman"/>
          <w:szCs w:val="24"/>
          <w:lang w:eastAsia="lv-LV"/>
        </w:rPr>
        <w:t>NAP</w:t>
      </w:r>
      <w:r w:rsidRPr="00484427">
        <w:rPr>
          <w:rFonts w:eastAsia="Times New Roman" w:cs="Times New Roman"/>
          <w:szCs w:val="24"/>
          <w:lang w:eastAsia="lv-LV"/>
        </w:rPr>
        <w:t>, citiem politikas plānošanas dokumentiem un Valdības rīcības plānam.</w:t>
      </w:r>
      <w:r>
        <w:rPr>
          <w:rFonts w:eastAsia="Times New Roman" w:cs="Times New Roman"/>
          <w:szCs w:val="24"/>
          <w:lang w:eastAsia="lv-LV"/>
        </w:rPr>
        <w:t xml:space="preserve"> Prioritāro pasākumu izvērtēšanā</w:t>
      </w:r>
      <w:r w:rsidRPr="00995006">
        <w:rPr>
          <w:rFonts w:eastAsia="Times New Roman" w:cs="Times New Roman"/>
          <w:szCs w:val="24"/>
          <w:lang w:eastAsia="lv-LV"/>
        </w:rPr>
        <w:t xml:space="preserve"> </w:t>
      </w:r>
      <w:r>
        <w:rPr>
          <w:rFonts w:eastAsia="Times New Roman" w:cs="Times New Roman"/>
          <w:szCs w:val="24"/>
          <w:lang w:eastAsia="lv-LV"/>
        </w:rPr>
        <w:t>tiks ņemtas vērā</w:t>
      </w:r>
      <w:r w:rsidRPr="00995006">
        <w:rPr>
          <w:rFonts w:eastAsia="Times New Roman" w:cs="Times New Roman"/>
          <w:szCs w:val="24"/>
          <w:lang w:eastAsia="lv-LV"/>
        </w:rPr>
        <w:t xml:space="preserve"> īstenojamās strukturālās reformas, prioritāro pasākumu ietekm</w:t>
      </w:r>
      <w:r>
        <w:rPr>
          <w:rFonts w:eastAsia="Times New Roman" w:cs="Times New Roman"/>
          <w:szCs w:val="24"/>
          <w:lang w:eastAsia="lv-LV"/>
        </w:rPr>
        <w:t>e uz tautsaimniecību</w:t>
      </w:r>
      <w:r w:rsidRPr="00995006">
        <w:rPr>
          <w:rFonts w:eastAsia="Times New Roman" w:cs="Times New Roman"/>
          <w:szCs w:val="24"/>
          <w:lang w:eastAsia="lv-LV"/>
        </w:rPr>
        <w:t xml:space="preserve"> </w:t>
      </w:r>
      <w:r>
        <w:rPr>
          <w:rFonts w:eastAsia="Times New Roman" w:cs="Times New Roman"/>
          <w:szCs w:val="24"/>
          <w:lang w:eastAsia="lv-LV"/>
        </w:rPr>
        <w:t>(</w:t>
      </w:r>
      <w:r w:rsidRPr="00995006">
        <w:rPr>
          <w:rFonts w:eastAsia="Times New Roman" w:cs="Times New Roman"/>
          <w:szCs w:val="24"/>
          <w:lang w:eastAsia="lv-LV"/>
        </w:rPr>
        <w:t>tai skaitā nacionālo drošību</w:t>
      </w:r>
      <w:r>
        <w:rPr>
          <w:rFonts w:eastAsia="Times New Roman" w:cs="Times New Roman"/>
          <w:szCs w:val="24"/>
          <w:lang w:eastAsia="lv-LV"/>
        </w:rPr>
        <w:t>)</w:t>
      </w:r>
      <w:r w:rsidRPr="00995006">
        <w:rPr>
          <w:rFonts w:eastAsia="Times New Roman" w:cs="Times New Roman"/>
          <w:szCs w:val="24"/>
          <w:lang w:eastAsia="lv-LV"/>
        </w:rPr>
        <w:t xml:space="preserve"> un ekonomisko izaugsmi, atbilstību vidēja termiņa budžeta ietvara likumā noteiktajiem budžeta mērķiem un prioritārajiem attīstības virzieniem, kā arī no ministriju budžetiem novirzāmo finansējumu prioritāro pasākumu īstenošanai.</w:t>
      </w:r>
    </w:p>
    <w:p w:rsidR="003A307A" w:rsidRDefault="002B3A1F" w:rsidP="003A307A">
      <w:pPr>
        <w:ind w:left="130" w:right="153" w:firstLine="579"/>
        <w:jc w:val="both"/>
      </w:pPr>
      <w:r>
        <w:rPr>
          <w:rFonts w:eastAsia="Times New Roman" w:cs="Times New Roman"/>
          <w:szCs w:val="24"/>
          <w:lang w:eastAsia="lv-LV"/>
        </w:rPr>
        <w:t xml:space="preserve">Tāpat </w:t>
      </w:r>
      <w:r w:rsidR="00BE4563">
        <w:rPr>
          <w:rFonts w:eastAsia="Times New Roman" w:cs="Times New Roman"/>
          <w:szCs w:val="24"/>
          <w:lang w:eastAsia="lv-LV"/>
        </w:rPr>
        <w:t>FM virzīs grozījumus</w:t>
      </w:r>
      <w:r w:rsidR="00BE4563" w:rsidRPr="00E6772F">
        <w:rPr>
          <w:rFonts w:eastAsia="Times New Roman" w:cs="Times New Roman"/>
          <w:szCs w:val="24"/>
          <w:lang w:eastAsia="lv-LV"/>
        </w:rPr>
        <w:t xml:space="preserve"> </w:t>
      </w:r>
      <w:r w:rsidR="00BE4563">
        <w:rPr>
          <w:rFonts w:eastAsia="Times New Roman" w:cs="Times New Roman"/>
          <w:szCs w:val="24"/>
          <w:lang w:eastAsia="lv-LV"/>
        </w:rPr>
        <w:t>LBFV</w:t>
      </w:r>
      <w:r w:rsidR="00BE4563" w:rsidRPr="00E6772F">
        <w:rPr>
          <w:rFonts w:eastAsia="Times New Roman" w:cs="Times New Roman"/>
          <w:szCs w:val="24"/>
          <w:lang w:eastAsia="lv-LV"/>
        </w:rPr>
        <w:t xml:space="preserve"> </w:t>
      </w:r>
      <w:r w:rsidR="00BE4563">
        <w:rPr>
          <w:rFonts w:eastAsia="Times New Roman" w:cs="Times New Roman"/>
          <w:szCs w:val="24"/>
          <w:lang w:eastAsia="lv-LV"/>
        </w:rPr>
        <w:t>l</w:t>
      </w:r>
      <w:r w:rsidR="00BE4563" w:rsidRPr="00E6772F">
        <w:rPr>
          <w:rFonts w:eastAsia="Times New Roman" w:cs="Times New Roman"/>
          <w:szCs w:val="24"/>
          <w:lang w:eastAsia="lv-LV"/>
        </w:rPr>
        <w:t>ikumprojekta “Par valsts budžetu 2018.gadam</w:t>
      </w:r>
      <w:r w:rsidR="00BE4563">
        <w:rPr>
          <w:rFonts w:eastAsia="Times New Roman" w:cs="Times New Roman"/>
          <w:szCs w:val="24"/>
          <w:lang w:eastAsia="lv-LV"/>
        </w:rPr>
        <w:t>” pavadošo likumprojektu paketē, lai arī tur aizstā</w:t>
      </w:r>
      <w:r w:rsidR="00BE4563" w:rsidRPr="00E6772F">
        <w:rPr>
          <w:rFonts w:eastAsia="Times New Roman" w:cs="Times New Roman"/>
          <w:szCs w:val="24"/>
          <w:lang w:eastAsia="lv-LV"/>
        </w:rPr>
        <w:t>t</w:t>
      </w:r>
      <w:r w:rsidR="00BE4563">
        <w:rPr>
          <w:rFonts w:eastAsia="Times New Roman" w:cs="Times New Roman"/>
          <w:szCs w:val="24"/>
          <w:lang w:eastAsia="lv-LV"/>
        </w:rPr>
        <w:t>u</w:t>
      </w:r>
      <w:r w:rsidR="00BE4563" w:rsidRPr="00E6772F">
        <w:rPr>
          <w:rFonts w:eastAsia="Times New Roman" w:cs="Times New Roman"/>
          <w:szCs w:val="24"/>
          <w:lang w:eastAsia="lv-LV"/>
        </w:rPr>
        <w:t xml:space="preserve"> </w:t>
      </w:r>
      <w:r w:rsidR="00BE4563">
        <w:rPr>
          <w:rFonts w:eastAsia="Times New Roman" w:cs="Times New Roman"/>
          <w:szCs w:val="24"/>
          <w:lang w:eastAsia="lv-LV"/>
        </w:rPr>
        <w:t>JPI</w:t>
      </w:r>
      <w:r w:rsidR="00BE4563" w:rsidRPr="00E6772F">
        <w:rPr>
          <w:rFonts w:eastAsia="Times New Roman" w:cs="Times New Roman"/>
          <w:szCs w:val="24"/>
          <w:lang w:eastAsia="lv-LV"/>
        </w:rPr>
        <w:t xml:space="preserve"> ar prioritār</w:t>
      </w:r>
      <w:r w:rsidR="00BE4563">
        <w:rPr>
          <w:rFonts w:eastAsia="Times New Roman" w:cs="Times New Roman"/>
          <w:szCs w:val="24"/>
          <w:lang w:eastAsia="lv-LV"/>
        </w:rPr>
        <w:t>aj</w:t>
      </w:r>
      <w:r w:rsidR="00BE4563" w:rsidRPr="00E6772F">
        <w:rPr>
          <w:rFonts w:eastAsia="Times New Roman" w:cs="Times New Roman"/>
          <w:szCs w:val="24"/>
          <w:lang w:eastAsia="lv-LV"/>
        </w:rPr>
        <w:t>iem pasākumiem</w:t>
      </w:r>
      <w:r w:rsidR="00BE4563">
        <w:rPr>
          <w:rFonts w:eastAsia="Times New Roman" w:cs="Times New Roman"/>
          <w:szCs w:val="24"/>
          <w:lang w:eastAsia="lv-LV"/>
        </w:rPr>
        <w:t>.</w:t>
      </w:r>
      <w:r w:rsidR="003A307A" w:rsidRPr="003A307A">
        <w:t xml:space="preserve"> </w:t>
      </w:r>
    </w:p>
    <w:p w:rsidR="00BE4563" w:rsidRPr="002B3A1F" w:rsidRDefault="003A307A" w:rsidP="003A307A">
      <w:pPr>
        <w:ind w:left="130" w:right="153" w:firstLine="579"/>
        <w:jc w:val="both"/>
        <w:rPr>
          <w:rFonts w:eastAsia="Times New Roman" w:cs="Times New Roman"/>
          <w:szCs w:val="24"/>
          <w:lang w:eastAsia="lv-LV"/>
        </w:rPr>
      </w:pPr>
      <w:r>
        <w:t>Ministrijas līdz šā gada 1.jūnijam iesniedza FM prioritāro pasākumu pieteikumus, kas sagatavoti pēc jaunās kārtības.</w:t>
      </w:r>
    </w:p>
    <w:p w:rsidR="002B441E" w:rsidRDefault="003151AD" w:rsidP="00B34367">
      <w:pPr>
        <w:pStyle w:val="ListParagraph"/>
        <w:numPr>
          <w:ilvl w:val="0"/>
          <w:numId w:val="1"/>
        </w:numPr>
        <w:spacing w:before="240" w:after="240"/>
        <w:ind w:left="714" w:hanging="357"/>
        <w:contextualSpacing w:val="0"/>
        <w:jc w:val="both"/>
        <w:rPr>
          <w:b/>
        </w:rPr>
      </w:pPr>
      <w:r w:rsidRPr="003151AD">
        <w:rPr>
          <w:b/>
        </w:rPr>
        <w:t>Ministriju iesniegtie priekšlikumi</w:t>
      </w:r>
      <w:r w:rsidR="00B34367">
        <w:rPr>
          <w:b/>
        </w:rPr>
        <w:t xml:space="preserve"> prioritārajiem pasākumiem</w:t>
      </w:r>
    </w:p>
    <w:p w:rsidR="00B34367" w:rsidRDefault="00B34367" w:rsidP="00016AFD">
      <w:pPr>
        <w:spacing w:before="120"/>
        <w:ind w:firstLine="357"/>
        <w:jc w:val="both"/>
      </w:pPr>
      <w:r>
        <w:t xml:space="preserve">Ministriju un neatkarīgo institūciju papildu finansējuma pieprasījumi 2018.gadam kopā veido </w:t>
      </w:r>
      <w:r w:rsidR="002255BB">
        <w:t>752,9</w:t>
      </w:r>
      <w:r>
        <w:t xml:space="preserve"> milj. </w:t>
      </w:r>
      <w:r w:rsidRPr="00B34367">
        <w:rPr>
          <w:i/>
        </w:rPr>
        <w:t>euro</w:t>
      </w:r>
      <w:r>
        <w:t>, 201</w:t>
      </w:r>
      <w:r w:rsidR="002255BB">
        <w:t>9</w:t>
      </w:r>
      <w:r>
        <w:t xml:space="preserve">.gadam – </w:t>
      </w:r>
      <w:r w:rsidR="002255BB">
        <w:t>1 003</w:t>
      </w:r>
      <w:r>
        <w:t>,</w:t>
      </w:r>
      <w:r w:rsidR="002255BB">
        <w:t>0</w:t>
      </w:r>
      <w:r>
        <w:t xml:space="preserve"> milj. </w:t>
      </w:r>
      <w:r w:rsidRPr="00B34367">
        <w:rPr>
          <w:i/>
        </w:rPr>
        <w:t>euro</w:t>
      </w:r>
      <w:r>
        <w:t xml:space="preserve"> un 20</w:t>
      </w:r>
      <w:r w:rsidR="002255BB">
        <w:t>20</w:t>
      </w:r>
      <w:r>
        <w:t>.gadam – 1</w:t>
      </w:r>
      <w:r w:rsidR="002255BB">
        <w:t> 131,2</w:t>
      </w:r>
      <w:r>
        <w:t xml:space="preserve"> milj. </w:t>
      </w:r>
      <w:r w:rsidRPr="00B34367">
        <w:rPr>
          <w:i/>
        </w:rPr>
        <w:t>euro</w:t>
      </w:r>
      <w:r>
        <w:t xml:space="preserve">. </w:t>
      </w:r>
    </w:p>
    <w:p w:rsidR="00B34367" w:rsidRDefault="00785E8C" w:rsidP="00984F23">
      <w:pPr>
        <w:tabs>
          <w:tab w:val="left" w:pos="567"/>
          <w:tab w:val="left" w:pos="8789"/>
          <w:tab w:val="left" w:pos="8931"/>
        </w:tabs>
        <w:spacing w:before="240" w:after="120"/>
        <w:jc w:val="center"/>
        <w:rPr>
          <w:b/>
        </w:rPr>
      </w:pPr>
      <w:r>
        <w:rPr>
          <w:b/>
          <w:noProof/>
          <w:lang w:eastAsia="lv-LV"/>
        </w:rPr>
        <w:drawing>
          <wp:inline distT="0" distB="0" distL="0" distR="0" wp14:anchorId="186D8550">
            <wp:extent cx="5820355" cy="28727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971" cy="2891306"/>
                    </a:xfrm>
                    <a:prstGeom prst="rect">
                      <a:avLst/>
                    </a:prstGeom>
                    <a:noFill/>
                  </pic:spPr>
                </pic:pic>
              </a:graphicData>
            </a:graphic>
          </wp:inline>
        </w:drawing>
      </w:r>
    </w:p>
    <w:p w:rsidR="007B3D8A" w:rsidRDefault="00016AFD" w:rsidP="00BA4AD7">
      <w:pPr>
        <w:jc w:val="center"/>
        <w:rPr>
          <w:rFonts w:cs="Times New Roman"/>
          <w:i/>
          <w:sz w:val="22"/>
        </w:rPr>
      </w:pPr>
      <w:r>
        <w:rPr>
          <w:rFonts w:cs="Times New Roman"/>
          <w:i/>
          <w:sz w:val="22"/>
        </w:rPr>
        <w:t>2.</w:t>
      </w:r>
      <w:r w:rsidRPr="00457B39">
        <w:rPr>
          <w:rFonts w:cs="Times New Roman"/>
          <w:i/>
          <w:sz w:val="22"/>
        </w:rPr>
        <w:t>att.</w:t>
      </w:r>
      <w:r w:rsidRPr="00457B39">
        <w:rPr>
          <w:rFonts w:cs="Times New Roman"/>
          <w:sz w:val="22"/>
        </w:rPr>
        <w:t xml:space="preserve"> </w:t>
      </w:r>
      <w:r w:rsidR="00BA4AD7" w:rsidRPr="00BA4AD7">
        <w:rPr>
          <w:rFonts w:cs="Times New Roman"/>
          <w:b/>
          <w:sz w:val="22"/>
        </w:rPr>
        <w:t>Papildu finansējuma pieprasījumi 201</w:t>
      </w:r>
      <w:r w:rsidR="00BA4AD7">
        <w:rPr>
          <w:rFonts w:cs="Times New Roman"/>
          <w:b/>
          <w:sz w:val="22"/>
        </w:rPr>
        <w:t>8</w:t>
      </w:r>
      <w:r w:rsidR="00BA4AD7" w:rsidRPr="00BA4AD7">
        <w:rPr>
          <w:rFonts w:cs="Times New Roman"/>
          <w:b/>
          <w:sz w:val="22"/>
        </w:rPr>
        <w:t>.–20</w:t>
      </w:r>
      <w:r w:rsidR="00BA4AD7">
        <w:rPr>
          <w:rFonts w:cs="Times New Roman"/>
          <w:b/>
          <w:sz w:val="22"/>
        </w:rPr>
        <w:t>20</w:t>
      </w:r>
      <w:r w:rsidR="00BA4AD7" w:rsidRPr="00BA4AD7">
        <w:rPr>
          <w:rFonts w:cs="Times New Roman"/>
          <w:b/>
          <w:sz w:val="22"/>
        </w:rPr>
        <w:t xml:space="preserve">.gadam sadalījumā pa </w:t>
      </w:r>
      <w:r w:rsidR="00BA4AD7">
        <w:rPr>
          <w:rFonts w:cs="Times New Roman"/>
          <w:b/>
          <w:sz w:val="22"/>
        </w:rPr>
        <w:t>prioritāro pasākumu</w:t>
      </w:r>
      <w:r w:rsidR="00BA4AD7" w:rsidRPr="00BA4AD7">
        <w:rPr>
          <w:rFonts w:cs="Times New Roman"/>
          <w:b/>
          <w:sz w:val="22"/>
        </w:rPr>
        <w:t xml:space="preserve"> veidiem, </w:t>
      </w:r>
      <w:r w:rsidR="00BA4AD7" w:rsidRPr="00BA4AD7">
        <w:rPr>
          <w:rFonts w:cs="Times New Roman"/>
          <w:sz w:val="22"/>
        </w:rPr>
        <w:t xml:space="preserve">milj. </w:t>
      </w:r>
      <w:r w:rsidR="00BA4AD7" w:rsidRPr="00BA4AD7">
        <w:rPr>
          <w:rFonts w:cs="Times New Roman"/>
          <w:i/>
          <w:sz w:val="22"/>
        </w:rPr>
        <w:t>euro</w:t>
      </w:r>
    </w:p>
    <w:p w:rsidR="00C772C7" w:rsidRDefault="00C772C7" w:rsidP="00C772C7">
      <w:pPr>
        <w:ind w:firstLine="720"/>
        <w:jc w:val="both"/>
      </w:pPr>
      <w:r>
        <w:t>Kopējie pieprasījumi prioritāro pasākumu īstenošanai un kopējie papildus pieprasījumi sadalījumā pa ministrijām un neatkarīgajām institūcijām atspoguļoti 2. un 3.attēlā.</w:t>
      </w:r>
    </w:p>
    <w:p w:rsidR="007B3D8A" w:rsidRDefault="00DB0C1E" w:rsidP="005D3A43">
      <w:pPr>
        <w:tabs>
          <w:tab w:val="left" w:pos="426"/>
          <w:tab w:val="left" w:pos="8931"/>
        </w:tabs>
        <w:spacing w:before="240" w:after="120"/>
        <w:jc w:val="center"/>
        <w:rPr>
          <w:b/>
        </w:rPr>
      </w:pPr>
      <w:r>
        <w:rPr>
          <w:b/>
          <w:noProof/>
          <w:lang w:eastAsia="lv-LV"/>
        </w:rPr>
        <w:drawing>
          <wp:inline distT="0" distB="0" distL="0" distR="0" wp14:anchorId="489A9374">
            <wp:extent cx="5796501" cy="2613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0547" cy="2646404"/>
                    </a:xfrm>
                    <a:prstGeom prst="rect">
                      <a:avLst/>
                    </a:prstGeom>
                    <a:noFill/>
                  </pic:spPr>
                </pic:pic>
              </a:graphicData>
            </a:graphic>
          </wp:inline>
        </w:drawing>
      </w:r>
    </w:p>
    <w:p w:rsidR="007B3D8A" w:rsidRPr="00795C28" w:rsidRDefault="00795C28" w:rsidP="00795C28">
      <w:pPr>
        <w:jc w:val="center"/>
      </w:pPr>
      <w:r>
        <w:rPr>
          <w:rFonts w:cs="Times New Roman"/>
          <w:i/>
          <w:sz w:val="22"/>
        </w:rPr>
        <w:t>3.</w:t>
      </w:r>
      <w:r w:rsidRPr="00457B39">
        <w:rPr>
          <w:rFonts w:cs="Times New Roman"/>
          <w:i/>
          <w:sz w:val="22"/>
        </w:rPr>
        <w:t>att.</w:t>
      </w:r>
      <w:r w:rsidRPr="00457B39">
        <w:rPr>
          <w:rFonts w:cs="Times New Roman"/>
          <w:sz w:val="22"/>
        </w:rPr>
        <w:t xml:space="preserve"> </w:t>
      </w:r>
      <w:r w:rsidRPr="00795C28">
        <w:rPr>
          <w:rFonts w:cs="Times New Roman"/>
          <w:b/>
          <w:sz w:val="22"/>
        </w:rPr>
        <w:t>Ministriju un neatkarīgo institūciju papildu finansējuma pieprasījumi 201</w:t>
      </w:r>
      <w:r>
        <w:rPr>
          <w:rFonts w:cs="Times New Roman"/>
          <w:b/>
          <w:sz w:val="22"/>
        </w:rPr>
        <w:t>8</w:t>
      </w:r>
      <w:r w:rsidRPr="00795C28">
        <w:rPr>
          <w:rFonts w:cs="Times New Roman"/>
          <w:b/>
          <w:sz w:val="22"/>
        </w:rPr>
        <w:t>.</w:t>
      </w:r>
      <w:r>
        <w:rPr>
          <w:rFonts w:cs="Times New Roman"/>
          <w:b/>
          <w:sz w:val="22"/>
        </w:rPr>
        <w:t xml:space="preserve"> -</w:t>
      </w:r>
      <w:r w:rsidRPr="00795C28">
        <w:rPr>
          <w:rFonts w:cs="Times New Roman"/>
          <w:b/>
          <w:sz w:val="22"/>
        </w:rPr>
        <w:t xml:space="preserve"> 20</w:t>
      </w:r>
      <w:r>
        <w:rPr>
          <w:rFonts w:cs="Times New Roman"/>
          <w:b/>
          <w:sz w:val="22"/>
        </w:rPr>
        <w:t>20</w:t>
      </w:r>
      <w:r w:rsidRPr="00795C28">
        <w:rPr>
          <w:rFonts w:cs="Times New Roman"/>
          <w:b/>
          <w:sz w:val="22"/>
        </w:rPr>
        <w:t xml:space="preserve">.gadam, </w:t>
      </w:r>
      <w:r w:rsidRPr="00795C28">
        <w:rPr>
          <w:rFonts w:cs="Times New Roman"/>
          <w:sz w:val="22"/>
        </w:rPr>
        <w:t xml:space="preserve">milj. </w:t>
      </w:r>
      <w:r w:rsidRPr="00DB0C1E">
        <w:rPr>
          <w:rFonts w:cs="Times New Roman"/>
          <w:i/>
          <w:sz w:val="22"/>
        </w:rPr>
        <w:t>euro</w:t>
      </w:r>
    </w:p>
    <w:p w:rsidR="00C772C7" w:rsidRPr="000D67A2" w:rsidRDefault="00C772C7" w:rsidP="00C86161">
      <w:pPr>
        <w:tabs>
          <w:tab w:val="left" w:pos="2590"/>
        </w:tabs>
        <w:spacing w:before="120" w:after="240"/>
        <w:ind w:firstLine="709"/>
        <w:jc w:val="both"/>
        <w:rPr>
          <w:szCs w:val="24"/>
        </w:rPr>
      </w:pPr>
      <w:r w:rsidRPr="000864C0">
        <w:rPr>
          <w:bCs/>
          <w:szCs w:val="24"/>
        </w:rPr>
        <w:t>Ministriju pie</w:t>
      </w:r>
      <w:r>
        <w:rPr>
          <w:bCs/>
          <w:szCs w:val="24"/>
        </w:rPr>
        <w:t xml:space="preserve">prasītais finansējums prioritāro pasākumu īstenošanai atspoguļots 4.attēlā. </w:t>
      </w:r>
      <w:r>
        <w:rPr>
          <w:szCs w:val="24"/>
        </w:rPr>
        <w:t xml:space="preserve">Attēls parāda, ka lielāko finansējumu </w:t>
      </w:r>
      <w:r w:rsidR="00901ADB">
        <w:rPr>
          <w:szCs w:val="24"/>
        </w:rPr>
        <w:t>prioritāro pasākumu īstenošanai</w:t>
      </w:r>
      <w:r>
        <w:rPr>
          <w:szCs w:val="24"/>
        </w:rPr>
        <w:t xml:space="preserve"> pieprasījusi </w:t>
      </w:r>
      <w:r w:rsidR="00901ADB">
        <w:rPr>
          <w:szCs w:val="24"/>
        </w:rPr>
        <w:t xml:space="preserve">Veselības </w:t>
      </w:r>
      <w:r>
        <w:rPr>
          <w:szCs w:val="24"/>
        </w:rPr>
        <w:t>ministrija (201</w:t>
      </w:r>
      <w:r w:rsidR="00901ADB">
        <w:rPr>
          <w:szCs w:val="24"/>
        </w:rPr>
        <w:t>8</w:t>
      </w:r>
      <w:r>
        <w:rPr>
          <w:szCs w:val="24"/>
        </w:rPr>
        <w:t xml:space="preserve">.gadam – </w:t>
      </w:r>
      <w:r w:rsidR="00901ADB">
        <w:rPr>
          <w:szCs w:val="24"/>
        </w:rPr>
        <w:t>274</w:t>
      </w:r>
      <w:r>
        <w:rPr>
          <w:szCs w:val="24"/>
        </w:rPr>
        <w:t>,</w:t>
      </w:r>
      <w:r w:rsidR="00901ADB">
        <w:rPr>
          <w:szCs w:val="24"/>
        </w:rPr>
        <w:t>8</w:t>
      </w:r>
      <w:r>
        <w:rPr>
          <w:szCs w:val="24"/>
        </w:rPr>
        <w:t xml:space="preserve"> milj. </w:t>
      </w:r>
      <w:r w:rsidRPr="005127C7">
        <w:rPr>
          <w:i/>
          <w:szCs w:val="24"/>
        </w:rPr>
        <w:t>euro</w:t>
      </w:r>
      <w:r>
        <w:rPr>
          <w:szCs w:val="24"/>
        </w:rPr>
        <w:t>, 201</w:t>
      </w:r>
      <w:r w:rsidR="00901ADB">
        <w:rPr>
          <w:szCs w:val="24"/>
        </w:rPr>
        <w:t>9</w:t>
      </w:r>
      <w:r>
        <w:rPr>
          <w:szCs w:val="24"/>
        </w:rPr>
        <w:t xml:space="preserve">.gadam – </w:t>
      </w:r>
      <w:r w:rsidR="00901ADB">
        <w:rPr>
          <w:szCs w:val="24"/>
        </w:rPr>
        <w:t>408</w:t>
      </w:r>
      <w:r>
        <w:rPr>
          <w:szCs w:val="24"/>
        </w:rPr>
        <w:t xml:space="preserve">,0 milj. </w:t>
      </w:r>
      <w:r w:rsidRPr="005127C7">
        <w:rPr>
          <w:i/>
          <w:szCs w:val="24"/>
        </w:rPr>
        <w:t>euro</w:t>
      </w:r>
      <w:r>
        <w:rPr>
          <w:szCs w:val="24"/>
        </w:rPr>
        <w:t xml:space="preserve"> un 20</w:t>
      </w:r>
      <w:r w:rsidR="00901ADB">
        <w:rPr>
          <w:szCs w:val="24"/>
        </w:rPr>
        <w:t>20</w:t>
      </w:r>
      <w:r>
        <w:rPr>
          <w:szCs w:val="24"/>
        </w:rPr>
        <w:t xml:space="preserve">.gadam – </w:t>
      </w:r>
      <w:r w:rsidR="00901ADB">
        <w:rPr>
          <w:szCs w:val="24"/>
        </w:rPr>
        <w:t>523</w:t>
      </w:r>
      <w:r>
        <w:rPr>
          <w:szCs w:val="24"/>
        </w:rPr>
        <w:t xml:space="preserve">,1 milj. </w:t>
      </w:r>
      <w:r w:rsidRPr="005127C7">
        <w:rPr>
          <w:i/>
          <w:szCs w:val="24"/>
        </w:rPr>
        <w:t>euro</w:t>
      </w:r>
      <w:r>
        <w:rPr>
          <w:szCs w:val="24"/>
        </w:rPr>
        <w:t xml:space="preserve">), </w:t>
      </w:r>
      <w:r w:rsidR="001430BD">
        <w:rPr>
          <w:szCs w:val="24"/>
        </w:rPr>
        <w:t>Satiksmes</w:t>
      </w:r>
      <w:r>
        <w:rPr>
          <w:szCs w:val="24"/>
        </w:rPr>
        <w:t xml:space="preserve"> ministrija (201</w:t>
      </w:r>
      <w:r w:rsidR="001430BD">
        <w:rPr>
          <w:szCs w:val="24"/>
        </w:rPr>
        <w:t>8</w:t>
      </w:r>
      <w:r>
        <w:rPr>
          <w:szCs w:val="24"/>
        </w:rPr>
        <w:t xml:space="preserve">.gadam – </w:t>
      </w:r>
      <w:r w:rsidR="001430BD">
        <w:rPr>
          <w:szCs w:val="24"/>
        </w:rPr>
        <w:t>131,3</w:t>
      </w:r>
      <w:r>
        <w:rPr>
          <w:szCs w:val="24"/>
        </w:rPr>
        <w:t xml:space="preserve"> milj. </w:t>
      </w:r>
      <w:r w:rsidRPr="005C538F">
        <w:rPr>
          <w:i/>
          <w:szCs w:val="24"/>
        </w:rPr>
        <w:t>euro</w:t>
      </w:r>
      <w:r>
        <w:rPr>
          <w:szCs w:val="24"/>
        </w:rPr>
        <w:t>, 20</w:t>
      </w:r>
      <w:r w:rsidR="001430BD">
        <w:rPr>
          <w:szCs w:val="24"/>
        </w:rPr>
        <w:t>19</w:t>
      </w:r>
      <w:r>
        <w:rPr>
          <w:szCs w:val="24"/>
        </w:rPr>
        <w:t xml:space="preserve">.gadam – </w:t>
      </w:r>
      <w:r w:rsidR="001430BD">
        <w:rPr>
          <w:szCs w:val="24"/>
        </w:rPr>
        <w:t>132,8</w:t>
      </w:r>
      <w:r>
        <w:rPr>
          <w:szCs w:val="24"/>
        </w:rPr>
        <w:t xml:space="preserve"> milj. </w:t>
      </w:r>
      <w:r w:rsidRPr="005C538F">
        <w:rPr>
          <w:i/>
          <w:szCs w:val="24"/>
        </w:rPr>
        <w:t>euro</w:t>
      </w:r>
      <w:r>
        <w:rPr>
          <w:szCs w:val="24"/>
        </w:rPr>
        <w:t xml:space="preserve"> un 20</w:t>
      </w:r>
      <w:r w:rsidR="001430BD">
        <w:rPr>
          <w:szCs w:val="24"/>
        </w:rPr>
        <w:t>20</w:t>
      </w:r>
      <w:r>
        <w:rPr>
          <w:szCs w:val="24"/>
        </w:rPr>
        <w:t xml:space="preserve">.gadam </w:t>
      </w:r>
      <w:r w:rsidR="001430BD">
        <w:rPr>
          <w:szCs w:val="24"/>
        </w:rPr>
        <w:t>140,5</w:t>
      </w:r>
      <w:r>
        <w:rPr>
          <w:szCs w:val="24"/>
        </w:rPr>
        <w:t xml:space="preserve"> milj. </w:t>
      </w:r>
      <w:r w:rsidRPr="005C538F">
        <w:rPr>
          <w:i/>
          <w:szCs w:val="24"/>
        </w:rPr>
        <w:t>euro</w:t>
      </w:r>
      <w:r>
        <w:rPr>
          <w:szCs w:val="24"/>
        </w:rPr>
        <w:t xml:space="preserve">) un </w:t>
      </w:r>
      <w:r w:rsidR="001430BD">
        <w:rPr>
          <w:szCs w:val="24"/>
        </w:rPr>
        <w:t>Ekonomikas</w:t>
      </w:r>
      <w:r>
        <w:rPr>
          <w:szCs w:val="24"/>
        </w:rPr>
        <w:t xml:space="preserve"> ministrija (201</w:t>
      </w:r>
      <w:r w:rsidR="001430BD">
        <w:rPr>
          <w:szCs w:val="24"/>
        </w:rPr>
        <w:t>8</w:t>
      </w:r>
      <w:r>
        <w:rPr>
          <w:szCs w:val="24"/>
        </w:rPr>
        <w:t xml:space="preserve">.gadam – </w:t>
      </w:r>
      <w:r w:rsidR="001430BD">
        <w:rPr>
          <w:szCs w:val="24"/>
        </w:rPr>
        <w:t>116,7</w:t>
      </w:r>
      <w:r>
        <w:rPr>
          <w:szCs w:val="24"/>
        </w:rPr>
        <w:t xml:space="preserve"> milj. </w:t>
      </w:r>
      <w:r w:rsidRPr="005C538F">
        <w:rPr>
          <w:i/>
          <w:szCs w:val="24"/>
        </w:rPr>
        <w:t>euro</w:t>
      </w:r>
      <w:r>
        <w:rPr>
          <w:szCs w:val="24"/>
        </w:rPr>
        <w:t>, 20</w:t>
      </w:r>
      <w:r w:rsidR="001430BD">
        <w:rPr>
          <w:szCs w:val="24"/>
        </w:rPr>
        <w:t>19</w:t>
      </w:r>
      <w:r>
        <w:rPr>
          <w:szCs w:val="24"/>
        </w:rPr>
        <w:t xml:space="preserve">.gadam – </w:t>
      </w:r>
      <w:r w:rsidR="001430BD">
        <w:rPr>
          <w:szCs w:val="24"/>
        </w:rPr>
        <w:t>122,8</w:t>
      </w:r>
      <w:r>
        <w:rPr>
          <w:szCs w:val="24"/>
        </w:rPr>
        <w:t xml:space="preserve"> milj. </w:t>
      </w:r>
      <w:r w:rsidRPr="005C538F">
        <w:rPr>
          <w:i/>
          <w:szCs w:val="24"/>
        </w:rPr>
        <w:t>euro</w:t>
      </w:r>
      <w:r>
        <w:rPr>
          <w:szCs w:val="24"/>
        </w:rPr>
        <w:t xml:space="preserve"> un 20</w:t>
      </w:r>
      <w:r w:rsidR="001430BD">
        <w:rPr>
          <w:szCs w:val="24"/>
        </w:rPr>
        <w:t>20</w:t>
      </w:r>
      <w:r>
        <w:rPr>
          <w:szCs w:val="24"/>
        </w:rPr>
        <w:t xml:space="preserve">.gadam – </w:t>
      </w:r>
      <w:r w:rsidR="001430BD">
        <w:rPr>
          <w:szCs w:val="24"/>
        </w:rPr>
        <w:t>128,2</w:t>
      </w:r>
      <w:r>
        <w:rPr>
          <w:szCs w:val="24"/>
        </w:rPr>
        <w:t xml:space="preserve"> milj. </w:t>
      </w:r>
      <w:r w:rsidRPr="005C538F">
        <w:rPr>
          <w:i/>
          <w:szCs w:val="24"/>
        </w:rPr>
        <w:t>euro</w:t>
      </w:r>
      <w:r>
        <w:rPr>
          <w:szCs w:val="24"/>
        </w:rPr>
        <w:t>).</w:t>
      </w:r>
    </w:p>
    <w:p w:rsidR="00495737" w:rsidRDefault="005D3A43" w:rsidP="005D3A43">
      <w:pPr>
        <w:tabs>
          <w:tab w:val="left" w:pos="8931"/>
        </w:tabs>
        <w:spacing w:before="120" w:after="120"/>
        <w:jc w:val="center"/>
        <w:rPr>
          <w:b/>
        </w:rPr>
      </w:pPr>
      <w:r>
        <w:rPr>
          <w:b/>
          <w:noProof/>
          <w:lang w:eastAsia="lv-LV"/>
        </w:rPr>
        <w:drawing>
          <wp:inline distT="0" distB="0" distL="0" distR="0" wp14:anchorId="70C0BD4D">
            <wp:extent cx="5888736" cy="2667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5327" cy="2720425"/>
                    </a:xfrm>
                    <a:prstGeom prst="rect">
                      <a:avLst/>
                    </a:prstGeom>
                    <a:noFill/>
                  </pic:spPr>
                </pic:pic>
              </a:graphicData>
            </a:graphic>
          </wp:inline>
        </w:drawing>
      </w:r>
    </w:p>
    <w:p w:rsidR="00901ADB" w:rsidRPr="00901ADB" w:rsidRDefault="00901ADB" w:rsidP="004F4A52">
      <w:pPr>
        <w:tabs>
          <w:tab w:val="left" w:pos="426"/>
          <w:tab w:val="left" w:pos="2590"/>
        </w:tabs>
        <w:spacing w:before="120" w:after="240"/>
        <w:jc w:val="center"/>
        <w:rPr>
          <w:b/>
          <w:sz w:val="22"/>
        </w:rPr>
      </w:pPr>
      <w:r>
        <w:rPr>
          <w:i/>
          <w:sz w:val="22"/>
        </w:rPr>
        <w:t>4</w:t>
      </w:r>
      <w:r w:rsidRPr="00901ADB">
        <w:rPr>
          <w:i/>
          <w:sz w:val="22"/>
        </w:rPr>
        <w:t>.att.</w:t>
      </w:r>
      <w:r w:rsidRPr="00F12D45">
        <w:rPr>
          <w:szCs w:val="24"/>
        </w:rPr>
        <w:t xml:space="preserve"> </w:t>
      </w:r>
      <w:r w:rsidRPr="00901ADB">
        <w:rPr>
          <w:b/>
          <w:sz w:val="22"/>
        </w:rPr>
        <w:t xml:space="preserve">Ministriju pieprasītais finansējums </w:t>
      </w:r>
      <w:r>
        <w:rPr>
          <w:b/>
          <w:sz w:val="22"/>
        </w:rPr>
        <w:t>prioritārajiem pasākumiem</w:t>
      </w:r>
      <w:r w:rsidRPr="00901ADB">
        <w:rPr>
          <w:b/>
          <w:sz w:val="22"/>
        </w:rPr>
        <w:t xml:space="preserve"> 201</w:t>
      </w:r>
      <w:r>
        <w:rPr>
          <w:b/>
          <w:sz w:val="22"/>
        </w:rPr>
        <w:t>8</w:t>
      </w:r>
      <w:r w:rsidRPr="00901ADB">
        <w:rPr>
          <w:b/>
          <w:sz w:val="22"/>
        </w:rPr>
        <w:t>.–20</w:t>
      </w:r>
      <w:r>
        <w:rPr>
          <w:b/>
          <w:sz w:val="22"/>
        </w:rPr>
        <w:t>20</w:t>
      </w:r>
      <w:r w:rsidRPr="00901ADB">
        <w:rPr>
          <w:b/>
          <w:sz w:val="22"/>
        </w:rPr>
        <w:t xml:space="preserve">.gadam, </w:t>
      </w:r>
      <w:r w:rsidRPr="00901ADB">
        <w:rPr>
          <w:sz w:val="22"/>
        </w:rPr>
        <w:t>milj.</w:t>
      </w:r>
      <w:r w:rsidRPr="00901ADB">
        <w:rPr>
          <w:b/>
          <w:sz w:val="22"/>
        </w:rPr>
        <w:t xml:space="preserve"> </w:t>
      </w:r>
      <w:r w:rsidRPr="00901ADB">
        <w:rPr>
          <w:i/>
          <w:sz w:val="22"/>
        </w:rPr>
        <w:t>euro</w:t>
      </w:r>
    </w:p>
    <w:p w:rsidR="00C772C7" w:rsidRPr="003921B8" w:rsidRDefault="00E5476C" w:rsidP="00495737">
      <w:pPr>
        <w:spacing w:before="120" w:after="120"/>
        <w:jc w:val="both"/>
        <w:rPr>
          <w:sz w:val="20"/>
          <w:szCs w:val="20"/>
        </w:rPr>
      </w:pPr>
      <w:r w:rsidRPr="003921B8">
        <w:rPr>
          <w:sz w:val="20"/>
          <w:szCs w:val="20"/>
        </w:rPr>
        <w:t xml:space="preserve">* TM prioritātēs iekļauts arī papildus nepieciešamais finansējums Satversmes aizsardzības birojam (informācija klasificēta). Attiecīgi 2018.gadam </w:t>
      </w:r>
      <w:r w:rsidR="00C92872">
        <w:rPr>
          <w:sz w:val="20"/>
          <w:szCs w:val="20"/>
        </w:rPr>
        <w:t xml:space="preserve">Satversmes aizsardzības birojam </w:t>
      </w:r>
      <w:r w:rsidRPr="003921B8">
        <w:rPr>
          <w:sz w:val="20"/>
          <w:szCs w:val="20"/>
        </w:rPr>
        <w:t xml:space="preserve">papildus nepieciešamais finansējums </w:t>
      </w:r>
      <w:r w:rsidR="00C92872">
        <w:rPr>
          <w:sz w:val="20"/>
          <w:szCs w:val="20"/>
        </w:rPr>
        <w:t xml:space="preserve">ir </w:t>
      </w:r>
      <w:r w:rsidRPr="003921B8">
        <w:rPr>
          <w:sz w:val="20"/>
          <w:szCs w:val="20"/>
        </w:rPr>
        <w:t xml:space="preserve">2,1 milj. </w:t>
      </w:r>
      <w:r w:rsidRPr="003921B8">
        <w:rPr>
          <w:i/>
          <w:sz w:val="20"/>
          <w:szCs w:val="20"/>
        </w:rPr>
        <w:t>euro</w:t>
      </w:r>
      <w:r w:rsidRPr="003921B8">
        <w:rPr>
          <w:sz w:val="20"/>
          <w:szCs w:val="20"/>
        </w:rPr>
        <w:t xml:space="preserve">, 2019.gadam un 2020.gadam 1,1 milj. </w:t>
      </w:r>
      <w:proofErr w:type="spellStart"/>
      <w:r w:rsidRPr="003921B8">
        <w:rPr>
          <w:i/>
          <w:sz w:val="20"/>
          <w:szCs w:val="20"/>
        </w:rPr>
        <w:t>euro</w:t>
      </w:r>
      <w:proofErr w:type="spellEnd"/>
      <w:r w:rsidR="00C92872">
        <w:rPr>
          <w:sz w:val="20"/>
          <w:szCs w:val="20"/>
        </w:rPr>
        <w:t xml:space="preserve"> ik gadu</w:t>
      </w:r>
      <w:r w:rsidRPr="003921B8">
        <w:rPr>
          <w:sz w:val="20"/>
          <w:szCs w:val="20"/>
        </w:rPr>
        <w:t>.</w:t>
      </w:r>
    </w:p>
    <w:p w:rsidR="0081568C" w:rsidRDefault="0081568C" w:rsidP="0081568C">
      <w:pPr>
        <w:ind w:firstLine="720"/>
        <w:jc w:val="both"/>
      </w:pPr>
      <w:r>
        <w:t>Ministriju pieprasījumi prioritārajiem pasākumiem, tai skaitā starpnozaru prioritārajiem pasākumiem apkopoti un pievienoti informatīvajam ziņojumam (skat. 1 un 2.pielikumu).</w:t>
      </w:r>
    </w:p>
    <w:p w:rsidR="00BA6A79" w:rsidRDefault="00BA6A79" w:rsidP="00FF50E7">
      <w:pPr>
        <w:spacing w:before="120"/>
        <w:ind w:firstLine="720"/>
        <w:jc w:val="both"/>
      </w:pPr>
      <w:r w:rsidRPr="00BA6A79">
        <w:rPr>
          <w:i/>
        </w:rPr>
        <w:t>Veselības ministrijas</w:t>
      </w:r>
      <w:r w:rsidRPr="00BA6A79">
        <w:t xml:space="preserve"> prioritāro pasākumu sarakstā kā svarīgākie </w:t>
      </w:r>
      <w:r>
        <w:t xml:space="preserve">(pirmie trīs) </w:t>
      </w:r>
      <w:r w:rsidRPr="00BA6A79">
        <w:t>norādīti šādi pasākumi:</w:t>
      </w:r>
    </w:p>
    <w:p w:rsidR="00BA6A79" w:rsidRDefault="00BA6A79" w:rsidP="00FF50E7">
      <w:pPr>
        <w:pStyle w:val="ListParagraph"/>
        <w:numPr>
          <w:ilvl w:val="0"/>
          <w:numId w:val="6"/>
        </w:numPr>
        <w:ind w:left="714" w:hanging="357"/>
        <w:jc w:val="both"/>
      </w:pPr>
      <w:r w:rsidRPr="00BA6A79">
        <w:t>Ambulatoro veselības aprūpes pakalpojumu pieejamības uzlabošana</w:t>
      </w:r>
      <w:r>
        <w:t xml:space="preserve"> (29_01_P). Pasākumam nepieciešamais finansējums 2018.gadam 16,6 milj. </w:t>
      </w:r>
      <w:proofErr w:type="spellStart"/>
      <w:r w:rsidRPr="00BA6A79">
        <w:rPr>
          <w:i/>
        </w:rPr>
        <w:t>euro</w:t>
      </w:r>
      <w:proofErr w:type="spellEnd"/>
      <w:r>
        <w:t xml:space="preserve">, 2019.gada 29,1 milj. </w:t>
      </w:r>
      <w:proofErr w:type="spellStart"/>
      <w:r w:rsidRPr="00BA6A79">
        <w:rPr>
          <w:i/>
        </w:rPr>
        <w:t>euro</w:t>
      </w:r>
      <w:proofErr w:type="spellEnd"/>
      <w:r>
        <w:t xml:space="preserve"> un 2020.gadam 29,2 milj. </w:t>
      </w:r>
      <w:proofErr w:type="spellStart"/>
      <w:r w:rsidRPr="00BA6A79">
        <w:rPr>
          <w:i/>
        </w:rPr>
        <w:t>euro</w:t>
      </w:r>
      <w:proofErr w:type="spellEnd"/>
      <w:r>
        <w:t>;</w:t>
      </w:r>
    </w:p>
    <w:p w:rsidR="00BA6A79" w:rsidRDefault="00BA6A79" w:rsidP="00FF50E7">
      <w:pPr>
        <w:pStyle w:val="ListParagraph"/>
        <w:numPr>
          <w:ilvl w:val="0"/>
          <w:numId w:val="6"/>
        </w:numPr>
        <w:ind w:left="714" w:hanging="357"/>
        <w:jc w:val="both"/>
      </w:pPr>
      <w:r w:rsidRPr="00BA6A79">
        <w:t>Stacionāro veselības aprūpes pakalpojumu pieejamības uzlabošana</w:t>
      </w:r>
      <w:r>
        <w:t xml:space="preserve"> (29_02_P). Pasākumam nepieciešamais finansējums 2018.gadam 27,3 milj. </w:t>
      </w:r>
      <w:proofErr w:type="spellStart"/>
      <w:r w:rsidRPr="00BA6A79">
        <w:rPr>
          <w:i/>
        </w:rPr>
        <w:t>euro</w:t>
      </w:r>
      <w:proofErr w:type="spellEnd"/>
      <w:r>
        <w:t xml:space="preserve">, 2019.gada 35,0 milj. </w:t>
      </w:r>
      <w:proofErr w:type="spellStart"/>
      <w:r w:rsidRPr="00BA6A79">
        <w:rPr>
          <w:i/>
        </w:rPr>
        <w:t>euro</w:t>
      </w:r>
      <w:proofErr w:type="spellEnd"/>
      <w:r>
        <w:t xml:space="preserve"> un 2020.gadam 42,5 milj. </w:t>
      </w:r>
      <w:proofErr w:type="spellStart"/>
      <w:r w:rsidRPr="00BA6A79">
        <w:rPr>
          <w:i/>
        </w:rPr>
        <w:t>euro</w:t>
      </w:r>
      <w:proofErr w:type="spellEnd"/>
      <w:r>
        <w:t>;</w:t>
      </w:r>
    </w:p>
    <w:p w:rsidR="00BA6A79" w:rsidRDefault="00BA6A79" w:rsidP="00FF50E7">
      <w:pPr>
        <w:pStyle w:val="ListParagraph"/>
        <w:numPr>
          <w:ilvl w:val="0"/>
          <w:numId w:val="6"/>
        </w:numPr>
        <w:ind w:left="714" w:hanging="357"/>
        <w:jc w:val="both"/>
      </w:pPr>
      <w:r w:rsidRPr="00BA6A79">
        <w:t>Pārējo veselības aprūpes tarifu elementu palielināšana</w:t>
      </w:r>
      <w:r w:rsidR="0000753F">
        <w:t xml:space="preserve"> (29_03_P</w:t>
      </w:r>
      <w:r>
        <w:t xml:space="preserve">). Pasākumam nepieciešamais finansējums 2018.gadam 33,9 milj. </w:t>
      </w:r>
      <w:proofErr w:type="spellStart"/>
      <w:r w:rsidRPr="00BA6A79">
        <w:rPr>
          <w:i/>
        </w:rPr>
        <w:t>euro</w:t>
      </w:r>
      <w:proofErr w:type="spellEnd"/>
      <w:r>
        <w:t xml:space="preserve">, 2019.gada 39,4 milj. </w:t>
      </w:r>
      <w:proofErr w:type="spellStart"/>
      <w:r w:rsidRPr="00BA6A79">
        <w:rPr>
          <w:i/>
        </w:rPr>
        <w:t>euro</w:t>
      </w:r>
      <w:proofErr w:type="spellEnd"/>
      <w:r>
        <w:t xml:space="preserve"> un 2020.gadam 45,5 milj. </w:t>
      </w:r>
      <w:proofErr w:type="spellStart"/>
      <w:r w:rsidRPr="00BA6A79">
        <w:rPr>
          <w:i/>
        </w:rPr>
        <w:t>euro</w:t>
      </w:r>
      <w:proofErr w:type="spellEnd"/>
      <w:r w:rsidR="00FF50E7">
        <w:t>.</w:t>
      </w:r>
    </w:p>
    <w:p w:rsidR="00BA6A79" w:rsidRDefault="00BA6A79" w:rsidP="00FF50E7">
      <w:pPr>
        <w:spacing w:before="120"/>
        <w:ind w:firstLine="720"/>
        <w:jc w:val="both"/>
      </w:pPr>
      <w:r>
        <w:rPr>
          <w:i/>
        </w:rPr>
        <w:t>Satiksmes</w:t>
      </w:r>
      <w:r w:rsidRPr="00BA6A79">
        <w:rPr>
          <w:i/>
        </w:rPr>
        <w:t xml:space="preserve"> ministrijas</w:t>
      </w:r>
      <w:r w:rsidRPr="00BA6A79">
        <w:t xml:space="preserve"> prioritāro pasākumu sarakstā kā svarīgākie </w:t>
      </w:r>
      <w:r>
        <w:t xml:space="preserve">(pirmie trīs) </w:t>
      </w:r>
      <w:r w:rsidRPr="00BA6A79">
        <w:t>norādīti šādi pasākumi:</w:t>
      </w:r>
    </w:p>
    <w:p w:rsidR="00BA6A79" w:rsidRDefault="00BA6A79" w:rsidP="00FF50E7">
      <w:pPr>
        <w:pStyle w:val="ListParagraph"/>
        <w:numPr>
          <w:ilvl w:val="0"/>
          <w:numId w:val="6"/>
        </w:numPr>
        <w:ind w:left="714" w:hanging="357"/>
        <w:jc w:val="both"/>
      </w:pPr>
      <w:r w:rsidRPr="00BA6A79">
        <w:t>Autoceļu sakārtošanas programma 2014. - 2023. gadam</w:t>
      </w:r>
      <w:r>
        <w:t xml:space="preserve"> (17_01_P). Pasākumam nepieciešamais finansējums 2018., 2019.gadam 88,0 milj. </w:t>
      </w:r>
      <w:proofErr w:type="spellStart"/>
      <w:r w:rsidRPr="00BA6A79">
        <w:rPr>
          <w:i/>
        </w:rPr>
        <w:t>euro</w:t>
      </w:r>
      <w:proofErr w:type="spellEnd"/>
      <w:r>
        <w:t xml:space="preserve"> ik gadu un 2020.gadam 98,0 milj. </w:t>
      </w:r>
      <w:proofErr w:type="spellStart"/>
      <w:r w:rsidRPr="00BA6A79">
        <w:rPr>
          <w:i/>
        </w:rPr>
        <w:t>euro</w:t>
      </w:r>
      <w:proofErr w:type="spellEnd"/>
      <w:r>
        <w:t>;</w:t>
      </w:r>
    </w:p>
    <w:p w:rsidR="00BA6A79" w:rsidRDefault="00BA6A79" w:rsidP="00FF50E7">
      <w:pPr>
        <w:pStyle w:val="ListParagraph"/>
        <w:numPr>
          <w:ilvl w:val="0"/>
          <w:numId w:val="6"/>
        </w:numPr>
        <w:ind w:left="714" w:hanging="357"/>
        <w:jc w:val="both"/>
      </w:pPr>
      <w:r w:rsidRPr="00BA6A79">
        <w:t>Dotācija zaudējumu segšanai sabiedriskā transporta pakalpojumu sniedzējiem</w:t>
      </w:r>
      <w:r>
        <w:t xml:space="preserve"> (17_02_P). Pasākumam nepieciešamais finansējums 2018., 2019. un 2020.gadam 12,0 milj. </w:t>
      </w:r>
      <w:proofErr w:type="spellStart"/>
      <w:r w:rsidRPr="00BA6A79">
        <w:rPr>
          <w:i/>
        </w:rPr>
        <w:t>euro</w:t>
      </w:r>
      <w:proofErr w:type="spellEnd"/>
      <w:r>
        <w:t xml:space="preserve"> ik gadu;</w:t>
      </w:r>
    </w:p>
    <w:p w:rsidR="00BA6A79" w:rsidRDefault="00BA6A79" w:rsidP="00FF50E7">
      <w:pPr>
        <w:pStyle w:val="ListParagraph"/>
        <w:numPr>
          <w:ilvl w:val="0"/>
          <w:numId w:val="7"/>
        </w:numPr>
        <w:ind w:left="714" w:hanging="357"/>
        <w:jc w:val="both"/>
      </w:pPr>
      <w:r w:rsidRPr="00BA6A79">
        <w:t>Kompensācija par dzelzceļa infrastruktūras lietošanu</w:t>
      </w:r>
      <w:r>
        <w:t xml:space="preserve"> (17_03_P). Pasākumam nepieciešamais finansējums 2018., 2019. un 2020.gadam 16,3 milj. </w:t>
      </w:r>
      <w:proofErr w:type="spellStart"/>
      <w:r w:rsidRPr="00BA6A79">
        <w:rPr>
          <w:i/>
        </w:rPr>
        <w:t>euro</w:t>
      </w:r>
      <w:proofErr w:type="spellEnd"/>
      <w:r>
        <w:t xml:space="preserve"> ik gadu.</w:t>
      </w:r>
    </w:p>
    <w:p w:rsidR="00BA6A79" w:rsidRDefault="00BA6A79" w:rsidP="00FF50E7">
      <w:pPr>
        <w:spacing w:before="120"/>
        <w:ind w:firstLine="720"/>
        <w:jc w:val="both"/>
      </w:pPr>
      <w:r>
        <w:rPr>
          <w:i/>
        </w:rPr>
        <w:t>Ekonomika</w:t>
      </w:r>
      <w:r w:rsidR="00AD20FD">
        <w:rPr>
          <w:i/>
        </w:rPr>
        <w:t>s</w:t>
      </w:r>
      <w:r w:rsidRPr="00BA6A79">
        <w:rPr>
          <w:i/>
        </w:rPr>
        <w:t xml:space="preserve"> ministrijas</w:t>
      </w:r>
      <w:r w:rsidRPr="00BA6A79">
        <w:t xml:space="preserve"> prioritāro pasākumu sarakstā kā svarīgākie </w:t>
      </w:r>
      <w:r>
        <w:t xml:space="preserve">(pirmie trīs) </w:t>
      </w:r>
      <w:r w:rsidRPr="00BA6A79">
        <w:t>norādīti šādi pasākumi:</w:t>
      </w:r>
    </w:p>
    <w:p w:rsidR="00BA6A79" w:rsidRDefault="00BA6A79" w:rsidP="00FF50E7">
      <w:pPr>
        <w:pStyle w:val="ListParagraph"/>
        <w:numPr>
          <w:ilvl w:val="0"/>
          <w:numId w:val="6"/>
        </w:numPr>
        <w:ind w:left="714" w:hanging="357"/>
        <w:jc w:val="both"/>
      </w:pPr>
      <w:r w:rsidRPr="00BA6A79">
        <w:t>Elektroenerģijas lietotāju atbalsta nodrošināšana</w:t>
      </w:r>
      <w:r>
        <w:t xml:space="preserve"> (12_01_P). Pasākumam nepieciešamais finansējums 2018.</w:t>
      </w:r>
      <w:r w:rsidR="000D335C">
        <w:t xml:space="preserve">gadam 93,5 milj. </w:t>
      </w:r>
      <w:proofErr w:type="spellStart"/>
      <w:r w:rsidR="000D335C" w:rsidRPr="000D335C">
        <w:rPr>
          <w:i/>
        </w:rPr>
        <w:t>euro</w:t>
      </w:r>
      <w:proofErr w:type="spellEnd"/>
      <w:r>
        <w:t xml:space="preserve">, 2019.gadam </w:t>
      </w:r>
      <w:r w:rsidR="00681490">
        <w:t>101,9</w:t>
      </w:r>
      <w:r>
        <w:t xml:space="preserve"> milj. </w:t>
      </w:r>
      <w:proofErr w:type="spellStart"/>
      <w:r w:rsidRPr="00BA6A79">
        <w:rPr>
          <w:i/>
        </w:rPr>
        <w:t>euro</w:t>
      </w:r>
      <w:proofErr w:type="spellEnd"/>
      <w:r>
        <w:t xml:space="preserve"> un 2020.gadam </w:t>
      </w:r>
      <w:r w:rsidR="000D335C">
        <w:t>107,4</w:t>
      </w:r>
      <w:r>
        <w:t xml:space="preserve"> milj. </w:t>
      </w:r>
      <w:proofErr w:type="spellStart"/>
      <w:r w:rsidRPr="00BA6A79">
        <w:rPr>
          <w:i/>
        </w:rPr>
        <w:t>euro</w:t>
      </w:r>
      <w:proofErr w:type="spellEnd"/>
      <w:r>
        <w:t>;</w:t>
      </w:r>
    </w:p>
    <w:p w:rsidR="00984F23" w:rsidRDefault="00984F23" w:rsidP="00FF50E7">
      <w:pPr>
        <w:pStyle w:val="ListParagraph"/>
        <w:numPr>
          <w:ilvl w:val="0"/>
          <w:numId w:val="6"/>
        </w:numPr>
        <w:ind w:left="714" w:hanging="357"/>
        <w:jc w:val="both"/>
      </w:pPr>
      <w:r w:rsidRPr="00984F23">
        <w:t>Konkurences padomes kritiskās kapacitātes uzlabošana un izaugsmes nodrošināšana</w:t>
      </w:r>
      <w:r>
        <w:t xml:space="preserve"> (12_02_P). Pasākumam nepieciešamais finansējums 2018., 2019. un 2020.gadam 1,0 milj. </w:t>
      </w:r>
      <w:proofErr w:type="spellStart"/>
      <w:r w:rsidRPr="00BA6A79">
        <w:rPr>
          <w:i/>
        </w:rPr>
        <w:t>euro</w:t>
      </w:r>
      <w:proofErr w:type="spellEnd"/>
      <w:r>
        <w:t xml:space="preserve"> ik gadu;</w:t>
      </w:r>
    </w:p>
    <w:p w:rsidR="00BA6A79" w:rsidRDefault="00984F23" w:rsidP="00FF50E7">
      <w:pPr>
        <w:pStyle w:val="ListParagraph"/>
        <w:numPr>
          <w:ilvl w:val="0"/>
          <w:numId w:val="6"/>
        </w:numPr>
        <w:ind w:left="714" w:hanging="357"/>
        <w:jc w:val="both"/>
      </w:pPr>
      <w:r w:rsidRPr="00984F23">
        <w:t>Efektīva tirgus uzraudzība konkurētspējīgu un drošu preču un pakalpojumu attīstībai</w:t>
      </w:r>
      <w:r>
        <w:t xml:space="preserve"> (12_03_P). Pasākumam nepieciešamais finansējums 2018., 2019. un 2020.gadam 0,8 milj. </w:t>
      </w:r>
      <w:proofErr w:type="spellStart"/>
      <w:r w:rsidRPr="00BA6A79">
        <w:rPr>
          <w:i/>
        </w:rPr>
        <w:t>euro</w:t>
      </w:r>
      <w:proofErr w:type="spellEnd"/>
      <w:r w:rsidR="00FF50E7">
        <w:t xml:space="preserve"> ik gadu.</w:t>
      </w:r>
    </w:p>
    <w:p w:rsidR="002D717B" w:rsidRDefault="00510265" w:rsidP="002D717B">
      <w:pPr>
        <w:spacing w:before="120"/>
        <w:ind w:firstLine="714"/>
        <w:jc w:val="both"/>
      </w:pPr>
      <w:r>
        <w:t xml:space="preserve">Kā viens no jauninājumiem </w:t>
      </w:r>
      <w:r w:rsidR="007D5BB3">
        <w:t xml:space="preserve">ministrijām, </w:t>
      </w:r>
      <w:r>
        <w:t>iesniedzot pieprasījumus prioritārajiem pasākumiem</w:t>
      </w:r>
      <w:r w:rsidR="00BB75FF">
        <w:t>,</w:t>
      </w:r>
      <w:r>
        <w:t xml:space="preserve"> ir </w:t>
      </w:r>
      <w:r w:rsidRPr="00510265">
        <w:t>pārskatīt ministriju veicamās aktivitātes un iekšēji rast līdzfinansējumu ja</w:t>
      </w:r>
      <w:r>
        <w:t xml:space="preserve">uniem prioritārajiem pasākumiem. </w:t>
      </w:r>
      <w:r w:rsidR="006720E1">
        <w:t>Piecas</w:t>
      </w:r>
      <w:r>
        <w:t xml:space="preserve"> ministrijas (Ārlietu ministrija, Finanšu ministrija, Veselības ministrija, Vides aizsardzības un reģionālās attīstības ministrija</w:t>
      </w:r>
      <w:r w:rsidR="006720E1">
        <w:t>, Izglītības un zinātnes ministrija</w:t>
      </w:r>
      <w:r>
        <w:t xml:space="preserve">) sniegušas priekšlikumus atsevišķu prioritāšu </w:t>
      </w:r>
      <w:r w:rsidR="007D5BB3">
        <w:t>līdz</w:t>
      </w:r>
      <w:r>
        <w:t xml:space="preserve">finansēšanai </w:t>
      </w:r>
      <w:r w:rsidR="007D5BB3">
        <w:t>no iekšējiem resursiem.</w:t>
      </w:r>
    </w:p>
    <w:p w:rsidR="002D717B" w:rsidRDefault="007D5BB3" w:rsidP="002D717B">
      <w:pPr>
        <w:ind w:firstLine="714"/>
        <w:jc w:val="both"/>
      </w:pPr>
      <w:r w:rsidRPr="002D717B">
        <w:rPr>
          <w:i/>
        </w:rPr>
        <w:t>Ārlietu ministrija</w:t>
      </w:r>
      <w:r>
        <w:t xml:space="preserve"> norādījusi, ka iesniegtajai prioritātei </w:t>
      </w:r>
      <w:r w:rsidRPr="00B2291A">
        <w:rPr>
          <w:i/>
        </w:rPr>
        <w:t>“Latvijas prezidentūrai Baltijas jūras valstu padomē (BJVP) (no 2018.g. vidus – 2019.g. vidum) un Baltijas ministru padomē (BMP) (2019.gadā)”</w:t>
      </w:r>
      <w:r>
        <w:t xml:space="preserve"> </w:t>
      </w:r>
      <w:r w:rsidR="002D717B">
        <w:t xml:space="preserve">(11_08_P) </w:t>
      </w:r>
      <w:r>
        <w:t xml:space="preserve">finansējums </w:t>
      </w:r>
      <w:r w:rsidR="00BD4DB1">
        <w:t xml:space="preserve">9 000 </w:t>
      </w:r>
      <w:proofErr w:type="spellStart"/>
      <w:r w:rsidR="00BD4DB1" w:rsidRPr="00BD4DB1">
        <w:rPr>
          <w:i/>
        </w:rPr>
        <w:t>euro</w:t>
      </w:r>
      <w:proofErr w:type="spellEnd"/>
      <w:r w:rsidR="00BD4DB1">
        <w:t xml:space="preserve"> apmērā ik gadu </w:t>
      </w:r>
      <w:r>
        <w:t>2018. un 2019.gadā</w:t>
      </w:r>
      <w:r w:rsidR="00BD4DB1">
        <w:t>,</w:t>
      </w:r>
      <w:r>
        <w:t xml:space="preserve"> tiks rasts ministrijas budžeta ietvaros</w:t>
      </w:r>
      <w:r w:rsidR="00BD4DB1">
        <w:t>.</w:t>
      </w:r>
    </w:p>
    <w:p w:rsidR="00162F71" w:rsidRPr="00FB66F8" w:rsidRDefault="002D717B" w:rsidP="00F45011">
      <w:pPr>
        <w:ind w:firstLine="714"/>
        <w:jc w:val="both"/>
      </w:pPr>
      <w:r w:rsidRPr="002D717B">
        <w:rPr>
          <w:i/>
        </w:rPr>
        <w:t>Finanšu ministrija</w:t>
      </w:r>
      <w:r>
        <w:t xml:space="preserve"> norādījusi, ka priorit</w:t>
      </w:r>
      <w:r w:rsidR="00E812CF">
        <w:t>ātei</w:t>
      </w:r>
      <w:r>
        <w:t xml:space="preserve"> </w:t>
      </w:r>
      <w:r w:rsidR="00B2291A" w:rsidRPr="00E812CF">
        <w:rPr>
          <w:i/>
        </w:rPr>
        <w:t>“VID ierēdņu un darbinieku atbilstoša motivēšana stratēģisko mērķu sasniegšanai”</w:t>
      </w:r>
      <w:r w:rsidR="00E812CF">
        <w:t xml:space="preserve"> (13_08_P) </w:t>
      </w:r>
      <w:r w:rsidR="00B2291A">
        <w:t xml:space="preserve">finansējums </w:t>
      </w:r>
      <w:r w:rsidR="00E812CF">
        <w:t xml:space="preserve">10 876 138 </w:t>
      </w:r>
      <w:proofErr w:type="spellStart"/>
      <w:r w:rsidR="00E812CF" w:rsidRPr="00E812CF">
        <w:rPr>
          <w:i/>
        </w:rPr>
        <w:t>euro</w:t>
      </w:r>
      <w:proofErr w:type="spellEnd"/>
      <w:r w:rsidR="00E812CF">
        <w:t xml:space="preserve"> apmērā ik gadu (2018., 2019. un 2020.gadā un turpmāk katru gadu), tiks rasts ministrijas budžeta ietvaros.</w:t>
      </w:r>
      <w:r w:rsidR="0005487B">
        <w:t xml:space="preserve"> Prioritātei </w:t>
      </w:r>
      <w:r w:rsidR="0005487B" w:rsidRPr="0005487B">
        <w:rPr>
          <w:i/>
        </w:rPr>
        <w:t>“Apvienotas nodokļu un muitas policijas izveidošana un Iekšējās drošības daļas pakļautības maiņas īstenošana”</w:t>
      </w:r>
      <w:r w:rsidR="0005487B">
        <w:t xml:space="preserve"> (13_02_P) finansējums 2 214 816 </w:t>
      </w:r>
      <w:proofErr w:type="spellStart"/>
      <w:r w:rsidR="0005487B" w:rsidRPr="0005487B">
        <w:rPr>
          <w:i/>
        </w:rPr>
        <w:t>euro</w:t>
      </w:r>
      <w:proofErr w:type="spellEnd"/>
      <w:r w:rsidR="0005487B">
        <w:t xml:space="preserve"> apmērā 2018.gadā, 982 053 </w:t>
      </w:r>
      <w:proofErr w:type="spellStart"/>
      <w:r w:rsidR="0005487B" w:rsidRPr="0005487B">
        <w:rPr>
          <w:i/>
        </w:rPr>
        <w:t>euro</w:t>
      </w:r>
      <w:proofErr w:type="spellEnd"/>
      <w:r w:rsidR="0005487B">
        <w:t xml:space="preserve"> apmērā 2019.gadā un 706 173 </w:t>
      </w:r>
      <w:proofErr w:type="spellStart"/>
      <w:r w:rsidR="0005487B" w:rsidRPr="0005487B">
        <w:rPr>
          <w:i/>
        </w:rPr>
        <w:t>euro</w:t>
      </w:r>
      <w:proofErr w:type="spellEnd"/>
      <w:r w:rsidR="0005487B">
        <w:t xml:space="preserve"> apmērā 2020.gadā tiks rasts ministrijas budžeta ietvaros.</w:t>
      </w:r>
      <w:r w:rsidR="00E812CF">
        <w:t xml:space="preserve"> </w:t>
      </w:r>
      <w:r w:rsidR="00ED2D47">
        <w:t xml:space="preserve">Prioritātei </w:t>
      </w:r>
      <w:r w:rsidR="00ED2D47" w:rsidRPr="00C919A3">
        <w:rPr>
          <w:i/>
        </w:rPr>
        <w:t>“Valsts nodokļu politikas pamatnostādņu 2018.-2021.gadam ieviešana Valsts ieņēmumu dienestā”</w:t>
      </w:r>
      <w:r w:rsidR="00ED2D47">
        <w:t xml:space="preserve"> (13_01_P) </w:t>
      </w:r>
      <w:r w:rsidR="00C919A3">
        <w:t xml:space="preserve">finansējums 1 142 171 </w:t>
      </w:r>
      <w:proofErr w:type="spellStart"/>
      <w:r w:rsidR="00C919A3" w:rsidRPr="0005487B">
        <w:rPr>
          <w:i/>
        </w:rPr>
        <w:t>euro</w:t>
      </w:r>
      <w:proofErr w:type="spellEnd"/>
      <w:r w:rsidR="00C919A3">
        <w:t xml:space="preserve"> apmērā 2018.gadā, 443 849 </w:t>
      </w:r>
      <w:proofErr w:type="spellStart"/>
      <w:r w:rsidR="00C919A3" w:rsidRPr="0005487B">
        <w:rPr>
          <w:i/>
        </w:rPr>
        <w:t>euro</w:t>
      </w:r>
      <w:proofErr w:type="spellEnd"/>
      <w:r w:rsidR="00C919A3">
        <w:t xml:space="preserve"> apmērā 2019.gadā un 79 609 </w:t>
      </w:r>
      <w:proofErr w:type="spellStart"/>
      <w:r w:rsidR="00C919A3" w:rsidRPr="0005487B">
        <w:rPr>
          <w:i/>
        </w:rPr>
        <w:t>euro</w:t>
      </w:r>
      <w:proofErr w:type="spellEnd"/>
      <w:r w:rsidR="00C919A3">
        <w:t xml:space="preserve"> apmērā 2020.gadā tiks rasts ministrijas budžeta ietvaros.</w:t>
      </w:r>
      <w:r w:rsidR="00E812CF">
        <w:t xml:space="preserve"> </w:t>
      </w:r>
      <w:r w:rsidR="00F45011">
        <w:t xml:space="preserve">Prioritātei </w:t>
      </w:r>
      <w:r w:rsidR="00F45011" w:rsidRPr="00F45011">
        <w:rPr>
          <w:i/>
        </w:rPr>
        <w:t>“Analītiskās kapacitātes stiprināšana nodokļu ieņēmumu, riska vadības un nodokļu maksātāju segmentēšanas jomās”</w:t>
      </w:r>
      <w:r w:rsidR="00F45011">
        <w:t xml:space="preserve"> (13_03_P) finansējums 843 527 </w:t>
      </w:r>
      <w:proofErr w:type="spellStart"/>
      <w:r w:rsidR="00F45011" w:rsidRPr="0005487B">
        <w:rPr>
          <w:i/>
        </w:rPr>
        <w:t>euro</w:t>
      </w:r>
      <w:proofErr w:type="spellEnd"/>
      <w:r w:rsidR="00F45011">
        <w:t xml:space="preserve"> apmērā 2018.gadā, 914 305 </w:t>
      </w:r>
      <w:proofErr w:type="spellStart"/>
      <w:r w:rsidR="00F45011" w:rsidRPr="0005487B">
        <w:rPr>
          <w:i/>
        </w:rPr>
        <w:t>euro</w:t>
      </w:r>
      <w:proofErr w:type="spellEnd"/>
      <w:r w:rsidR="00F45011">
        <w:t xml:space="preserve"> apmērā 2019.gadā un 350 066 </w:t>
      </w:r>
      <w:proofErr w:type="spellStart"/>
      <w:r w:rsidR="00F45011" w:rsidRPr="0005487B">
        <w:rPr>
          <w:i/>
        </w:rPr>
        <w:t>euro</w:t>
      </w:r>
      <w:proofErr w:type="spellEnd"/>
      <w:r w:rsidR="00F45011">
        <w:t xml:space="preserve"> apmērā 2020.gadā tiks rasts ministrijas budžeta ietvaros. Prioritātei </w:t>
      </w:r>
      <w:r w:rsidR="00F45011" w:rsidRPr="00F45011">
        <w:rPr>
          <w:i/>
        </w:rPr>
        <w:t>“Grāmatvedības uzskaites funkcijas centralizēšana”</w:t>
      </w:r>
      <w:r w:rsidR="00F45011">
        <w:t xml:space="preserve"> (13_06_P) finansējums 290 908 </w:t>
      </w:r>
      <w:proofErr w:type="spellStart"/>
      <w:r w:rsidR="00F45011" w:rsidRPr="0005487B">
        <w:rPr>
          <w:i/>
        </w:rPr>
        <w:t>euro</w:t>
      </w:r>
      <w:proofErr w:type="spellEnd"/>
      <w:r w:rsidR="00F45011">
        <w:t xml:space="preserve"> apmērā 2018.gadā, 478 012 </w:t>
      </w:r>
      <w:proofErr w:type="spellStart"/>
      <w:r w:rsidR="00F45011" w:rsidRPr="0005487B">
        <w:rPr>
          <w:i/>
        </w:rPr>
        <w:t>euro</w:t>
      </w:r>
      <w:proofErr w:type="spellEnd"/>
      <w:r w:rsidR="00F45011">
        <w:t xml:space="preserve"> apmērā 2019.gadā tiks rasts ministrijas budžeta ietvaros. Prioritātei </w:t>
      </w:r>
      <w:r w:rsidR="00F45011" w:rsidRPr="00F45011">
        <w:rPr>
          <w:i/>
        </w:rPr>
        <w:t>“Noziedzīgi iegūtu līdzekļu legalizācijas un terorisma finansēšanas risku ierobežošana”</w:t>
      </w:r>
      <w:r w:rsidR="00F45011">
        <w:t xml:space="preserve"> (13_01_H) finansējums 186 187 </w:t>
      </w:r>
      <w:proofErr w:type="spellStart"/>
      <w:r w:rsidR="00F45011" w:rsidRPr="0005487B">
        <w:rPr>
          <w:i/>
        </w:rPr>
        <w:t>euro</w:t>
      </w:r>
      <w:proofErr w:type="spellEnd"/>
      <w:r w:rsidR="00F45011">
        <w:t xml:space="preserve"> apmērā 2018.gadā, 174 287 </w:t>
      </w:r>
      <w:proofErr w:type="spellStart"/>
      <w:r w:rsidR="00F45011" w:rsidRPr="0005487B">
        <w:rPr>
          <w:i/>
        </w:rPr>
        <w:t>euro</w:t>
      </w:r>
      <w:proofErr w:type="spellEnd"/>
      <w:r w:rsidR="00F45011">
        <w:t xml:space="preserve"> apmērā 2019.gadā un 2020.gadā tiks rasts ministrijas budžeta ietvaros. Prioritātei </w:t>
      </w:r>
      <w:r w:rsidR="00F45011" w:rsidRPr="00F45011">
        <w:rPr>
          <w:i/>
        </w:rPr>
        <w:t>“Nodokļu informācijas pakalpojumu modernizācija”</w:t>
      </w:r>
      <w:r w:rsidR="00F45011">
        <w:t xml:space="preserve"> (13_04_P) </w:t>
      </w:r>
      <w:r w:rsidR="00442F24">
        <w:t xml:space="preserve">finansējums 999 000 </w:t>
      </w:r>
      <w:proofErr w:type="spellStart"/>
      <w:r w:rsidR="00442F24" w:rsidRPr="00442F24">
        <w:rPr>
          <w:i/>
        </w:rPr>
        <w:t>euro</w:t>
      </w:r>
      <w:proofErr w:type="spellEnd"/>
      <w:r w:rsidR="00442F24">
        <w:t xml:space="preserve"> apmērā turpmākajā laika posmā līdz pasākuma pabeigšanai, kā arī 571 500 </w:t>
      </w:r>
      <w:proofErr w:type="spellStart"/>
      <w:r w:rsidR="00442F24" w:rsidRPr="00442F24">
        <w:rPr>
          <w:i/>
        </w:rPr>
        <w:t>euro</w:t>
      </w:r>
      <w:proofErr w:type="spellEnd"/>
      <w:r w:rsidR="00442F24">
        <w:t xml:space="preserve"> turpmāk katru gadu tiks rasts ministrijas budžeta ietvaros.</w:t>
      </w:r>
      <w:r w:rsidR="00FB66F8">
        <w:t xml:space="preserve"> Prioritātei </w:t>
      </w:r>
      <w:r w:rsidR="00FB66F8" w:rsidRPr="00FB66F8">
        <w:rPr>
          <w:i/>
        </w:rPr>
        <w:t>“Interaktīvo azartspēļu un izložu uzraudzības pilnveidošana un finansējuma nodrošināšana Izložu un azartspēļu uzraudzības inspekcijai 4. Noziedzīgi iegūtu līdzekļu legalizācijas un terorisma finansēšanas novēršanas direktīvas prasību izpildei”</w:t>
      </w:r>
      <w:r w:rsidR="00FB66F8">
        <w:rPr>
          <w:i/>
        </w:rPr>
        <w:t xml:space="preserve"> </w:t>
      </w:r>
      <w:r w:rsidR="00FB66F8">
        <w:t xml:space="preserve">(13_07_P) finansējums 150 697 </w:t>
      </w:r>
      <w:proofErr w:type="spellStart"/>
      <w:r w:rsidR="00FB66F8" w:rsidRPr="0005487B">
        <w:rPr>
          <w:i/>
        </w:rPr>
        <w:t>euro</w:t>
      </w:r>
      <w:proofErr w:type="spellEnd"/>
      <w:r w:rsidR="00FB66F8">
        <w:t xml:space="preserve"> apmērā 2018.gadā un 116 256 </w:t>
      </w:r>
      <w:proofErr w:type="spellStart"/>
      <w:r w:rsidR="00FB66F8" w:rsidRPr="00FB66F8">
        <w:rPr>
          <w:i/>
        </w:rPr>
        <w:t>euro</w:t>
      </w:r>
      <w:proofErr w:type="spellEnd"/>
      <w:r w:rsidR="00FB66F8">
        <w:t xml:space="preserve"> 2019.gadā tiks rasts ministrijas budžeta ietvaros.</w:t>
      </w:r>
    </w:p>
    <w:p w:rsidR="00593FE8" w:rsidRDefault="008D2AB4" w:rsidP="00F45011">
      <w:pPr>
        <w:ind w:firstLine="714"/>
        <w:jc w:val="both"/>
      </w:pPr>
      <w:r w:rsidRPr="008D2AB4">
        <w:rPr>
          <w:i/>
        </w:rPr>
        <w:t>Veselības ministrija</w:t>
      </w:r>
      <w:r>
        <w:t xml:space="preserve"> </w:t>
      </w:r>
      <w:r w:rsidRPr="008D2AB4">
        <w:t>norādījusi, ka iesniegtajai prioritātei</w:t>
      </w:r>
      <w:r w:rsidR="00442F24" w:rsidRPr="008D2AB4">
        <w:t xml:space="preserve"> </w:t>
      </w:r>
      <w:r w:rsidRPr="004E1262">
        <w:rPr>
          <w:i/>
        </w:rPr>
        <w:t>“Pacientu iesniegumu/sūdzību izskatīšanas, t.sk. Ārstniecības riska fonda ietvaros, nodrošināšana”</w:t>
      </w:r>
      <w:r>
        <w:t xml:space="preserve"> (29_21_P) finansējums 138 022 </w:t>
      </w:r>
      <w:proofErr w:type="spellStart"/>
      <w:r w:rsidRPr="0005487B">
        <w:rPr>
          <w:i/>
        </w:rPr>
        <w:t>euro</w:t>
      </w:r>
      <w:proofErr w:type="spellEnd"/>
      <w:r>
        <w:t xml:space="preserve"> apmērā 2018., 2019. un 2020</w:t>
      </w:r>
      <w:r w:rsidR="004E1262">
        <w:t>.</w:t>
      </w:r>
      <w:r>
        <w:t>gadā tiks rasts ministrijas budžeta ietvaros.</w:t>
      </w:r>
      <w:r w:rsidR="004E1262">
        <w:t xml:space="preserve"> Prioritātei </w:t>
      </w:r>
      <w:r w:rsidR="004E1262" w:rsidRPr="004E1262">
        <w:rPr>
          <w:i/>
        </w:rPr>
        <w:t>“Neatkarīgas un efektīvas antidopinga struktūras izveide Valsts sporta medicīnas centrā”</w:t>
      </w:r>
      <w:r w:rsidR="004E1262">
        <w:t xml:space="preserve"> (29_18_P) finansējums 97 370 </w:t>
      </w:r>
      <w:proofErr w:type="spellStart"/>
      <w:r w:rsidR="004E1262" w:rsidRPr="0005487B">
        <w:rPr>
          <w:i/>
        </w:rPr>
        <w:t>euro</w:t>
      </w:r>
      <w:proofErr w:type="spellEnd"/>
      <w:r w:rsidR="004E1262">
        <w:t xml:space="preserve"> apmērā 2018., 2019. un 2020.gadā tiks rasts ministrijas budžeta ietvaros.</w:t>
      </w:r>
      <w:r>
        <w:t xml:space="preserve"> </w:t>
      </w:r>
      <w:r w:rsidR="004E1262">
        <w:t xml:space="preserve">Prioritātei </w:t>
      </w:r>
      <w:r w:rsidR="004E1262" w:rsidRPr="004E1262">
        <w:rPr>
          <w:i/>
        </w:rPr>
        <w:t>“Paula Stradiņa Medicīnas vēstures muzeja darbības nepārtrauktības nodrošināšana un izglītojošās funkcijas kapacitātes palielināšana”</w:t>
      </w:r>
      <w:r w:rsidR="004E1262">
        <w:t xml:space="preserve"> </w:t>
      </w:r>
      <w:r w:rsidR="00F53FC2">
        <w:t xml:space="preserve">(29_15_P) </w:t>
      </w:r>
      <w:r w:rsidR="004E1262">
        <w:t xml:space="preserve">finansējums 5 859 </w:t>
      </w:r>
      <w:proofErr w:type="spellStart"/>
      <w:r w:rsidR="004E1262" w:rsidRPr="0005487B">
        <w:rPr>
          <w:i/>
        </w:rPr>
        <w:t>euro</w:t>
      </w:r>
      <w:proofErr w:type="spellEnd"/>
      <w:r w:rsidR="004E1262">
        <w:t xml:space="preserve"> apmērā 2018., 2019. un 2020.gadā tiks rasts ministrijas budžeta ietvaros. </w:t>
      </w:r>
    </w:p>
    <w:p w:rsidR="00FF50E7" w:rsidRDefault="00593FE8" w:rsidP="00194802">
      <w:pPr>
        <w:ind w:firstLine="714"/>
        <w:jc w:val="both"/>
      </w:pPr>
      <w:r w:rsidRPr="00593FE8">
        <w:rPr>
          <w:i/>
        </w:rPr>
        <w:t>Vides aizsardzības un reģionālās attīstības ministrija</w:t>
      </w:r>
      <w:r>
        <w:t xml:space="preserve"> norādījusi, ka prioritātei </w:t>
      </w:r>
      <w:r w:rsidRPr="00593FE8">
        <w:rPr>
          <w:i/>
        </w:rPr>
        <w:t>“Eiropas Strukturālo un investīciju fondu mērķa “Eiropas teritoriālā sadarbība” programmu finansēto projektu  finanšu kontroles nodrošināšana”</w:t>
      </w:r>
      <w:r w:rsidR="004E1262">
        <w:t xml:space="preserve"> </w:t>
      </w:r>
      <w:r>
        <w:t xml:space="preserve">(21_15_P) finansējums 447 007 </w:t>
      </w:r>
      <w:proofErr w:type="spellStart"/>
      <w:r w:rsidRPr="0005487B">
        <w:rPr>
          <w:i/>
        </w:rPr>
        <w:t>euro</w:t>
      </w:r>
      <w:proofErr w:type="spellEnd"/>
      <w:r>
        <w:t xml:space="preserve"> apmērā 2018., 2019. un 2020.gadā tiks rasts ministrijas budžeta ietvaros. </w:t>
      </w:r>
      <w:r w:rsidR="009C677E">
        <w:t xml:space="preserve">Prioritātei </w:t>
      </w:r>
      <w:r w:rsidR="009C677E" w:rsidRPr="00250C27">
        <w:rPr>
          <w:i/>
        </w:rPr>
        <w:t>“Numerācijas datubāzes izstrāde”</w:t>
      </w:r>
      <w:r w:rsidR="009C677E">
        <w:t xml:space="preserve"> </w:t>
      </w:r>
      <w:r w:rsidR="00250C27">
        <w:t xml:space="preserve">(21_08_P) </w:t>
      </w:r>
      <w:r w:rsidR="009C677E">
        <w:t xml:space="preserve">finansējums 89 237 </w:t>
      </w:r>
      <w:proofErr w:type="spellStart"/>
      <w:r w:rsidR="009C677E" w:rsidRPr="0005487B">
        <w:rPr>
          <w:i/>
        </w:rPr>
        <w:t>euro</w:t>
      </w:r>
      <w:proofErr w:type="spellEnd"/>
      <w:r w:rsidR="009C677E">
        <w:t xml:space="preserve"> apmērā 2018., 2019. un 2020.gadā tiks rasts ministrijas budžeta ietvaros.</w:t>
      </w:r>
    </w:p>
    <w:p w:rsidR="00194802" w:rsidRPr="00F279DF" w:rsidRDefault="00194802" w:rsidP="00305695">
      <w:pPr>
        <w:spacing w:after="120"/>
        <w:ind w:firstLine="714"/>
        <w:jc w:val="both"/>
      </w:pPr>
      <w:r>
        <w:rPr>
          <w:i/>
        </w:rPr>
        <w:t>Izglītības un zinātnes</w:t>
      </w:r>
      <w:r w:rsidRPr="00593FE8">
        <w:rPr>
          <w:i/>
        </w:rPr>
        <w:t xml:space="preserve"> ministrija</w:t>
      </w:r>
      <w:r>
        <w:t xml:space="preserve"> norādījusi, ka prioritātei</w:t>
      </w:r>
      <w:r w:rsidR="00F279DF">
        <w:t xml:space="preserve"> </w:t>
      </w:r>
      <w:r w:rsidR="00F279DF" w:rsidRPr="00F279DF">
        <w:rPr>
          <w:i/>
        </w:rPr>
        <w:t>“Latvijas Republikas valdības un Eiropas skolu Konvencijā noteikto saistību izpilde”</w:t>
      </w:r>
      <w:r w:rsidR="00F279DF">
        <w:t xml:space="preserve"> (15_20_P) finansējums 58 890 </w:t>
      </w:r>
      <w:proofErr w:type="spellStart"/>
      <w:r w:rsidR="00F279DF" w:rsidRPr="0005487B">
        <w:rPr>
          <w:i/>
        </w:rPr>
        <w:t>euro</w:t>
      </w:r>
      <w:proofErr w:type="spellEnd"/>
      <w:r w:rsidR="00F279DF">
        <w:t xml:space="preserve"> apmērā 2018.gadā un 67 789 </w:t>
      </w:r>
      <w:proofErr w:type="spellStart"/>
      <w:r w:rsidR="00F279DF" w:rsidRPr="00F279DF">
        <w:rPr>
          <w:i/>
        </w:rPr>
        <w:t>euro</w:t>
      </w:r>
      <w:proofErr w:type="spellEnd"/>
      <w:r w:rsidR="00F279DF">
        <w:t xml:space="preserve"> apmērā 2019. un 2020.gadā tiks rasts ministrijas budžeta ietvaros.</w:t>
      </w:r>
    </w:p>
    <w:p w:rsidR="00FF50E7" w:rsidRDefault="00573A8E" w:rsidP="00B9042E">
      <w:pPr>
        <w:jc w:val="center"/>
      </w:pPr>
      <w:r>
        <w:rPr>
          <w:noProof/>
          <w:lang w:eastAsia="lv-LV"/>
        </w:rPr>
        <w:drawing>
          <wp:inline distT="0" distB="0" distL="0" distR="0" wp14:anchorId="5BB6C5AA">
            <wp:extent cx="5969546" cy="306506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5936" cy="3099157"/>
                    </a:xfrm>
                    <a:prstGeom prst="rect">
                      <a:avLst/>
                    </a:prstGeom>
                    <a:noFill/>
                  </pic:spPr>
                </pic:pic>
              </a:graphicData>
            </a:graphic>
          </wp:inline>
        </w:drawing>
      </w:r>
    </w:p>
    <w:p w:rsidR="00FF50E7" w:rsidRPr="00CC71AF" w:rsidRDefault="0082654A" w:rsidP="000263DF">
      <w:pPr>
        <w:spacing w:before="120" w:after="240"/>
        <w:ind w:firstLine="714"/>
        <w:jc w:val="center"/>
        <w:rPr>
          <w:b/>
          <w:sz w:val="22"/>
        </w:rPr>
      </w:pPr>
      <w:r w:rsidRPr="00CC71AF">
        <w:rPr>
          <w:i/>
          <w:sz w:val="22"/>
        </w:rPr>
        <w:t>5.att.</w:t>
      </w:r>
      <w:r w:rsidRPr="00CC71AF">
        <w:rPr>
          <w:b/>
          <w:sz w:val="22"/>
        </w:rPr>
        <w:t xml:space="preserve"> Ministriju finansējums rasts sava budžeta ietvaros</w:t>
      </w:r>
    </w:p>
    <w:p w:rsidR="00FF50E7" w:rsidRDefault="00CC71AF" w:rsidP="00CC71AF">
      <w:pPr>
        <w:ind w:firstLine="714"/>
        <w:jc w:val="both"/>
      </w:pPr>
      <w:r>
        <w:t>5.attēlā parādītas ministrijas un finansējums, kuru ministrijas prioritāšu īstenošanai atrasts ministrijas budžeta ietvaros.</w:t>
      </w:r>
      <w:r w:rsidR="000263DF">
        <w:t xml:space="preserve"> </w:t>
      </w:r>
    </w:p>
    <w:p w:rsidR="00FF50E7" w:rsidRDefault="000263DF" w:rsidP="00FF50E7">
      <w:pPr>
        <w:ind w:firstLine="714"/>
        <w:jc w:val="both"/>
      </w:pPr>
      <w:r>
        <w:t>Tā, piemēram, Ārlietu ministrija no kopējā prioritārajiem pasākumiem pieprasītā finansējuma 2018. un 2019.gadā 0,09% nodrošinās sava budžeta ietvaros; Veselības ministrija no kopējā prioritārajiem pasākumiem pieprasītā finansējuma 2018.gadā 0,09%, 2019.gadā 0,06% un 2020.gadā 0,05% nodrošinās sava budžeta ietvaros; Vides aizsardzības un reģionālās attīstības ministrija no kopējā prioritārajiem pasākumiem pieprasītā finansējuma 2018.gadā 3,0%, 2019.gadā 2,3% un 2020.gadā 3,4% nodrošinās sava budžeta ietvaros; Finanšu ministrija no kopējā prioritārajiem pasākumiem pieprasītā finansējuma 2018.gadā 21</w:t>
      </w:r>
      <w:r w:rsidR="00AB2C11">
        <w:t>4</w:t>
      </w:r>
      <w:r>
        <w:t>,</w:t>
      </w:r>
      <w:r w:rsidR="00AB2C11">
        <w:t>6</w:t>
      </w:r>
      <w:r>
        <w:t>%, 2019.gadā 13</w:t>
      </w:r>
      <w:r w:rsidR="00AB2C11">
        <w:t>4</w:t>
      </w:r>
      <w:r>
        <w:t>,</w:t>
      </w:r>
      <w:r w:rsidR="00AB2C11">
        <w:t>9</w:t>
      </w:r>
      <w:r>
        <w:t>% un 2020.gadā 105,3% nodrošinās sava budžeta ietvaros.</w:t>
      </w:r>
      <w:r w:rsidR="009D0C1E">
        <w:t xml:space="preserve"> Izglītības un zinātnes ministrija no kopējā prioritārajiem pasākumiem pieprasītā finansējuma 2018.gadā 0,12%, 2019.gadā 0,11% un 2020.gadā 0,10% nodrošinās sava budžeta ietvaros</w:t>
      </w:r>
      <w:r w:rsidR="00C74616">
        <w:t>.</w:t>
      </w:r>
      <w:r w:rsidR="009D0C1E">
        <w:t xml:space="preserve"> </w:t>
      </w:r>
      <w:r>
        <w:t xml:space="preserve">    </w:t>
      </w:r>
    </w:p>
    <w:p w:rsidR="00727D54" w:rsidRDefault="00727D54" w:rsidP="00916CB0">
      <w:pPr>
        <w:spacing w:after="120"/>
        <w:ind w:firstLine="714"/>
        <w:jc w:val="both"/>
      </w:pPr>
      <w:r>
        <w:t>Ministriju un neatkarīgo institūciju iesniegt</w:t>
      </w:r>
      <w:r w:rsidR="00F23B85">
        <w:t>ajos</w:t>
      </w:r>
      <w:r>
        <w:t xml:space="preserve"> </w:t>
      </w:r>
      <w:r w:rsidR="00F23B85">
        <w:t>prioritārajos pasākumos</w:t>
      </w:r>
      <w:r w:rsidRPr="00F06890">
        <w:rPr>
          <w:i/>
          <w:sz w:val="22"/>
        </w:rPr>
        <w:t xml:space="preserve"> </w:t>
      </w:r>
      <w:r>
        <w:t xml:space="preserve">papildu pieprasītais amata vietu skaits atspoguļots </w:t>
      </w:r>
      <w:r w:rsidR="00957748">
        <w:t>6</w:t>
      </w:r>
      <w:r>
        <w:t xml:space="preserve">. un </w:t>
      </w:r>
      <w:r w:rsidR="00957748">
        <w:t>7</w:t>
      </w:r>
      <w:r>
        <w:t>.attēlā.</w:t>
      </w:r>
    </w:p>
    <w:p w:rsidR="00C772C7" w:rsidRDefault="00E3791B" w:rsidP="004F4A52">
      <w:pPr>
        <w:spacing w:before="120" w:after="120"/>
        <w:jc w:val="center"/>
        <w:rPr>
          <w:b/>
        </w:rPr>
      </w:pPr>
      <w:r>
        <w:rPr>
          <w:b/>
          <w:noProof/>
          <w:lang w:eastAsia="lv-LV"/>
        </w:rPr>
        <w:drawing>
          <wp:inline distT="0" distB="0" distL="0" distR="0" wp14:anchorId="74059226">
            <wp:extent cx="5829935" cy="27870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2782" cy="2807576"/>
                    </a:xfrm>
                    <a:prstGeom prst="rect">
                      <a:avLst/>
                    </a:prstGeom>
                    <a:noFill/>
                  </pic:spPr>
                </pic:pic>
              </a:graphicData>
            </a:graphic>
          </wp:inline>
        </w:drawing>
      </w:r>
    </w:p>
    <w:p w:rsidR="00F23B85" w:rsidRPr="0057555F" w:rsidRDefault="000263DF" w:rsidP="00F23B85">
      <w:pPr>
        <w:tabs>
          <w:tab w:val="left" w:pos="2590"/>
        </w:tabs>
        <w:spacing w:before="120" w:after="240"/>
        <w:jc w:val="center"/>
        <w:rPr>
          <w:b/>
          <w:sz w:val="22"/>
        </w:rPr>
      </w:pPr>
      <w:r>
        <w:rPr>
          <w:i/>
          <w:sz w:val="22"/>
        </w:rPr>
        <w:t>6</w:t>
      </w:r>
      <w:r w:rsidR="00F23B85" w:rsidRPr="001E6311">
        <w:rPr>
          <w:i/>
          <w:sz w:val="22"/>
        </w:rPr>
        <w:t>.att.</w:t>
      </w:r>
      <w:r w:rsidR="00F23B85" w:rsidRPr="0057555F">
        <w:rPr>
          <w:sz w:val="22"/>
        </w:rPr>
        <w:t xml:space="preserve"> </w:t>
      </w:r>
      <w:r w:rsidR="00F23B85" w:rsidRPr="0057555F">
        <w:rPr>
          <w:b/>
          <w:sz w:val="22"/>
        </w:rPr>
        <w:t>Ministriju un neatkarīgo institūciju papildu pieprasītais amata vietu skaits 201</w:t>
      </w:r>
      <w:r w:rsidR="0057555F">
        <w:rPr>
          <w:b/>
          <w:sz w:val="22"/>
        </w:rPr>
        <w:t>8.–2020</w:t>
      </w:r>
      <w:r w:rsidR="00F23B85" w:rsidRPr="0057555F">
        <w:rPr>
          <w:b/>
          <w:sz w:val="22"/>
        </w:rPr>
        <w:t>.gadam</w:t>
      </w:r>
    </w:p>
    <w:p w:rsidR="0057555F" w:rsidRDefault="000263DF" w:rsidP="00984F23">
      <w:pPr>
        <w:spacing w:after="240"/>
        <w:ind w:firstLine="720"/>
        <w:jc w:val="both"/>
      </w:pPr>
      <w:r>
        <w:t>6</w:t>
      </w:r>
      <w:r w:rsidR="0057555F">
        <w:t>.attēls parāda, ka 2018.gadam ministrijas un neatkarīgās institūcijas kopumā pieprasījušas 37</w:t>
      </w:r>
      <w:r w:rsidR="009C122B">
        <w:t>2</w:t>
      </w:r>
      <w:r w:rsidR="0057555F">
        <w:t xml:space="preserve"> papildu amata vietas, 2019.gadam – 6</w:t>
      </w:r>
      <w:r w:rsidR="008D7074">
        <w:t>4</w:t>
      </w:r>
      <w:r w:rsidR="009C122B">
        <w:t>8</w:t>
      </w:r>
      <w:r w:rsidR="0057555F">
        <w:t xml:space="preserve"> amata vietas un 2020.gadam – 8</w:t>
      </w:r>
      <w:r w:rsidR="008D7074">
        <w:t>07</w:t>
      </w:r>
      <w:r w:rsidR="0057555F">
        <w:t xml:space="preserve"> amata vietas.</w:t>
      </w:r>
    </w:p>
    <w:p w:rsidR="00990A68" w:rsidRPr="000A6128" w:rsidRDefault="00E3791B" w:rsidP="00990A68">
      <w:pPr>
        <w:tabs>
          <w:tab w:val="left" w:pos="851"/>
          <w:tab w:val="left" w:pos="8505"/>
        </w:tabs>
        <w:spacing w:after="240"/>
        <w:jc w:val="center"/>
      </w:pPr>
      <w:r>
        <w:rPr>
          <w:noProof/>
          <w:lang w:eastAsia="lv-LV"/>
        </w:rPr>
        <w:drawing>
          <wp:inline distT="0" distB="0" distL="0" distR="0" wp14:anchorId="0D2575E2">
            <wp:extent cx="5800725" cy="2962656"/>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3792" cy="2984652"/>
                    </a:xfrm>
                    <a:prstGeom prst="rect">
                      <a:avLst/>
                    </a:prstGeom>
                    <a:noFill/>
                  </pic:spPr>
                </pic:pic>
              </a:graphicData>
            </a:graphic>
          </wp:inline>
        </w:drawing>
      </w:r>
    </w:p>
    <w:p w:rsidR="001E6311" w:rsidRPr="001E6311" w:rsidRDefault="000263DF" w:rsidP="001E6311">
      <w:pPr>
        <w:tabs>
          <w:tab w:val="left" w:pos="2590"/>
        </w:tabs>
        <w:spacing w:after="120"/>
        <w:jc w:val="center"/>
        <w:rPr>
          <w:b/>
          <w:sz w:val="22"/>
        </w:rPr>
      </w:pPr>
      <w:r>
        <w:rPr>
          <w:i/>
          <w:sz w:val="22"/>
        </w:rPr>
        <w:t>7</w:t>
      </w:r>
      <w:r w:rsidR="001E6311" w:rsidRPr="001E6311">
        <w:rPr>
          <w:i/>
          <w:sz w:val="22"/>
        </w:rPr>
        <w:t>.att.</w:t>
      </w:r>
      <w:r w:rsidR="001E6311" w:rsidRPr="001E6311">
        <w:rPr>
          <w:sz w:val="22"/>
        </w:rPr>
        <w:t xml:space="preserve"> </w:t>
      </w:r>
      <w:r w:rsidR="001E6311" w:rsidRPr="001E6311">
        <w:rPr>
          <w:b/>
          <w:sz w:val="22"/>
        </w:rPr>
        <w:t>Papildu pieprasītais amata vietu skaits 2017.–2019.gadam sadalījumā pa ministrijām</w:t>
      </w:r>
    </w:p>
    <w:p w:rsidR="001E6311" w:rsidRDefault="000263DF" w:rsidP="001E6311">
      <w:pPr>
        <w:tabs>
          <w:tab w:val="left" w:pos="2590"/>
        </w:tabs>
        <w:spacing w:before="240"/>
        <w:ind w:firstLine="709"/>
        <w:jc w:val="both"/>
      </w:pPr>
      <w:r>
        <w:t>7</w:t>
      </w:r>
      <w:r w:rsidR="001E6311">
        <w:t xml:space="preserve">.attēls parāda, ka lielāko papildu amata vietu skaitu pieprasījusi </w:t>
      </w:r>
      <w:proofErr w:type="spellStart"/>
      <w:r w:rsidR="001E6311">
        <w:t>Iekšlietu</w:t>
      </w:r>
      <w:proofErr w:type="spellEnd"/>
      <w:r w:rsidR="001E6311">
        <w:t xml:space="preserve"> ministrija (2018.gadam – 187 amata vietas, 2019.gadam – 368 amata vietas un 2020.gadam 498 amata vietas), Vides aizsardzības un reģionālās attīstības ministrija, attiecīgi 2018.gadam pieprasījusi 66 amata vietas, 2019.gadam 74 amata vietas un 2020.gadam – 73 amata vietas un Zemkopības ministrija pieprasījusi 2018., 2019. un 2020.gadam 26 amata vietas katram gadam.</w:t>
      </w:r>
    </w:p>
    <w:p w:rsidR="003151AD" w:rsidRDefault="003151AD" w:rsidP="00984F23">
      <w:pPr>
        <w:pStyle w:val="ListParagraph"/>
        <w:numPr>
          <w:ilvl w:val="0"/>
          <w:numId w:val="1"/>
        </w:numPr>
        <w:spacing w:before="240" w:after="120"/>
        <w:ind w:left="714" w:hanging="357"/>
        <w:jc w:val="both"/>
      </w:pPr>
      <w:r w:rsidRPr="003151AD">
        <w:rPr>
          <w:b/>
        </w:rPr>
        <w:t>Neatkarīgo institūciju iesniegtie priekšlikumi</w:t>
      </w:r>
      <w:r w:rsidR="00B34367">
        <w:rPr>
          <w:b/>
        </w:rPr>
        <w:t xml:space="preserve"> prioritārajiem pasākumiem</w:t>
      </w:r>
    </w:p>
    <w:p w:rsidR="00495737" w:rsidRDefault="00495737" w:rsidP="008073E9">
      <w:pPr>
        <w:spacing w:before="120"/>
        <w:ind w:firstLine="357"/>
        <w:jc w:val="both"/>
      </w:pPr>
      <w:r w:rsidRPr="0096387A">
        <w:t xml:space="preserve">Neatkarīgo institūciju kopējie pieprasījumi </w:t>
      </w:r>
      <w:r>
        <w:t>prioritārajiem pasākumiem veido 2018.gadam 12,7</w:t>
      </w:r>
      <w:r w:rsidRPr="0096387A">
        <w:t xml:space="preserve"> </w:t>
      </w:r>
      <w:r>
        <w:t xml:space="preserve">milj. </w:t>
      </w:r>
      <w:r w:rsidRPr="00495737">
        <w:rPr>
          <w:i/>
        </w:rPr>
        <w:t>euro</w:t>
      </w:r>
      <w:r>
        <w:t xml:space="preserve">, 2019.gadam 31,1 milj. </w:t>
      </w:r>
      <w:r w:rsidRPr="00495737">
        <w:rPr>
          <w:i/>
        </w:rPr>
        <w:t>euro</w:t>
      </w:r>
      <w:r>
        <w:t xml:space="preserve"> un 2020</w:t>
      </w:r>
      <w:r w:rsidRPr="0096387A">
        <w:t xml:space="preserve">.gadam </w:t>
      </w:r>
      <w:r>
        <w:t xml:space="preserve">46,8 milj. </w:t>
      </w:r>
      <w:r w:rsidRPr="00495737">
        <w:rPr>
          <w:i/>
        </w:rPr>
        <w:t>euro</w:t>
      </w:r>
      <w:r w:rsidRPr="0096387A">
        <w:t>.</w:t>
      </w:r>
    </w:p>
    <w:p w:rsidR="008073E9" w:rsidRDefault="008073E9" w:rsidP="008073E9">
      <w:pPr>
        <w:ind w:firstLine="720"/>
        <w:jc w:val="both"/>
        <w:rPr>
          <w:szCs w:val="24"/>
        </w:rPr>
      </w:pPr>
      <w:r>
        <w:rPr>
          <w:szCs w:val="24"/>
        </w:rPr>
        <w:t xml:space="preserve">Kopā neatkarīgās institūcijas iesniegušas </w:t>
      </w:r>
      <w:r w:rsidR="00C92872">
        <w:rPr>
          <w:szCs w:val="24"/>
        </w:rPr>
        <w:t>44</w:t>
      </w:r>
      <w:r>
        <w:rPr>
          <w:szCs w:val="24"/>
        </w:rPr>
        <w:t xml:space="preserve"> pieprasījumu</w:t>
      </w:r>
      <w:r w:rsidR="00C92872">
        <w:rPr>
          <w:szCs w:val="24"/>
        </w:rPr>
        <w:t>s</w:t>
      </w:r>
      <w:r>
        <w:rPr>
          <w:szCs w:val="24"/>
        </w:rPr>
        <w:t xml:space="preserve"> </w:t>
      </w:r>
      <w:r w:rsidR="00C92872">
        <w:rPr>
          <w:szCs w:val="24"/>
        </w:rPr>
        <w:t>prioritārajiem pasākumiem</w:t>
      </w:r>
      <w:r>
        <w:rPr>
          <w:szCs w:val="24"/>
        </w:rPr>
        <w:t xml:space="preserve"> 201</w:t>
      </w:r>
      <w:r w:rsidR="00C92872">
        <w:rPr>
          <w:szCs w:val="24"/>
        </w:rPr>
        <w:t>8</w:t>
      </w:r>
      <w:r>
        <w:rPr>
          <w:szCs w:val="24"/>
        </w:rPr>
        <w:t>.–20</w:t>
      </w:r>
      <w:r w:rsidR="00C92872">
        <w:rPr>
          <w:szCs w:val="24"/>
        </w:rPr>
        <w:t>20</w:t>
      </w:r>
      <w:r>
        <w:rPr>
          <w:szCs w:val="24"/>
        </w:rPr>
        <w:t xml:space="preserve">.gadam, tai skaitā </w:t>
      </w:r>
      <w:r w:rsidR="0081568C">
        <w:rPr>
          <w:szCs w:val="24"/>
        </w:rPr>
        <w:t>divus</w:t>
      </w:r>
      <w:r>
        <w:rPr>
          <w:szCs w:val="24"/>
        </w:rPr>
        <w:t xml:space="preserve"> pieprasījumus</w:t>
      </w:r>
      <w:r w:rsidRPr="002007D6">
        <w:rPr>
          <w:szCs w:val="24"/>
        </w:rPr>
        <w:t xml:space="preserve"> </w:t>
      </w:r>
      <w:r>
        <w:rPr>
          <w:szCs w:val="24"/>
        </w:rPr>
        <w:t xml:space="preserve">starpnozaru </w:t>
      </w:r>
      <w:r w:rsidR="0081568C">
        <w:rPr>
          <w:szCs w:val="24"/>
        </w:rPr>
        <w:t>prioritārajiem pasākumiem.</w:t>
      </w:r>
    </w:p>
    <w:p w:rsidR="008073E9" w:rsidRPr="002007D6" w:rsidRDefault="0081568C" w:rsidP="00B61C19">
      <w:pPr>
        <w:spacing w:after="240"/>
        <w:ind w:firstLine="720"/>
        <w:jc w:val="both"/>
        <w:rPr>
          <w:szCs w:val="24"/>
        </w:rPr>
      </w:pPr>
      <w:r>
        <w:rPr>
          <w:szCs w:val="24"/>
        </w:rPr>
        <w:t>Pieprasījumus prioritārajiem pasākumiem iesniedza 7</w:t>
      </w:r>
      <w:r w:rsidR="008073E9" w:rsidRPr="00D64895">
        <w:rPr>
          <w:szCs w:val="24"/>
        </w:rPr>
        <w:t xml:space="preserve"> neatkarīgās institūcija</w:t>
      </w:r>
      <w:r w:rsidR="008073E9">
        <w:rPr>
          <w:szCs w:val="24"/>
        </w:rPr>
        <w:t>s</w:t>
      </w:r>
      <w:r w:rsidR="008073E9" w:rsidRPr="00D64895">
        <w:rPr>
          <w:szCs w:val="24"/>
        </w:rPr>
        <w:t xml:space="preserve"> – </w:t>
      </w:r>
      <w:r>
        <w:rPr>
          <w:szCs w:val="24"/>
        </w:rPr>
        <w:t xml:space="preserve">Tiesībsarga birojs, </w:t>
      </w:r>
      <w:r w:rsidR="008073E9" w:rsidRPr="00D64895">
        <w:rPr>
          <w:szCs w:val="24"/>
        </w:rPr>
        <w:t>Tieslietu</w:t>
      </w:r>
      <w:r w:rsidR="008073E9">
        <w:rPr>
          <w:szCs w:val="24"/>
        </w:rPr>
        <w:t xml:space="preserve"> ministrija (Zemesgrāmatu nodaļas</w:t>
      </w:r>
      <w:r w:rsidR="008073E9" w:rsidRPr="00D64895">
        <w:rPr>
          <w:szCs w:val="24"/>
        </w:rPr>
        <w:t>, rajonu (p</w:t>
      </w:r>
      <w:r w:rsidR="008073E9">
        <w:rPr>
          <w:szCs w:val="24"/>
        </w:rPr>
        <w:t>ilsētu) tiesas, apgabaltiesas)</w:t>
      </w:r>
      <w:r>
        <w:rPr>
          <w:szCs w:val="24"/>
        </w:rPr>
        <w:t>, Valsts kontrole, Augstākā tiesa, Satversmes tiesa, Prokuratūra</w:t>
      </w:r>
      <w:r w:rsidR="008073E9">
        <w:rPr>
          <w:szCs w:val="24"/>
        </w:rPr>
        <w:t xml:space="preserve"> un Radio un televīzija</w:t>
      </w:r>
      <w:r>
        <w:rPr>
          <w:szCs w:val="24"/>
        </w:rPr>
        <w:t xml:space="preserve">. </w:t>
      </w:r>
      <w:r w:rsidRPr="00D64895">
        <w:rPr>
          <w:szCs w:val="24"/>
        </w:rPr>
        <w:t>Tieslietu</w:t>
      </w:r>
      <w:r>
        <w:rPr>
          <w:szCs w:val="24"/>
        </w:rPr>
        <w:t xml:space="preserve"> ministrija (Zemesgrāmatu nodaļas</w:t>
      </w:r>
      <w:r w:rsidRPr="00D64895">
        <w:rPr>
          <w:szCs w:val="24"/>
        </w:rPr>
        <w:t>, rajonu (p</w:t>
      </w:r>
      <w:r>
        <w:rPr>
          <w:szCs w:val="24"/>
        </w:rPr>
        <w:t>ilsētu) tiesas, apgabaltiesas) iesniegusi divus starpnozaru prioritāros pasākumus.</w:t>
      </w:r>
      <w:r w:rsidR="008073E9">
        <w:rPr>
          <w:szCs w:val="24"/>
        </w:rPr>
        <w:t xml:space="preserve"> </w:t>
      </w:r>
      <w:r>
        <w:rPr>
          <w:szCs w:val="24"/>
        </w:rPr>
        <w:t>Neatkarīgo institūciju pieprasījumi prioritārajiem pasākumiem apkopoti un pievienoti informatīvajam ziņojumam (skat. 3. un 4.pielikumu).</w:t>
      </w:r>
    </w:p>
    <w:p w:rsidR="008073E9" w:rsidRDefault="0081568C" w:rsidP="00F67CA1">
      <w:pPr>
        <w:spacing w:before="120" w:after="120"/>
        <w:jc w:val="center"/>
      </w:pPr>
      <w:r>
        <w:rPr>
          <w:noProof/>
          <w:lang w:eastAsia="lv-LV"/>
        </w:rPr>
        <w:drawing>
          <wp:inline distT="0" distB="0" distL="0" distR="0" wp14:anchorId="0967281D">
            <wp:extent cx="5827446" cy="3408883"/>
            <wp:effectExtent l="0" t="0" r="190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3598" cy="3488528"/>
                    </a:xfrm>
                    <a:prstGeom prst="rect">
                      <a:avLst/>
                    </a:prstGeom>
                    <a:noFill/>
                  </pic:spPr>
                </pic:pic>
              </a:graphicData>
            </a:graphic>
          </wp:inline>
        </w:drawing>
      </w:r>
    </w:p>
    <w:p w:rsidR="00B61C19" w:rsidRDefault="000263DF" w:rsidP="00C86161">
      <w:pPr>
        <w:spacing w:after="240"/>
        <w:jc w:val="center"/>
        <w:rPr>
          <w:rFonts w:cs="Times New Roman"/>
          <w:i/>
          <w:sz w:val="22"/>
        </w:rPr>
      </w:pPr>
      <w:r>
        <w:rPr>
          <w:rFonts w:cs="Times New Roman"/>
          <w:i/>
          <w:sz w:val="22"/>
        </w:rPr>
        <w:t>8</w:t>
      </w:r>
      <w:r w:rsidR="00F67CA1">
        <w:rPr>
          <w:rFonts w:cs="Times New Roman"/>
          <w:i/>
          <w:sz w:val="22"/>
        </w:rPr>
        <w:t>.</w:t>
      </w:r>
      <w:r w:rsidR="00F67CA1" w:rsidRPr="00457B39">
        <w:rPr>
          <w:rFonts w:cs="Times New Roman"/>
          <w:i/>
          <w:sz w:val="22"/>
        </w:rPr>
        <w:t>att.</w:t>
      </w:r>
      <w:r w:rsidR="00F67CA1" w:rsidRPr="00457B39">
        <w:rPr>
          <w:rFonts w:cs="Times New Roman"/>
          <w:sz w:val="22"/>
        </w:rPr>
        <w:t xml:space="preserve"> </w:t>
      </w:r>
      <w:r w:rsidR="00F67CA1" w:rsidRPr="00F67CA1">
        <w:rPr>
          <w:rFonts w:cs="Times New Roman"/>
          <w:b/>
          <w:sz w:val="22"/>
        </w:rPr>
        <w:t>Neatkarīgo institūciju papildu</w:t>
      </w:r>
      <w:r w:rsidR="00F67CA1" w:rsidRPr="00BA4AD7">
        <w:rPr>
          <w:rFonts w:cs="Times New Roman"/>
          <w:b/>
          <w:sz w:val="22"/>
        </w:rPr>
        <w:t xml:space="preserve"> finansējuma pieprasījumi 201</w:t>
      </w:r>
      <w:r w:rsidR="00F67CA1">
        <w:rPr>
          <w:rFonts w:cs="Times New Roman"/>
          <w:b/>
          <w:sz w:val="22"/>
        </w:rPr>
        <w:t>8</w:t>
      </w:r>
      <w:r w:rsidR="00F67CA1" w:rsidRPr="00BA4AD7">
        <w:rPr>
          <w:rFonts w:cs="Times New Roman"/>
          <w:b/>
          <w:sz w:val="22"/>
        </w:rPr>
        <w:t>.–20</w:t>
      </w:r>
      <w:r w:rsidR="00F67CA1">
        <w:rPr>
          <w:rFonts w:cs="Times New Roman"/>
          <w:b/>
          <w:sz w:val="22"/>
        </w:rPr>
        <w:t>20</w:t>
      </w:r>
      <w:r w:rsidR="00F67CA1" w:rsidRPr="00BA4AD7">
        <w:rPr>
          <w:rFonts w:cs="Times New Roman"/>
          <w:b/>
          <w:sz w:val="22"/>
        </w:rPr>
        <w:t xml:space="preserve">.gadam sadalījumā pa </w:t>
      </w:r>
      <w:r w:rsidR="00F67CA1">
        <w:rPr>
          <w:rFonts w:cs="Times New Roman"/>
          <w:b/>
          <w:sz w:val="22"/>
        </w:rPr>
        <w:t>prioritāro pasākumu</w:t>
      </w:r>
      <w:r w:rsidR="00F67CA1" w:rsidRPr="00BA4AD7">
        <w:rPr>
          <w:rFonts w:cs="Times New Roman"/>
          <w:b/>
          <w:sz w:val="22"/>
        </w:rPr>
        <w:t xml:space="preserve"> veidiem, </w:t>
      </w:r>
      <w:r w:rsidR="00F67CA1" w:rsidRPr="00BA4AD7">
        <w:rPr>
          <w:rFonts w:cs="Times New Roman"/>
          <w:sz w:val="22"/>
        </w:rPr>
        <w:t xml:space="preserve">milj. </w:t>
      </w:r>
      <w:proofErr w:type="spellStart"/>
      <w:r w:rsidR="00F67CA1" w:rsidRPr="00BA4AD7">
        <w:rPr>
          <w:rFonts w:cs="Times New Roman"/>
          <w:i/>
          <w:sz w:val="22"/>
        </w:rPr>
        <w:t>euro</w:t>
      </w:r>
      <w:proofErr w:type="spellEnd"/>
    </w:p>
    <w:p w:rsidR="00B61C19" w:rsidRDefault="00B61C19" w:rsidP="00B61C19">
      <w:pPr>
        <w:tabs>
          <w:tab w:val="left" w:pos="2590"/>
        </w:tabs>
        <w:spacing w:before="240"/>
        <w:ind w:firstLine="709"/>
        <w:jc w:val="both"/>
        <w:rPr>
          <w:szCs w:val="24"/>
        </w:rPr>
      </w:pPr>
      <w:r>
        <w:rPr>
          <w:bCs/>
          <w:szCs w:val="24"/>
        </w:rPr>
        <w:t>Neatkarīgo institūciju</w:t>
      </w:r>
      <w:r w:rsidRPr="000864C0">
        <w:rPr>
          <w:bCs/>
          <w:szCs w:val="24"/>
        </w:rPr>
        <w:t xml:space="preserve"> pie</w:t>
      </w:r>
      <w:r>
        <w:rPr>
          <w:bCs/>
          <w:szCs w:val="24"/>
        </w:rPr>
        <w:t xml:space="preserve">prasītais finansējums prioritāro pasākumu īstenošanai atspoguļots 9.attēlā. </w:t>
      </w:r>
      <w:r>
        <w:rPr>
          <w:szCs w:val="24"/>
        </w:rPr>
        <w:t>Attēls parāda, ka lielāko finansējumu prioritāro pasākumu īstenošanai pieprasījusi N</w:t>
      </w:r>
      <w:r w:rsidRPr="00D34505">
        <w:rPr>
          <w:szCs w:val="24"/>
        </w:rPr>
        <w:t>acionālo elektronisko plašsaziņas līdzekļu padome</w:t>
      </w:r>
      <w:r>
        <w:rPr>
          <w:szCs w:val="24"/>
        </w:rPr>
        <w:t xml:space="preserve"> (Radio un Televīzija), attiecīgi 2018.gadam – 6,4 milj. </w:t>
      </w:r>
      <w:proofErr w:type="spellStart"/>
      <w:r w:rsidRPr="005127C7">
        <w:rPr>
          <w:i/>
          <w:szCs w:val="24"/>
        </w:rPr>
        <w:t>euro</w:t>
      </w:r>
      <w:proofErr w:type="spellEnd"/>
      <w:r>
        <w:rPr>
          <w:szCs w:val="24"/>
        </w:rPr>
        <w:t xml:space="preserve">, 2019.gadam – 5,6 milj. </w:t>
      </w:r>
      <w:proofErr w:type="spellStart"/>
      <w:r w:rsidRPr="005127C7">
        <w:rPr>
          <w:i/>
          <w:szCs w:val="24"/>
        </w:rPr>
        <w:t>euro</w:t>
      </w:r>
      <w:proofErr w:type="spellEnd"/>
      <w:r>
        <w:rPr>
          <w:szCs w:val="24"/>
        </w:rPr>
        <w:t xml:space="preserve"> un 2020.gadam – 5,3 milj. </w:t>
      </w:r>
      <w:proofErr w:type="spellStart"/>
      <w:r w:rsidRPr="005127C7">
        <w:rPr>
          <w:i/>
          <w:szCs w:val="24"/>
        </w:rPr>
        <w:t>euro</w:t>
      </w:r>
      <w:proofErr w:type="spellEnd"/>
      <w:r>
        <w:rPr>
          <w:szCs w:val="24"/>
        </w:rPr>
        <w:t>), Tieslietu ministrija (Zemesgrāmatu nodaļas</w:t>
      </w:r>
      <w:r w:rsidRPr="00D64895">
        <w:rPr>
          <w:szCs w:val="24"/>
        </w:rPr>
        <w:t>, rajonu (p</w:t>
      </w:r>
      <w:r>
        <w:rPr>
          <w:szCs w:val="24"/>
        </w:rPr>
        <w:t xml:space="preserve">ilsētu) tiesas, apgabaltiesas) (2018.gadam – 5,0 milj. </w:t>
      </w:r>
      <w:proofErr w:type="spellStart"/>
      <w:r w:rsidRPr="005C538F">
        <w:rPr>
          <w:i/>
          <w:szCs w:val="24"/>
        </w:rPr>
        <w:t>euro</w:t>
      </w:r>
      <w:proofErr w:type="spellEnd"/>
      <w:r>
        <w:rPr>
          <w:szCs w:val="24"/>
        </w:rPr>
        <w:t xml:space="preserve">, 2019.gadam – 23,2 milj. </w:t>
      </w:r>
      <w:proofErr w:type="spellStart"/>
      <w:r w:rsidRPr="005C538F">
        <w:rPr>
          <w:i/>
          <w:szCs w:val="24"/>
        </w:rPr>
        <w:t>euro</w:t>
      </w:r>
      <w:proofErr w:type="spellEnd"/>
      <w:r>
        <w:rPr>
          <w:szCs w:val="24"/>
        </w:rPr>
        <w:t xml:space="preserve"> un 2020.gadam 37,8 milj. </w:t>
      </w:r>
      <w:proofErr w:type="spellStart"/>
      <w:r w:rsidRPr="005C538F">
        <w:rPr>
          <w:i/>
          <w:szCs w:val="24"/>
        </w:rPr>
        <w:t>euro</w:t>
      </w:r>
      <w:proofErr w:type="spellEnd"/>
      <w:r>
        <w:rPr>
          <w:szCs w:val="24"/>
        </w:rPr>
        <w:t xml:space="preserve">) un Prokuratūra (2018.gadam – 0,5 milj. </w:t>
      </w:r>
      <w:proofErr w:type="spellStart"/>
      <w:r w:rsidRPr="005C538F">
        <w:rPr>
          <w:i/>
          <w:szCs w:val="24"/>
        </w:rPr>
        <w:t>euro</w:t>
      </w:r>
      <w:proofErr w:type="spellEnd"/>
      <w:r>
        <w:rPr>
          <w:szCs w:val="24"/>
        </w:rPr>
        <w:t xml:space="preserve">, 2019.gadam – 0,8 milj. </w:t>
      </w:r>
      <w:proofErr w:type="spellStart"/>
      <w:r w:rsidRPr="005C538F">
        <w:rPr>
          <w:i/>
          <w:szCs w:val="24"/>
        </w:rPr>
        <w:t>euro</w:t>
      </w:r>
      <w:proofErr w:type="spellEnd"/>
      <w:r>
        <w:rPr>
          <w:szCs w:val="24"/>
        </w:rPr>
        <w:t xml:space="preserve"> un 2020.gadam – 1,6 milj. </w:t>
      </w:r>
      <w:proofErr w:type="spellStart"/>
      <w:r w:rsidRPr="005C538F">
        <w:rPr>
          <w:i/>
          <w:szCs w:val="24"/>
        </w:rPr>
        <w:t>euro</w:t>
      </w:r>
      <w:proofErr w:type="spellEnd"/>
      <w:r>
        <w:rPr>
          <w:szCs w:val="24"/>
        </w:rPr>
        <w:t>).</w:t>
      </w:r>
    </w:p>
    <w:p w:rsidR="00495737" w:rsidRPr="00B61C19" w:rsidRDefault="00495737" w:rsidP="00B61C19">
      <w:pPr>
        <w:rPr>
          <w:rFonts w:cs="Times New Roman"/>
          <w:sz w:val="22"/>
        </w:rPr>
      </w:pPr>
    </w:p>
    <w:p w:rsidR="002B0B1A" w:rsidRDefault="00CB33FF" w:rsidP="005D2949">
      <w:pPr>
        <w:tabs>
          <w:tab w:val="left" w:pos="426"/>
        </w:tabs>
        <w:jc w:val="center"/>
      </w:pPr>
      <w:r>
        <w:rPr>
          <w:noProof/>
          <w:lang w:eastAsia="lv-LV"/>
        </w:rPr>
        <w:drawing>
          <wp:inline distT="0" distB="0" distL="0" distR="0" wp14:anchorId="31DFC05A">
            <wp:extent cx="5890939" cy="31821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21831" cy="3252816"/>
                    </a:xfrm>
                    <a:prstGeom prst="rect">
                      <a:avLst/>
                    </a:prstGeom>
                    <a:noFill/>
                  </pic:spPr>
                </pic:pic>
              </a:graphicData>
            </a:graphic>
          </wp:inline>
        </w:drawing>
      </w:r>
    </w:p>
    <w:p w:rsidR="005D2949" w:rsidRPr="005D2949" w:rsidRDefault="000263DF" w:rsidP="005D2949">
      <w:pPr>
        <w:spacing w:before="120" w:after="120"/>
        <w:jc w:val="center"/>
        <w:rPr>
          <w:rFonts w:eastAsia="Times New Roman" w:cs="Times New Roman"/>
          <w:b/>
          <w:i/>
          <w:sz w:val="22"/>
        </w:rPr>
      </w:pPr>
      <w:r>
        <w:rPr>
          <w:rFonts w:eastAsia="Times New Roman" w:cs="Times New Roman"/>
          <w:sz w:val="22"/>
        </w:rPr>
        <w:t>9</w:t>
      </w:r>
      <w:r w:rsidR="005D2949" w:rsidRPr="005D2949">
        <w:rPr>
          <w:rFonts w:eastAsia="Times New Roman" w:cs="Times New Roman"/>
          <w:i/>
          <w:sz w:val="22"/>
        </w:rPr>
        <w:t>.att.</w:t>
      </w:r>
      <w:r w:rsidR="005D2949" w:rsidRPr="005D2949">
        <w:rPr>
          <w:rFonts w:eastAsia="Times New Roman" w:cs="Times New Roman"/>
          <w:sz w:val="22"/>
        </w:rPr>
        <w:t xml:space="preserve"> </w:t>
      </w:r>
      <w:r w:rsidR="005D2949" w:rsidRPr="005D2949">
        <w:rPr>
          <w:rFonts w:eastAsia="Times New Roman" w:cs="Times New Roman"/>
          <w:b/>
          <w:sz w:val="22"/>
        </w:rPr>
        <w:t xml:space="preserve">Neatkarīgo institūciju pieprasījumi </w:t>
      </w:r>
      <w:r w:rsidR="005D2949">
        <w:rPr>
          <w:rFonts w:eastAsia="Times New Roman" w:cs="Times New Roman"/>
          <w:b/>
          <w:sz w:val="22"/>
        </w:rPr>
        <w:t>prioritārajiem pasākumiem 2018.-2020.gadam</w:t>
      </w:r>
      <w:r w:rsidR="005D2949" w:rsidRPr="005D2949">
        <w:rPr>
          <w:rFonts w:eastAsia="Times New Roman" w:cs="Times New Roman"/>
          <w:b/>
          <w:sz w:val="22"/>
        </w:rPr>
        <w:t xml:space="preserve">, </w:t>
      </w:r>
      <w:r w:rsidR="005D2949" w:rsidRPr="005D2949">
        <w:rPr>
          <w:rFonts w:eastAsia="Times New Roman" w:cs="Times New Roman"/>
          <w:sz w:val="22"/>
        </w:rPr>
        <w:t>milj.</w:t>
      </w:r>
      <w:r w:rsidR="005D2949" w:rsidRPr="005D2949">
        <w:rPr>
          <w:rFonts w:eastAsia="Times New Roman" w:cs="Times New Roman"/>
          <w:b/>
          <w:sz w:val="22"/>
        </w:rPr>
        <w:t xml:space="preserve"> </w:t>
      </w:r>
      <w:proofErr w:type="spellStart"/>
      <w:r w:rsidR="005D2949" w:rsidRPr="005D2949">
        <w:rPr>
          <w:rFonts w:eastAsia="Times New Roman" w:cs="Times New Roman"/>
          <w:i/>
          <w:sz w:val="22"/>
        </w:rPr>
        <w:t>euro</w:t>
      </w:r>
      <w:proofErr w:type="spellEnd"/>
    </w:p>
    <w:p w:rsidR="00A966EA" w:rsidRDefault="00A966EA" w:rsidP="0091477B">
      <w:pPr>
        <w:tabs>
          <w:tab w:val="left" w:pos="2590"/>
        </w:tabs>
        <w:spacing w:before="120"/>
        <w:ind w:firstLine="709"/>
        <w:jc w:val="both"/>
        <w:rPr>
          <w:szCs w:val="24"/>
        </w:rPr>
      </w:pPr>
      <w:r w:rsidRPr="00A966EA">
        <w:rPr>
          <w:i/>
          <w:szCs w:val="24"/>
        </w:rPr>
        <w:t>Nacionālo elektronisko plašsaziņas līdzekļu padomes (Radio un Televīzija)</w:t>
      </w:r>
      <w:r>
        <w:rPr>
          <w:szCs w:val="24"/>
        </w:rPr>
        <w:t xml:space="preserve"> prioritāro pasākumu sarakstā kā svarīgākie norādīti šādi pasākumi:</w:t>
      </w:r>
    </w:p>
    <w:p w:rsidR="00A966EA" w:rsidRDefault="00A966EA" w:rsidP="00A966EA">
      <w:pPr>
        <w:pStyle w:val="ListParagraph"/>
        <w:numPr>
          <w:ilvl w:val="0"/>
          <w:numId w:val="2"/>
        </w:numPr>
        <w:tabs>
          <w:tab w:val="left" w:pos="2590"/>
        </w:tabs>
        <w:jc w:val="both"/>
        <w:rPr>
          <w:szCs w:val="24"/>
        </w:rPr>
      </w:pPr>
      <w:r w:rsidRPr="00A966EA">
        <w:rPr>
          <w:szCs w:val="24"/>
        </w:rPr>
        <w:t>Personāla resursu kopējās atlīdzības sistēmas atbilstības nodrošināšana</w:t>
      </w:r>
      <w:r>
        <w:rPr>
          <w:szCs w:val="24"/>
        </w:rPr>
        <w:t xml:space="preserve"> (47_01_P_N). Pasākumam nepieciešamais finansējums 2018., 2019. un 2020.gadam ir 0,9 milj. </w:t>
      </w:r>
      <w:proofErr w:type="spellStart"/>
      <w:r w:rsidRPr="00A966EA">
        <w:rPr>
          <w:i/>
          <w:szCs w:val="24"/>
        </w:rPr>
        <w:t>euro</w:t>
      </w:r>
      <w:proofErr w:type="spellEnd"/>
      <w:r>
        <w:rPr>
          <w:szCs w:val="24"/>
        </w:rPr>
        <w:t xml:space="preserve"> ik gadu;</w:t>
      </w:r>
    </w:p>
    <w:p w:rsidR="00A966EA" w:rsidRDefault="00A966EA" w:rsidP="00A966EA">
      <w:pPr>
        <w:pStyle w:val="ListParagraph"/>
        <w:numPr>
          <w:ilvl w:val="0"/>
          <w:numId w:val="2"/>
        </w:numPr>
        <w:tabs>
          <w:tab w:val="left" w:pos="2590"/>
        </w:tabs>
        <w:jc w:val="both"/>
        <w:rPr>
          <w:szCs w:val="24"/>
        </w:rPr>
      </w:pPr>
      <w:r w:rsidRPr="00A966EA">
        <w:rPr>
          <w:szCs w:val="24"/>
        </w:rPr>
        <w:t>LTV atalgojuma konkurētspējas atpalicības mazināšana</w:t>
      </w:r>
      <w:r>
        <w:rPr>
          <w:szCs w:val="24"/>
        </w:rPr>
        <w:t xml:space="preserve"> (47_02_P_N). Pasākumam nepieciešamais finansējums 2018., 2019. un 2020.gadam ir 0,8 milj. </w:t>
      </w:r>
      <w:proofErr w:type="spellStart"/>
      <w:r w:rsidRPr="00A966EA">
        <w:rPr>
          <w:i/>
          <w:szCs w:val="24"/>
        </w:rPr>
        <w:t>euro</w:t>
      </w:r>
      <w:proofErr w:type="spellEnd"/>
      <w:r>
        <w:rPr>
          <w:szCs w:val="24"/>
        </w:rPr>
        <w:t xml:space="preserve"> ik gadu;</w:t>
      </w:r>
    </w:p>
    <w:p w:rsidR="00A966EA" w:rsidRDefault="00A966EA" w:rsidP="00A966EA">
      <w:pPr>
        <w:pStyle w:val="ListParagraph"/>
        <w:numPr>
          <w:ilvl w:val="0"/>
          <w:numId w:val="2"/>
        </w:numPr>
        <w:tabs>
          <w:tab w:val="left" w:pos="2590"/>
        </w:tabs>
        <w:jc w:val="both"/>
        <w:rPr>
          <w:szCs w:val="24"/>
        </w:rPr>
      </w:pPr>
      <w:r w:rsidRPr="00A966EA">
        <w:rPr>
          <w:szCs w:val="24"/>
        </w:rPr>
        <w:t>Elektronisko plašsaziņas līdzekļu jomas funkciju nodrošināšanai nepieciešamie socioloģiskie un citi pētījumi, un ekspertīzes par nozares darbību un attīstību</w:t>
      </w:r>
      <w:r>
        <w:rPr>
          <w:szCs w:val="24"/>
        </w:rPr>
        <w:t xml:space="preserve"> (47_03_P_N). Pasākumam nepieciešamais finansējums 2018., 2019. un 2020.gadam ir 0,2 milj. </w:t>
      </w:r>
      <w:proofErr w:type="spellStart"/>
      <w:r w:rsidRPr="00A966EA">
        <w:rPr>
          <w:i/>
          <w:szCs w:val="24"/>
        </w:rPr>
        <w:t>euro</w:t>
      </w:r>
      <w:proofErr w:type="spellEnd"/>
      <w:r w:rsidR="00765FF1">
        <w:rPr>
          <w:szCs w:val="24"/>
        </w:rPr>
        <w:t xml:space="preserve"> ik gadu.</w:t>
      </w:r>
    </w:p>
    <w:p w:rsidR="00A966EA" w:rsidRDefault="00A966EA" w:rsidP="0091477B">
      <w:pPr>
        <w:tabs>
          <w:tab w:val="left" w:pos="709"/>
        </w:tabs>
        <w:spacing w:before="120"/>
        <w:jc w:val="both"/>
        <w:rPr>
          <w:szCs w:val="24"/>
        </w:rPr>
      </w:pPr>
      <w:r>
        <w:rPr>
          <w:szCs w:val="24"/>
        </w:rPr>
        <w:tab/>
      </w:r>
      <w:r w:rsidRPr="00A966EA">
        <w:rPr>
          <w:i/>
          <w:szCs w:val="24"/>
        </w:rPr>
        <w:t>Tieslietu ministrija</w:t>
      </w:r>
      <w:r>
        <w:rPr>
          <w:i/>
          <w:szCs w:val="24"/>
        </w:rPr>
        <w:t>s</w:t>
      </w:r>
      <w:r w:rsidRPr="00A966EA">
        <w:rPr>
          <w:i/>
          <w:szCs w:val="24"/>
        </w:rPr>
        <w:t xml:space="preserve"> (Zemesgrāmatu nodaļas, rajonu (pilsētu) tiesas, apgabaltiesas)</w:t>
      </w:r>
      <w:r>
        <w:rPr>
          <w:szCs w:val="24"/>
        </w:rPr>
        <w:t xml:space="preserve"> prioritāro pasākumu sarakstā kā svarīgākie norādīti šādi pasākumi:</w:t>
      </w:r>
    </w:p>
    <w:p w:rsidR="00A966EA" w:rsidRDefault="00A966EA" w:rsidP="00A966EA">
      <w:pPr>
        <w:pStyle w:val="ListParagraph"/>
        <w:numPr>
          <w:ilvl w:val="0"/>
          <w:numId w:val="3"/>
        </w:numPr>
        <w:tabs>
          <w:tab w:val="left" w:pos="709"/>
        </w:tabs>
        <w:jc w:val="both"/>
        <w:rPr>
          <w:szCs w:val="24"/>
        </w:rPr>
      </w:pPr>
      <w:r w:rsidRPr="00A966EA">
        <w:rPr>
          <w:szCs w:val="24"/>
        </w:rPr>
        <w:t>Valsts vienotās datorizētās zemesgrāmatas  un Nekustamā īpašuma valsts kadastra savstarpēju datu nesakritību sakārtošana</w:t>
      </w:r>
      <w:r>
        <w:rPr>
          <w:szCs w:val="24"/>
        </w:rPr>
        <w:t xml:space="preserve"> (19_01_P_N). Pasākumam nepieciešamais finansējums 2018.gadam norādīts 1,5 milj. </w:t>
      </w:r>
      <w:proofErr w:type="spellStart"/>
      <w:r w:rsidRPr="00A966EA">
        <w:rPr>
          <w:i/>
          <w:szCs w:val="24"/>
        </w:rPr>
        <w:t>euro</w:t>
      </w:r>
      <w:proofErr w:type="spellEnd"/>
      <w:r>
        <w:rPr>
          <w:szCs w:val="24"/>
        </w:rPr>
        <w:t xml:space="preserve">, 2019.gadam 1,1 milj. </w:t>
      </w:r>
      <w:proofErr w:type="spellStart"/>
      <w:r w:rsidRPr="00A966EA">
        <w:rPr>
          <w:i/>
          <w:szCs w:val="24"/>
        </w:rPr>
        <w:t>euro</w:t>
      </w:r>
      <w:proofErr w:type="spellEnd"/>
      <w:r>
        <w:rPr>
          <w:szCs w:val="24"/>
        </w:rPr>
        <w:t xml:space="preserve"> un 2020.gadam 1,0 milj. </w:t>
      </w:r>
      <w:proofErr w:type="spellStart"/>
      <w:r w:rsidRPr="00A966EA">
        <w:rPr>
          <w:i/>
          <w:szCs w:val="24"/>
        </w:rPr>
        <w:t>euro</w:t>
      </w:r>
      <w:proofErr w:type="spellEnd"/>
      <w:r>
        <w:rPr>
          <w:szCs w:val="24"/>
        </w:rPr>
        <w:t>.</w:t>
      </w:r>
    </w:p>
    <w:p w:rsidR="00A966EA" w:rsidRDefault="00A966EA" w:rsidP="00A966EA">
      <w:pPr>
        <w:pStyle w:val="ListParagraph"/>
        <w:numPr>
          <w:ilvl w:val="0"/>
          <w:numId w:val="2"/>
        </w:numPr>
        <w:tabs>
          <w:tab w:val="left" w:pos="2590"/>
        </w:tabs>
        <w:jc w:val="both"/>
        <w:rPr>
          <w:szCs w:val="24"/>
        </w:rPr>
      </w:pPr>
      <w:r w:rsidRPr="00A966EA">
        <w:rPr>
          <w:szCs w:val="24"/>
        </w:rPr>
        <w:t xml:space="preserve">Fiziskās apsardzes nodrošināšana tiesās (19_02_P_N). Pasākumam nepieciešamais finansējums </w:t>
      </w:r>
      <w:r>
        <w:rPr>
          <w:szCs w:val="24"/>
        </w:rPr>
        <w:t xml:space="preserve">2018., 2019. un 2020.gadam ir 0,5 milj. </w:t>
      </w:r>
      <w:proofErr w:type="spellStart"/>
      <w:r w:rsidRPr="00A966EA">
        <w:rPr>
          <w:i/>
          <w:szCs w:val="24"/>
        </w:rPr>
        <w:t>euro</w:t>
      </w:r>
      <w:proofErr w:type="spellEnd"/>
      <w:r>
        <w:rPr>
          <w:szCs w:val="24"/>
        </w:rPr>
        <w:t xml:space="preserve"> ik gadu;</w:t>
      </w:r>
    </w:p>
    <w:p w:rsidR="00A966EA" w:rsidRDefault="00A966EA" w:rsidP="00A966EA">
      <w:pPr>
        <w:pStyle w:val="ListParagraph"/>
        <w:numPr>
          <w:ilvl w:val="0"/>
          <w:numId w:val="2"/>
        </w:numPr>
        <w:tabs>
          <w:tab w:val="left" w:pos="2590"/>
        </w:tabs>
        <w:jc w:val="both"/>
        <w:rPr>
          <w:szCs w:val="24"/>
        </w:rPr>
      </w:pPr>
      <w:r w:rsidRPr="00A966EA">
        <w:rPr>
          <w:szCs w:val="24"/>
        </w:rPr>
        <w:t>Tukuma rajona tiesas nodrošināšana ar papildus telpām</w:t>
      </w:r>
      <w:r>
        <w:rPr>
          <w:szCs w:val="24"/>
        </w:rPr>
        <w:t xml:space="preserve"> (19_03_P_N). </w:t>
      </w:r>
      <w:r w:rsidRPr="00A966EA">
        <w:rPr>
          <w:szCs w:val="24"/>
        </w:rPr>
        <w:t xml:space="preserve">Pasākumam nepieciešamais finansējums </w:t>
      </w:r>
      <w:r>
        <w:rPr>
          <w:szCs w:val="24"/>
        </w:rPr>
        <w:t xml:space="preserve">2018., 2019. un 2020.gadam ir 0,1 milj. </w:t>
      </w:r>
      <w:proofErr w:type="spellStart"/>
      <w:r w:rsidRPr="00A966EA">
        <w:rPr>
          <w:i/>
          <w:szCs w:val="24"/>
        </w:rPr>
        <w:t>euro</w:t>
      </w:r>
      <w:proofErr w:type="spellEnd"/>
      <w:r w:rsidR="00765FF1">
        <w:rPr>
          <w:szCs w:val="24"/>
        </w:rPr>
        <w:t xml:space="preserve"> ik gadu.</w:t>
      </w:r>
    </w:p>
    <w:p w:rsidR="00765FF1" w:rsidRDefault="00765FF1" w:rsidP="0091477B">
      <w:pPr>
        <w:tabs>
          <w:tab w:val="left" w:pos="709"/>
        </w:tabs>
        <w:spacing w:before="120"/>
        <w:jc w:val="both"/>
        <w:rPr>
          <w:szCs w:val="24"/>
        </w:rPr>
      </w:pPr>
      <w:r>
        <w:rPr>
          <w:i/>
          <w:szCs w:val="24"/>
        </w:rPr>
        <w:tab/>
      </w:r>
      <w:r w:rsidRPr="00765FF1">
        <w:rPr>
          <w:i/>
          <w:szCs w:val="24"/>
        </w:rPr>
        <w:t>Prokuratūras</w:t>
      </w:r>
      <w:r>
        <w:rPr>
          <w:szCs w:val="24"/>
        </w:rPr>
        <w:t xml:space="preserve"> prioritāro pasākumu sarakstā kā svarīgākie norādīti šādi pasākumi:</w:t>
      </w:r>
    </w:p>
    <w:p w:rsidR="00765FF1" w:rsidRDefault="00765FF1" w:rsidP="00765FF1">
      <w:pPr>
        <w:pStyle w:val="ListParagraph"/>
        <w:numPr>
          <w:ilvl w:val="0"/>
          <w:numId w:val="4"/>
        </w:numPr>
        <w:tabs>
          <w:tab w:val="left" w:pos="709"/>
        </w:tabs>
        <w:jc w:val="both"/>
        <w:rPr>
          <w:szCs w:val="24"/>
        </w:rPr>
      </w:pPr>
      <w:r w:rsidRPr="00765FF1">
        <w:rPr>
          <w:szCs w:val="24"/>
        </w:rPr>
        <w:t>Prokuratūras struktūrvienības izvietošana pagaidu telpās Elizabetes ielā 2, Rīgā</w:t>
      </w:r>
      <w:r w:rsidR="0091477B">
        <w:rPr>
          <w:szCs w:val="24"/>
        </w:rPr>
        <w:t xml:space="preserve"> (32_01_P_N)</w:t>
      </w:r>
      <w:r>
        <w:rPr>
          <w:szCs w:val="24"/>
        </w:rPr>
        <w:t xml:space="preserve">. </w:t>
      </w:r>
      <w:r w:rsidRPr="00A966EA">
        <w:rPr>
          <w:szCs w:val="24"/>
        </w:rPr>
        <w:t xml:space="preserve">Pasākumam nepieciešamais finansējums </w:t>
      </w:r>
      <w:r>
        <w:rPr>
          <w:szCs w:val="24"/>
        </w:rPr>
        <w:t xml:space="preserve">2018., 2019.gadam 0,06 milj. </w:t>
      </w:r>
      <w:proofErr w:type="spellStart"/>
      <w:r w:rsidRPr="00765FF1">
        <w:rPr>
          <w:i/>
          <w:szCs w:val="24"/>
        </w:rPr>
        <w:t>euro</w:t>
      </w:r>
      <w:proofErr w:type="spellEnd"/>
      <w:r>
        <w:rPr>
          <w:szCs w:val="24"/>
        </w:rPr>
        <w:t xml:space="preserve"> ik gadu un 2020.gadam 0,02 milj. </w:t>
      </w:r>
      <w:proofErr w:type="spellStart"/>
      <w:r w:rsidRPr="00A966EA">
        <w:rPr>
          <w:i/>
          <w:szCs w:val="24"/>
        </w:rPr>
        <w:t>euro</w:t>
      </w:r>
      <w:proofErr w:type="spellEnd"/>
      <w:r>
        <w:rPr>
          <w:szCs w:val="24"/>
        </w:rPr>
        <w:t>;</w:t>
      </w:r>
    </w:p>
    <w:p w:rsidR="0091477B" w:rsidRDefault="0091477B" w:rsidP="0091477B">
      <w:pPr>
        <w:pStyle w:val="ListParagraph"/>
        <w:numPr>
          <w:ilvl w:val="0"/>
          <w:numId w:val="4"/>
        </w:numPr>
        <w:tabs>
          <w:tab w:val="left" w:pos="709"/>
        </w:tabs>
        <w:jc w:val="both"/>
        <w:rPr>
          <w:szCs w:val="24"/>
        </w:rPr>
      </w:pPr>
      <w:r w:rsidRPr="0091477B">
        <w:rPr>
          <w:szCs w:val="24"/>
        </w:rPr>
        <w:t>Prokuratūras informācijas tehnoloģiju infrastruktūras uzturēšana un nepieciešamā</w:t>
      </w:r>
      <w:r>
        <w:rPr>
          <w:szCs w:val="24"/>
        </w:rPr>
        <w:t xml:space="preserve"> drošības līmeņa nodrošināšana (32_02_P_N). </w:t>
      </w:r>
      <w:r w:rsidRPr="00A966EA">
        <w:rPr>
          <w:szCs w:val="24"/>
        </w:rPr>
        <w:t xml:space="preserve">Pasākumam nepieciešamais finansējums </w:t>
      </w:r>
      <w:r>
        <w:rPr>
          <w:szCs w:val="24"/>
        </w:rPr>
        <w:t xml:space="preserve">2018.gadam 0,07 milj. </w:t>
      </w:r>
      <w:proofErr w:type="spellStart"/>
      <w:r w:rsidRPr="0091477B">
        <w:rPr>
          <w:i/>
          <w:szCs w:val="24"/>
        </w:rPr>
        <w:t>euro</w:t>
      </w:r>
      <w:proofErr w:type="spellEnd"/>
      <w:r>
        <w:rPr>
          <w:szCs w:val="24"/>
        </w:rPr>
        <w:t xml:space="preserve">, 2019.gadam 0,09 milj. </w:t>
      </w:r>
      <w:proofErr w:type="spellStart"/>
      <w:r w:rsidRPr="00765FF1">
        <w:rPr>
          <w:i/>
          <w:szCs w:val="24"/>
        </w:rPr>
        <w:t>euro</w:t>
      </w:r>
      <w:proofErr w:type="spellEnd"/>
      <w:r>
        <w:rPr>
          <w:szCs w:val="24"/>
        </w:rPr>
        <w:t xml:space="preserve"> un 2020.gadam 0,1 milj. </w:t>
      </w:r>
      <w:proofErr w:type="spellStart"/>
      <w:r w:rsidRPr="00A966EA">
        <w:rPr>
          <w:i/>
          <w:szCs w:val="24"/>
        </w:rPr>
        <w:t>euro</w:t>
      </w:r>
      <w:proofErr w:type="spellEnd"/>
      <w:r>
        <w:rPr>
          <w:szCs w:val="24"/>
        </w:rPr>
        <w:t>;</w:t>
      </w:r>
    </w:p>
    <w:p w:rsidR="00765FF1" w:rsidRPr="00765FF1" w:rsidRDefault="001F0C00" w:rsidP="001F0C00">
      <w:pPr>
        <w:pStyle w:val="ListParagraph"/>
        <w:numPr>
          <w:ilvl w:val="0"/>
          <w:numId w:val="4"/>
        </w:numPr>
        <w:tabs>
          <w:tab w:val="left" w:pos="709"/>
        </w:tabs>
        <w:jc w:val="both"/>
        <w:rPr>
          <w:szCs w:val="24"/>
        </w:rPr>
      </w:pPr>
      <w:r w:rsidRPr="001F0C00">
        <w:rPr>
          <w:szCs w:val="24"/>
        </w:rPr>
        <w:t>Prokuratūras Administratīvā direktora dienesta darbinieku atalgojuma palielināšana saistībā ar Kontroles dienesta kapacitātes stiprināšanu</w:t>
      </w:r>
      <w:r>
        <w:rPr>
          <w:szCs w:val="24"/>
        </w:rPr>
        <w:t xml:space="preserve"> (32_03_P_N). </w:t>
      </w:r>
      <w:r w:rsidRPr="00A966EA">
        <w:rPr>
          <w:szCs w:val="24"/>
        </w:rPr>
        <w:t xml:space="preserve">Pasākumam nepieciešamais finansējums </w:t>
      </w:r>
      <w:r>
        <w:rPr>
          <w:szCs w:val="24"/>
        </w:rPr>
        <w:t xml:space="preserve">2018., 2019. un 2020.gadam ir 0,04 milj. </w:t>
      </w:r>
      <w:proofErr w:type="spellStart"/>
      <w:r w:rsidRPr="00A966EA">
        <w:rPr>
          <w:i/>
          <w:szCs w:val="24"/>
        </w:rPr>
        <w:t>euro</w:t>
      </w:r>
      <w:proofErr w:type="spellEnd"/>
      <w:r>
        <w:rPr>
          <w:szCs w:val="24"/>
        </w:rPr>
        <w:t xml:space="preserve"> ik gadu.</w:t>
      </w:r>
    </w:p>
    <w:p w:rsidR="00071AA5" w:rsidRDefault="00071AA5" w:rsidP="00F7119A">
      <w:pPr>
        <w:spacing w:before="120"/>
        <w:ind w:firstLine="720"/>
        <w:jc w:val="both"/>
        <w:rPr>
          <w:szCs w:val="24"/>
        </w:rPr>
      </w:pPr>
      <w:r w:rsidRPr="0029622B">
        <w:rPr>
          <w:szCs w:val="24"/>
        </w:rPr>
        <w:t xml:space="preserve">Tieslietu ministrija (Zemesgrāmatu nodaļas, rajonu (pilsētu) tiesas, apgabaltiesas) iesniedza arī divus </w:t>
      </w:r>
      <w:r w:rsidRPr="0029622B">
        <w:rPr>
          <w:rFonts w:eastAsia="Times New Roman" w:cs="Times New Roman"/>
          <w:szCs w:val="24"/>
        </w:rPr>
        <w:t>starpnozaru prioritāros pasākumus</w:t>
      </w:r>
      <w:r w:rsidRPr="0029622B">
        <w:rPr>
          <w:szCs w:val="24"/>
        </w:rPr>
        <w:t xml:space="preserve"> par kopējo finansējumu 2018.gadam – 2,4 milj. </w:t>
      </w:r>
      <w:proofErr w:type="spellStart"/>
      <w:r w:rsidRPr="0029622B">
        <w:rPr>
          <w:i/>
          <w:szCs w:val="24"/>
        </w:rPr>
        <w:t>euro</w:t>
      </w:r>
      <w:proofErr w:type="spellEnd"/>
      <w:r w:rsidRPr="0029622B">
        <w:rPr>
          <w:szCs w:val="24"/>
        </w:rPr>
        <w:t xml:space="preserve">, 2019.gadam – 20,7 milj. </w:t>
      </w:r>
      <w:proofErr w:type="spellStart"/>
      <w:r w:rsidRPr="0029622B">
        <w:rPr>
          <w:i/>
          <w:szCs w:val="24"/>
        </w:rPr>
        <w:t>euro</w:t>
      </w:r>
      <w:proofErr w:type="spellEnd"/>
      <w:r w:rsidRPr="0029622B">
        <w:rPr>
          <w:szCs w:val="24"/>
        </w:rPr>
        <w:t xml:space="preserve"> un 2020.gadam – 35,4 milj. </w:t>
      </w:r>
      <w:proofErr w:type="spellStart"/>
      <w:r w:rsidRPr="0029622B">
        <w:rPr>
          <w:i/>
          <w:szCs w:val="24"/>
        </w:rPr>
        <w:t>euro</w:t>
      </w:r>
      <w:proofErr w:type="spellEnd"/>
      <w:r w:rsidRPr="0029622B">
        <w:rPr>
          <w:szCs w:val="24"/>
        </w:rPr>
        <w:t xml:space="preserve"> (skat</w:t>
      </w:r>
      <w:r w:rsidR="000263DF">
        <w:rPr>
          <w:szCs w:val="24"/>
        </w:rPr>
        <w:t>īt 4.pielikumu un 10</w:t>
      </w:r>
      <w:r w:rsidRPr="0029622B">
        <w:rPr>
          <w:szCs w:val="24"/>
        </w:rPr>
        <w:t>.attēlu).</w:t>
      </w:r>
    </w:p>
    <w:p w:rsidR="0029622B" w:rsidRPr="00B61C19" w:rsidRDefault="0029622B" w:rsidP="00F7119A">
      <w:pPr>
        <w:spacing w:after="120"/>
        <w:ind w:firstLine="720"/>
        <w:jc w:val="both"/>
        <w:rPr>
          <w:rFonts w:eastAsia="Times New Roman" w:cs="Times New Roman"/>
          <w:szCs w:val="24"/>
        </w:rPr>
      </w:pPr>
      <w:r>
        <w:rPr>
          <w:rFonts w:eastAsia="Times New Roman" w:cs="Times New Roman"/>
          <w:szCs w:val="24"/>
        </w:rPr>
        <w:t>Svarīgi norādīt, ka finansējums</w:t>
      </w:r>
      <w:r w:rsidRPr="00B423E7">
        <w:rPr>
          <w:rFonts w:eastAsia="Times New Roman" w:cs="Times New Roman"/>
          <w:szCs w:val="24"/>
        </w:rPr>
        <w:t xml:space="preserve"> tiesu sistēma</w:t>
      </w:r>
      <w:r>
        <w:rPr>
          <w:rFonts w:eastAsia="Times New Roman" w:cs="Times New Roman"/>
          <w:szCs w:val="24"/>
        </w:rPr>
        <w:t>s darbinieku</w:t>
      </w:r>
      <w:r w:rsidRPr="00B423E7">
        <w:rPr>
          <w:rFonts w:eastAsia="Times New Roman" w:cs="Times New Roman"/>
          <w:szCs w:val="24"/>
        </w:rPr>
        <w:t xml:space="preserve"> mēnešalgu paaugstināšanai</w:t>
      </w:r>
      <w:r>
        <w:rPr>
          <w:rFonts w:eastAsia="Times New Roman" w:cs="Times New Roman"/>
          <w:szCs w:val="24"/>
        </w:rPr>
        <w:t xml:space="preserve"> un</w:t>
      </w:r>
      <w:r w:rsidRPr="00B423E7">
        <w:rPr>
          <w:rFonts w:eastAsia="Times New Roman" w:cs="Times New Roman"/>
          <w:szCs w:val="24"/>
        </w:rPr>
        <w:t xml:space="preserve"> </w:t>
      </w:r>
      <w:r>
        <w:rPr>
          <w:rFonts w:eastAsia="Times New Roman" w:cs="Times New Roman"/>
          <w:szCs w:val="24"/>
        </w:rPr>
        <w:t xml:space="preserve">tiesnešu un prokuroru atalgojuma palielināšanai ir pieprasīts dubultā, jo nepieciešamā finansējuma pieprasījumu ir iesniegusi gan </w:t>
      </w:r>
      <w:r w:rsidRPr="00D64895">
        <w:rPr>
          <w:szCs w:val="24"/>
        </w:rPr>
        <w:t>Tieslietu</w:t>
      </w:r>
      <w:r>
        <w:rPr>
          <w:szCs w:val="24"/>
        </w:rPr>
        <w:t xml:space="preserve"> ministrija (Zemesgrāmatu nodaļas</w:t>
      </w:r>
      <w:r w:rsidRPr="00D64895">
        <w:rPr>
          <w:szCs w:val="24"/>
        </w:rPr>
        <w:t>, rajonu (p</w:t>
      </w:r>
      <w:r>
        <w:rPr>
          <w:szCs w:val="24"/>
        </w:rPr>
        <w:t xml:space="preserve">ilsētu) tiesas, apgabaltiesas) </w:t>
      </w:r>
      <w:r>
        <w:rPr>
          <w:rFonts w:eastAsia="Times New Roman" w:cs="Times New Roman"/>
          <w:szCs w:val="24"/>
        </w:rPr>
        <w:t>kā starpnozaru prioritāro pasākumu</w:t>
      </w:r>
      <w:r>
        <w:rPr>
          <w:szCs w:val="24"/>
        </w:rPr>
        <w:t xml:space="preserve">, gan </w:t>
      </w:r>
      <w:r>
        <w:rPr>
          <w:rFonts w:eastAsia="Times New Roman" w:cs="Times New Roman"/>
          <w:szCs w:val="24"/>
        </w:rPr>
        <w:t>arī Augstākā tiesa atsevišķi kā prioritāro pasākumu.</w:t>
      </w:r>
      <w:r w:rsidRPr="00B423E7">
        <w:rPr>
          <w:rFonts w:eastAsia="Times New Roman" w:cs="Times New Roman"/>
          <w:szCs w:val="24"/>
        </w:rPr>
        <w:t xml:space="preserve"> </w:t>
      </w:r>
    </w:p>
    <w:p w:rsidR="00306E9E" w:rsidRDefault="00500AAF" w:rsidP="00500AAF">
      <w:pPr>
        <w:tabs>
          <w:tab w:val="left" w:pos="567"/>
          <w:tab w:val="left" w:pos="8789"/>
        </w:tabs>
        <w:jc w:val="center"/>
        <w:rPr>
          <w:b/>
          <w:sz w:val="28"/>
          <w:szCs w:val="28"/>
        </w:rPr>
      </w:pPr>
      <w:r>
        <w:rPr>
          <w:b/>
          <w:noProof/>
          <w:sz w:val="28"/>
          <w:szCs w:val="28"/>
          <w:lang w:eastAsia="lv-LV"/>
        </w:rPr>
        <w:drawing>
          <wp:inline distT="0" distB="0" distL="0" distR="0" wp14:anchorId="555F4EAD">
            <wp:extent cx="5747873" cy="310896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4886" cy="3134389"/>
                    </a:xfrm>
                    <a:prstGeom prst="rect">
                      <a:avLst/>
                    </a:prstGeom>
                    <a:noFill/>
                  </pic:spPr>
                </pic:pic>
              </a:graphicData>
            </a:graphic>
          </wp:inline>
        </w:drawing>
      </w:r>
    </w:p>
    <w:p w:rsidR="00306E9E" w:rsidRPr="00306E9E" w:rsidRDefault="000263DF" w:rsidP="00EA4252">
      <w:pPr>
        <w:spacing w:before="120" w:after="240"/>
        <w:jc w:val="center"/>
        <w:rPr>
          <w:rFonts w:eastAsia="Times New Roman" w:cs="Times New Roman"/>
          <w:b/>
          <w:i/>
          <w:sz w:val="22"/>
        </w:rPr>
      </w:pPr>
      <w:r>
        <w:rPr>
          <w:rFonts w:eastAsia="Times New Roman" w:cs="Times New Roman"/>
          <w:i/>
          <w:sz w:val="22"/>
        </w:rPr>
        <w:t>10</w:t>
      </w:r>
      <w:r w:rsidR="00306E9E" w:rsidRPr="00306E9E">
        <w:rPr>
          <w:rFonts w:eastAsia="Times New Roman" w:cs="Times New Roman"/>
          <w:i/>
          <w:sz w:val="22"/>
        </w:rPr>
        <w:t>.att.</w:t>
      </w:r>
      <w:r w:rsidR="00306E9E" w:rsidRPr="00306E9E">
        <w:rPr>
          <w:rFonts w:eastAsia="Times New Roman" w:cs="Times New Roman"/>
          <w:sz w:val="22"/>
        </w:rPr>
        <w:t xml:space="preserve"> </w:t>
      </w:r>
      <w:r w:rsidR="00306E9E" w:rsidRPr="00306E9E">
        <w:rPr>
          <w:rFonts w:eastAsia="Times New Roman" w:cs="Times New Roman"/>
          <w:b/>
          <w:sz w:val="22"/>
        </w:rPr>
        <w:t xml:space="preserve">Neatkarīgo institūciju pieprasījumi starpnozaru prioritārajiem pasākumiem, </w:t>
      </w:r>
      <w:r w:rsidR="00306E9E" w:rsidRPr="00306E9E">
        <w:rPr>
          <w:rFonts w:eastAsia="Times New Roman" w:cs="Times New Roman"/>
          <w:sz w:val="22"/>
        </w:rPr>
        <w:t>milj.</w:t>
      </w:r>
      <w:r w:rsidR="00306E9E" w:rsidRPr="00306E9E">
        <w:rPr>
          <w:rFonts w:eastAsia="Times New Roman" w:cs="Times New Roman"/>
          <w:b/>
          <w:sz w:val="22"/>
        </w:rPr>
        <w:t xml:space="preserve"> </w:t>
      </w:r>
      <w:proofErr w:type="spellStart"/>
      <w:r w:rsidR="00306E9E" w:rsidRPr="00306E9E">
        <w:rPr>
          <w:rFonts w:eastAsia="Times New Roman" w:cs="Times New Roman"/>
          <w:i/>
          <w:sz w:val="22"/>
        </w:rPr>
        <w:t>euro</w:t>
      </w:r>
      <w:proofErr w:type="spellEnd"/>
    </w:p>
    <w:p w:rsidR="00E21F1B" w:rsidRDefault="00D32407" w:rsidP="00632516">
      <w:pPr>
        <w:spacing w:before="480"/>
        <w:ind w:firstLine="720"/>
        <w:jc w:val="both"/>
        <w:rPr>
          <w:szCs w:val="24"/>
        </w:rPr>
      </w:pPr>
      <w:r w:rsidRPr="00D32407">
        <w:rPr>
          <w:szCs w:val="24"/>
        </w:rPr>
        <w:t>Pamatojoties uz MK</w:t>
      </w:r>
      <w:r>
        <w:rPr>
          <w:szCs w:val="24"/>
        </w:rPr>
        <w:t xml:space="preserve"> noteikumu Nr.867 38.punktu un PKC rīkojumu Nr.1.2-14/2 “Par prioritāro pasākumu vērtēšanu”, PKC 2017.gada 29.jūnijā (vēstules Nr.1.2-4/30) Finanšu ministrijai ir iesniedzis ministriju un citu centrālo valsts iestāžu prioritāro pasākumu </w:t>
      </w:r>
      <w:proofErr w:type="spellStart"/>
      <w:r>
        <w:rPr>
          <w:szCs w:val="24"/>
        </w:rPr>
        <w:t>izvērtējumu</w:t>
      </w:r>
      <w:proofErr w:type="spellEnd"/>
      <w:r>
        <w:rPr>
          <w:szCs w:val="24"/>
        </w:rPr>
        <w:t>. Minētā informācija paredzēta iekšējai lietošanai un apstrādei (Ierobežotas pieejamības informācija).</w:t>
      </w:r>
    </w:p>
    <w:p w:rsidR="00D32407" w:rsidRPr="00D32407" w:rsidRDefault="00D32407" w:rsidP="00E21F1B">
      <w:pPr>
        <w:spacing w:after="240"/>
        <w:ind w:firstLine="720"/>
        <w:jc w:val="both"/>
        <w:rPr>
          <w:szCs w:val="24"/>
        </w:rPr>
      </w:pPr>
      <w:r w:rsidRPr="00D32407">
        <w:rPr>
          <w:szCs w:val="24"/>
        </w:rPr>
        <w:t xml:space="preserve"> </w:t>
      </w:r>
      <w:r w:rsidR="00E21F1B">
        <w:rPr>
          <w:szCs w:val="24"/>
        </w:rPr>
        <w:t>PKC ministriju un citu centrālo valsts iestāžu prioritāros pasākumus vērtējis atbilstoši saviem definētiem vērtēšanas kritērijiem.</w:t>
      </w:r>
    </w:p>
    <w:p w:rsidR="00E21F1B" w:rsidRDefault="00E21F1B" w:rsidP="00A17A5B">
      <w:pPr>
        <w:rPr>
          <w:szCs w:val="24"/>
        </w:rPr>
      </w:pPr>
    </w:p>
    <w:p w:rsidR="00E21F1B" w:rsidRPr="00E21F1B" w:rsidRDefault="00E21F1B" w:rsidP="00E21F1B">
      <w:pPr>
        <w:rPr>
          <w:szCs w:val="24"/>
        </w:rPr>
      </w:pPr>
    </w:p>
    <w:p w:rsidR="00E21F1B" w:rsidRPr="00E21F1B" w:rsidRDefault="00FE477D" w:rsidP="00FE477D">
      <w:pPr>
        <w:ind w:firstLine="720"/>
        <w:rPr>
          <w:szCs w:val="24"/>
        </w:rPr>
      </w:pPr>
      <w:r>
        <w:rPr>
          <w:szCs w:val="24"/>
        </w:rPr>
        <w:t>Ministre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proofErr w:type="spellStart"/>
      <w:r>
        <w:rPr>
          <w:szCs w:val="24"/>
        </w:rPr>
        <w:t>D.Reizniece</w:t>
      </w:r>
      <w:proofErr w:type="spellEnd"/>
      <w:r>
        <w:rPr>
          <w:szCs w:val="24"/>
        </w:rPr>
        <w:t>-Ozola</w:t>
      </w:r>
      <w:r>
        <w:rPr>
          <w:szCs w:val="24"/>
        </w:rPr>
        <w:tab/>
      </w:r>
    </w:p>
    <w:p w:rsidR="00E21F1B" w:rsidRPr="00E21F1B" w:rsidRDefault="00E21F1B" w:rsidP="00E21F1B">
      <w:pPr>
        <w:rPr>
          <w:szCs w:val="24"/>
        </w:rPr>
      </w:pPr>
    </w:p>
    <w:p w:rsidR="00E21F1B" w:rsidRDefault="00E21F1B" w:rsidP="00E21F1B">
      <w:pPr>
        <w:rPr>
          <w:szCs w:val="24"/>
        </w:rPr>
      </w:pPr>
    </w:p>
    <w:p w:rsidR="002543E9" w:rsidRPr="00E21F1B" w:rsidRDefault="002543E9" w:rsidP="00E21F1B">
      <w:pPr>
        <w:rPr>
          <w:szCs w:val="24"/>
        </w:rPr>
      </w:pPr>
    </w:p>
    <w:p w:rsidR="00A17A5B" w:rsidRPr="00E21F1B" w:rsidRDefault="00E21F1B" w:rsidP="00E21F1B">
      <w:pPr>
        <w:rPr>
          <w:sz w:val="20"/>
          <w:szCs w:val="20"/>
        </w:rPr>
      </w:pPr>
      <w:r w:rsidRPr="00E21F1B">
        <w:rPr>
          <w:sz w:val="20"/>
          <w:szCs w:val="20"/>
        </w:rPr>
        <w:t>Klinta Stafecka</w:t>
      </w:r>
      <w:r w:rsidR="006503F7">
        <w:rPr>
          <w:sz w:val="20"/>
          <w:szCs w:val="20"/>
        </w:rPr>
        <w:t>, 67095438</w:t>
      </w:r>
    </w:p>
    <w:p w:rsidR="00E21F1B" w:rsidRPr="00E21F1B" w:rsidRDefault="00864FE7" w:rsidP="00E21F1B">
      <w:pPr>
        <w:rPr>
          <w:sz w:val="20"/>
          <w:szCs w:val="20"/>
        </w:rPr>
      </w:pPr>
      <w:hyperlink r:id="rId17" w:history="1">
        <w:r w:rsidR="00E21F1B" w:rsidRPr="00E21F1B">
          <w:rPr>
            <w:rStyle w:val="Hyperlink"/>
            <w:sz w:val="20"/>
            <w:szCs w:val="20"/>
          </w:rPr>
          <w:t>klinta.stafecka@fm.gov.lv</w:t>
        </w:r>
      </w:hyperlink>
      <w:r w:rsidR="00E21F1B" w:rsidRPr="00E21F1B">
        <w:rPr>
          <w:sz w:val="20"/>
          <w:szCs w:val="20"/>
        </w:rPr>
        <w:t xml:space="preserve"> </w:t>
      </w:r>
    </w:p>
    <w:sectPr w:rsidR="00E21F1B" w:rsidRPr="00E21F1B" w:rsidSect="002B32FB">
      <w:headerReference w:type="default" r:id="rId18"/>
      <w:footerReference w:type="defaul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FE7" w:rsidRDefault="00864FE7" w:rsidP="002B32FB">
      <w:r>
        <w:separator/>
      </w:r>
    </w:p>
  </w:endnote>
  <w:endnote w:type="continuationSeparator" w:id="0">
    <w:p w:rsidR="00864FE7" w:rsidRDefault="00864FE7" w:rsidP="002B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11" w:rsidRPr="00016AFD" w:rsidRDefault="00F45011">
    <w:pPr>
      <w:pStyle w:val="Footer"/>
      <w:rPr>
        <w:sz w:val="20"/>
        <w:szCs w:val="20"/>
      </w:rPr>
    </w:pPr>
    <w:r w:rsidRPr="00BE4563">
      <w:rPr>
        <w:sz w:val="20"/>
        <w:szCs w:val="20"/>
      </w:rPr>
      <w:t>FMZino_</w:t>
    </w:r>
    <w:r w:rsidR="00D1080B">
      <w:rPr>
        <w:sz w:val="20"/>
        <w:szCs w:val="20"/>
      </w:rPr>
      <w:t>16</w:t>
    </w:r>
    <w:r w:rsidRPr="00BE4563">
      <w:rPr>
        <w:sz w:val="20"/>
        <w:szCs w:val="20"/>
      </w:rPr>
      <w:t>0817</w:t>
    </w:r>
    <w:r w:rsidR="00D1080B">
      <w:rPr>
        <w:sz w:val="20"/>
        <w:szCs w:val="20"/>
      </w:rPr>
      <w:t>_PP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11" w:rsidRPr="00BE4563" w:rsidRDefault="00F45011">
    <w:pPr>
      <w:pStyle w:val="Footer"/>
      <w:rPr>
        <w:sz w:val="20"/>
        <w:szCs w:val="20"/>
      </w:rPr>
    </w:pPr>
    <w:r w:rsidRPr="00BE4563">
      <w:rPr>
        <w:sz w:val="20"/>
        <w:szCs w:val="20"/>
      </w:rPr>
      <w:t>FMZino_</w:t>
    </w:r>
    <w:r w:rsidR="00D1080B">
      <w:rPr>
        <w:sz w:val="20"/>
        <w:szCs w:val="20"/>
      </w:rPr>
      <w:t>16</w:t>
    </w:r>
    <w:r w:rsidRPr="00BE4563">
      <w:rPr>
        <w:sz w:val="20"/>
        <w:szCs w:val="20"/>
      </w:rPr>
      <w:t>0817</w:t>
    </w:r>
    <w:r w:rsidR="00D1080B">
      <w:rPr>
        <w:sz w:val="20"/>
        <w:szCs w:val="20"/>
      </w:rPr>
      <w:t>_PP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FE7" w:rsidRDefault="00864FE7" w:rsidP="002B32FB">
      <w:r>
        <w:separator/>
      </w:r>
    </w:p>
  </w:footnote>
  <w:footnote w:type="continuationSeparator" w:id="0">
    <w:p w:rsidR="00864FE7" w:rsidRDefault="00864FE7" w:rsidP="002B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61957"/>
      <w:docPartObj>
        <w:docPartGallery w:val="Page Numbers (Top of Page)"/>
        <w:docPartUnique/>
      </w:docPartObj>
    </w:sdtPr>
    <w:sdtEndPr>
      <w:rPr>
        <w:noProof/>
      </w:rPr>
    </w:sdtEndPr>
    <w:sdtContent>
      <w:p w:rsidR="00F45011" w:rsidRDefault="00F45011">
        <w:pPr>
          <w:pStyle w:val="Header"/>
          <w:jc w:val="right"/>
        </w:pPr>
        <w:r>
          <w:fldChar w:fldCharType="begin"/>
        </w:r>
        <w:r>
          <w:instrText xml:space="preserve"> PAGE   \* MERGEFORMAT </w:instrText>
        </w:r>
        <w:r>
          <w:fldChar w:fldCharType="separate"/>
        </w:r>
        <w:r w:rsidR="000122C5">
          <w:rPr>
            <w:noProof/>
          </w:rPr>
          <w:t>9</w:t>
        </w:r>
        <w:r>
          <w:rPr>
            <w:noProof/>
          </w:rPr>
          <w:fldChar w:fldCharType="end"/>
        </w:r>
      </w:p>
    </w:sdtContent>
  </w:sdt>
  <w:p w:rsidR="00F45011" w:rsidRDefault="00F45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47A0"/>
    <w:multiLevelType w:val="hybridMultilevel"/>
    <w:tmpl w:val="FA844C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B10012"/>
    <w:multiLevelType w:val="multilevel"/>
    <w:tmpl w:val="D43464D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41759C"/>
    <w:multiLevelType w:val="hybridMultilevel"/>
    <w:tmpl w:val="49409F48"/>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3" w15:restartNumberingAfterBreak="0">
    <w:nsid w:val="21D649D5"/>
    <w:multiLevelType w:val="hybridMultilevel"/>
    <w:tmpl w:val="CAEEB15A"/>
    <w:lvl w:ilvl="0" w:tplc="4ADE9C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A57FE9"/>
    <w:multiLevelType w:val="hybridMultilevel"/>
    <w:tmpl w:val="E0DE6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FA136FE"/>
    <w:multiLevelType w:val="hybridMultilevel"/>
    <w:tmpl w:val="7FA8B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FCD6379"/>
    <w:multiLevelType w:val="hybridMultilevel"/>
    <w:tmpl w:val="D27C76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FB"/>
    <w:rsid w:val="0000753F"/>
    <w:rsid w:val="000122C5"/>
    <w:rsid w:val="00016AFD"/>
    <w:rsid w:val="000263DF"/>
    <w:rsid w:val="0005487B"/>
    <w:rsid w:val="00054C05"/>
    <w:rsid w:val="000556B8"/>
    <w:rsid w:val="00071AA5"/>
    <w:rsid w:val="000803BA"/>
    <w:rsid w:val="000D0540"/>
    <w:rsid w:val="000D335C"/>
    <w:rsid w:val="000E534C"/>
    <w:rsid w:val="001430BD"/>
    <w:rsid w:val="00162F71"/>
    <w:rsid w:val="0016508F"/>
    <w:rsid w:val="001930C7"/>
    <w:rsid w:val="00194802"/>
    <w:rsid w:val="001E6311"/>
    <w:rsid w:val="001F0C00"/>
    <w:rsid w:val="002200C1"/>
    <w:rsid w:val="002255BB"/>
    <w:rsid w:val="00250C27"/>
    <w:rsid w:val="002543E9"/>
    <w:rsid w:val="00271AE1"/>
    <w:rsid w:val="0029622B"/>
    <w:rsid w:val="002B0B1A"/>
    <w:rsid w:val="002B32FB"/>
    <w:rsid w:val="002B3A1F"/>
    <w:rsid w:val="002B441E"/>
    <w:rsid w:val="002D717B"/>
    <w:rsid w:val="00305695"/>
    <w:rsid w:val="00306E9E"/>
    <w:rsid w:val="003151AD"/>
    <w:rsid w:val="00385ED3"/>
    <w:rsid w:val="003921B8"/>
    <w:rsid w:val="003A307A"/>
    <w:rsid w:val="00400364"/>
    <w:rsid w:val="00406307"/>
    <w:rsid w:val="00442F24"/>
    <w:rsid w:val="004767CD"/>
    <w:rsid w:val="00495737"/>
    <w:rsid w:val="004A21D8"/>
    <w:rsid w:val="004E0728"/>
    <w:rsid w:val="004E1262"/>
    <w:rsid w:val="004F4A52"/>
    <w:rsid w:val="00500AAF"/>
    <w:rsid w:val="00510265"/>
    <w:rsid w:val="00553D5A"/>
    <w:rsid w:val="005570F3"/>
    <w:rsid w:val="00573A8E"/>
    <w:rsid w:val="0057555F"/>
    <w:rsid w:val="00593FE8"/>
    <w:rsid w:val="00595B61"/>
    <w:rsid w:val="005D2949"/>
    <w:rsid w:val="005D3A43"/>
    <w:rsid w:val="00632516"/>
    <w:rsid w:val="006503F7"/>
    <w:rsid w:val="006720E1"/>
    <w:rsid w:val="00681490"/>
    <w:rsid w:val="006979E8"/>
    <w:rsid w:val="00706C2B"/>
    <w:rsid w:val="00727D54"/>
    <w:rsid w:val="00765FF1"/>
    <w:rsid w:val="00775038"/>
    <w:rsid w:val="00775C80"/>
    <w:rsid w:val="00785E8C"/>
    <w:rsid w:val="00795C28"/>
    <w:rsid w:val="007B3D8A"/>
    <w:rsid w:val="007C42E1"/>
    <w:rsid w:val="007D5BB3"/>
    <w:rsid w:val="0080402C"/>
    <w:rsid w:val="008073E9"/>
    <w:rsid w:val="0081568C"/>
    <w:rsid w:val="0082654A"/>
    <w:rsid w:val="0085023C"/>
    <w:rsid w:val="00864FE7"/>
    <w:rsid w:val="00875B70"/>
    <w:rsid w:val="008D2AB4"/>
    <w:rsid w:val="008D7074"/>
    <w:rsid w:val="00901ADB"/>
    <w:rsid w:val="0091477B"/>
    <w:rsid w:val="00916CB0"/>
    <w:rsid w:val="00935CBC"/>
    <w:rsid w:val="009416F0"/>
    <w:rsid w:val="00957748"/>
    <w:rsid w:val="009679A8"/>
    <w:rsid w:val="00984F23"/>
    <w:rsid w:val="00990A68"/>
    <w:rsid w:val="009C122B"/>
    <w:rsid w:val="009C677E"/>
    <w:rsid w:val="009D0C1E"/>
    <w:rsid w:val="00A04953"/>
    <w:rsid w:val="00A0688C"/>
    <w:rsid w:val="00A06C17"/>
    <w:rsid w:val="00A07019"/>
    <w:rsid w:val="00A17A5B"/>
    <w:rsid w:val="00A645A5"/>
    <w:rsid w:val="00A65D74"/>
    <w:rsid w:val="00A72253"/>
    <w:rsid w:val="00A81C29"/>
    <w:rsid w:val="00A966EA"/>
    <w:rsid w:val="00AB2C11"/>
    <w:rsid w:val="00AD20FD"/>
    <w:rsid w:val="00B15323"/>
    <w:rsid w:val="00B2291A"/>
    <w:rsid w:val="00B31A90"/>
    <w:rsid w:val="00B34367"/>
    <w:rsid w:val="00B61C19"/>
    <w:rsid w:val="00B9042E"/>
    <w:rsid w:val="00BA4AD7"/>
    <w:rsid w:val="00BA6A79"/>
    <w:rsid w:val="00BB75FF"/>
    <w:rsid w:val="00BD4DB1"/>
    <w:rsid w:val="00BE4563"/>
    <w:rsid w:val="00C04AE7"/>
    <w:rsid w:val="00C419A4"/>
    <w:rsid w:val="00C74616"/>
    <w:rsid w:val="00C772C7"/>
    <w:rsid w:val="00C86161"/>
    <w:rsid w:val="00C919A3"/>
    <w:rsid w:val="00C92872"/>
    <w:rsid w:val="00CB33FF"/>
    <w:rsid w:val="00CC36C0"/>
    <w:rsid w:val="00CC71AF"/>
    <w:rsid w:val="00D1080B"/>
    <w:rsid w:val="00D15B29"/>
    <w:rsid w:val="00D32407"/>
    <w:rsid w:val="00D34505"/>
    <w:rsid w:val="00D77269"/>
    <w:rsid w:val="00DA5C6A"/>
    <w:rsid w:val="00DB0C1E"/>
    <w:rsid w:val="00DC30DB"/>
    <w:rsid w:val="00E127F8"/>
    <w:rsid w:val="00E2197D"/>
    <w:rsid w:val="00E21F1B"/>
    <w:rsid w:val="00E3791B"/>
    <w:rsid w:val="00E5476C"/>
    <w:rsid w:val="00E812CF"/>
    <w:rsid w:val="00EA4252"/>
    <w:rsid w:val="00EB2547"/>
    <w:rsid w:val="00ED2D47"/>
    <w:rsid w:val="00EF4743"/>
    <w:rsid w:val="00F02444"/>
    <w:rsid w:val="00F23B85"/>
    <w:rsid w:val="00F279DF"/>
    <w:rsid w:val="00F45011"/>
    <w:rsid w:val="00F53FC2"/>
    <w:rsid w:val="00F67CA1"/>
    <w:rsid w:val="00F7119A"/>
    <w:rsid w:val="00FB27AD"/>
    <w:rsid w:val="00FB66F8"/>
    <w:rsid w:val="00FE477D"/>
    <w:rsid w:val="00FF5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B8B64-BEF8-46D5-8B26-6F226972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2FB"/>
    <w:pPr>
      <w:tabs>
        <w:tab w:val="center" w:pos="4153"/>
        <w:tab w:val="right" w:pos="8306"/>
      </w:tabs>
    </w:pPr>
  </w:style>
  <w:style w:type="character" w:customStyle="1" w:styleId="HeaderChar">
    <w:name w:val="Header Char"/>
    <w:basedOn w:val="DefaultParagraphFont"/>
    <w:link w:val="Header"/>
    <w:uiPriority w:val="99"/>
    <w:rsid w:val="002B32FB"/>
  </w:style>
  <w:style w:type="paragraph" w:styleId="Footer">
    <w:name w:val="footer"/>
    <w:basedOn w:val="Normal"/>
    <w:link w:val="FooterChar"/>
    <w:uiPriority w:val="99"/>
    <w:unhideWhenUsed/>
    <w:rsid w:val="002B32FB"/>
    <w:pPr>
      <w:tabs>
        <w:tab w:val="center" w:pos="4153"/>
        <w:tab w:val="right" w:pos="8306"/>
      </w:tabs>
    </w:pPr>
  </w:style>
  <w:style w:type="character" w:customStyle="1" w:styleId="FooterChar">
    <w:name w:val="Footer Char"/>
    <w:basedOn w:val="DefaultParagraphFont"/>
    <w:link w:val="Footer"/>
    <w:uiPriority w:val="99"/>
    <w:rsid w:val="002B32FB"/>
  </w:style>
  <w:style w:type="paragraph" w:styleId="ListParagraph">
    <w:name w:val="List Paragraph"/>
    <w:basedOn w:val="Normal"/>
    <w:uiPriority w:val="34"/>
    <w:qFormat/>
    <w:rsid w:val="003151AD"/>
    <w:pPr>
      <w:ind w:left="720"/>
      <w:contextualSpacing/>
    </w:pPr>
  </w:style>
  <w:style w:type="character" w:styleId="Hyperlink">
    <w:name w:val="Hyperlink"/>
    <w:basedOn w:val="DefaultParagraphFont"/>
    <w:uiPriority w:val="99"/>
    <w:unhideWhenUsed/>
    <w:rsid w:val="00E21F1B"/>
    <w:rPr>
      <w:color w:val="0563C1" w:themeColor="hyperlink"/>
      <w:u w:val="single"/>
    </w:rPr>
  </w:style>
  <w:style w:type="paragraph" w:styleId="BalloonText">
    <w:name w:val="Balloon Text"/>
    <w:basedOn w:val="Normal"/>
    <w:link w:val="BalloonTextChar"/>
    <w:uiPriority w:val="99"/>
    <w:semiHidden/>
    <w:unhideWhenUsed/>
    <w:rsid w:val="00941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6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klinta.stafecka@fm.gov.lv"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13135</Words>
  <Characters>7487</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Informatīvais ziņojums par valsts budžeta prioritārajiem pasākumiem 2018., 2019. un 2020.gadam</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prioritārajiem pasākumiem 2018., 2019. un 2020.gadam</dc:title>
  <dc:subject/>
  <dc:creator>Klinta Stafecka</dc:creator>
  <cp:keywords/>
  <dc:description>Klinta.Stafecka@fm.gov.lv
67095438</dc:description>
  <cp:lastModifiedBy>Zaiga Puškina</cp:lastModifiedBy>
  <cp:revision>1</cp:revision>
  <cp:lastPrinted>2017-08-10T07:06:00Z</cp:lastPrinted>
  <dcterms:created xsi:type="dcterms:W3CDTF">2017-11-08T12:08:00Z</dcterms:created>
  <dcterms:modified xsi:type="dcterms:W3CDTF">2017-11-08T12:08:00Z</dcterms:modified>
</cp:coreProperties>
</file>