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68CC2" w14:textId="010F6A3C" w:rsidR="00670338" w:rsidRDefault="00383603">
      <w:pPr>
        <w:rPr>
          <w:rFonts w:cs="Times New Roman"/>
          <w:b/>
          <w:bCs/>
          <w:sz w:val="52"/>
          <w:szCs w:val="52"/>
          <w:lang w:val="lv-LV"/>
        </w:rPr>
      </w:pPr>
      <w:bookmarkStart w:id="0" w:name="_Hlk189489690"/>
      <w:bookmarkEnd w:id="0"/>
      <w:r w:rsidRPr="00C41183">
        <w:rPr>
          <w:noProof/>
          <w:color w:val="333333"/>
        </w:rPr>
        <mc:AlternateContent>
          <mc:Choice Requires="wps">
            <w:drawing>
              <wp:anchor distT="45720" distB="45720" distL="114300" distR="114300" simplePos="0" relativeHeight="251702784" behindDoc="0" locked="0" layoutInCell="1" allowOverlap="1" wp14:anchorId="597251E9" wp14:editId="1D2844FC">
                <wp:simplePos x="0" y="0"/>
                <wp:positionH relativeFrom="column">
                  <wp:posOffset>444859</wp:posOffset>
                </wp:positionH>
                <wp:positionV relativeFrom="paragraph">
                  <wp:posOffset>826770</wp:posOffset>
                </wp:positionV>
                <wp:extent cx="3028950" cy="1404620"/>
                <wp:effectExtent l="0" t="0" r="19050" b="11430"/>
                <wp:wrapSquare wrapText="bothSides"/>
                <wp:docPr id="16060943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950" cy="1404620"/>
                        </a:xfrm>
                        <a:prstGeom prst="rect">
                          <a:avLst/>
                        </a:prstGeom>
                        <a:solidFill>
                          <a:srgbClr val="003366"/>
                        </a:solidFill>
                        <a:ln w="9525">
                          <a:solidFill>
                            <a:srgbClr val="003366"/>
                          </a:solidFill>
                          <a:miter lim="800000"/>
                          <a:headEnd/>
                          <a:tailEnd/>
                        </a:ln>
                      </wps:spPr>
                      <wps:txbx>
                        <w:txbxContent>
                          <w:p w14:paraId="1AD9B256" w14:textId="77777777" w:rsidR="0011232C" w:rsidRPr="001B418A" w:rsidRDefault="002501AA" w:rsidP="0035747A">
                            <w:pPr>
                              <w:rPr>
                                <w:rFonts w:cs="Times New Roman"/>
                                <w:sz w:val="72"/>
                                <w:szCs w:val="56"/>
                                <w:lang w:val="lv-LV"/>
                              </w:rPr>
                            </w:pPr>
                            <w:r w:rsidRPr="001B418A">
                              <w:rPr>
                                <w:rFonts w:cs="Times New Roman"/>
                                <w:sz w:val="72"/>
                                <w:szCs w:val="56"/>
                                <w:lang w:val="lv-LV"/>
                              </w:rPr>
                              <w:t xml:space="preserve">Publiskās pārvaldes politikas </w:t>
                            </w:r>
                          </w:p>
                          <w:p w14:paraId="1B4A473D" w14:textId="74988957" w:rsidR="00911190" w:rsidRPr="001B418A" w:rsidRDefault="002501AA" w:rsidP="0035747A">
                            <w:pPr>
                              <w:rPr>
                                <w:rFonts w:cs="Times New Roman"/>
                                <w:sz w:val="72"/>
                                <w:szCs w:val="56"/>
                                <w:lang w:val="lv-LV"/>
                              </w:rPr>
                            </w:pPr>
                            <w:r w:rsidRPr="001B418A">
                              <w:rPr>
                                <w:rFonts w:cs="Times New Roman"/>
                                <w:sz w:val="72"/>
                                <w:szCs w:val="56"/>
                                <w:lang w:val="lv-LV"/>
                              </w:rPr>
                              <w:t>iekšējā audita īstenošanas metodiskais</w:t>
                            </w:r>
                            <w:r w:rsidR="00911190" w:rsidRPr="001B418A">
                              <w:rPr>
                                <w:rFonts w:cs="Times New Roman"/>
                                <w:sz w:val="72"/>
                                <w:szCs w:val="56"/>
                                <w:lang w:val="lv-LV"/>
                              </w:rPr>
                              <w:t xml:space="preserve"> materiāls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7251E9" id="_x0000_t202" coordsize="21600,21600" o:spt="202" path="m,l,21600r21600,l21600,xe">
                <v:stroke joinstyle="miter"/>
                <v:path gradientshapeok="t" o:connecttype="rect"/>
              </v:shapetype>
              <v:shape id="Text Box 2" o:spid="_x0000_s1026" type="#_x0000_t202" style="position:absolute;margin-left:35.05pt;margin-top:65.1pt;width:238.5pt;height:110.6pt;z-index:2517027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" fillcolor="#036" strokecolor="#036">
                <v:textbox style="mso-fit-shape-to-text:t">
                  <w:txbxContent>
                    <w:p w14:paraId="1AD9B256" w14:textId="77777777" w:rsidR="0011232C" w:rsidRPr="001B418A" w:rsidRDefault="002501AA" w:rsidP="0035747A">
                      <w:pPr>
                        <w:rPr>
                          <w:rFonts w:cs="Times New Roman"/>
                          <w:sz w:val="72"/>
                          <w:szCs w:val="56"/>
                          <w:lang w:val="lv-LV"/>
                        </w:rPr>
                      </w:pPr>
                      <w:r w:rsidRPr="001B418A">
                        <w:rPr>
                          <w:rFonts w:cs="Times New Roman"/>
                          <w:sz w:val="72"/>
                          <w:szCs w:val="56"/>
                          <w:lang w:val="lv-LV"/>
                        </w:rPr>
                        <w:t xml:space="preserve">Publiskās pārvaldes politikas </w:t>
                      </w:r>
                    </w:p>
                    <w:p w14:paraId="1B4A473D" w14:textId="74988957" w:rsidR="00911190" w:rsidRPr="001B418A" w:rsidRDefault="002501AA" w:rsidP="0035747A">
                      <w:pPr>
                        <w:rPr>
                          <w:rFonts w:cs="Times New Roman"/>
                          <w:sz w:val="72"/>
                          <w:szCs w:val="56"/>
                          <w:lang w:val="lv-LV"/>
                        </w:rPr>
                      </w:pPr>
                      <w:r w:rsidRPr="001B418A">
                        <w:rPr>
                          <w:rFonts w:cs="Times New Roman"/>
                          <w:sz w:val="72"/>
                          <w:szCs w:val="56"/>
                          <w:lang w:val="lv-LV"/>
                        </w:rPr>
                        <w:t>iekšējā audita īstenošanas metodiskais</w:t>
                      </w:r>
                      <w:r w:rsidR="00911190" w:rsidRPr="001B418A">
                        <w:rPr>
                          <w:rFonts w:cs="Times New Roman"/>
                          <w:sz w:val="72"/>
                          <w:szCs w:val="56"/>
                          <w:lang w:val="lv-LV"/>
                        </w:rPr>
                        <w:t xml:space="preserve"> materiāls</w:t>
                      </w:r>
                    </w:p>
                  </w:txbxContent>
                </v:textbox>
                <w10:wrap type="square"/>
              </v:shape>
            </w:pict>
          </mc:Fallback>
        </mc:AlternateContent>
      </w:r>
      <w:r w:rsidRPr="00C41183">
        <w:rPr>
          <w:noProof/>
          <w:color w:val="333333"/>
        </w:rPr>
        <mc:AlternateContent>
          <mc:Choice Requires="wps">
            <w:drawing>
              <wp:anchor distT="0" distB="0" distL="114300" distR="114300" simplePos="0" relativeHeight="251699712" behindDoc="0" locked="0" layoutInCell="1" allowOverlap="1" wp14:anchorId="012215FD" wp14:editId="1064B094">
                <wp:simplePos x="0" y="0"/>
                <wp:positionH relativeFrom="margin">
                  <wp:posOffset>-182880</wp:posOffset>
                </wp:positionH>
                <wp:positionV relativeFrom="paragraph">
                  <wp:posOffset>-485029</wp:posOffset>
                </wp:positionV>
                <wp:extent cx="3902149" cy="6790414"/>
                <wp:effectExtent l="0" t="0" r="22225" b="10795"/>
                <wp:wrapNone/>
                <wp:docPr id="1420786367" name="Rectangle 2"/>
                <wp:cNvGraphicFramePr/>
                <a:graphic xmlns:a="http://schemas.openxmlformats.org/drawingml/2006/main">
                  <a:graphicData uri="http://schemas.microsoft.com/office/word/2010/wordprocessingShape">
                    <wps:wsp>
                      <wps:cNvSpPr/>
                      <wps:spPr>
                        <a:xfrm>
                          <a:off x="0" y="0"/>
                          <a:ext cx="3902149" cy="6790414"/>
                        </a:xfrm>
                        <a:prstGeom prst="rect">
                          <a:avLst/>
                        </a:prstGeom>
                        <a:solidFill>
                          <a:srgbClr val="003366"/>
                        </a:solidFill>
                        <a:ln>
                          <a:solidFill>
                            <a:srgbClr val="003366"/>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EE02D" id="Rectangle 2" o:spid="_x0000_s1026" style="position:absolute;margin-left:-14.4pt;margin-top:-38.2pt;width:307.25pt;height:534.7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" fillcolor="#036" strokecolor="#036" strokeweight="1pt">
                <w10:wrap anchorx="margin"/>
              </v:rect>
            </w:pict>
          </mc:Fallback>
        </mc:AlternateContent>
      </w:r>
      <w:r w:rsidR="001B418A">
        <w:rPr>
          <w:noProof/>
          <w:color w:val="333333"/>
        </w:rPr>
        <mc:AlternateContent>
          <mc:Choice Requires="wps">
            <w:drawing>
              <wp:anchor distT="0" distB="0" distL="114300" distR="114300" simplePos="0" relativeHeight="251706367" behindDoc="0" locked="0" layoutInCell="1" allowOverlap="1" wp14:anchorId="3F0253EC" wp14:editId="7075FA8E">
                <wp:simplePos x="0" y="0"/>
                <wp:positionH relativeFrom="column">
                  <wp:posOffset>4008474</wp:posOffset>
                </wp:positionH>
                <wp:positionV relativeFrom="paragraph">
                  <wp:posOffset>-563526</wp:posOffset>
                </wp:positionV>
                <wp:extent cx="2679405" cy="1307524"/>
                <wp:effectExtent l="0" t="0" r="6985" b="6985"/>
                <wp:wrapNone/>
                <wp:docPr id="650121774" name="Text Box 6"/>
                <wp:cNvGraphicFramePr/>
                <a:graphic xmlns:a="http://schemas.openxmlformats.org/drawingml/2006/main">
                  <a:graphicData uri="http://schemas.microsoft.com/office/word/2010/wordprocessingShape">
                    <wps:wsp>
                      <wps:cNvSpPr txBox="1"/>
                      <wps:spPr>
                        <a:xfrm>
                          <a:off x="0" y="0"/>
                          <a:ext cx="2679405" cy="1307524"/>
                        </a:xfrm>
                        <a:prstGeom prst="rect">
                          <a:avLst/>
                        </a:prstGeom>
                        <a:solidFill>
                          <a:schemeClr val="lt1"/>
                        </a:solidFill>
                        <a:ln w="6350">
                          <a:noFill/>
                        </a:ln>
                      </wps:spPr>
                      <wps:txbx>
                        <w:txbxContent>
                          <w:p w14:paraId="0368B6C3" w14:textId="77777777" w:rsidR="001B418A" w:rsidRPr="001B418A" w:rsidRDefault="001B418A" w:rsidP="001B418A">
                            <w:pPr>
                              <w:spacing w:after="120" w:line="240" w:lineRule="auto"/>
                              <w:jc w:val="right"/>
                              <w:rPr>
                                <w:rFonts w:eastAsia="Calibri" w:cs="Times New Roman"/>
                                <w:b/>
                                <w:kern w:val="0"/>
                                <w:szCs w:val="24"/>
                                <w:lang w:val="lv-LV"/>
                                <w14:ligatures w14:val="none"/>
                              </w:rPr>
                            </w:pPr>
                            <w:r w:rsidRPr="001B418A">
                              <w:rPr>
                                <w:rFonts w:eastAsia="Calibri" w:cs="Times New Roman"/>
                                <w:b/>
                                <w:kern w:val="0"/>
                                <w:szCs w:val="24"/>
                                <w:lang w:val="lv-LV"/>
                                <w14:ligatures w14:val="none"/>
                              </w:rPr>
                              <w:t>APSTIPRINU:</w:t>
                            </w:r>
                          </w:p>
                          <w:p w14:paraId="6337F9FB" w14:textId="77777777" w:rsidR="001B418A" w:rsidRPr="001B418A" w:rsidRDefault="001B418A" w:rsidP="001B418A">
                            <w:pPr>
                              <w:spacing w:after="0" w:line="240" w:lineRule="auto"/>
                              <w:jc w:val="right"/>
                              <w:rPr>
                                <w:rFonts w:eastAsia="Calibri" w:cs="Times New Roman"/>
                                <w:kern w:val="0"/>
                                <w:szCs w:val="24"/>
                                <w:lang w:val="lv-LV"/>
                                <w14:ligatures w14:val="none"/>
                              </w:rPr>
                            </w:pPr>
                            <w:r w:rsidRPr="001B418A">
                              <w:rPr>
                                <w:rFonts w:eastAsia="Calibri" w:cs="Times New Roman"/>
                                <w:kern w:val="0"/>
                                <w:szCs w:val="24"/>
                                <w:lang w:val="lv-LV"/>
                                <w14:ligatures w14:val="none"/>
                              </w:rPr>
                              <w:t>Finanšu ministrijas</w:t>
                            </w:r>
                          </w:p>
                          <w:p w14:paraId="757DF34A" w14:textId="77777777" w:rsidR="001B418A" w:rsidRPr="001B418A" w:rsidRDefault="001B418A" w:rsidP="001B418A">
                            <w:pPr>
                              <w:spacing w:after="0" w:line="240" w:lineRule="auto"/>
                              <w:jc w:val="right"/>
                              <w:rPr>
                                <w:rFonts w:eastAsia="Calibri" w:cs="Times New Roman"/>
                                <w:kern w:val="0"/>
                                <w:szCs w:val="24"/>
                                <w:lang w:val="lv-LV"/>
                                <w14:ligatures w14:val="none"/>
                              </w:rPr>
                            </w:pPr>
                            <w:r w:rsidRPr="001B418A">
                              <w:rPr>
                                <w:rFonts w:eastAsia="Calibri" w:cs="Times New Roman"/>
                                <w:kern w:val="0"/>
                                <w:szCs w:val="24"/>
                                <w:lang w:val="lv-LV"/>
                                <w14:ligatures w14:val="none"/>
                              </w:rPr>
                              <w:t>Iekšējā audita departamenta direktore</w:t>
                            </w:r>
                          </w:p>
                          <w:p w14:paraId="7BEB474E" w14:textId="01F2A55E" w:rsidR="001B418A" w:rsidRDefault="001B418A" w:rsidP="001B418A">
                            <w:pPr>
                              <w:spacing w:after="0" w:line="240" w:lineRule="auto"/>
                              <w:jc w:val="right"/>
                              <w:rPr>
                                <w:rFonts w:eastAsia="Calibri" w:cs="Times New Roman"/>
                                <w:kern w:val="0"/>
                                <w:szCs w:val="24"/>
                                <w:lang w:val="lv-LV"/>
                                <w14:ligatures w14:val="none"/>
                              </w:rPr>
                            </w:pPr>
                            <w:proofErr w:type="spellStart"/>
                            <w:r w:rsidRPr="001B418A">
                              <w:rPr>
                                <w:rFonts w:eastAsia="Calibri" w:cs="Times New Roman"/>
                                <w:kern w:val="0"/>
                                <w:szCs w:val="24"/>
                                <w:lang w:val="lv-LV"/>
                                <w14:ligatures w14:val="none"/>
                              </w:rPr>
                              <w:t>A.Andreičika</w:t>
                            </w:r>
                            <w:proofErr w:type="spellEnd"/>
                          </w:p>
                          <w:p w14:paraId="425DCE64" w14:textId="54BEC6B0" w:rsidR="001B418A" w:rsidRDefault="001B418A" w:rsidP="001B418A">
                            <w:pPr>
                              <w:spacing w:after="0"/>
                              <w:jc w:val="right"/>
                              <w:rPr>
                                <w:rFonts w:eastAsia="Calibri" w:cs="Times New Roman"/>
                                <w:kern w:val="0"/>
                                <w:szCs w:val="24"/>
                                <w:lang w:val="lv-LV"/>
                                <w14:ligatures w14:val="none"/>
                              </w:rPr>
                            </w:pPr>
                            <w:r w:rsidRPr="001B418A">
                              <w:rPr>
                                <w:rFonts w:eastAsia="Calibri" w:cs="Times New Roman"/>
                                <w:kern w:val="0"/>
                                <w:szCs w:val="24"/>
                                <w:lang w:val="lv-LV"/>
                                <w14:ligatures w14:val="none"/>
                              </w:rPr>
                              <w:t>(paraksts*)</w:t>
                            </w:r>
                          </w:p>
                          <w:p w14:paraId="17DD2CDE" w14:textId="47AF04B5" w:rsidR="00AA06A8" w:rsidRDefault="00AA06A8" w:rsidP="001B418A">
                            <w:pPr>
                              <w:spacing w:after="0"/>
                              <w:jc w:val="right"/>
                              <w:rPr>
                                <w:rFonts w:eastAsia="Calibri" w:cs="Times New Roman"/>
                                <w:kern w:val="0"/>
                                <w:szCs w:val="24"/>
                                <w:lang w:val="lv-LV"/>
                                <w14:ligatures w14:val="none"/>
                              </w:rPr>
                            </w:pPr>
                            <w:r>
                              <w:rPr>
                                <w:rFonts w:eastAsia="Calibri" w:cs="Times New Roman"/>
                                <w:kern w:val="0"/>
                                <w:szCs w:val="24"/>
                                <w:lang w:val="lv-LV"/>
                                <w14:ligatures w14:val="none"/>
                              </w:rPr>
                              <w:t>18.02.2025.</w:t>
                            </w:r>
                          </w:p>
                          <w:p w14:paraId="1BFF3E16" w14:textId="77777777" w:rsidR="001B418A" w:rsidRDefault="001B418A" w:rsidP="001B418A">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0253EC" id="Text Box 6" o:spid="_x0000_s1027" type="#_x0000_t202" style="position:absolute;margin-left:315.65pt;margin-top:-44.35pt;width:211pt;height:102.95pt;z-index:2517063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" fillcolor="white [3201]" stroked="f" strokeweight=".5pt">
                <v:textbox>
                  <w:txbxContent>
                    <w:p w14:paraId="0368B6C3" w14:textId="77777777" w:rsidR="001B418A" w:rsidRPr="001B418A" w:rsidRDefault="001B418A" w:rsidP="001B418A">
                      <w:pPr>
                        <w:spacing w:after="120" w:line="240" w:lineRule="auto"/>
                        <w:jc w:val="right"/>
                        <w:rPr>
                          <w:rFonts w:eastAsia="Calibri" w:cs="Times New Roman"/>
                          <w:b/>
                          <w:kern w:val="0"/>
                          <w:szCs w:val="24"/>
                          <w:lang w:val="lv-LV"/>
                          <w14:ligatures w14:val="none"/>
                        </w:rPr>
                      </w:pPr>
                      <w:r w:rsidRPr="001B418A">
                        <w:rPr>
                          <w:rFonts w:eastAsia="Calibri" w:cs="Times New Roman"/>
                          <w:b/>
                          <w:kern w:val="0"/>
                          <w:szCs w:val="24"/>
                          <w:lang w:val="lv-LV"/>
                          <w14:ligatures w14:val="none"/>
                        </w:rPr>
                        <w:t>APSTIPRINU:</w:t>
                      </w:r>
                    </w:p>
                    <w:p w14:paraId="6337F9FB" w14:textId="77777777" w:rsidR="001B418A" w:rsidRPr="001B418A" w:rsidRDefault="001B418A" w:rsidP="001B418A">
                      <w:pPr>
                        <w:spacing w:after="0" w:line="240" w:lineRule="auto"/>
                        <w:jc w:val="right"/>
                        <w:rPr>
                          <w:rFonts w:eastAsia="Calibri" w:cs="Times New Roman"/>
                          <w:kern w:val="0"/>
                          <w:szCs w:val="24"/>
                          <w:lang w:val="lv-LV"/>
                          <w14:ligatures w14:val="none"/>
                        </w:rPr>
                      </w:pPr>
                      <w:r w:rsidRPr="001B418A">
                        <w:rPr>
                          <w:rFonts w:eastAsia="Calibri" w:cs="Times New Roman"/>
                          <w:kern w:val="0"/>
                          <w:szCs w:val="24"/>
                          <w:lang w:val="lv-LV"/>
                          <w14:ligatures w14:val="none"/>
                        </w:rPr>
                        <w:t>Finanšu ministrijas</w:t>
                      </w:r>
                    </w:p>
                    <w:p w14:paraId="757DF34A" w14:textId="77777777" w:rsidR="001B418A" w:rsidRPr="001B418A" w:rsidRDefault="001B418A" w:rsidP="001B418A">
                      <w:pPr>
                        <w:spacing w:after="0" w:line="240" w:lineRule="auto"/>
                        <w:jc w:val="right"/>
                        <w:rPr>
                          <w:rFonts w:eastAsia="Calibri" w:cs="Times New Roman"/>
                          <w:kern w:val="0"/>
                          <w:szCs w:val="24"/>
                          <w:lang w:val="lv-LV"/>
                          <w14:ligatures w14:val="none"/>
                        </w:rPr>
                      </w:pPr>
                      <w:r w:rsidRPr="001B418A">
                        <w:rPr>
                          <w:rFonts w:eastAsia="Calibri" w:cs="Times New Roman"/>
                          <w:kern w:val="0"/>
                          <w:szCs w:val="24"/>
                          <w:lang w:val="lv-LV"/>
                          <w14:ligatures w14:val="none"/>
                        </w:rPr>
                        <w:t>Iekšējā audita departamenta direktore</w:t>
                      </w:r>
                    </w:p>
                    <w:p w14:paraId="7BEB474E" w14:textId="01F2A55E" w:rsidR="001B418A" w:rsidRDefault="001B418A" w:rsidP="001B418A">
                      <w:pPr>
                        <w:spacing w:after="0" w:line="240" w:lineRule="auto"/>
                        <w:jc w:val="right"/>
                        <w:rPr>
                          <w:rFonts w:eastAsia="Calibri" w:cs="Times New Roman"/>
                          <w:kern w:val="0"/>
                          <w:szCs w:val="24"/>
                          <w:lang w:val="lv-LV"/>
                          <w14:ligatures w14:val="none"/>
                        </w:rPr>
                      </w:pPr>
                      <w:proofErr w:type="spellStart"/>
                      <w:r w:rsidRPr="001B418A">
                        <w:rPr>
                          <w:rFonts w:eastAsia="Calibri" w:cs="Times New Roman"/>
                          <w:kern w:val="0"/>
                          <w:szCs w:val="24"/>
                          <w:lang w:val="lv-LV"/>
                          <w14:ligatures w14:val="none"/>
                        </w:rPr>
                        <w:t>A.Andreičika</w:t>
                      </w:r>
                      <w:proofErr w:type="spellEnd"/>
                    </w:p>
                    <w:p w14:paraId="425DCE64" w14:textId="54BEC6B0" w:rsidR="001B418A" w:rsidRDefault="001B418A" w:rsidP="001B418A">
                      <w:pPr>
                        <w:spacing w:after="0"/>
                        <w:jc w:val="right"/>
                        <w:rPr>
                          <w:rFonts w:eastAsia="Calibri" w:cs="Times New Roman"/>
                          <w:kern w:val="0"/>
                          <w:szCs w:val="24"/>
                          <w:lang w:val="lv-LV"/>
                          <w14:ligatures w14:val="none"/>
                        </w:rPr>
                      </w:pPr>
                      <w:r w:rsidRPr="001B418A">
                        <w:rPr>
                          <w:rFonts w:eastAsia="Calibri" w:cs="Times New Roman"/>
                          <w:kern w:val="0"/>
                          <w:szCs w:val="24"/>
                          <w:lang w:val="lv-LV"/>
                          <w14:ligatures w14:val="none"/>
                        </w:rPr>
                        <w:t>(paraksts*)</w:t>
                      </w:r>
                    </w:p>
                    <w:p w14:paraId="17DD2CDE" w14:textId="47AF04B5" w:rsidR="00AA06A8" w:rsidRDefault="00AA06A8" w:rsidP="001B418A">
                      <w:pPr>
                        <w:spacing w:after="0"/>
                        <w:jc w:val="right"/>
                        <w:rPr>
                          <w:rFonts w:eastAsia="Calibri" w:cs="Times New Roman"/>
                          <w:kern w:val="0"/>
                          <w:szCs w:val="24"/>
                          <w:lang w:val="lv-LV"/>
                          <w14:ligatures w14:val="none"/>
                        </w:rPr>
                      </w:pPr>
                      <w:r>
                        <w:rPr>
                          <w:rFonts w:eastAsia="Calibri" w:cs="Times New Roman"/>
                          <w:kern w:val="0"/>
                          <w:szCs w:val="24"/>
                          <w:lang w:val="lv-LV"/>
                          <w14:ligatures w14:val="none"/>
                        </w:rPr>
                        <w:t>18.02.2025.</w:t>
                      </w:r>
                    </w:p>
                    <w:p w14:paraId="1BFF3E16" w14:textId="77777777" w:rsidR="001B418A" w:rsidRDefault="001B418A" w:rsidP="001B418A">
                      <w:pPr>
                        <w:jc w:val="right"/>
                      </w:pPr>
                    </w:p>
                  </w:txbxContent>
                </v:textbox>
              </v:shape>
            </w:pict>
          </mc:Fallback>
        </mc:AlternateContent>
      </w:r>
      <w:r w:rsidR="001B418A" w:rsidRPr="00C41183">
        <w:rPr>
          <w:noProof/>
          <w:color w:val="333333"/>
        </w:rPr>
        <w:drawing>
          <wp:anchor distT="0" distB="0" distL="114300" distR="114300" simplePos="0" relativeHeight="251635199" behindDoc="0" locked="0" layoutInCell="1" allowOverlap="1" wp14:anchorId="2D70D369" wp14:editId="27CDE602">
            <wp:simplePos x="0" y="0"/>
            <wp:positionH relativeFrom="page">
              <wp:posOffset>-467833</wp:posOffset>
            </wp:positionH>
            <wp:positionV relativeFrom="paragraph">
              <wp:posOffset>808074</wp:posOffset>
            </wp:positionV>
            <wp:extent cx="8795385" cy="10380595"/>
            <wp:effectExtent l="0" t="0" r="5715" b="1905"/>
            <wp:wrapNone/>
            <wp:docPr id="1994763079" name="Picture 1" descr="A stack of papers on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63079" name="Picture 1" descr="A stack of papers on a tabl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09725" cy="10397519"/>
                    </a:xfrm>
                    <a:prstGeom prst="rect">
                      <a:avLst/>
                    </a:prstGeom>
                  </pic:spPr>
                </pic:pic>
              </a:graphicData>
            </a:graphic>
            <wp14:sizeRelH relativeFrom="margin">
              <wp14:pctWidth>0</wp14:pctWidth>
            </wp14:sizeRelH>
            <wp14:sizeRelV relativeFrom="margin">
              <wp14:pctHeight>0</wp14:pctHeight>
            </wp14:sizeRelV>
          </wp:anchor>
        </w:drawing>
      </w:r>
      <w:r w:rsidR="00670338">
        <w:rPr>
          <w:noProof/>
          <w:color w:val="333333"/>
        </w:rPr>
        <w:drawing>
          <wp:anchor distT="0" distB="0" distL="114300" distR="114300" simplePos="0" relativeHeight="251705343" behindDoc="0" locked="0" layoutInCell="1" allowOverlap="1" wp14:anchorId="47B580A6" wp14:editId="0B45994D">
            <wp:simplePos x="0" y="0"/>
            <wp:positionH relativeFrom="page">
              <wp:align>left</wp:align>
            </wp:positionH>
            <wp:positionV relativeFrom="paragraph">
              <wp:posOffset>7554036</wp:posOffset>
            </wp:positionV>
            <wp:extent cx="8270875" cy="1721485"/>
            <wp:effectExtent l="0" t="0" r="0" b="0"/>
            <wp:wrapNone/>
            <wp:docPr id="692916470" name="Picture 25"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916470" name="Picture 25" descr="A blue and black backgroun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270875" cy="1721485"/>
                    </a:xfrm>
                    <a:prstGeom prst="rect">
                      <a:avLst/>
                    </a:prstGeom>
                  </pic:spPr>
                </pic:pic>
              </a:graphicData>
            </a:graphic>
            <wp14:sizeRelH relativeFrom="page">
              <wp14:pctWidth>0</wp14:pctWidth>
            </wp14:sizeRelH>
            <wp14:sizeRelV relativeFrom="page">
              <wp14:pctHeight>0</wp14:pctHeight>
            </wp14:sizeRelV>
          </wp:anchor>
        </w:drawing>
      </w:r>
      <w:r w:rsidR="00670338">
        <w:rPr>
          <w:rFonts w:cs="Times New Roman"/>
          <w:b/>
          <w:bCs/>
          <w:sz w:val="52"/>
          <w:szCs w:val="52"/>
          <w:lang w:val="lv-LV"/>
        </w:rPr>
        <w:br w:type="page"/>
      </w:r>
    </w:p>
    <w:p w14:paraId="5739CDF8" w14:textId="52DEA7F1" w:rsidR="00210A66" w:rsidRDefault="00210A66" w:rsidP="00670338">
      <w:pPr>
        <w:spacing w:line="276" w:lineRule="auto"/>
        <w:rPr>
          <w:rFonts w:cs="Times New Roman"/>
          <w:b/>
          <w:bCs/>
          <w:sz w:val="28"/>
          <w:szCs w:val="28"/>
          <w:lang w:val="lv-LV"/>
        </w:rPr>
      </w:pPr>
    </w:p>
    <w:p w14:paraId="602D2FE4" w14:textId="77777777" w:rsidR="00670338" w:rsidRDefault="00670338" w:rsidP="00670338">
      <w:pPr>
        <w:spacing w:line="276" w:lineRule="auto"/>
        <w:rPr>
          <w:rFonts w:cs="Times New Roman"/>
          <w:b/>
          <w:bCs/>
          <w:sz w:val="28"/>
          <w:szCs w:val="28"/>
          <w:lang w:val="lv-LV"/>
        </w:rPr>
      </w:pPr>
    </w:p>
    <w:p w14:paraId="6780FB76" w14:textId="77777777" w:rsidR="00670338" w:rsidRDefault="00670338" w:rsidP="00670338">
      <w:pPr>
        <w:spacing w:line="276" w:lineRule="auto"/>
        <w:rPr>
          <w:rFonts w:cs="Times New Roman"/>
          <w:b/>
          <w:bCs/>
          <w:sz w:val="28"/>
          <w:szCs w:val="28"/>
          <w:lang w:val="lv-LV"/>
        </w:rPr>
      </w:pPr>
    </w:p>
    <w:p w14:paraId="436D451C" w14:textId="77777777" w:rsidR="00670338" w:rsidRDefault="00670338" w:rsidP="00670338">
      <w:pPr>
        <w:spacing w:line="276" w:lineRule="auto"/>
        <w:rPr>
          <w:rFonts w:cs="Times New Roman"/>
          <w:b/>
          <w:bCs/>
          <w:sz w:val="28"/>
          <w:szCs w:val="28"/>
          <w:lang w:val="lv-LV"/>
        </w:rPr>
      </w:pPr>
    </w:p>
    <w:p w14:paraId="11AB77C8" w14:textId="77777777" w:rsidR="00670338" w:rsidRDefault="00670338" w:rsidP="00670338">
      <w:pPr>
        <w:spacing w:line="276" w:lineRule="auto"/>
        <w:rPr>
          <w:rFonts w:cs="Times New Roman"/>
          <w:b/>
          <w:bCs/>
          <w:sz w:val="28"/>
          <w:szCs w:val="28"/>
          <w:lang w:val="lv-LV"/>
        </w:rPr>
      </w:pPr>
    </w:p>
    <w:p w14:paraId="0D036722" w14:textId="77777777" w:rsidR="00670338" w:rsidRDefault="00670338" w:rsidP="00670338">
      <w:pPr>
        <w:spacing w:line="276" w:lineRule="auto"/>
        <w:rPr>
          <w:rFonts w:cs="Times New Roman"/>
          <w:b/>
          <w:bCs/>
          <w:sz w:val="28"/>
          <w:szCs w:val="28"/>
          <w:lang w:val="lv-LV"/>
        </w:rPr>
      </w:pPr>
    </w:p>
    <w:p w14:paraId="28AA329F" w14:textId="77777777" w:rsidR="00670338" w:rsidRDefault="00670338" w:rsidP="00670338">
      <w:pPr>
        <w:spacing w:line="276" w:lineRule="auto"/>
        <w:rPr>
          <w:rFonts w:cs="Times New Roman"/>
          <w:b/>
          <w:bCs/>
          <w:sz w:val="28"/>
          <w:szCs w:val="28"/>
          <w:lang w:val="lv-LV"/>
        </w:rPr>
      </w:pPr>
    </w:p>
    <w:p w14:paraId="477CF0FC" w14:textId="77777777" w:rsidR="00670338" w:rsidRDefault="00670338" w:rsidP="00670338">
      <w:pPr>
        <w:spacing w:line="276" w:lineRule="auto"/>
        <w:rPr>
          <w:rFonts w:cs="Times New Roman"/>
          <w:b/>
          <w:bCs/>
          <w:sz w:val="28"/>
          <w:szCs w:val="28"/>
          <w:lang w:val="lv-LV"/>
        </w:rPr>
      </w:pPr>
    </w:p>
    <w:p w14:paraId="6F0695C5" w14:textId="77777777" w:rsidR="00670338" w:rsidRDefault="00670338" w:rsidP="00670338">
      <w:pPr>
        <w:spacing w:line="276" w:lineRule="auto"/>
        <w:rPr>
          <w:rFonts w:cs="Times New Roman"/>
          <w:b/>
          <w:bCs/>
          <w:sz w:val="28"/>
          <w:szCs w:val="28"/>
          <w:lang w:val="lv-LV"/>
        </w:rPr>
      </w:pPr>
    </w:p>
    <w:p w14:paraId="7C52E7A3" w14:textId="77777777" w:rsidR="00670338" w:rsidRDefault="00670338" w:rsidP="00670338">
      <w:pPr>
        <w:spacing w:line="276" w:lineRule="auto"/>
        <w:rPr>
          <w:rFonts w:cs="Times New Roman"/>
          <w:b/>
          <w:bCs/>
          <w:sz w:val="28"/>
          <w:szCs w:val="28"/>
          <w:lang w:val="lv-LV"/>
        </w:rPr>
      </w:pPr>
    </w:p>
    <w:p w14:paraId="311E2BB1" w14:textId="77777777" w:rsidR="00670338" w:rsidRDefault="00670338" w:rsidP="00670338">
      <w:pPr>
        <w:spacing w:line="276" w:lineRule="auto"/>
        <w:rPr>
          <w:rFonts w:cs="Times New Roman"/>
          <w:b/>
          <w:bCs/>
          <w:sz w:val="28"/>
          <w:szCs w:val="28"/>
          <w:lang w:val="lv-LV"/>
        </w:rPr>
      </w:pPr>
    </w:p>
    <w:p w14:paraId="38012870" w14:textId="77777777" w:rsidR="00670338" w:rsidRDefault="00670338" w:rsidP="00670338">
      <w:pPr>
        <w:spacing w:line="276" w:lineRule="auto"/>
        <w:rPr>
          <w:rFonts w:cs="Times New Roman"/>
          <w:b/>
          <w:bCs/>
          <w:sz w:val="28"/>
          <w:szCs w:val="28"/>
          <w:lang w:val="lv-LV"/>
        </w:rPr>
      </w:pPr>
    </w:p>
    <w:p w14:paraId="050E1DFB" w14:textId="77777777" w:rsidR="00670338" w:rsidRDefault="00670338" w:rsidP="00670338">
      <w:pPr>
        <w:spacing w:line="276" w:lineRule="auto"/>
        <w:rPr>
          <w:rFonts w:cs="Times New Roman"/>
          <w:b/>
          <w:bCs/>
          <w:sz w:val="28"/>
          <w:szCs w:val="28"/>
          <w:lang w:val="lv-LV"/>
        </w:rPr>
      </w:pPr>
    </w:p>
    <w:p w14:paraId="7F605C40" w14:textId="77777777" w:rsidR="009B4038" w:rsidRDefault="009B4038" w:rsidP="00670338">
      <w:pPr>
        <w:spacing w:line="276" w:lineRule="auto"/>
        <w:rPr>
          <w:rFonts w:cs="Times New Roman"/>
          <w:szCs w:val="24"/>
          <w:lang w:val="lv-LV"/>
        </w:rPr>
      </w:pPr>
    </w:p>
    <w:p w14:paraId="1970925F" w14:textId="77777777" w:rsidR="009B4038" w:rsidRDefault="009B4038" w:rsidP="00670338">
      <w:pPr>
        <w:spacing w:line="276" w:lineRule="auto"/>
        <w:rPr>
          <w:rFonts w:cs="Times New Roman"/>
          <w:szCs w:val="24"/>
          <w:lang w:val="lv-LV"/>
        </w:rPr>
      </w:pPr>
    </w:p>
    <w:p w14:paraId="72741A64" w14:textId="77777777" w:rsidR="00691AC8" w:rsidRDefault="00691AC8" w:rsidP="00670338">
      <w:pPr>
        <w:spacing w:line="276" w:lineRule="auto"/>
        <w:rPr>
          <w:rFonts w:cs="Times New Roman"/>
          <w:szCs w:val="24"/>
          <w:lang w:val="lv-LV"/>
        </w:rPr>
      </w:pPr>
    </w:p>
    <w:p w14:paraId="156770A8" w14:textId="77777777" w:rsidR="00691AC8" w:rsidRDefault="00691AC8" w:rsidP="00670338">
      <w:pPr>
        <w:spacing w:line="276" w:lineRule="auto"/>
        <w:rPr>
          <w:rFonts w:cs="Times New Roman"/>
          <w:szCs w:val="24"/>
          <w:lang w:val="lv-LV"/>
        </w:rPr>
      </w:pPr>
    </w:p>
    <w:p w14:paraId="5559C242" w14:textId="77777777" w:rsidR="00691AC8" w:rsidRDefault="00691AC8" w:rsidP="00670338">
      <w:pPr>
        <w:spacing w:line="276" w:lineRule="auto"/>
        <w:rPr>
          <w:rFonts w:cs="Times New Roman"/>
          <w:szCs w:val="24"/>
          <w:lang w:val="lv-LV"/>
        </w:rPr>
      </w:pPr>
    </w:p>
    <w:p w14:paraId="576127E8" w14:textId="77777777" w:rsidR="00691AC8" w:rsidRDefault="00691AC8" w:rsidP="00670338">
      <w:pPr>
        <w:spacing w:line="276" w:lineRule="auto"/>
        <w:rPr>
          <w:rFonts w:cs="Times New Roman"/>
          <w:szCs w:val="24"/>
          <w:lang w:val="lv-LV"/>
        </w:rPr>
      </w:pPr>
    </w:p>
    <w:p w14:paraId="7F11CBD2" w14:textId="77777777" w:rsidR="00691AC8" w:rsidRDefault="00691AC8" w:rsidP="00670338">
      <w:pPr>
        <w:spacing w:line="276" w:lineRule="auto"/>
        <w:rPr>
          <w:rFonts w:cs="Times New Roman"/>
          <w:szCs w:val="24"/>
          <w:lang w:val="lv-LV"/>
        </w:rPr>
      </w:pPr>
    </w:p>
    <w:p w14:paraId="7116ECB5" w14:textId="77777777" w:rsidR="00691AC8" w:rsidRDefault="00691AC8" w:rsidP="00670338">
      <w:pPr>
        <w:spacing w:line="276" w:lineRule="auto"/>
        <w:rPr>
          <w:rFonts w:cs="Times New Roman"/>
          <w:szCs w:val="24"/>
          <w:lang w:val="lv-LV"/>
        </w:rPr>
      </w:pPr>
    </w:p>
    <w:p w14:paraId="36AE8DCB" w14:textId="77777777" w:rsidR="00691AC8" w:rsidRDefault="00691AC8" w:rsidP="00670338">
      <w:pPr>
        <w:spacing w:line="276" w:lineRule="auto"/>
        <w:rPr>
          <w:rFonts w:cs="Times New Roman"/>
          <w:szCs w:val="24"/>
          <w:lang w:val="lv-LV"/>
        </w:rPr>
      </w:pPr>
    </w:p>
    <w:p w14:paraId="628D5CB6" w14:textId="77777777" w:rsidR="00691AC8" w:rsidRDefault="00691AC8" w:rsidP="00670338">
      <w:pPr>
        <w:spacing w:line="276" w:lineRule="auto"/>
        <w:rPr>
          <w:rFonts w:cs="Times New Roman"/>
          <w:szCs w:val="24"/>
          <w:lang w:val="lv-LV"/>
        </w:rPr>
      </w:pPr>
    </w:p>
    <w:p w14:paraId="0A8D0873" w14:textId="5CFCD49A" w:rsidR="00670338" w:rsidRDefault="005F1007" w:rsidP="00670338">
      <w:pPr>
        <w:spacing w:line="276" w:lineRule="auto"/>
        <w:rPr>
          <w:rFonts w:cs="Times New Roman"/>
          <w:szCs w:val="24"/>
          <w:lang w:val="lv-LV"/>
        </w:rPr>
      </w:pPr>
      <w:r w:rsidRPr="00A169F2">
        <w:rPr>
          <w:iCs/>
          <w:color w:val="3B3838" w:themeColor="background2" w:themeShade="40"/>
          <w:lang w:val="lv-LV"/>
        </w:rPr>
        <w:t>©</w:t>
      </w:r>
      <w:r>
        <w:rPr>
          <w:iCs/>
          <w:color w:val="3B3838" w:themeColor="background2" w:themeShade="40"/>
          <w:lang w:val="lv-LV"/>
        </w:rPr>
        <w:t xml:space="preserve"> </w:t>
      </w:r>
      <w:r w:rsidR="000F23A1" w:rsidRPr="009915BF">
        <w:rPr>
          <w:rFonts w:cs="Times New Roman"/>
          <w:szCs w:val="24"/>
          <w:lang w:val="lv-LV"/>
        </w:rPr>
        <w:t>Finanšu ministrija</w:t>
      </w:r>
      <w:r>
        <w:rPr>
          <w:rFonts w:cs="Times New Roman"/>
          <w:szCs w:val="24"/>
          <w:lang w:val="lv-LV"/>
        </w:rPr>
        <w:t>, 202</w:t>
      </w:r>
      <w:r w:rsidR="00DD430B">
        <w:rPr>
          <w:rFonts w:cs="Times New Roman"/>
          <w:szCs w:val="24"/>
          <w:lang w:val="lv-LV"/>
        </w:rPr>
        <w:t>5</w:t>
      </w:r>
    </w:p>
    <w:p w14:paraId="6804C9AA" w14:textId="076EBCBE" w:rsidR="001B418A" w:rsidRPr="001B418A" w:rsidRDefault="001B418A" w:rsidP="00670338">
      <w:pPr>
        <w:spacing w:line="276" w:lineRule="auto"/>
        <w:rPr>
          <w:rFonts w:cs="Times New Roman"/>
          <w:i/>
          <w:iCs/>
          <w:szCs w:val="24"/>
          <w:lang w:val="lv-LV"/>
        </w:rPr>
      </w:pPr>
      <w:r w:rsidRPr="001B418A">
        <w:rPr>
          <w:rFonts w:cs="Times New Roman"/>
          <w:i/>
          <w:iCs/>
          <w:szCs w:val="24"/>
          <w:lang w:val="lv-LV"/>
        </w:rPr>
        <w:t>*</w:t>
      </w:r>
      <w:r w:rsidR="00131BF4" w:rsidRPr="00131BF4">
        <w:rPr>
          <w:rFonts w:cs="Times New Roman"/>
          <w:i/>
          <w:iCs/>
          <w:szCs w:val="24"/>
          <w:lang w:val="lv-LV"/>
        </w:rPr>
        <w:t>Dokuments ir parakstīts ar drošu elektronisko parakstu</w:t>
      </w:r>
    </w:p>
    <w:p w14:paraId="38E4F266" w14:textId="77777777" w:rsidR="00B21885" w:rsidRDefault="00B21885" w:rsidP="00670338">
      <w:pPr>
        <w:spacing w:line="276" w:lineRule="auto"/>
        <w:rPr>
          <w:rFonts w:cs="Times New Roman"/>
          <w:szCs w:val="24"/>
          <w:lang w:val="lv-LV"/>
        </w:rPr>
      </w:pPr>
    </w:p>
    <w:sdt>
      <w:sdtPr>
        <w:rPr>
          <w:rFonts w:ascii="Times New Roman" w:eastAsiaTheme="minorHAnsi" w:hAnsi="Times New Roman" w:cs="Times New Roman"/>
          <w:b w:val="0"/>
          <w:color w:val="auto"/>
          <w:kern w:val="2"/>
          <w:sz w:val="22"/>
          <w:szCs w:val="22"/>
          <w:lang w:val="lv-LV"/>
          <w14:ligatures w14:val="standardContextual"/>
        </w:rPr>
        <w:id w:val="773065614"/>
        <w:docPartObj>
          <w:docPartGallery w:val="Table of Contents"/>
          <w:docPartUnique/>
        </w:docPartObj>
      </w:sdtPr>
      <w:sdtEndPr>
        <w:rPr>
          <w:bCs/>
          <w:noProof/>
          <w:sz w:val="24"/>
        </w:rPr>
      </w:sdtEndPr>
      <w:sdtContent>
        <w:p w14:paraId="05074729" w14:textId="583726AE" w:rsidR="008F1A33" w:rsidRPr="009651C2" w:rsidRDefault="006B5C05" w:rsidP="00E678C7">
          <w:pPr>
            <w:pStyle w:val="TOCHeading"/>
            <w:jc w:val="both"/>
            <w:rPr>
              <w:rFonts w:ascii="Times New Roman" w:hAnsi="Times New Roman" w:cs="Times New Roman"/>
              <w:b w:val="0"/>
              <w:bCs/>
              <w:sz w:val="36"/>
              <w:szCs w:val="36"/>
              <w:lang w:val="lv-LV"/>
            </w:rPr>
          </w:pPr>
          <w:r w:rsidRPr="009651C2">
            <w:rPr>
              <w:rFonts w:ascii="Times New Roman" w:hAnsi="Times New Roman" w:cs="Times New Roman"/>
              <w:bCs/>
              <w:sz w:val="36"/>
              <w:szCs w:val="36"/>
              <w:lang w:val="lv-LV"/>
            </w:rPr>
            <w:t>Saturs</w:t>
          </w:r>
        </w:p>
        <w:p w14:paraId="03B6209A" w14:textId="77777777" w:rsidR="009915BF" w:rsidRPr="009915BF" w:rsidRDefault="009915BF" w:rsidP="009915BF">
          <w:pPr>
            <w:rPr>
              <w:lang w:val="lv-LV"/>
            </w:rPr>
          </w:pPr>
        </w:p>
        <w:p w14:paraId="39B04316" w14:textId="50E3F1E7" w:rsidR="002502B6" w:rsidRDefault="008F1A33">
          <w:pPr>
            <w:pStyle w:val="TOC1"/>
            <w:tabs>
              <w:tab w:val="right" w:leader="dot" w:pos="9350"/>
            </w:tabs>
            <w:rPr>
              <w:rFonts w:asciiTheme="minorHAnsi" w:eastAsiaTheme="minorEastAsia" w:hAnsiTheme="minorHAnsi"/>
              <w:noProof/>
              <w:szCs w:val="24"/>
              <w:lang w:val="lv-LV" w:eastAsia="lv-LV"/>
            </w:rPr>
          </w:pPr>
          <w:r w:rsidRPr="00A169F2">
            <w:rPr>
              <w:rFonts w:cs="Times New Roman"/>
              <w:lang w:val="lv-LV"/>
            </w:rPr>
            <w:fldChar w:fldCharType="begin"/>
          </w:r>
          <w:r w:rsidRPr="00A169F2">
            <w:rPr>
              <w:rFonts w:cs="Times New Roman"/>
              <w:lang w:val="lv-LV"/>
            </w:rPr>
            <w:instrText xml:space="preserve"> TOC \o "1-3" \h \z \u </w:instrText>
          </w:r>
          <w:r w:rsidRPr="00A169F2">
            <w:rPr>
              <w:rFonts w:cs="Times New Roman"/>
              <w:lang w:val="lv-LV"/>
            </w:rPr>
            <w:fldChar w:fldCharType="separate"/>
          </w:r>
          <w:hyperlink w:anchor="_Toc189657079" w:history="1">
            <w:r w:rsidR="002502B6" w:rsidRPr="00857705">
              <w:rPr>
                <w:rStyle w:val="Hyperlink"/>
                <w:rFonts w:cs="Times New Roman"/>
                <w:noProof/>
                <w:lang w:val="lv-LV"/>
              </w:rPr>
              <w:t>Ievads</w:t>
            </w:r>
            <w:r w:rsidR="002502B6">
              <w:rPr>
                <w:noProof/>
                <w:webHidden/>
              </w:rPr>
              <w:tab/>
            </w:r>
            <w:r w:rsidR="002502B6">
              <w:rPr>
                <w:noProof/>
                <w:webHidden/>
              </w:rPr>
              <w:fldChar w:fldCharType="begin"/>
            </w:r>
            <w:r w:rsidR="002502B6">
              <w:rPr>
                <w:noProof/>
                <w:webHidden/>
              </w:rPr>
              <w:instrText xml:space="preserve"> PAGEREF _Toc189657079 \h </w:instrText>
            </w:r>
            <w:r w:rsidR="002502B6">
              <w:rPr>
                <w:noProof/>
                <w:webHidden/>
              </w:rPr>
            </w:r>
            <w:r w:rsidR="002502B6">
              <w:rPr>
                <w:noProof/>
                <w:webHidden/>
              </w:rPr>
              <w:fldChar w:fldCharType="separate"/>
            </w:r>
            <w:r w:rsidR="002502B6">
              <w:rPr>
                <w:noProof/>
                <w:webHidden/>
              </w:rPr>
              <w:t>4</w:t>
            </w:r>
            <w:r w:rsidR="002502B6">
              <w:rPr>
                <w:noProof/>
                <w:webHidden/>
              </w:rPr>
              <w:fldChar w:fldCharType="end"/>
            </w:r>
          </w:hyperlink>
        </w:p>
        <w:p w14:paraId="3A0A7BB5" w14:textId="77221490" w:rsidR="002502B6" w:rsidRDefault="002502B6">
          <w:pPr>
            <w:pStyle w:val="TOC1"/>
            <w:tabs>
              <w:tab w:val="right" w:leader="dot" w:pos="9350"/>
            </w:tabs>
            <w:rPr>
              <w:rFonts w:asciiTheme="minorHAnsi" w:eastAsiaTheme="minorEastAsia" w:hAnsiTheme="minorHAnsi"/>
              <w:noProof/>
              <w:szCs w:val="24"/>
              <w:lang w:val="lv-LV" w:eastAsia="lv-LV"/>
            </w:rPr>
          </w:pPr>
          <w:hyperlink w:anchor="_Toc189657080" w:history="1">
            <w:r w:rsidRPr="00857705">
              <w:rPr>
                <w:rStyle w:val="Hyperlink"/>
                <w:rFonts w:cs="Times New Roman"/>
                <w:noProof/>
                <w:lang w:val="lv-LV"/>
              </w:rPr>
              <w:t>1. Iekšējo auditoru institūta metodiskie norādījumi valsts pārvaldes auditiem</w:t>
            </w:r>
            <w:r>
              <w:rPr>
                <w:noProof/>
                <w:webHidden/>
              </w:rPr>
              <w:tab/>
            </w:r>
            <w:r>
              <w:rPr>
                <w:noProof/>
                <w:webHidden/>
              </w:rPr>
              <w:fldChar w:fldCharType="begin"/>
            </w:r>
            <w:r>
              <w:rPr>
                <w:noProof/>
                <w:webHidden/>
              </w:rPr>
              <w:instrText xml:space="preserve"> PAGEREF _Toc189657080 \h </w:instrText>
            </w:r>
            <w:r>
              <w:rPr>
                <w:noProof/>
                <w:webHidden/>
              </w:rPr>
            </w:r>
            <w:r>
              <w:rPr>
                <w:noProof/>
                <w:webHidden/>
              </w:rPr>
              <w:fldChar w:fldCharType="separate"/>
            </w:r>
            <w:r>
              <w:rPr>
                <w:noProof/>
                <w:webHidden/>
              </w:rPr>
              <w:t>5</w:t>
            </w:r>
            <w:r>
              <w:rPr>
                <w:noProof/>
                <w:webHidden/>
              </w:rPr>
              <w:fldChar w:fldCharType="end"/>
            </w:r>
          </w:hyperlink>
        </w:p>
        <w:p w14:paraId="3F38AAFE" w14:textId="19034236" w:rsidR="002502B6" w:rsidRDefault="002502B6">
          <w:pPr>
            <w:pStyle w:val="TOC1"/>
            <w:tabs>
              <w:tab w:val="right" w:leader="dot" w:pos="9350"/>
            </w:tabs>
            <w:rPr>
              <w:rFonts w:asciiTheme="minorHAnsi" w:eastAsiaTheme="minorEastAsia" w:hAnsiTheme="minorHAnsi"/>
              <w:noProof/>
              <w:szCs w:val="24"/>
              <w:lang w:val="lv-LV" w:eastAsia="lv-LV"/>
            </w:rPr>
          </w:pPr>
          <w:hyperlink w:anchor="_Toc189657081" w:history="1">
            <w:r w:rsidRPr="00857705">
              <w:rPr>
                <w:rStyle w:val="Hyperlink"/>
                <w:rFonts w:cs="Times New Roman"/>
                <w:noProof/>
                <w:lang w:val="lv-LV"/>
              </w:rPr>
              <w:t>2. Latvijas attīstības plānošanas sistēmas apraksts</w:t>
            </w:r>
            <w:r>
              <w:rPr>
                <w:noProof/>
                <w:webHidden/>
              </w:rPr>
              <w:tab/>
            </w:r>
            <w:r>
              <w:rPr>
                <w:noProof/>
                <w:webHidden/>
              </w:rPr>
              <w:fldChar w:fldCharType="begin"/>
            </w:r>
            <w:r>
              <w:rPr>
                <w:noProof/>
                <w:webHidden/>
              </w:rPr>
              <w:instrText xml:space="preserve"> PAGEREF _Toc189657081 \h </w:instrText>
            </w:r>
            <w:r>
              <w:rPr>
                <w:noProof/>
                <w:webHidden/>
              </w:rPr>
            </w:r>
            <w:r>
              <w:rPr>
                <w:noProof/>
                <w:webHidden/>
              </w:rPr>
              <w:fldChar w:fldCharType="separate"/>
            </w:r>
            <w:r>
              <w:rPr>
                <w:noProof/>
                <w:webHidden/>
              </w:rPr>
              <w:t>9</w:t>
            </w:r>
            <w:r>
              <w:rPr>
                <w:noProof/>
                <w:webHidden/>
              </w:rPr>
              <w:fldChar w:fldCharType="end"/>
            </w:r>
          </w:hyperlink>
        </w:p>
        <w:p w14:paraId="7C049CC0" w14:textId="11455048" w:rsidR="002502B6" w:rsidRDefault="002502B6">
          <w:pPr>
            <w:pStyle w:val="TOC1"/>
            <w:tabs>
              <w:tab w:val="right" w:leader="dot" w:pos="9350"/>
            </w:tabs>
            <w:rPr>
              <w:rFonts w:asciiTheme="minorHAnsi" w:eastAsiaTheme="minorEastAsia" w:hAnsiTheme="minorHAnsi"/>
              <w:noProof/>
              <w:szCs w:val="24"/>
              <w:lang w:val="lv-LV" w:eastAsia="lv-LV"/>
            </w:rPr>
          </w:pPr>
          <w:hyperlink w:anchor="_Toc189657082" w:history="1">
            <w:r w:rsidRPr="00857705">
              <w:rPr>
                <w:rStyle w:val="Hyperlink"/>
                <w:rFonts w:cs="Times New Roman"/>
                <w:noProof/>
                <w:lang w:val="lv-LV"/>
              </w:rPr>
              <w:t>3. Politikas iekšējo auditu veikšanas metodika</w:t>
            </w:r>
            <w:r>
              <w:rPr>
                <w:noProof/>
                <w:webHidden/>
              </w:rPr>
              <w:tab/>
            </w:r>
            <w:r>
              <w:rPr>
                <w:noProof/>
                <w:webHidden/>
              </w:rPr>
              <w:fldChar w:fldCharType="begin"/>
            </w:r>
            <w:r>
              <w:rPr>
                <w:noProof/>
                <w:webHidden/>
              </w:rPr>
              <w:instrText xml:space="preserve"> PAGEREF _Toc189657082 \h </w:instrText>
            </w:r>
            <w:r>
              <w:rPr>
                <w:noProof/>
                <w:webHidden/>
              </w:rPr>
            </w:r>
            <w:r>
              <w:rPr>
                <w:noProof/>
                <w:webHidden/>
              </w:rPr>
              <w:fldChar w:fldCharType="separate"/>
            </w:r>
            <w:r>
              <w:rPr>
                <w:noProof/>
                <w:webHidden/>
              </w:rPr>
              <w:t>12</w:t>
            </w:r>
            <w:r>
              <w:rPr>
                <w:noProof/>
                <w:webHidden/>
              </w:rPr>
              <w:fldChar w:fldCharType="end"/>
            </w:r>
          </w:hyperlink>
        </w:p>
        <w:p w14:paraId="57FE60B8" w14:textId="4DD75FC0"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083" w:history="1">
            <w:r w:rsidRPr="00857705">
              <w:rPr>
                <w:rStyle w:val="Hyperlink"/>
                <w:rFonts w:cs="Times New Roman"/>
                <w:noProof/>
                <w:lang w:val="lv-LV"/>
              </w:rPr>
              <w:t>3.1. Politikas audita plānošanas posms</w:t>
            </w:r>
            <w:r>
              <w:rPr>
                <w:noProof/>
                <w:webHidden/>
              </w:rPr>
              <w:tab/>
            </w:r>
            <w:r>
              <w:rPr>
                <w:noProof/>
                <w:webHidden/>
              </w:rPr>
              <w:fldChar w:fldCharType="begin"/>
            </w:r>
            <w:r>
              <w:rPr>
                <w:noProof/>
                <w:webHidden/>
              </w:rPr>
              <w:instrText xml:space="preserve"> PAGEREF _Toc189657083 \h </w:instrText>
            </w:r>
            <w:r>
              <w:rPr>
                <w:noProof/>
                <w:webHidden/>
              </w:rPr>
            </w:r>
            <w:r>
              <w:rPr>
                <w:noProof/>
                <w:webHidden/>
              </w:rPr>
              <w:fldChar w:fldCharType="separate"/>
            </w:r>
            <w:r>
              <w:rPr>
                <w:noProof/>
                <w:webHidden/>
              </w:rPr>
              <w:t>16</w:t>
            </w:r>
            <w:r>
              <w:rPr>
                <w:noProof/>
                <w:webHidden/>
              </w:rPr>
              <w:fldChar w:fldCharType="end"/>
            </w:r>
          </w:hyperlink>
        </w:p>
        <w:p w14:paraId="54D14D22" w14:textId="7AE8BAD5" w:rsidR="002502B6" w:rsidRPr="002502B6" w:rsidRDefault="002502B6">
          <w:pPr>
            <w:pStyle w:val="TOC3"/>
            <w:tabs>
              <w:tab w:val="right" w:leader="dot" w:pos="9350"/>
            </w:tabs>
            <w:rPr>
              <w:rFonts w:asciiTheme="minorHAnsi" w:eastAsiaTheme="minorEastAsia" w:hAnsiTheme="minorHAnsi"/>
              <w:noProof/>
              <w:szCs w:val="24"/>
              <w:lang w:val="lv-LV" w:eastAsia="lv-LV"/>
            </w:rPr>
          </w:pPr>
          <w:hyperlink w:anchor="_Toc189657084" w:history="1">
            <w:r w:rsidRPr="002502B6">
              <w:rPr>
                <w:rStyle w:val="Hyperlink"/>
                <w:rFonts w:cs="Times New Roman"/>
                <w:noProof/>
                <w:lang w:val="lv-LV"/>
              </w:rPr>
              <w:t>Priekšizpēte</w:t>
            </w:r>
            <w:r w:rsidRPr="002502B6">
              <w:rPr>
                <w:noProof/>
                <w:webHidden/>
              </w:rPr>
              <w:tab/>
            </w:r>
            <w:r w:rsidRPr="002502B6">
              <w:rPr>
                <w:noProof/>
                <w:webHidden/>
              </w:rPr>
              <w:fldChar w:fldCharType="begin"/>
            </w:r>
            <w:r w:rsidRPr="002502B6">
              <w:rPr>
                <w:noProof/>
                <w:webHidden/>
              </w:rPr>
              <w:instrText xml:space="preserve"> PAGEREF _Toc189657084 \h </w:instrText>
            </w:r>
            <w:r w:rsidRPr="002502B6">
              <w:rPr>
                <w:noProof/>
                <w:webHidden/>
              </w:rPr>
            </w:r>
            <w:r w:rsidRPr="002502B6">
              <w:rPr>
                <w:noProof/>
                <w:webHidden/>
              </w:rPr>
              <w:fldChar w:fldCharType="separate"/>
            </w:r>
            <w:r w:rsidRPr="002502B6">
              <w:rPr>
                <w:noProof/>
                <w:webHidden/>
              </w:rPr>
              <w:t>16</w:t>
            </w:r>
            <w:r w:rsidRPr="002502B6">
              <w:rPr>
                <w:noProof/>
                <w:webHidden/>
              </w:rPr>
              <w:fldChar w:fldCharType="end"/>
            </w:r>
          </w:hyperlink>
        </w:p>
        <w:p w14:paraId="7C88E677" w14:textId="116646A2" w:rsidR="002502B6" w:rsidRPr="002502B6" w:rsidRDefault="002502B6">
          <w:pPr>
            <w:pStyle w:val="TOC3"/>
            <w:tabs>
              <w:tab w:val="right" w:leader="dot" w:pos="9350"/>
            </w:tabs>
            <w:rPr>
              <w:rFonts w:asciiTheme="minorHAnsi" w:eastAsiaTheme="minorEastAsia" w:hAnsiTheme="minorHAnsi"/>
              <w:noProof/>
              <w:szCs w:val="24"/>
              <w:lang w:val="lv-LV" w:eastAsia="lv-LV"/>
            </w:rPr>
          </w:pPr>
          <w:hyperlink w:anchor="_Toc189657085" w:history="1">
            <w:r w:rsidRPr="002502B6">
              <w:rPr>
                <w:rStyle w:val="Hyperlink"/>
                <w:rFonts w:cs="Times New Roman"/>
                <w:noProof/>
                <w:lang w:val="lv-LV"/>
              </w:rPr>
              <w:t>Iekšējās kontroles sistēmas sākotnējais novērtējums</w:t>
            </w:r>
            <w:r w:rsidRPr="002502B6">
              <w:rPr>
                <w:noProof/>
                <w:webHidden/>
              </w:rPr>
              <w:tab/>
            </w:r>
            <w:r w:rsidRPr="002502B6">
              <w:rPr>
                <w:noProof/>
                <w:webHidden/>
              </w:rPr>
              <w:fldChar w:fldCharType="begin"/>
            </w:r>
            <w:r w:rsidRPr="002502B6">
              <w:rPr>
                <w:noProof/>
                <w:webHidden/>
              </w:rPr>
              <w:instrText xml:space="preserve"> PAGEREF _Toc189657085 \h </w:instrText>
            </w:r>
            <w:r w:rsidRPr="002502B6">
              <w:rPr>
                <w:noProof/>
                <w:webHidden/>
              </w:rPr>
            </w:r>
            <w:r w:rsidRPr="002502B6">
              <w:rPr>
                <w:noProof/>
                <w:webHidden/>
              </w:rPr>
              <w:fldChar w:fldCharType="separate"/>
            </w:r>
            <w:r w:rsidRPr="002502B6">
              <w:rPr>
                <w:noProof/>
                <w:webHidden/>
              </w:rPr>
              <w:t>17</w:t>
            </w:r>
            <w:r w:rsidRPr="002502B6">
              <w:rPr>
                <w:noProof/>
                <w:webHidden/>
              </w:rPr>
              <w:fldChar w:fldCharType="end"/>
            </w:r>
          </w:hyperlink>
        </w:p>
        <w:p w14:paraId="2AFE709F" w14:textId="25703055"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086" w:history="1">
            <w:r w:rsidRPr="00857705">
              <w:rPr>
                <w:rStyle w:val="Hyperlink"/>
                <w:rFonts w:cs="Times New Roman"/>
                <w:noProof/>
                <w:lang w:val="lv-LV"/>
              </w:rPr>
              <w:t>3.2. Politikas audita īstenošanas posms</w:t>
            </w:r>
            <w:r>
              <w:rPr>
                <w:noProof/>
                <w:webHidden/>
              </w:rPr>
              <w:tab/>
            </w:r>
            <w:r>
              <w:rPr>
                <w:noProof/>
                <w:webHidden/>
              </w:rPr>
              <w:fldChar w:fldCharType="begin"/>
            </w:r>
            <w:r>
              <w:rPr>
                <w:noProof/>
                <w:webHidden/>
              </w:rPr>
              <w:instrText xml:space="preserve"> PAGEREF _Toc189657086 \h </w:instrText>
            </w:r>
            <w:r>
              <w:rPr>
                <w:noProof/>
                <w:webHidden/>
              </w:rPr>
            </w:r>
            <w:r>
              <w:rPr>
                <w:noProof/>
                <w:webHidden/>
              </w:rPr>
              <w:fldChar w:fldCharType="separate"/>
            </w:r>
            <w:r>
              <w:rPr>
                <w:noProof/>
                <w:webHidden/>
              </w:rPr>
              <w:t>18</w:t>
            </w:r>
            <w:r>
              <w:rPr>
                <w:noProof/>
                <w:webHidden/>
              </w:rPr>
              <w:fldChar w:fldCharType="end"/>
            </w:r>
          </w:hyperlink>
        </w:p>
        <w:p w14:paraId="7E33544E" w14:textId="6FBB51C9" w:rsidR="002502B6" w:rsidRPr="002502B6" w:rsidRDefault="002502B6">
          <w:pPr>
            <w:pStyle w:val="TOC3"/>
            <w:tabs>
              <w:tab w:val="right" w:leader="dot" w:pos="9350"/>
            </w:tabs>
            <w:rPr>
              <w:rFonts w:asciiTheme="minorHAnsi" w:eastAsiaTheme="minorEastAsia" w:hAnsiTheme="minorHAnsi"/>
              <w:noProof/>
              <w:szCs w:val="24"/>
              <w:lang w:val="lv-LV" w:eastAsia="lv-LV"/>
            </w:rPr>
          </w:pPr>
          <w:hyperlink w:anchor="_Toc189657087" w:history="1">
            <w:r w:rsidRPr="002502B6">
              <w:rPr>
                <w:rStyle w:val="Hyperlink"/>
                <w:rFonts w:cs="Times New Roman"/>
                <w:noProof/>
                <w:lang w:val="lv-LV"/>
              </w:rPr>
              <w:t>Politikas plānošana – audita apsvērumi</w:t>
            </w:r>
            <w:r w:rsidRPr="002502B6">
              <w:rPr>
                <w:noProof/>
                <w:webHidden/>
              </w:rPr>
              <w:tab/>
            </w:r>
            <w:r w:rsidRPr="002502B6">
              <w:rPr>
                <w:noProof/>
                <w:webHidden/>
              </w:rPr>
              <w:fldChar w:fldCharType="begin"/>
            </w:r>
            <w:r w:rsidRPr="002502B6">
              <w:rPr>
                <w:noProof/>
                <w:webHidden/>
              </w:rPr>
              <w:instrText xml:space="preserve"> PAGEREF _Toc189657087 \h </w:instrText>
            </w:r>
            <w:r w:rsidRPr="002502B6">
              <w:rPr>
                <w:noProof/>
                <w:webHidden/>
              </w:rPr>
            </w:r>
            <w:r w:rsidRPr="002502B6">
              <w:rPr>
                <w:noProof/>
                <w:webHidden/>
              </w:rPr>
              <w:fldChar w:fldCharType="separate"/>
            </w:r>
            <w:r w:rsidRPr="002502B6">
              <w:rPr>
                <w:noProof/>
                <w:webHidden/>
              </w:rPr>
              <w:t>19</w:t>
            </w:r>
            <w:r w:rsidRPr="002502B6">
              <w:rPr>
                <w:noProof/>
                <w:webHidden/>
              </w:rPr>
              <w:fldChar w:fldCharType="end"/>
            </w:r>
          </w:hyperlink>
        </w:p>
        <w:p w14:paraId="12363EA8" w14:textId="44104DB7" w:rsidR="002502B6" w:rsidRPr="002502B6" w:rsidRDefault="002502B6">
          <w:pPr>
            <w:pStyle w:val="TOC3"/>
            <w:tabs>
              <w:tab w:val="right" w:leader="dot" w:pos="9350"/>
            </w:tabs>
            <w:rPr>
              <w:rFonts w:asciiTheme="minorHAnsi" w:eastAsiaTheme="minorEastAsia" w:hAnsiTheme="minorHAnsi"/>
              <w:noProof/>
              <w:szCs w:val="24"/>
              <w:lang w:val="lv-LV" w:eastAsia="lv-LV"/>
            </w:rPr>
          </w:pPr>
          <w:hyperlink w:anchor="_Toc189657088" w:history="1">
            <w:r w:rsidRPr="002502B6">
              <w:rPr>
                <w:rStyle w:val="Hyperlink"/>
                <w:rFonts w:cs="Times New Roman"/>
                <w:noProof/>
                <w:lang w:val="lv-LV"/>
              </w:rPr>
              <w:t>Politikas ieviešana – audita apsvērumi</w:t>
            </w:r>
            <w:r w:rsidRPr="002502B6">
              <w:rPr>
                <w:noProof/>
                <w:webHidden/>
              </w:rPr>
              <w:tab/>
            </w:r>
            <w:r w:rsidRPr="002502B6">
              <w:rPr>
                <w:noProof/>
                <w:webHidden/>
              </w:rPr>
              <w:fldChar w:fldCharType="begin"/>
            </w:r>
            <w:r w:rsidRPr="002502B6">
              <w:rPr>
                <w:noProof/>
                <w:webHidden/>
              </w:rPr>
              <w:instrText xml:space="preserve"> PAGEREF _Toc189657088 \h </w:instrText>
            </w:r>
            <w:r w:rsidRPr="002502B6">
              <w:rPr>
                <w:noProof/>
                <w:webHidden/>
              </w:rPr>
            </w:r>
            <w:r w:rsidRPr="002502B6">
              <w:rPr>
                <w:noProof/>
                <w:webHidden/>
              </w:rPr>
              <w:fldChar w:fldCharType="separate"/>
            </w:r>
            <w:r w:rsidRPr="002502B6">
              <w:rPr>
                <w:noProof/>
                <w:webHidden/>
              </w:rPr>
              <w:t>28</w:t>
            </w:r>
            <w:r w:rsidRPr="002502B6">
              <w:rPr>
                <w:noProof/>
                <w:webHidden/>
              </w:rPr>
              <w:fldChar w:fldCharType="end"/>
            </w:r>
          </w:hyperlink>
        </w:p>
        <w:p w14:paraId="460E727F" w14:textId="2221A454" w:rsidR="002502B6" w:rsidRPr="002502B6" w:rsidRDefault="002502B6">
          <w:pPr>
            <w:pStyle w:val="TOC3"/>
            <w:tabs>
              <w:tab w:val="right" w:leader="dot" w:pos="9350"/>
            </w:tabs>
            <w:rPr>
              <w:rFonts w:asciiTheme="minorHAnsi" w:eastAsiaTheme="minorEastAsia" w:hAnsiTheme="minorHAnsi"/>
              <w:noProof/>
              <w:szCs w:val="24"/>
              <w:lang w:val="lv-LV" w:eastAsia="lv-LV"/>
            </w:rPr>
          </w:pPr>
          <w:hyperlink w:anchor="_Toc189657089" w:history="1">
            <w:r w:rsidRPr="002502B6">
              <w:rPr>
                <w:rStyle w:val="Hyperlink"/>
                <w:rFonts w:cs="Times New Roman"/>
                <w:noProof/>
                <w:lang w:val="lv-LV"/>
              </w:rPr>
              <w:t>Politikas uzraudzība – audita apsvērumi</w:t>
            </w:r>
            <w:r w:rsidRPr="002502B6">
              <w:rPr>
                <w:noProof/>
                <w:webHidden/>
              </w:rPr>
              <w:tab/>
            </w:r>
            <w:r w:rsidRPr="002502B6">
              <w:rPr>
                <w:noProof/>
                <w:webHidden/>
              </w:rPr>
              <w:fldChar w:fldCharType="begin"/>
            </w:r>
            <w:r w:rsidRPr="002502B6">
              <w:rPr>
                <w:noProof/>
                <w:webHidden/>
              </w:rPr>
              <w:instrText xml:space="preserve"> PAGEREF _Toc189657089 \h </w:instrText>
            </w:r>
            <w:r w:rsidRPr="002502B6">
              <w:rPr>
                <w:noProof/>
                <w:webHidden/>
              </w:rPr>
            </w:r>
            <w:r w:rsidRPr="002502B6">
              <w:rPr>
                <w:noProof/>
                <w:webHidden/>
              </w:rPr>
              <w:fldChar w:fldCharType="separate"/>
            </w:r>
            <w:r w:rsidRPr="002502B6">
              <w:rPr>
                <w:noProof/>
                <w:webHidden/>
              </w:rPr>
              <w:t>30</w:t>
            </w:r>
            <w:r w:rsidRPr="002502B6">
              <w:rPr>
                <w:noProof/>
                <w:webHidden/>
              </w:rPr>
              <w:fldChar w:fldCharType="end"/>
            </w:r>
          </w:hyperlink>
        </w:p>
        <w:p w14:paraId="334B4635" w14:textId="79AFA8A6" w:rsidR="002502B6" w:rsidRPr="002502B6" w:rsidRDefault="002502B6">
          <w:pPr>
            <w:pStyle w:val="TOC3"/>
            <w:tabs>
              <w:tab w:val="right" w:leader="dot" w:pos="9350"/>
            </w:tabs>
            <w:rPr>
              <w:rFonts w:asciiTheme="minorHAnsi" w:eastAsiaTheme="minorEastAsia" w:hAnsiTheme="minorHAnsi"/>
              <w:noProof/>
              <w:szCs w:val="24"/>
              <w:lang w:val="lv-LV" w:eastAsia="lv-LV"/>
            </w:rPr>
          </w:pPr>
          <w:hyperlink w:anchor="_Toc189657090" w:history="1">
            <w:r w:rsidRPr="002502B6">
              <w:rPr>
                <w:rStyle w:val="Hyperlink"/>
                <w:rFonts w:cs="Times New Roman"/>
                <w:noProof/>
                <w:lang w:val="lv-LV"/>
              </w:rPr>
              <w:t>Politikas novērtēšana – audita apsvērumi</w:t>
            </w:r>
            <w:r w:rsidRPr="002502B6">
              <w:rPr>
                <w:noProof/>
                <w:webHidden/>
              </w:rPr>
              <w:tab/>
            </w:r>
            <w:r w:rsidRPr="002502B6">
              <w:rPr>
                <w:noProof/>
                <w:webHidden/>
              </w:rPr>
              <w:fldChar w:fldCharType="begin"/>
            </w:r>
            <w:r w:rsidRPr="002502B6">
              <w:rPr>
                <w:noProof/>
                <w:webHidden/>
              </w:rPr>
              <w:instrText xml:space="preserve"> PAGEREF _Toc189657090 \h </w:instrText>
            </w:r>
            <w:r w:rsidRPr="002502B6">
              <w:rPr>
                <w:noProof/>
                <w:webHidden/>
              </w:rPr>
            </w:r>
            <w:r w:rsidRPr="002502B6">
              <w:rPr>
                <w:noProof/>
                <w:webHidden/>
              </w:rPr>
              <w:fldChar w:fldCharType="separate"/>
            </w:r>
            <w:r w:rsidRPr="002502B6">
              <w:rPr>
                <w:noProof/>
                <w:webHidden/>
              </w:rPr>
              <w:t>33</w:t>
            </w:r>
            <w:r w:rsidRPr="002502B6">
              <w:rPr>
                <w:noProof/>
                <w:webHidden/>
              </w:rPr>
              <w:fldChar w:fldCharType="end"/>
            </w:r>
          </w:hyperlink>
        </w:p>
        <w:p w14:paraId="69D13173" w14:textId="75B90DC8"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091" w:history="1">
            <w:r w:rsidRPr="00857705">
              <w:rPr>
                <w:rStyle w:val="Hyperlink"/>
                <w:rFonts w:cs="Times New Roman"/>
                <w:noProof/>
                <w:lang w:val="lv-LV"/>
              </w:rPr>
              <w:t>3.3. Politikas audita ziņojuma posms</w:t>
            </w:r>
            <w:r>
              <w:rPr>
                <w:noProof/>
                <w:webHidden/>
              </w:rPr>
              <w:tab/>
            </w:r>
            <w:r>
              <w:rPr>
                <w:noProof/>
                <w:webHidden/>
              </w:rPr>
              <w:fldChar w:fldCharType="begin"/>
            </w:r>
            <w:r>
              <w:rPr>
                <w:noProof/>
                <w:webHidden/>
              </w:rPr>
              <w:instrText xml:space="preserve"> PAGEREF _Toc189657091 \h </w:instrText>
            </w:r>
            <w:r>
              <w:rPr>
                <w:noProof/>
                <w:webHidden/>
              </w:rPr>
            </w:r>
            <w:r>
              <w:rPr>
                <w:noProof/>
                <w:webHidden/>
              </w:rPr>
              <w:fldChar w:fldCharType="separate"/>
            </w:r>
            <w:r>
              <w:rPr>
                <w:noProof/>
                <w:webHidden/>
              </w:rPr>
              <w:t>35</w:t>
            </w:r>
            <w:r>
              <w:rPr>
                <w:noProof/>
                <w:webHidden/>
              </w:rPr>
              <w:fldChar w:fldCharType="end"/>
            </w:r>
          </w:hyperlink>
        </w:p>
        <w:p w14:paraId="1962EC96" w14:textId="125A5700" w:rsidR="002502B6" w:rsidRDefault="002502B6">
          <w:pPr>
            <w:pStyle w:val="TOC1"/>
            <w:tabs>
              <w:tab w:val="right" w:leader="dot" w:pos="9350"/>
            </w:tabs>
            <w:rPr>
              <w:rFonts w:asciiTheme="minorHAnsi" w:eastAsiaTheme="minorEastAsia" w:hAnsiTheme="minorHAnsi"/>
              <w:noProof/>
              <w:szCs w:val="24"/>
              <w:lang w:val="lv-LV" w:eastAsia="lv-LV"/>
            </w:rPr>
          </w:pPr>
          <w:hyperlink w:anchor="_Toc189657092" w:history="1">
            <w:r w:rsidRPr="00857705">
              <w:rPr>
                <w:rStyle w:val="Hyperlink"/>
                <w:rFonts w:cs="Times New Roman"/>
                <w:noProof/>
                <w:lang w:val="lv-LV"/>
              </w:rPr>
              <w:t>4. Efektivitātes, ekonomiskuma un lietderības piemēri</w:t>
            </w:r>
            <w:r>
              <w:rPr>
                <w:noProof/>
                <w:webHidden/>
              </w:rPr>
              <w:tab/>
            </w:r>
            <w:r>
              <w:rPr>
                <w:noProof/>
                <w:webHidden/>
              </w:rPr>
              <w:fldChar w:fldCharType="begin"/>
            </w:r>
            <w:r>
              <w:rPr>
                <w:noProof/>
                <w:webHidden/>
              </w:rPr>
              <w:instrText xml:space="preserve"> PAGEREF _Toc189657092 \h </w:instrText>
            </w:r>
            <w:r>
              <w:rPr>
                <w:noProof/>
                <w:webHidden/>
              </w:rPr>
            </w:r>
            <w:r>
              <w:rPr>
                <w:noProof/>
                <w:webHidden/>
              </w:rPr>
              <w:fldChar w:fldCharType="separate"/>
            </w:r>
            <w:r>
              <w:rPr>
                <w:noProof/>
                <w:webHidden/>
              </w:rPr>
              <w:t>36</w:t>
            </w:r>
            <w:r>
              <w:rPr>
                <w:noProof/>
                <w:webHidden/>
              </w:rPr>
              <w:fldChar w:fldCharType="end"/>
            </w:r>
          </w:hyperlink>
        </w:p>
        <w:p w14:paraId="031AE7E0" w14:textId="4045BA4B" w:rsidR="002502B6" w:rsidRDefault="002502B6">
          <w:pPr>
            <w:pStyle w:val="TOC1"/>
            <w:tabs>
              <w:tab w:val="right" w:leader="dot" w:pos="9350"/>
            </w:tabs>
            <w:rPr>
              <w:rFonts w:asciiTheme="minorHAnsi" w:eastAsiaTheme="minorEastAsia" w:hAnsiTheme="minorHAnsi"/>
              <w:noProof/>
              <w:szCs w:val="24"/>
              <w:lang w:val="lv-LV" w:eastAsia="lv-LV"/>
            </w:rPr>
          </w:pPr>
          <w:hyperlink w:anchor="_Toc189657093" w:history="1">
            <w:r w:rsidRPr="00857705">
              <w:rPr>
                <w:rStyle w:val="Hyperlink"/>
                <w:rFonts w:cs="Times New Roman"/>
                <w:noProof/>
                <w:lang w:val="lv-LV"/>
              </w:rPr>
              <w:t>5. Izmantotie informācijas avoti</w:t>
            </w:r>
            <w:r>
              <w:rPr>
                <w:noProof/>
                <w:webHidden/>
              </w:rPr>
              <w:tab/>
            </w:r>
            <w:r>
              <w:rPr>
                <w:noProof/>
                <w:webHidden/>
              </w:rPr>
              <w:fldChar w:fldCharType="begin"/>
            </w:r>
            <w:r>
              <w:rPr>
                <w:noProof/>
                <w:webHidden/>
              </w:rPr>
              <w:instrText xml:space="preserve"> PAGEREF _Toc189657093 \h </w:instrText>
            </w:r>
            <w:r>
              <w:rPr>
                <w:noProof/>
                <w:webHidden/>
              </w:rPr>
            </w:r>
            <w:r>
              <w:rPr>
                <w:noProof/>
                <w:webHidden/>
              </w:rPr>
              <w:fldChar w:fldCharType="separate"/>
            </w:r>
            <w:r>
              <w:rPr>
                <w:noProof/>
                <w:webHidden/>
              </w:rPr>
              <w:t>44</w:t>
            </w:r>
            <w:r>
              <w:rPr>
                <w:noProof/>
                <w:webHidden/>
              </w:rPr>
              <w:fldChar w:fldCharType="end"/>
            </w:r>
          </w:hyperlink>
        </w:p>
        <w:p w14:paraId="3A3E2463" w14:textId="1A761C3C" w:rsidR="002502B6" w:rsidRDefault="002502B6">
          <w:pPr>
            <w:pStyle w:val="TOC1"/>
            <w:tabs>
              <w:tab w:val="right" w:leader="dot" w:pos="9350"/>
            </w:tabs>
            <w:rPr>
              <w:rFonts w:asciiTheme="minorHAnsi" w:eastAsiaTheme="minorEastAsia" w:hAnsiTheme="minorHAnsi"/>
              <w:noProof/>
              <w:szCs w:val="24"/>
              <w:lang w:val="lv-LV" w:eastAsia="lv-LV"/>
            </w:rPr>
          </w:pPr>
          <w:hyperlink w:anchor="_Toc189657094" w:history="1">
            <w:r w:rsidRPr="00857705">
              <w:rPr>
                <w:rStyle w:val="Hyperlink"/>
                <w:rFonts w:cs="Times New Roman"/>
                <w:noProof/>
                <w:lang w:val="lv-LV"/>
              </w:rPr>
              <w:t xml:space="preserve">Pielikums Nr.7 </w:t>
            </w:r>
            <w:r w:rsidRPr="002502B6">
              <w:rPr>
                <w:rStyle w:val="Hyperlink"/>
                <w:rFonts w:cs="Times New Roman"/>
                <w:noProof/>
                <w:lang w:val="lv-LV"/>
              </w:rPr>
              <w:t>Citu valstu prakse</w:t>
            </w:r>
            <w:r>
              <w:rPr>
                <w:noProof/>
                <w:webHidden/>
              </w:rPr>
              <w:tab/>
            </w:r>
            <w:r>
              <w:rPr>
                <w:noProof/>
                <w:webHidden/>
              </w:rPr>
              <w:fldChar w:fldCharType="begin"/>
            </w:r>
            <w:r>
              <w:rPr>
                <w:noProof/>
                <w:webHidden/>
              </w:rPr>
              <w:instrText xml:space="preserve"> PAGEREF _Toc189657094 \h </w:instrText>
            </w:r>
            <w:r>
              <w:rPr>
                <w:noProof/>
                <w:webHidden/>
              </w:rPr>
            </w:r>
            <w:r>
              <w:rPr>
                <w:noProof/>
                <w:webHidden/>
              </w:rPr>
              <w:fldChar w:fldCharType="separate"/>
            </w:r>
            <w:r>
              <w:rPr>
                <w:noProof/>
                <w:webHidden/>
              </w:rPr>
              <w:t>46</w:t>
            </w:r>
            <w:r>
              <w:rPr>
                <w:noProof/>
                <w:webHidden/>
              </w:rPr>
              <w:fldChar w:fldCharType="end"/>
            </w:r>
          </w:hyperlink>
        </w:p>
        <w:p w14:paraId="7D06C3A7" w14:textId="679BDD2F"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095" w:history="1">
            <w:r w:rsidRPr="00857705">
              <w:rPr>
                <w:rStyle w:val="Hyperlink"/>
                <w:rFonts w:cs="Times New Roman"/>
                <w:noProof/>
                <w:lang w:val="lv-LV"/>
              </w:rPr>
              <w:t>Apvienotā Karaliste</w:t>
            </w:r>
            <w:r>
              <w:rPr>
                <w:noProof/>
                <w:webHidden/>
              </w:rPr>
              <w:tab/>
            </w:r>
            <w:r>
              <w:rPr>
                <w:noProof/>
                <w:webHidden/>
              </w:rPr>
              <w:fldChar w:fldCharType="begin"/>
            </w:r>
            <w:r>
              <w:rPr>
                <w:noProof/>
                <w:webHidden/>
              </w:rPr>
              <w:instrText xml:space="preserve"> PAGEREF _Toc189657095 \h </w:instrText>
            </w:r>
            <w:r>
              <w:rPr>
                <w:noProof/>
                <w:webHidden/>
              </w:rPr>
            </w:r>
            <w:r>
              <w:rPr>
                <w:noProof/>
                <w:webHidden/>
              </w:rPr>
              <w:fldChar w:fldCharType="separate"/>
            </w:r>
            <w:r>
              <w:rPr>
                <w:noProof/>
                <w:webHidden/>
              </w:rPr>
              <w:t>46</w:t>
            </w:r>
            <w:r>
              <w:rPr>
                <w:noProof/>
                <w:webHidden/>
              </w:rPr>
              <w:fldChar w:fldCharType="end"/>
            </w:r>
          </w:hyperlink>
        </w:p>
        <w:p w14:paraId="078CDEC6" w14:textId="3994F649"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096" w:history="1">
            <w:r w:rsidRPr="00857705">
              <w:rPr>
                <w:rStyle w:val="Hyperlink"/>
                <w:rFonts w:cs="Times New Roman"/>
                <w:noProof/>
                <w:lang w:val="lv-LV"/>
              </w:rPr>
              <w:t>Austrija</w:t>
            </w:r>
            <w:r>
              <w:rPr>
                <w:noProof/>
                <w:webHidden/>
              </w:rPr>
              <w:tab/>
            </w:r>
            <w:r>
              <w:rPr>
                <w:noProof/>
                <w:webHidden/>
              </w:rPr>
              <w:fldChar w:fldCharType="begin"/>
            </w:r>
            <w:r>
              <w:rPr>
                <w:noProof/>
                <w:webHidden/>
              </w:rPr>
              <w:instrText xml:space="preserve"> PAGEREF _Toc189657096 \h </w:instrText>
            </w:r>
            <w:r>
              <w:rPr>
                <w:noProof/>
                <w:webHidden/>
              </w:rPr>
            </w:r>
            <w:r>
              <w:rPr>
                <w:noProof/>
                <w:webHidden/>
              </w:rPr>
              <w:fldChar w:fldCharType="separate"/>
            </w:r>
            <w:r>
              <w:rPr>
                <w:noProof/>
                <w:webHidden/>
              </w:rPr>
              <w:t>47</w:t>
            </w:r>
            <w:r>
              <w:rPr>
                <w:noProof/>
                <w:webHidden/>
              </w:rPr>
              <w:fldChar w:fldCharType="end"/>
            </w:r>
          </w:hyperlink>
        </w:p>
        <w:p w14:paraId="424B0435" w14:textId="77BDB96A"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097" w:history="1">
            <w:r w:rsidRPr="00857705">
              <w:rPr>
                <w:rStyle w:val="Hyperlink"/>
                <w:rFonts w:cs="Times New Roman"/>
                <w:noProof/>
                <w:lang w:val="lv-LV"/>
              </w:rPr>
              <w:t>Lietuva</w:t>
            </w:r>
            <w:r>
              <w:rPr>
                <w:noProof/>
                <w:webHidden/>
              </w:rPr>
              <w:tab/>
            </w:r>
            <w:r>
              <w:rPr>
                <w:noProof/>
                <w:webHidden/>
              </w:rPr>
              <w:fldChar w:fldCharType="begin"/>
            </w:r>
            <w:r>
              <w:rPr>
                <w:noProof/>
                <w:webHidden/>
              </w:rPr>
              <w:instrText xml:space="preserve"> PAGEREF _Toc189657097 \h </w:instrText>
            </w:r>
            <w:r>
              <w:rPr>
                <w:noProof/>
                <w:webHidden/>
              </w:rPr>
            </w:r>
            <w:r>
              <w:rPr>
                <w:noProof/>
                <w:webHidden/>
              </w:rPr>
              <w:fldChar w:fldCharType="separate"/>
            </w:r>
            <w:r>
              <w:rPr>
                <w:noProof/>
                <w:webHidden/>
              </w:rPr>
              <w:t>48</w:t>
            </w:r>
            <w:r>
              <w:rPr>
                <w:noProof/>
                <w:webHidden/>
              </w:rPr>
              <w:fldChar w:fldCharType="end"/>
            </w:r>
          </w:hyperlink>
        </w:p>
        <w:p w14:paraId="52ED3A85" w14:textId="48960549"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098" w:history="1">
            <w:r w:rsidRPr="00857705">
              <w:rPr>
                <w:rStyle w:val="Hyperlink"/>
                <w:rFonts w:cs="Times New Roman"/>
                <w:noProof/>
                <w:lang w:val="lv-LV"/>
              </w:rPr>
              <w:t>Igaunija</w:t>
            </w:r>
            <w:r>
              <w:rPr>
                <w:noProof/>
                <w:webHidden/>
              </w:rPr>
              <w:tab/>
            </w:r>
            <w:r>
              <w:rPr>
                <w:noProof/>
                <w:webHidden/>
              </w:rPr>
              <w:fldChar w:fldCharType="begin"/>
            </w:r>
            <w:r>
              <w:rPr>
                <w:noProof/>
                <w:webHidden/>
              </w:rPr>
              <w:instrText xml:space="preserve"> PAGEREF _Toc189657098 \h </w:instrText>
            </w:r>
            <w:r>
              <w:rPr>
                <w:noProof/>
                <w:webHidden/>
              </w:rPr>
            </w:r>
            <w:r>
              <w:rPr>
                <w:noProof/>
                <w:webHidden/>
              </w:rPr>
              <w:fldChar w:fldCharType="separate"/>
            </w:r>
            <w:r>
              <w:rPr>
                <w:noProof/>
                <w:webHidden/>
              </w:rPr>
              <w:t>49</w:t>
            </w:r>
            <w:r>
              <w:rPr>
                <w:noProof/>
                <w:webHidden/>
              </w:rPr>
              <w:fldChar w:fldCharType="end"/>
            </w:r>
          </w:hyperlink>
        </w:p>
        <w:p w14:paraId="71EAF547" w14:textId="6EF28DA5"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099" w:history="1">
            <w:r w:rsidRPr="00857705">
              <w:rPr>
                <w:rStyle w:val="Hyperlink"/>
                <w:rFonts w:cs="Times New Roman"/>
                <w:noProof/>
                <w:lang w:val="lv-LV"/>
              </w:rPr>
              <w:t>Čehija</w:t>
            </w:r>
            <w:r>
              <w:rPr>
                <w:noProof/>
                <w:webHidden/>
              </w:rPr>
              <w:tab/>
            </w:r>
            <w:r>
              <w:rPr>
                <w:noProof/>
                <w:webHidden/>
              </w:rPr>
              <w:fldChar w:fldCharType="begin"/>
            </w:r>
            <w:r>
              <w:rPr>
                <w:noProof/>
                <w:webHidden/>
              </w:rPr>
              <w:instrText xml:space="preserve"> PAGEREF _Toc189657099 \h </w:instrText>
            </w:r>
            <w:r>
              <w:rPr>
                <w:noProof/>
                <w:webHidden/>
              </w:rPr>
            </w:r>
            <w:r>
              <w:rPr>
                <w:noProof/>
                <w:webHidden/>
              </w:rPr>
              <w:fldChar w:fldCharType="separate"/>
            </w:r>
            <w:r>
              <w:rPr>
                <w:noProof/>
                <w:webHidden/>
              </w:rPr>
              <w:t>49</w:t>
            </w:r>
            <w:r>
              <w:rPr>
                <w:noProof/>
                <w:webHidden/>
              </w:rPr>
              <w:fldChar w:fldCharType="end"/>
            </w:r>
          </w:hyperlink>
        </w:p>
        <w:p w14:paraId="5DD09363" w14:textId="4430E24C"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100" w:history="1">
            <w:r w:rsidRPr="00857705">
              <w:rPr>
                <w:rStyle w:val="Hyperlink"/>
                <w:rFonts w:cs="Times New Roman"/>
                <w:noProof/>
                <w:lang w:val="lv-LV"/>
              </w:rPr>
              <w:t>Turcija</w:t>
            </w:r>
            <w:r>
              <w:rPr>
                <w:noProof/>
                <w:webHidden/>
              </w:rPr>
              <w:tab/>
            </w:r>
            <w:r>
              <w:rPr>
                <w:noProof/>
                <w:webHidden/>
              </w:rPr>
              <w:fldChar w:fldCharType="begin"/>
            </w:r>
            <w:r>
              <w:rPr>
                <w:noProof/>
                <w:webHidden/>
              </w:rPr>
              <w:instrText xml:space="preserve"> PAGEREF _Toc189657100 \h </w:instrText>
            </w:r>
            <w:r>
              <w:rPr>
                <w:noProof/>
                <w:webHidden/>
              </w:rPr>
            </w:r>
            <w:r>
              <w:rPr>
                <w:noProof/>
                <w:webHidden/>
              </w:rPr>
              <w:fldChar w:fldCharType="separate"/>
            </w:r>
            <w:r>
              <w:rPr>
                <w:noProof/>
                <w:webHidden/>
              </w:rPr>
              <w:t>50</w:t>
            </w:r>
            <w:r>
              <w:rPr>
                <w:noProof/>
                <w:webHidden/>
              </w:rPr>
              <w:fldChar w:fldCharType="end"/>
            </w:r>
          </w:hyperlink>
        </w:p>
        <w:p w14:paraId="25B31AB4" w14:textId="3758426A" w:rsidR="002502B6" w:rsidRDefault="002502B6">
          <w:pPr>
            <w:pStyle w:val="TOC2"/>
            <w:tabs>
              <w:tab w:val="right" w:leader="dot" w:pos="9350"/>
            </w:tabs>
            <w:rPr>
              <w:rFonts w:asciiTheme="minorHAnsi" w:eastAsiaTheme="minorEastAsia" w:hAnsiTheme="minorHAnsi"/>
              <w:noProof/>
              <w:szCs w:val="24"/>
              <w:lang w:val="lv-LV" w:eastAsia="lv-LV"/>
            </w:rPr>
          </w:pPr>
          <w:hyperlink w:anchor="_Toc189657101" w:history="1">
            <w:r w:rsidRPr="00857705">
              <w:rPr>
                <w:rStyle w:val="Hyperlink"/>
                <w:rFonts w:cs="Times New Roman"/>
                <w:noProof/>
                <w:lang w:val="lv-LV"/>
              </w:rPr>
              <w:t>Kopsavilkums</w:t>
            </w:r>
            <w:r>
              <w:rPr>
                <w:noProof/>
                <w:webHidden/>
              </w:rPr>
              <w:tab/>
            </w:r>
            <w:r>
              <w:rPr>
                <w:noProof/>
                <w:webHidden/>
              </w:rPr>
              <w:fldChar w:fldCharType="begin"/>
            </w:r>
            <w:r>
              <w:rPr>
                <w:noProof/>
                <w:webHidden/>
              </w:rPr>
              <w:instrText xml:space="preserve"> PAGEREF _Toc189657101 \h </w:instrText>
            </w:r>
            <w:r>
              <w:rPr>
                <w:noProof/>
                <w:webHidden/>
              </w:rPr>
            </w:r>
            <w:r>
              <w:rPr>
                <w:noProof/>
                <w:webHidden/>
              </w:rPr>
              <w:fldChar w:fldCharType="separate"/>
            </w:r>
            <w:r>
              <w:rPr>
                <w:noProof/>
                <w:webHidden/>
              </w:rPr>
              <w:t>51</w:t>
            </w:r>
            <w:r>
              <w:rPr>
                <w:noProof/>
                <w:webHidden/>
              </w:rPr>
              <w:fldChar w:fldCharType="end"/>
            </w:r>
          </w:hyperlink>
        </w:p>
        <w:p w14:paraId="03419D15" w14:textId="631427C8" w:rsidR="008F1A33" w:rsidRPr="00A169F2" w:rsidRDefault="008F1A33" w:rsidP="00E678C7">
          <w:pPr>
            <w:jc w:val="both"/>
            <w:rPr>
              <w:rFonts w:cs="Times New Roman"/>
              <w:lang w:val="lv-LV"/>
            </w:rPr>
          </w:pPr>
          <w:r w:rsidRPr="00A169F2">
            <w:rPr>
              <w:rFonts w:cs="Times New Roman"/>
              <w:b/>
              <w:bCs/>
              <w:noProof/>
              <w:lang w:val="lv-LV"/>
            </w:rPr>
            <w:fldChar w:fldCharType="end"/>
          </w:r>
        </w:p>
      </w:sdtContent>
    </w:sdt>
    <w:p w14:paraId="17CDA411" w14:textId="77777777" w:rsidR="00D62874" w:rsidRPr="00A169F2" w:rsidRDefault="00D62874">
      <w:pPr>
        <w:rPr>
          <w:rFonts w:ascii="Verdana" w:eastAsiaTheme="majorEastAsia" w:hAnsi="Verdana" w:cstheme="majorBidi"/>
          <w:color w:val="2F5496" w:themeColor="accent1" w:themeShade="BF"/>
          <w:sz w:val="32"/>
          <w:szCs w:val="32"/>
          <w:lang w:val="lv-LV"/>
        </w:rPr>
      </w:pPr>
      <w:r w:rsidRPr="00A169F2">
        <w:rPr>
          <w:lang w:val="lv-LV"/>
        </w:rPr>
        <w:br w:type="page"/>
      </w:r>
    </w:p>
    <w:p w14:paraId="268D66D5" w14:textId="1F23E25A" w:rsidR="00454FD0" w:rsidRPr="009651C2" w:rsidRDefault="00691AC8" w:rsidP="008B4B35">
      <w:pPr>
        <w:pStyle w:val="Heading1"/>
        <w:rPr>
          <w:rFonts w:ascii="Times New Roman" w:hAnsi="Times New Roman" w:cs="Times New Roman"/>
          <w:sz w:val="36"/>
          <w:szCs w:val="36"/>
          <w:lang w:val="lv-LV"/>
        </w:rPr>
      </w:pPr>
      <w:bookmarkStart w:id="1" w:name="_Toc189657079"/>
      <w:r w:rsidRPr="009651C2">
        <w:rPr>
          <w:rFonts w:ascii="Times New Roman" w:hAnsi="Times New Roman" w:cs="Times New Roman"/>
          <w:sz w:val="36"/>
          <w:szCs w:val="36"/>
          <w:lang w:val="lv-LV"/>
        </w:rPr>
        <w:lastRenderedPageBreak/>
        <w:t>Ievads</w:t>
      </w:r>
      <w:bookmarkEnd w:id="1"/>
      <w:r w:rsidR="00454FD0" w:rsidRPr="009651C2">
        <w:rPr>
          <w:rFonts w:ascii="Times New Roman" w:hAnsi="Times New Roman" w:cs="Times New Roman"/>
          <w:sz w:val="36"/>
          <w:szCs w:val="36"/>
          <w:lang w:val="lv-LV"/>
        </w:rPr>
        <w:t xml:space="preserve"> </w:t>
      </w:r>
    </w:p>
    <w:p w14:paraId="226F3EBE" w14:textId="77777777" w:rsidR="003E68F4" w:rsidRPr="00A169F2" w:rsidRDefault="003E68F4" w:rsidP="00E678C7">
      <w:pPr>
        <w:jc w:val="both"/>
        <w:rPr>
          <w:rFonts w:cs="Times New Roman"/>
          <w:lang w:val="lv-LV"/>
        </w:rPr>
      </w:pPr>
    </w:p>
    <w:p w14:paraId="2353E17E" w14:textId="1651494B" w:rsidR="00340F04" w:rsidRDefault="009E0E2A" w:rsidP="009F2A6B">
      <w:pPr>
        <w:spacing w:line="240" w:lineRule="auto"/>
        <w:jc w:val="both"/>
        <w:rPr>
          <w:rFonts w:cs="Times New Roman"/>
          <w:szCs w:val="24"/>
          <w:lang w:val="lv-LV"/>
        </w:rPr>
      </w:pPr>
      <w:r>
        <w:rPr>
          <w:rFonts w:cs="Times New Roman"/>
          <w:szCs w:val="24"/>
          <w:lang w:val="lv-LV"/>
        </w:rPr>
        <w:t>N</w:t>
      </w:r>
      <w:r w:rsidR="005E07EF">
        <w:rPr>
          <w:rFonts w:cs="Times New Roman"/>
          <w:szCs w:val="24"/>
          <w:lang w:val="lv-LV"/>
        </w:rPr>
        <w:t>ozaru p</w:t>
      </w:r>
      <w:r w:rsidR="005E07EF" w:rsidRPr="005E07EF">
        <w:rPr>
          <w:rFonts w:cs="Times New Roman"/>
          <w:szCs w:val="24"/>
          <w:lang w:val="lv-LV"/>
        </w:rPr>
        <w:t>olitiku veido</w:t>
      </w:r>
      <w:r w:rsidR="005E07EF">
        <w:rPr>
          <w:rFonts w:cs="Times New Roman"/>
          <w:szCs w:val="24"/>
          <w:lang w:val="lv-LV"/>
        </w:rPr>
        <w:t>šana un īstenošana ir ministriju un iestāžu</w:t>
      </w:r>
      <w:r w:rsidR="009F2A6B">
        <w:rPr>
          <w:rFonts w:cs="Times New Roman"/>
          <w:szCs w:val="24"/>
          <w:lang w:val="lv-LV"/>
        </w:rPr>
        <w:t xml:space="preserve"> pamatdarbība</w:t>
      </w:r>
      <w:r w:rsidR="008638C9">
        <w:rPr>
          <w:rFonts w:cs="Times New Roman"/>
          <w:szCs w:val="24"/>
          <w:lang w:val="lv-LV"/>
        </w:rPr>
        <w:t xml:space="preserve"> un pastāvēšanas mērķis</w:t>
      </w:r>
      <w:r w:rsidR="005E07EF" w:rsidRPr="005E07EF">
        <w:rPr>
          <w:rFonts w:cs="Times New Roman"/>
          <w:szCs w:val="24"/>
          <w:lang w:val="lv-LV"/>
        </w:rPr>
        <w:t>, lai sekmētu</w:t>
      </w:r>
      <w:r w:rsidR="009F2A6B">
        <w:rPr>
          <w:rFonts w:cs="Times New Roman"/>
          <w:szCs w:val="24"/>
          <w:lang w:val="lv-LV"/>
        </w:rPr>
        <w:t xml:space="preserve"> </w:t>
      </w:r>
      <w:r w:rsidR="005E07EF" w:rsidRPr="005E07EF">
        <w:rPr>
          <w:rFonts w:cs="Times New Roman"/>
          <w:szCs w:val="24"/>
          <w:lang w:val="lv-LV"/>
        </w:rPr>
        <w:t>valsts ilgtspējīgu, stabilu attīstību un iedzīvotāju dzīves kvalitātes uzlabošanos.</w:t>
      </w:r>
      <w:r w:rsidR="009F2A6B">
        <w:rPr>
          <w:rFonts w:cs="Times New Roman"/>
          <w:szCs w:val="24"/>
          <w:lang w:val="lv-LV"/>
        </w:rPr>
        <w:t xml:space="preserve"> Tāpēc </w:t>
      </w:r>
      <w:r>
        <w:rPr>
          <w:rFonts w:cs="Times New Roman"/>
          <w:szCs w:val="24"/>
          <w:lang w:val="lv-LV"/>
        </w:rPr>
        <w:t xml:space="preserve">dažādu </w:t>
      </w:r>
      <w:r w:rsidR="009F2A6B">
        <w:rPr>
          <w:rFonts w:cs="Times New Roman"/>
          <w:szCs w:val="24"/>
          <w:lang w:val="lv-LV"/>
        </w:rPr>
        <w:t xml:space="preserve">politiku veidošana un īstenošana </w:t>
      </w:r>
      <w:r w:rsidR="008638C9">
        <w:rPr>
          <w:rFonts w:cs="Times New Roman"/>
          <w:szCs w:val="24"/>
          <w:lang w:val="lv-LV"/>
        </w:rPr>
        <w:t>kā</w:t>
      </w:r>
      <w:r w:rsidR="009F2A6B">
        <w:rPr>
          <w:rFonts w:cs="Times New Roman"/>
          <w:szCs w:val="24"/>
          <w:lang w:val="lv-LV"/>
        </w:rPr>
        <w:t xml:space="preserve"> auditējamās sistēmas </w:t>
      </w:r>
      <w:r w:rsidR="008638C9">
        <w:rPr>
          <w:rFonts w:cs="Times New Roman"/>
          <w:szCs w:val="24"/>
          <w:lang w:val="lv-LV"/>
        </w:rPr>
        <w:t xml:space="preserve">ir noteiktas </w:t>
      </w:r>
      <w:r w:rsidR="009F2A6B">
        <w:rPr>
          <w:rFonts w:cs="Times New Roman"/>
          <w:szCs w:val="24"/>
          <w:lang w:val="lv-LV"/>
        </w:rPr>
        <w:t xml:space="preserve">ministriju un iestāžu </w:t>
      </w:r>
      <w:r w:rsidR="008638C9">
        <w:rPr>
          <w:rFonts w:cs="Times New Roman"/>
          <w:szCs w:val="24"/>
          <w:lang w:val="lv-LV"/>
        </w:rPr>
        <w:t>iekšējā audita struktūrvienību darba apjomā</w:t>
      </w:r>
      <w:r w:rsidR="009F2A6B">
        <w:rPr>
          <w:rFonts w:cs="Times New Roman"/>
          <w:szCs w:val="24"/>
          <w:lang w:val="lv-LV"/>
        </w:rPr>
        <w:t>.</w:t>
      </w:r>
    </w:p>
    <w:p w14:paraId="2DDFDEEB" w14:textId="4D621237" w:rsidR="008638C9" w:rsidRPr="005E07EF" w:rsidRDefault="008638C9" w:rsidP="009F2A6B">
      <w:pPr>
        <w:spacing w:line="240" w:lineRule="auto"/>
        <w:jc w:val="both"/>
        <w:rPr>
          <w:rFonts w:cs="Times New Roman"/>
          <w:szCs w:val="24"/>
          <w:lang w:val="lv-LV"/>
        </w:rPr>
      </w:pPr>
      <w:r>
        <w:rPr>
          <w:rFonts w:cs="Times New Roman"/>
          <w:szCs w:val="24"/>
          <w:lang w:val="lv-LV"/>
        </w:rPr>
        <w:t xml:space="preserve">Finanšu ministrija sadarbībā ar ārējiem ekspertiem un ministriju un iestāžu iekšējā audita struktūrvienībām </w:t>
      </w:r>
      <w:r w:rsidR="009E0E2A">
        <w:rPr>
          <w:rFonts w:cs="Times New Roman"/>
          <w:szCs w:val="24"/>
          <w:lang w:val="lv-LV"/>
        </w:rPr>
        <w:t xml:space="preserve">ir </w:t>
      </w:r>
      <w:r>
        <w:rPr>
          <w:rFonts w:cs="Times New Roman"/>
          <w:szCs w:val="24"/>
          <w:lang w:val="lv-LV"/>
        </w:rPr>
        <w:t>izstrādāj</w:t>
      </w:r>
      <w:r w:rsidR="009E0E2A">
        <w:rPr>
          <w:rFonts w:cs="Times New Roman"/>
          <w:szCs w:val="24"/>
          <w:lang w:val="lv-LV"/>
        </w:rPr>
        <w:t>usi</w:t>
      </w:r>
      <w:r>
        <w:rPr>
          <w:rFonts w:cs="Times New Roman"/>
          <w:szCs w:val="24"/>
          <w:lang w:val="lv-LV"/>
        </w:rPr>
        <w:t xml:space="preserve"> šo metodi</w:t>
      </w:r>
      <w:r w:rsidR="009E0E2A">
        <w:rPr>
          <w:rFonts w:cs="Times New Roman"/>
          <w:szCs w:val="24"/>
          <w:lang w:val="lv-LV"/>
        </w:rPr>
        <w:t>sk</w:t>
      </w:r>
      <w:r>
        <w:rPr>
          <w:rFonts w:cs="Times New Roman"/>
          <w:szCs w:val="24"/>
          <w:lang w:val="lv-LV"/>
        </w:rPr>
        <w:t>o materiālu</w:t>
      </w:r>
      <w:r w:rsidR="009E0E2A">
        <w:rPr>
          <w:rFonts w:cs="Times New Roman"/>
          <w:szCs w:val="24"/>
          <w:lang w:val="lv-LV"/>
        </w:rPr>
        <w:t xml:space="preserve"> ar mērķi sniegt atbalstu valsts pārvaldes iekšējiem auditoriem politiku auditu īstenošanā.</w:t>
      </w:r>
      <w:r>
        <w:rPr>
          <w:rFonts w:cs="Times New Roman"/>
          <w:szCs w:val="24"/>
          <w:lang w:val="lv-LV"/>
        </w:rPr>
        <w:t xml:space="preserve"> </w:t>
      </w:r>
    </w:p>
    <w:p w14:paraId="2A954672" w14:textId="5CF2438A" w:rsidR="009E0E2A" w:rsidRDefault="009E0E2A" w:rsidP="00E678C7">
      <w:pPr>
        <w:jc w:val="both"/>
        <w:rPr>
          <w:rFonts w:cs="Times New Roman"/>
          <w:szCs w:val="24"/>
          <w:lang w:val="lv-LV"/>
        </w:rPr>
      </w:pPr>
      <w:r>
        <w:rPr>
          <w:rFonts w:cs="Times New Roman"/>
          <w:szCs w:val="24"/>
          <w:lang w:val="lv-LV"/>
        </w:rPr>
        <w:t xml:space="preserve">Metodiskais materiāls </w:t>
      </w:r>
      <w:r w:rsidR="00130F12">
        <w:rPr>
          <w:rFonts w:cs="Times New Roman"/>
          <w:szCs w:val="24"/>
          <w:lang w:val="lv-LV"/>
        </w:rPr>
        <w:t xml:space="preserve">sastāv no </w:t>
      </w:r>
      <w:r w:rsidR="00D1206B">
        <w:rPr>
          <w:rFonts w:cs="Times New Roman"/>
          <w:szCs w:val="24"/>
          <w:lang w:val="lv-LV"/>
        </w:rPr>
        <w:t>piecām</w:t>
      </w:r>
      <w:r w:rsidR="00130F12">
        <w:rPr>
          <w:rFonts w:cs="Times New Roman"/>
          <w:szCs w:val="24"/>
          <w:lang w:val="lv-LV"/>
        </w:rPr>
        <w:t xml:space="preserve"> sadaļām</w:t>
      </w:r>
      <w:r w:rsidR="00566184">
        <w:rPr>
          <w:rFonts w:cs="Times New Roman"/>
          <w:szCs w:val="24"/>
          <w:lang w:val="lv-LV"/>
        </w:rPr>
        <w:t xml:space="preserve"> un septiņiem pielikumiem</w:t>
      </w:r>
      <w:r w:rsidR="007B45C4">
        <w:rPr>
          <w:rFonts w:cs="Times New Roman"/>
          <w:szCs w:val="24"/>
          <w:lang w:val="lv-LV"/>
        </w:rPr>
        <w:t>:</w:t>
      </w:r>
    </w:p>
    <w:p w14:paraId="5FBCF0C5" w14:textId="77777777" w:rsidR="007A0852" w:rsidRDefault="007B45C4" w:rsidP="00F57D7B">
      <w:pPr>
        <w:pStyle w:val="ListParagraph"/>
        <w:numPr>
          <w:ilvl w:val="0"/>
          <w:numId w:val="40"/>
        </w:numPr>
        <w:ind w:left="284" w:hanging="284"/>
        <w:contextualSpacing w:val="0"/>
        <w:jc w:val="both"/>
        <w:rPr>
          <w:rFonts w:cs="Times New Roman"/>
          <w:szCs w:val="24"/>
          <w:lang w:val="lv-LV"/>
        </w:rPr>
      </w:pPr>
      <w:r>
        <w:rPr>
          <w:rFonts w:cs="Times New Roman"/>
          <w:szCs w:val="24"/>
          <w:lang w:val="lv-LV"/>
        </w:rPr>
        <w:t>1.sadaļā ir sniegts īss kopsavilkums no starptautiskā Iekšējo auditoru institūta izstrādātajiem metodiskajiem materiāliem par būtiskākajiem aspektiem, kas jāņem vērā valsts pārvaldes iekšējiem auditoriem, kā arī sniegti ieteikumi politikas audit</w:t>
      </w:r>
      <w:r w:rsidR="007A0852">
        <w:rPr>
          <w:rFonts w:cs="Times New Roman"/>
          <w:szCs w:val="24"/>
          <w:lang w:val="lv-LV"/>
        </w:rPr>
        <w:t>a</w:t>
      </w:r>
      <w:r>
        <w:rPr>
          <w:rFonts w:cs="Times New Roman"/>
          <w:szCs w:val="24"/>
          <w:lang w:val="lv-LV"/>
        </w:rPr>
        <w:t xml:space="preserve"> veikšanai.</w:t>
      </w:r>
    </w:p>
    <w:p w14:paraId="01498422" w14:textId="75C28DFB" w:rsidR="007B45C4" w:rsidRDefault="007A0852" w:rsidP="00F57D7B">
      <w:pPr>
        <w:pStyle w:val="ListParagraph"/>
        <w:numPr>
          <w:ilvl w:val="0"/>
          <w:numId w:val="40"/>
        </w:numPr>
        <w:ind w:left="284" w:hanging="284"/>
        <w:contextualSpacing w:val="0"/>
        <w:jc w:val="both"/>
        <w:rPr>
          <w:rFonts w:cs="Times New Roman"/>
          <w:szCs w:val="24"/>
          <w:lang w:val="lv-LV"/>
        </w:rPr>
      </w:pPr>
      <w:r>
        <w:rPr>
          <w:rFonts w:cs="Times New Roman"/>
          <w:szCs w:val="24"/>
          <w:lang w:val="lv-LV"/>
        </w:rPr>
        <w:t>2.sadaļā</w:t>
      </w:r>
      <w:r w:rsidR="007B45C4">
        <w:rPr>
          <w:rFonts w:cs="Times New Roman"/>
          <w:szCs w:val="24"/>
          <w:lang w:val="lv-LV"/>
        </w:rPr>
        <w:t xml:space="preserve"> </w:t>
      </w:r>
      <w:r>
        <w:rPr>
          <w:rFonts w:cs="Times New Roman"/>
          <w:szCs w:val="24"/>
          <w:lang w:val="lv-LV"/>
        </w:rPr>
        <w:t>ir aprakstītas galvenās lietas, k</w:t>
      </w:r>
      <w:r w:rsidR="009B33C8">
        <w:rPr>
          <w:rFonts w:cs="Times New Roman"/>
          <w:szCs w:val="24"/>
          <w:lang w:val="lv-LV"/>
        </w:rPr>
        <w:t>as</w:t>
      </w:r>
      <w:r>
        <w:rPr>
          <w:rFonts w:cs="Times New Roman"/>
          <w:szCs w:val="24"/>
          <w:lang w:val="lv-LV"/>
        </w:rPr>
        <w:t xml:space="preserve"> kopumā jāzina par </w:t>
      </w:r>
      <w:r w:rsidRPr="007A0852">
        <w:rPr>
          <w:rFonts w:cs="Times New Roman"/>
          <w:szCs w:val="24"/>
          <w:lang w:val="lv-LV"/>
        </w:rPr>
        <w:t>Latvijas attīstības plānošanas sistēm</w:t>
      </w:r>
      <w:r>
        <w:rPr>
          <w:rFonts w:cs="Times New Roman"/>
          <w:szCs w:val="24"/>
          <w:lang w:val="lv-LV"/>
        </w:rPr>
        <w:t>u, tai skaitā ir atspoguļota a</w:t>
      </w:r>
      <w:r w:rsidRPr="007A0852">
        <w:rPr>
          <w:rFonts w:cs="Times New Roman"/>
          <w:szCs w:val="24"/>
          <w:lang w:val="lv-LV"/>
        </w:rPr>
        <w:t xml:space="preserve">ttīstības plānošanas dokumentu hierarhija </w:t>
      </w:r>
      <w:r>
        <w:rPr>
          <w:rFonts w:cs="Times New Roman"/>
          <w:szCs w:val="24"/>
          <w:lang w:val="lv-LV"/>
        </w:rPr>
        <w:t>un p</w:t>
      </w:r>
      <w:r w:rsidRPr="007A0852">
        <w:rPr>
          <w:rFonts w:cs="Times New Roman"/>
          <w:szCs w:val="24"/>
          <w:lang w:val="lv-LV"/>
        </w:rPr>
        <w:t>olitikas veidošanas cikls</w:t>
      </w:r>
      <w:r>
        <w:rPr>
          <w:rFonts w:cs="Times New Roman"/>
          <w:szCs w:val="24"/>
          <w:lang w:val="lv-LV"/>
        </w:rPr>
        <w:t>.</w:t>
      </w:r>
    </w:p>
    <w:p w14:paraId="79066D3E" w14:textId="2A5A4FAA" w:rsidR="002D1B54" w:rsidRPr="00D1206B" w:rsidRDefault="007A0852" w:rsidP="00F57D7B">
      <w:pPr>
        <w:pStyle w:val="ListParagraph"/>
        <w:numPr>
          <w:ilvl w:val="0"/>
          <w:numId w:val="40"/>
        </w:numPr>
        <w:ind w:left="284" w:hanging="284"/>
        <w:contextualSpacing w:val="0"/>
        <w:jc w:val="both"/>
        <w:rPr>
          <w:rFonts w:cs="Times New Roman"/>
          <w:szCs w:val="24"/>
          <w:lang w:val="lv-LV"/>
        </w:rPr>
      </w:pPr>
      <w:r w:rsidRPr="00EB4EB8">
        <w:rPr>
          <w:rFonts w:cs="Times New Roman"/>
          <w:szCs w:val="24"/>
          <w:lang w:val="lv-LV"/>
        </w:rPr>
        <w:t xml:space="preserve">3.sadaļa ir </w:t>
      </w:r>
      <w:r w:rsidR="002D1B54" w:rsidRPr="00EB4EB8">
        <w:rPr>
          <w:rFonts w:cs="Times New Roman"/>
          <w:szCs w:val="24"/>
          <w:lang w:val="lv-LV"/>
        </w:rPr>
        <w:t xml:space="preserve">visapjomīgākā un arī vispraktiskākā iekšējiem auditoriem, to tajā soli pa solim ir aprakstīts politikas audita veikšanas process, aptverot visu politikas veidošanas ciklu. </w:t>
      </w:r>
      <w:r w:rsidR="002D1B54" w:rsidRPr="00D1206B">
        <w:rPr>
          <w:rFonts w:cs="Times New Roman"/>
          <w:szCs w:val="24"/>
          <w:lang w:val="lv-LV"/>
        </w:rPr>
        <w:t>Metodiskais materiāls ir papildināts ar</w:t>
      </w:r>
      <w:r w:rsidR="00445A41" w:rsidRPr="00D1206B">
        <w:rPr>
          <w:rFonts w:cs="Times New Roman"/>
          <w:szCs w:val="24"/>
          <w:lang w:val="lv-LV"/>
        </w:rPr>
        <w:t>ī ar</w:t>
      </w:r>
      <w:r w:rsidR="002D1B54" w:rsidRPr="00D1206B">
        <w:rPr>
          <w:rFonts w:cs="Times New Roman"/>
          <w:szCs w:val="24"/>
          <w:lang w:val="lv-LV"/>
        </w:rPr>
        <w:t xml:space="preserve"> detalizētiem politikas audita darba dokumentiem</w:t>
      </w:r>
      <w:r w:rsidR="00EB4EB8" w:rsidRPr="00D1206B">
        <w:rPr>
          <w:rFonts w:cs="Times New Roman"/>
          <w:szCs w:val="24"/>
          <w:lang w:val="lv-LV"/>
        </w:rPr>
        <w:t>, kas pieejami</w:t>
      </w:r>
      <w:r w:rsidR="002D1B54" w:rsidRPr="00D1206B">
        <w:rPr>
          <w:rFonts w:cs="Times New Roman"/>
          <w:szCs w:val="24"/>
          <w:lang w:val="lv-LV"/>
        </w:rPr>
        <w:t xml:space="preserve"> MS Excel formātā</w:t>
      </w:r>
      <w:r w:rsidR="00D1206B" w:rsidRPr="00D1206B">
        <w:rPr>
          <w:rFonts w:cs="Times New Roman"/>
          <w:szCs w:val="24"/>
          <w:lang w:val="lv-LV"/>
        </w:rPr>
        <w:t xml:space="preserve"> šī materiāla </w:t>
      </w:r>
      <w:r w:rsidR="009478F2">
        <w:rPr>
          <w:rFonts w:cs="Times New Roman"/>
          <w:szCs w:val="24"/>
          <w:lang w:val="lv-LV"/>
        </w:rPr>
        <w:t>pielikumos Nr.</w:t>
      </w:r>
      <w:r w:rsidR="00D1206B" w:rsidRPr="00D1206B">
        <w:rPr>
          <w:rFonts w:cs="Times New Roman"/>
          <w:szCs w:val="24"/>
          <w:lang w:val="lv-LV"/>
        </w:rPr>
        <w:t>1. – 6.</w:t>
      </w:r>
    </w:p>
    <w:p w14:paraId="342FAC04" w14:textId="14898225" w:rsidR="00B30E52" w:rsidRDefault="00445A41" w:rsidP="00F57D7B">
      <w:pPr>
        <w:pStyle w:val="ListParagraph"/>
        <w:numPr>
          <w:ilvl w:val="0"/>
          <w:numId w:val="40"/>
        </w:numPr>
        <w:ind w:left="284" w:hanging="284"/>
        <w:contextualSpacing w:val="0"/>
        <w:jc w:val="both"/>
        <w:rPr>
          <w:rFonts w:cs="Times New Roman"/>
          <w:szCs w:val="24"/>
          <w:lang w:val="lv-LV"/>
        </w:rPr>
      </w:pPr>
      <w:r>
        <w:rPr>
          <w:rFonts w:cs="Times New Roman"/>
          <w:szCs w:val="24"/>
          <w:lang w:val="lv-LV"/>
        </w:rPr>
        <w:t xml:space="preserve">4.sadaļā ir </w:t>
      </w:r>
      <w:r w:rsidRPr="00445A41">
        <w:rPr>
          <w:rFonts w:cs="Times New Roman"/>
          <w:szCs w:val="24"/>
          <w:lang w:val="lv-LV"/>
        </w:rPr>
        <w:t>sniegti piemēri efektivitātes, ekonomiskuma un lietderības novērtējumam</w:t>
      </w:r>
      <w:r>
        <w:rPr>
          <w:rFonts w:cs="Times New Roman"/>
          <w:szCs w:val="24"/>
          <w:lang w:val="lv-LV"/>
        </w:rPr>
        <w:t xml:space="preserve"> politikas audita ietvaros</w:t>
      </w:r>
      <w:r w:rsidRPr="00445A41">
        <w:rPr>
          <w:rFonts w:cs="Times New Roman"/>
          <w:szCs w:val="24"/>
          <w:lang w:val="lv-LV"/>
        </w:rPr>
        <w:t>.</w:t>
      </w:r>
    </w:p>
    <w:p w14:paraId="423A3D3C" w14:textId="56EA114B" w:rsidR="00D1206B" w:rsidRDefault="00D1206B" w:rsidP="00F57D7B">
      <w:pPr>
        <w:pStyle w:val="ListParagraph"/>
        <w:numPr>
          <w:ilvl w:val="0"/>
          <w:numId w:val="40"/>
        </w:numPr>
        <w:ind w:left="284" w:hanging="284"/>
        <w:contextualSpacing w:val="0"/>
        <w:jc w:val="both"/>
        <w:rPr>
          <w:rFonts w:cs="Times New Roman"/>
          <w:szCs w:val="24"/>
          <w:lang w:val="lv-LV"/>
        </w:rPr>
      </w:pPr>
      <w:r>
        <w:rPr>
          <w:rFonts w:cs="Times New Roman"/>
          <w:szCs w:val="24"/>
          <w:lang w:val="lv-LV"/>
        </w:rPr>
        <w:t>5.sadaļā ir norādīti izmantotie informācijas avoti metodiskā materiāla izstrādē.</w:t>
      </w:r>
    </w:p>
    <w:p w14:paraId="44E0D391" w14:textId="5A8A57B0" w:rsidR="00566184" w:rsidRPr="002D1B54" w:rsidRDefault="009B33C8" w:rsidP="00F57D7B">
      <w:pPr>
        <w:pStyle w:val="ListParagraph"/>
        <w:numPr>
          <w:ilvl w:val="0"/>
          <w:numId w:val="40"/>
        </w:numPr>
        <w:ind w:left="284" w:hanging="284"/>
        <w:contextualSpacing w:val="0"/>
        <w:jc w:val="both"/>
        <w:rPr>
          <w:rFonts w:cs="Times New Roman"/>
          <w:szCs w:val="24"/>
          <w:lang w:val="lv-LV"/>
        </w:rPr>
      </w:pPr>
      <w:r>
        <w:rPr>
          <w:rFonts w:cs="Times New Roman"/>
          <w:szCs w:val="24"/>
          <w:lang w:val="lv-LV"/>
        </w:rPr>
        <w:t>Šī</w:t>
      </w:r>
      <w:r w:rsidR="00566184">
        <w:rPr>
          <w:rFonts w:cs="Times New Roman"/>
          <w:szCs w:val="24"/>
          <w:lang w:val="lv-LV"/>
        </w:rPr>
        <w:t xml:space="preserve"> materiāla </w:t>
      </w:r>
      <w:r w:rsidR="009478F2">
        <w:rPr>
          <w:rFonts w:cs="Times New Roman"/>
          <w:szCs w:val="24"/>
          <w:lang w:val="lv-LV"/>
        </w:rPr>
        <w:t>pielikumā Nr.</w:t>
      </w:r>
      <w:r w:rsidR="00566184">
        <w:rPr>
          <w:rFonts w:cs="Times New Roman"/>
          <w:szCs w:val="24"/>
          <w:lang w:val="lv-LV"/>
        </w:rPr>
        <w:t>7 ir apkopota c</w:t>
      </w:r>
      <w:r w:rsidR="00566184" w:rsidRPr="00566184">
        <w:rPr>
          <w:rFonts w:cs="Times New Roman"/>
          <w:szCs w:val="24"/>
          <w:lang w:val="lv-LV"/>
        </w:rPr>
        <w:t>itu valstu prakse politikas auditu veikšanā</w:t>
      </w:r>
      <w:r w:rsidR="00566184">
        <w:rPr>
          <w:rFonts w:cs="Times New Roman"/>
          <w:szCs w:val="24"/>
          <w:lang w:val="lv-LV"/>
        </w:rPr>
        <w:t>.</w:t>
      </w:r>
    </w:p>
    <w:p w14:paraId="6B3ADBA7" w14:textId="77777777" w:rsidR="00B30E52" w:rsidRDefault="00B30E52" w:rsidP="00E678C7">
      <w:pPr>
        <w:jc w:val="both"/>
        <w:rPr>
          <w:rFonts w:cs="Times New Roman"/>
          <w:szCs w:val="24"/>
          <w:lang w:val="lv-LV"/>
        </w:rPr>
      </w:pPr>
    </w:p>
    <w:p w14:paraId="38800B19" w14:textId="233687E3" w:rsidR="003C3D43" w:rsidRDefault="003C3D43">
      <w:pPr>
        <w:rPr>
          <w:rFonts w:cs="Times New Roman"/>
          <w:lang w:val="lv-LV"/>
        </w:rPr>
      </w:pPr>
      <w:r>
        <w:rPr>
          <w:rFonts w:cs="Times New Roman"/>
          <w:lang w:val="lv-LV"/>
        </w:rPr>
        <w:br w:type="page"/>
      </w:r>
    </w:p>
    <w:p w14:paraId="730008B0" w14:textId="69B9BDBE" w:rsidR="00CE1E57" w:rsidRPr="009651C2" w:rsidRDefault="009E0E2A" w:rsidP="009651C2">
      <w:pPr>
        <w:pStyle w:val="Heading1"/>
        <w:jc w:val="both"/>
        <w:rPr>
          <w:rFonts w:ascii="Times New Roman" w:hAnsi="Times New Roman" w:cs="Times New Roman"/>
          <w:sz w:val="36"/>
          <w:szCs w:val="36"/>
          <w:lang w:val="lv-LV"/>
        </w:rPr>
      </w:pPr>
      <w:bookmarkStart w:id="2" w:name="_Toc189657080"/>
      <w:bookmarkStart w:id="3" w:name="_Hlk177746210"/>
      <w:r w:rsidRPr="009651C2">
        <w:rPr>
          <w:rFonts w:ascii="Times New Roman" w:hAnsi="Times New Roman" w:cs="Times New Roman"/>
          <w:sz w:val="36"/>
          <w:szCs w:val="36"/>
          <w:lang w:val="lv-LV"/>
        </w:rPr>
        <w:lastRenderedPageBreak/>
        <w:t>1</w:t>
      </w:r>
      <w:r w:rsidR="00FB3B7F" w:rsidRPr="009651C2">
        <w:rPr>
          <w:rFonts w:ascii="Times New Roman" w:hAnsi="Times New Roman" w:cs="Times New Roman"/>
          <w:sz w:val="36"/>
          <w:szCs w:val="36"/>
          <w:lang w:val="lv-LV"/>
        </w:rPr>
        <w:t xml:space="preserve">. </w:t>
      </w:r>
      <w:r w:rsidR="00D41983" w:rsidRPr="009651C2">
        <w:rPr>
          <w:rFonts w:ascii="Times New Roman" w:hAnsi="Times New Roman" w:cs="Times New Roman"/>
          <w:sz w:val="36"/>
          <w:szCs w:val="36"/>
          <w:lang w:val="lv-LV"/>
        </w:rPr>
        <w:t>Iekšējo auditoru institūta metodiskie norādījumi valsts pārvaldes auditiem</w:t>
      </w:r>
      <w:bookmarkEnd w:id="2"/>
    </w:p>
    <w:bookmarkEnd w:id="3"/>
    <w:p w14:paraId="56979870" w14:textId="77777777" w:rsidR="00F11982" w:rsidRPr="00FA4058" w:rsidRDefault="00F11982" w:rsidP="003F732C">
      <w:pPr>
        <w:tabs>
          <w:tab w:val="left" w:pos="1420"/>
        </w:tabs>
        <w:jc w:val="both"/>
        <w:rPr>
          <w:rFonts w:cs="Times New Roman"/>
          <w:szCs w:val="24"/>
        </w:rPr>
      </w:pPr>
    </w:p>
    <w:p w14:paraId="4E2A6C94" w14:textId="72CD3791" w:rsidR="00FB3B7F" w:rsidRPr="004A75EE" w:rsidRDefault="00D41983" w:rsidP="003F732C">
      <w:pPr>
        <w:tabs>
          <w:tab w:val="left" w:pos="1420"/>
        </w:tabs>
        <w:jc w:val="both"/>
        <w:rPr>
          <w:rFonts w:cs="Times New Roman"/>
          <w:szCs w:val="24"/>
          <w:lang w:val="lv-LV"/>
        </w:rPr>
      </w:pPr>
      <w:r w:rsidRPr="00F11982">
        <w:rPr>
          <w:rFonts w:cs="Times New Roman"/>
          <w:szCs w:val="24"/>
          <w:lang w:val="lv-LV"/>
        </w:rPr>
        <w:t xml:space="preserve">Starptautiskais </w:t>
      </w:r>
      <w:r w:rsidR="00621A01">
        <w:rPr>
          <w:rFonts w:cs="Times New Roman"/>
          <w:szCs w:val="24"/>
          <w:lang w:val="lv-LV"/>
        </w:rPr>
        <w:t>I</w:t>
      </w:r>
      <w:r w:rsidRPr="00F11982">
        <w:rPr>
          <w:rFonts w:cs="Times New Roman"/>
          <w:szCs w:val="24"/>
          <w:lang w:val="lv-LV"/>
        </w:rPr>
        <w:t>ekšējo auditor</w:t>
      </w:r>
      <w:r w:rsidR="00E759A7" w:rsidRPr="00F11982">
        <w:rPr>
          <w:rFonts w:cs="Times New Roman"/>
          <w:szCs w:val="24"/>
          <w:lang w:val="lv-LV"/>
        </w:rPr>
        <w:t>u</w:t>
      </w:r>
      <w:r w:rsidRPr="00F11982">
        <w:rPr>
          <w:rFonts w:cs="Times New Roman"/>
          <w:szCs w:val="24"/>
          <w:lang w:val="lv-LV"/>
        </w:rPr>
        <w:t xml:space="preserve"> institūts </w:t>
      </w:r>
      <w:r w:rsidR="0041741A">
        <w:rPr>
          <w:rFonts w:cs="Times New Roman"/>
          <w:szCs w:val="24"/>
          <w:lang w:val="lv-LV"/>
        </w:rPr>
        <w:t xml:space="preserve">(turpmāk – IAI) </w:t>
      </w:r>
      <w:r w:rsidRPr="00F11982">
        <w:rPr>
          <w:rFonts w:cs="Times New Roman"/>
          <w:szCs w:val="24"/>
          <w:lang w:val="lv-LV"/>
        </w:rPr>
        <w:t xml:space="preserve">savā 2. izdevumā par </w:t>
      </w:r>
      <w:r w:rsidR="000830C6" w:rsidRPr="00F11982">
        <w:rPr>
          <w:rFonts w:cs="Times New Roman"/>
          <w:szCs w:val="24"/>
          <w:lang w:val="lv-LV"/>
        </w:rPr>
        <w:t>valsts pārvaldes</w:t>
      </w:r>
      <w:r w:rsidRPr="00F11982">
        <w:rPr>
          <w:rFonts w:cs="Times New Roman"/>
          <w:szCs w:val="24"/>
          <w:lang w:val="lv-LV"/>
        </w:rPr>
        <w:t xml:space="preserve"> īpašajiem norādījumiem (</w:t>
      </w:r>
      <w:r w:rsidRPr="00621A01">
        <w:rPr>
          <w:rFonts w:cs="Times New Roman"/>
          <w:i/>
          <w:iCs/>
          <w:szCs w:val="24"/>
          <w:lang w:val="en-GB"/>
        </w:rPr>
        <w:t xml:space="preserve">Unique </w:t>
      </w:r>
      <w:r w:rsidR="0041741A">
        <w:rPr>
          <w:rFonts w:cs="Times New Roman"/>
          <w:i/>
          <w:iCs/>
          <w:szCs w:val="24"/>
          <w:lang w:val="en-GB"/>
        </w:rPr>
        <w:t>A</w:t>
      </w:r>
      <w:r w:rsidRPr="00621A01">
        <w:rPr>
          <w:rFonts w:cs="Times New Roman"/>
          <w:i/>
          <w:iCs/>
          <w:szCs w:val="24"/>
          <w:lang w:val="en-GB"/>
        </w:rPr>
        <w:t>spects of</w:t>
      </w:r>
      <w:r w:rsidR="005E44F7" w:rsidRPr="00621A01">
        <w:rPr>
          <w:rFonts w:cs="Times New Roman"/>
          <w:i/>
          <w:iCs/>
          <w:szCs w:val="24"/>
          <w:lang w:val="en-GB"/>
        </w:rPr>
        <w:t xml:space="preserve"> Internal auditing in</w:t>
      </w:r>
      <w:r w:rsidRPr="00621A01">
        <w:rPr>
          <w:rFonts w:cs="Times New Roman"/>
          <w:i/>
          <w:iCs/>
          <w:szCs w:val="24"/>
          <w:lang w:val="en-GB"/>
        </w:rPr>
        <w:t xml:space="preserve"> Public Sector, 2nd edition</w:t>
      </w:r>
      <w:r w:rsidR="005E44F7" w:rsidRPr="00621A01">
        <w:rPr>
          <w:rFonts w:cs="Times New Roman"/>
          <w:i/>
          <w:iCs/>
          <w:szCs w:val="24"/>
          <w:lang w:val="en-GB"/>
        </w:rPr>
        <w:t xml:space="preserve">, Global Practice </w:t>
      </w:r>
      <w:r w:rsidR="0041741A">
        <w:rPr>
          <w:rFonts w:cs="Times New Roman"/>
          <w:i/>
          <w:iCs/>
          <w:szCs w:val="24"/>
          <w:lang w:val="en-GB"/>
        </w:rPr>
        <w:t>G</w:t>
      </w:r>
      <w:r w:rsidR="005E44F7" w:rsidRPr="00621A01">
        <w:rPr>
          <w:rFonts w:cs="Times New Roman"/>
          <w:i/>
          <w:iCs/>
          <w:szCs w:val="24"/>
          <w:lang w:val="en-GB"/>
        </w:rPr>
        <w:t>uide</w:t>
      </w:r>
      <w:r w:rsidRPr="00F11982">
        <w:rPr>
          <w:rFonts w:cs="Times New Roman"/>
          <w:szCs w:val="24"/>
          <w:lang w:val="lv-LV"/>
        </w:rPr>
        <w:t>)</w:t>
      </w:r>
      <w:r w:rsidR="000830C6" w:rsidRPr="00F11982">
        <w:rPr>
          <w:rStyle w:val="FootnoteReference"/>
          <w:rFonts w:cs="Times New Roman"/>
          <w:szCs w:val="24"/>
          <w:lang w:val="lv-LV"/>
        </w:rPr>
        <w:footnoteReference w:id="2"/>
      </w:r>
      <w:r w:rsidR="00EF1175" w:rsidRPr="00F11982">
        <w:rPr>
          <w:rFonts w:cs="Times New Roman"/>
          <w:szCs w:val="24"/>
          <w:lang w:val="lv-LV"/>
        </w:rPr>
        <w:t xml:space="preserve"> norāda</w:t>
      </w:r>
      <w:r w:rsidR="000830C6" w:rsidRPr="00F11982">
        <w:rPr>
          <w:rFonts w:cs="Times New Roman"/>
          <w:szCs w:val="24"/>
          <w:lang w:val="lv-LV"/>
        </w:rPr>
        <w:t xml:space="preserve"> </w:t>
      </w:r>
      <w:r w:rsidR="005415D9" w:rsidRPr="004A75EE">
        <w:rPr>
          <w:rFonts w:cs="Times New Roman"/>
          <w:szCs w:val="24"/>
          <w:lang w:val="lv-LV"/>
        </w:rPr>
        <w:t>v</w:t>
      </w:r>
      <w:r w:rsidR="000830C6" w:rsidRPr="004A75EE">
        <w:rPr>
          <w:rFonts w:cs="Times New Roman"/>
          <w:szCs w:val="24"/>
          <w:lang w:val="lv-LV"/>
        </w:rPr>
        <w:t>alsts pārvaldes specifisk</w:t>
      </w:r>
      <w:r w:rsidR="00B75B4F" w:rsidRPr="004A75EE">
        <w:rPr>
          <w:rFonts w:cs="Times New Roman"/>
          <w:szCs w:val="24"/>
          <w:lang w:val="lv-LV"/>
        </w:rPr>
        <w:t>os</w:t>
      </w:r>
      <w:r w:rsidR="000830C6" w:rsidRPr="004A75EE">
        <w:rPr>
          <w:rFonts w:cs="Times New Roman"/>
          <w:szCs w:val="24"/>
          <w:lang w:val="lv-LV"/>
        </w:rPr>
        <w:t xml:space="preserve"> aspekt</w:t>
      </w:r>
      <w:r w:rsidR="00B75B4F" w:rsidRPr="004A75EE">
        <w:rPr>
          <w:rFonts w:cs="Times New Roman"/>
          <w:szCs w:val="24"/>
          <w:lang w:val="lv-LV"/>
        </w:rPr>
        <w:t>us</w:t>
      </w:r>
      <w:r w:rsidR="000830C6" w:rsidRPr="004A75EE">
        <w:rPr>
          <w:rFonts w:cs="Times New Roman"/>
          <w:szCs w:val="24"/>
          <w:lang w:val="lv-LV"/>
        </w:rPr>
        <w:t>, kas jāņem vērā iekšējā audita funkcijas izpildē</w:t>
      </w:r>
      <w:r w:rsidR="00FB3B7F" w:rsidRPr="004A75EE">
        <w:rPr>
          <w:rFonts w:cs="Times New Roman"/>
          <w:szCs w:val="24"/>
          <w:lang w:val="lv-LV"/>
        </w:rPr>
        <w:t xml:space="preserve"> (skatīt 1.</w:t>
      </w:r>
      <w:r w:rsidR="00C254BA">
        <w:rPr>
          <w:rFonts w:cs="Times New Roman"/>
          <w:szCs w:val="24"/>
          <w:lang w:val="lv-LV"/>
        </w:rPr>
        <w:t> </w:t>
      </w:r>
      <w:r w:rsidR="00FB3B7F" w:rsidRPr="004A75EE">
        <w:rPr>
          <w:rFonts w:cs="Times New Roman"/>
          <w:szCs w:val="24"/>
          <w:lang w:val="lv-LV"/>
        </w:rPr>
        <w:t>attēlu).</w:t>
      </w:r>
    </w:p>
    <w:p w14:paraId="53D75874" w14:textId="77777777" w:rsidR="00FB3B7F" w:rsidRDefault="00FB3B7F" w:rsidP="003F732C">
      <w:pPr>
        <w:tabs>
          <w:tab w:val="left" w:pos="1420"/>
        </w:tabs>
        <w:jc w:val="both"/>
        <w:rPr>
          <w:rFonts w:cs="Times New Roman"/>
          <w:color w:val="3B3838" w:themeColor="background2" w:themeShade="40"/>
          <w:szCs w:val="24"/>
          <w:lang w:val="lv-LV"/>
        </w:rPr>
      </w:pPr>
    </w:p>
    <w:p w14:paraId="63581EA3" w14:textId="77777777" w:rsidR="00FB3B7F" w:rsidRPr="00A169F2" w:rsidRDefault="00FB3B7F" w:rsidP="00FB3B7F">
      <w:pPr>
        <w:tabs>
          <w:tab w:val="left" w:pos="1420"/>
        </w:tabs>
        <w:jc w:val="center"/>
        <w:rPr>
          <w:rFonts w:cs="Times New Roman"/>
          <w:lang w:val="lv-LV"/>
        </w:rPr>
      </w:pPr>
      <w:r w:rsidRPr="00A169F2">
        <w:rPr>
          <w:rFonts w:cs="Times New Roman"/>
          <w:noProof/>
          <w:lang w:val="lv-LV"/>
        </w:rPr>
        <w:drawing>
          <wp:inline distT="0" distB="0" distL="0" distR="0" wp14:anchorId="4BDC4C2D" wp14:editId="7A786C33">
            <wp:extent cx="3361603" cy="3581400"/>
            <wp:effectExtent l="0" t="0" r="0" b="0"/>
            <wp:docPr id="573041539" name="Picture 11" descr="A blue circ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41539" name="Picture 11" descr="A blue circle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0770" cy="3601820"/>
                    </a:xfrm>
                    <a:prstGeom prst="rect">
                      <a:avLst/>
                    </a:prstGeom>
                  </pic:spPr>
                </pic:pic>
              </a:graphicData>
            </a:graphic>
          </wp:inline>
        </w:drawing>
      </w:r>
    </w:p>
    <w:p w14:paraId="469C2C28" w14:textId="77777777" w:rsidR="00FB3B7F" w:rsidRPr="00033FB4" w:rsidRDefault="00FB3B7F" w:rsidP="00FB3B7F">
      <w:pPr>
        <w:tabs>
          <w:tab w:val="left" w:pos="1420"/>
        </w:tabs>
        <w:jc w:val="center"/>
        <w:rPr>
          <w:rFonts w:cs="Times New Roman"/>
          <w:b/>
          <w:bCs/>
          <w:iCs/>
          <w:lang w:val="lv-LV"/>
        </w:rPr>
      </w:pPr>
      <w:r w:rsidRPr="00033FB4">
        <w:rPr>
          <w:rFonts w:cs="Times New Roman"/>
          <w:i/>
          <w:iCs/>
          <w:lang w:val="lv-LV"/>
        </w:rPr>
        <w:t>1. attēls.</w:t>
      </w:r>
      <w:r w:rsidRPr="00033FB4">
        <w:rPr>
          <w:rFonts w:cs="Times New Roman"/>
          <w:i/>
          <w:lang w:val="lv-LV"/>
        </w:rPr>
        <w:t xml:space="preserve"> </w:t>
      </w:r>
      <w:r w:rsidRPr="00033FB4">
        <w:rPr>
          <w:rFonts w:cs="Times New Roman"/>
          <w:b/>
          <w:bCs/>
          <w:iCs/>
          <w:lang w:val="lv-LV"/>
        </w:rPr>
        <w:t xml:space="preserve">Valsts pārvaldes specifiskie aspekti iekšējā audita funkcijas izpildē </w:t>
      </w:r>
    </w:p>
    <w:p w14:paraId="34E7F04B" w14:textId="77777777" w:rsidR="00FB3B7F" w:rsidRDefault="00FB3B7F" w:rsidP="003F732C">
      <w:pPr>
        <w:tabs>
          <w:tab w:val="left" w:pos="1420"/>
        </w:tabs>
        <w:jc w:val="both"/>
        <w:rPr>
          <w:rFonts w:cs="Times New Roman"/>
          <w:color w:val="3B3838" w:themeColor="background2" w:themeShade="40"/>
          <w:szCs w:val="24"/>
          <w:lang w:val="lv-LV"/>
        </w:rPr>
      </w:pPr>
    </w:p>
    <w:p w14:paraId="1D6EF750" w14:textId="0CD75E5A" w:rsidR="000830C6" w:rsidRPr="004A75EE" w:rsidRDefault="00FB3B7F" w:rsidP="003F732C">
      <w:pPr>
        <w:tabs>
          <w:tab w:val="left" w:pos="1420"/>
        </w:tabs>
        <w:jc w:val="both"/>
        <w:rPr>
          <w:rFonts w:cs="Times New Roman"/>
          <w:szCs w:val="24"/>
          <w:lang w:val="lv-LV"/>
        </w:rPr>
      </w:pPr>
      <w:r w:rsidRPr="004A75EE">
        <w:rPr>
          <w:rFonts w:cs="Times New Roman"/>
          <w:szCs w:val="24"/>
          <w:lang w:val="lv-LV"/>
        </w:rPr>
        <w:t xml:space="preserve">Tālāk tekstā ir detalizētāk skaidroti šie aspekti, papildus sniedzot informāciju par </w:t>
      </w:r>
      <w:proofErr w:type="spellStart"/>
      <w:r w:rsidR="002E206E" w:rsidRPr="004A75EE">
        <w:rPr>
          <w:rFonts w:cs="Times New Roman"/>
          <w:szCs w:val="24"/>
          <w:lang w:val="lv-LV"/>
        </w:rPr>
        <w:t>attiecināmību</w:t>
      </w:r>
      <w:proofErr w:type="spellEnd"/>
      <w:r w:rsidR="002E206E" w:rsidRPr="004A75EE">
        <w:rPr>
          <w:rFonts w:cs="Times New Roman"/>
          <w:szCs w:val="24"/>
          <w:lang w:val="lv-LV"/>
        </w:rPr>
        <w:t xml:space="preserve"> uz attīstības plānošanas </w:t>
      </w:r>
      <w:r w:rsidR="00946F39" w:rsidRPr="004A75EE">
        <w:rPr>
          <w:rFonts w:cs="Times New Roman"/>
          <w:szCs w:val="24"/>
          <w:lang w:val="lv-LV"/>
        </w:rPr>
        <w:t>jomas iekšējiem auditiem</w:t>
      </w:r>
      <w:r w:rsidRPr="004A75EE">
        <w:rPr>
          <w:rFonts w:cs="Times New Roman"/>
          <w:szCs w:val="24"/>
          <w:lang w:val="lv-LV"/>
        </w:rPr>
        <w:t>:</w:t>
      </w:r>
    </w:p>
    <w:p w14:paraId="45128B3C" w14:textId="4456B651" w:rsidR="000830C6" w:rsidRPr="004A75EE" w:rsidRDefault="000830C6" w:rsidP="00396502">
      <w:pPr>
        <w:pStyle w:val="NormalWeb"/>
        <w:numPr>
          <w:ilvl w:val="0"/>
          <w:numId w:val="4"/>
        </w:numPr>
        <w:spacing w:after="160" w:afterAutospacing="0" w:line="259" w:lineRule="auto"/>
        <w:ind w:left="794" w:hanging="227"/>
        <w:jc w:val="both"/>
        <w:rPr>
          <w:lang w:val="lv-LV"/>
        </w:rPr>
      </w:pPr>
      <w:r w:rsidRPr="004A75EE">
        <w:rPr>
          <w:b/>
          <w:bCs/>
          <w:lang w:val="lv-LV"/>
        </w:rPr>
        <w:t>Atbildība par budžeta līdzekļiem</w:t>
      </w:r>
      <w:r w:rsidRPr="004A75EE">
        <w:rPr>
          <w:lang w:val="lv-LV"/>
        </w:rPr>
        <w:t xml:space="preserve"> – gulstas uz iestādes augstāko vadību un tās pakļautībā esošo finanšu un grāmatvedības struktūrvienību. Ārējo finanšu auditu valsts pārvaldē </w:t>
      </w:r>
      <w:r w:rsidRPr="004A75EE">
        <w:rPr>
          <w:lang w:val="lv-LV"/>
        </w:rPr>
        <w:lastRenderedPageBreak/>
        <w:t>Latvijā veic Valsts kontrole. Iekšējā audita struktūrvienība var novērtēt kontroles, kas nodrošina efektīvu budžeta līdzekļu izmantošanu un finanšu informācijas ticamību un pareizību</w:t>
      </w:r>
      <w:r w:rsidR="008B24AF" w:rsidRPr="004A75EE">
        <w:rPr>
          <w:lang w:val="lv-LV"/>
        </w:rPr>
        <w:t xml:space="preserve">. </w:t>
      </w:r>
      <w:r w:rsidR="008B24AF" w:rsidRPr="004A75EE">
        <w:rPr>
          <w:b/>
          <w:bCs/>
          <w:lang w:val="lv-LV"/>
        </w:rPr>
        <w:t>Politikas auditos</w:t>
      </w:r>
      <w:r w:rsidR="008B24AF" w:rsidRPr="004A75EE">
        <w:rPr>
          <w:lang w:val="lv-LV"/>
        </w:rPr>
        <w:t xml:space="preserve"> iekšējie auditor</w:t>
      </w:r>
      <w:r w:rsidR="002F3F47" w:rsidRPr="004A75EE">
        <w:rPr>
          <w:lang w:val="lv-LV"/>
        </w:rPr>
        <w:t xml:space="preserve">i vērtēs budžeta piešķīrumu konkrētiem politiku </w:t>
      </w:r>
      <w:r w:rsidR="00DF4B96" w:rsidRPr="004A75EE">
        <w:rPr>
          <w:lang w:val="lv-LV"/>
        </w:rPr>
        <w:t>mērķiem un uzdevumiem, t.</w:t>
      </w:r>
      <w:r w:rsidR="00CC4824" w:rsidRPr="004A75EE">
        <w:rPr>
          <w:lang w:val="lv-LV"/>
        </w:rPr>
        <w:t> </w:t>
      </w:r>
      <w:r w:rsidR="00DF4B96" w:rsidRPr="004A75EE">
        <w:rPr>
          <w:lang w:val="lv-LV"/>
        </w:rPr>
        <w:t>sk. skatī</w:t>
      </w:r>
      <w:r w:rsidR="00480357" w:rsidRPr="004A75EE">
        <w:rPr>
          <w:lang w:val="lv-LV"/>
        </w:rPr>
        <w:t>sies</w:t>
      </w:r>
      <w:r w:rsidR="00DF4B96" w:rsidRPr="004A75EE">
        <w:rPr>
          <w:lang w:val="lv-LV"/>
        </w:rPr>
        <w:t xml:space="preserve"> iestādes ekonomiskuma </w:t>
      </w:r>
      <w:r w:rsidR="003B49D3" w:rsidRPr="004A75EE">
        <w:rPr>
          <w:lang w:val="lv-LV"/>
        </w:rPr>
        <w:t>principa esamību, izlietojot budžeta līdzekļus politikās noteikto mērķu sasniegšanai</w:t>
      </w:r>
      <w:r w:rsidR="00F75D53" w:rsidRPr="004A75EE">
        <w:rPr>
          <w:lang w:val="lv-LV"/>
        </w:rPr>
        <w:t>.</w:t>
      </w:r>
    </w:p>
    <w:p w14:paraId="73744819" w14:textId="5C6317EC" w:rsidR="000830C6" w:rsidRPr="004A75EE" w:rsidRDefault="000830C6" w:rsidP="00396502">
      <w:pPr>
        <w:pStyle w:val="NormalWeb"/>
        <w:numPr>
          <w:ilvl w:val="0"/>
          <w:numId w:val="4"/>
        </w:numPr>
        <w:spacing w:after="160" w:afterAutospacing="0" w:line="259" w:lineRule="auto"/>
        <w:ind w:left="794" w:hanging="227"/>
        <w:jc w:val="both"/>
        <w:rPr>
          <w:lang w:val="lv-LV"/>
        </w:rPr>
      </w:pPr>
      <w:r w:rsidRPr="004A75EE">
        <w:rPr>
          <w:b/>
          <w:bCs/>
          <w:lang w:val="lv-LV"/>
        </w:rPr>
        <w:t>Politiskās intereses</w:t>
      </w:r>
      <w:r w:rsidRPr="004A75EE">
        <w:rPr>
          <w:lang w:val="lv-LV"/>
        </w:rPr>
        <w:t xml:space="preserve"> – </w:t>
      </w:r>
      <w:r w:rsidR="00A05E0E" w:rsidRPr="004A75EE">
        <w:rPr>
          <w:lang w:val="lv-LV"/>
        </w:rPr>
        <w:t xml:space="preserve">veidojot iekšējā audita struktūrvienību un ziņošanas kārtību, iekšējā audita struktūrvienībai jāņem vērā potenciālā politiskās varas ieinteresētība </w:t>
      </w:r>
      <w:r w:rsidR="00C63037" w:rsidRPr="004A75EE">
        <w:rPr>
          <w:lang w:val="lv-LV"/>
        </w:rPr>
        <w:t>iestādes</w:t>
      </w:r>
      <w:r w:rsidR="00A05E0E" w:rsidRPr="004A75EE">
        <w:rPr>
          <w:lang w:val="lv-LV"/>
        </w:rPr>
        <w:t xml:space="preserve"> darbības jomās</w:t>
      </w:r>
      <w:r w:rsidRPr="004A75EE">
        <w:rPr>
          <w:lang w:val="lv-LV"/>
        </w:rPr>
        <w:t>, it īpaši, ja struktūrvienība ziņo ievēlētām amatpersonām. Sava darba izpildē iekšējie auditori nevar vadīties no politiskām interesēm, bet jābalstās uz mērķi – uzlabot pārvaldības, riska vadības un kontroles procesus. Papildus jāņem vērā arī politiskās varas darbības ciklus, kas var nest izmaiņas vadībā, lēmumu pieņēmēju rindās un ieinteresēto pušu pārstāvībā.</w:t>
      </w:r>
      <w:r w:rsidR="007173BE" w:rsidRPr="004A75EE">
        <w:rPr>
          <w:lang w:val="lv-LV"/>
        </w:rPr>
        <w:t xml:space="preserve"> </w:t>
      </w:r>
      <w:r w:rsidR="00AB4A89" w:rsidRPr="004A75EE">
        <w:rPr>
          <w:b/>
          <w:bCs/>
          <w:lang w:val="lv-LV"/>
        </w:rPr>
        <w:t>Veicot politikas auditus</w:t>
      </w:r>
      <w:r w:rsidR="00FB3B7F" w:rsidRPr="004A75EE">
        <w:rPr>
          <w:b/>
          <w:bCs/>
          <w:lang w:val="lv-LV"/>
        </w:rPr>
        <w:t>,</w:t>
      </w:r>
      <w:r w:rsidR="00AB4A89" w:rsidRPr="004A75EE">
        <w:rPr>
          <w:lang w:val="lv-LV"/>
        </w:rPr>
        <w:t xml:space="preserve"> i</w:t>
      </w:r>
      <w:r w:rsidR="00F1172B" w:rsidRPr="004A75EE">
        <w:rPr>
          <w:lang w:val="lv-LV"/>
        </w:rPr>
        <w:t>ekšējiem</w:t>
      </w:r>
      <w:r w:rsidR="00D03211" w:rsidRPr="004A75EE">
        <w:rPr>
          <w:lang w:val="lv-LV"/>
        </w:rPr>
        <w:t xml:space="preserve"> auditoriem ir jāiekļauj ziņojumos konstatējumi par </w:t>
      </w:r>
      <w:r w:rsidR="00A37569" w:rsidRPr="004A75EE">
        <w:rPr>
          <w:lang w:val="lv-LV"/>
        </w:rPr>
        <w:t xml:space="preserve">ilgtspējīgas attīstības trūkumu gadījumos, </w:t>
      </w:r>
      <w:r w:rsidR="0095163E" w:rsidRPr="004A75EE">
        <w:rPr>
          <w:lang w:val="lv-LV"/>
        </w:rPr>
        <w:t>j</w:t>
      </w:r>
      <w:r w:rsidR="00A37569" w:rsidRPr="004A75EE">
        <w:rPr>
          <w:lang w:val="lv-LV"/>
        </w:rPr>
        <w:t xml:space="preserve">a tiek konstatēta nozares politiku neatbilstība ar MK Deklarāciju jeb Deklarācijā tiek ieviesti jauni pasākumi, kas nav </w:t>
      </w:r>
      <w:r w:rsidR="00F21A37" w:rsidRPr="004A75EE">
        <w:rPr>
          <w:lang w:val="lv-LV"/>
        </w:rPr>
        <w:t>sasaistē ar vidēja termiņa attīstības plānošanas dokumentiem.</w:t>
      </w:r>
      <w:r w:rsidR="008C0444" w:rsidRPr="004A75EE">
        <w:rPr>
          <w:lang w:val="lv-LV"/>
        </w:rPr>
        <w:t xml:space="preserve"> Iekšējiem auditoriem</w:t>
      </w:r>
      <w:r w:rsidR="00F37B09" w:rsidRPr="004A75EE">
        <w:rPr>
          <w:lang w:val="lv-LV"/>
        </w:rPr>
        <w:t xml:space="preserve"> jāievēro </w:t>
      </w:r>
      <w:r w:rsidR="000949DC" w:rsidRPr="004A75EE">
        <w:rPr>
          <w:lang w:val="lv-LV"/>
        </w:rPr>
        <w:t>Ētikas principi</w:t>
      </w:r>
      <w:r w:rsidR="00DE52A4" w:rsidRPr="004A75EE">
        <w:rPr>
          <w:lang w:val="lv-LV"/>
        </w:rPr>
        <w:t xml:space="preserve"> veicot arī politiku auditus, nodrošinot </w:t>
      </w:r>
      <w:r w:rsidR="00031DBC" w:rsidRPr="004A75EE">
        <w:rPr>
          <w:lang w:val="lv-LV"/>
        </w:rPr>
        <w:t xml:space="preserve">neatkarību un objektīvu pārliecības sniegšanu, </w:t>
      </w:r>
      <w:r w:rsidR="00C27940" w:rsidRPr="004A75EE">
        <w:rPr>
          <w:lang w:val="lv-LV"/>
        </w:rPr>
        <w:t>neietekmējoties</w:t>
      </w:r>
      <w:r w:rsidR="00031DBC" w:rsidRPr="004A75EE">
        <w:rPr>
          <w:lang w:val="lv-LV"/>
        </w:rPr>
        <w:t xml:space="preserve"> no </w:t>
      </w:r>
      <w:r w:rsidR="00C27940" w:rsidRPr="004A75EE">
        <w:rPr>
          <w:lang w:val="lv-LV"/>
        </w:rPr>
        <w:t>potenciālās politiskās varas spiediena.</w:t>
      </w:r>
    </w:p>
    <w:p w14:paraId="4EFED5FA" w14:textId="2460BE0D" w:rsidR="000830C6" w:rsidRPr="004A75EE" w:rsidRDefault="000830C6" w:rsidP="00396502">
      <w:pPr>
        <w:pStyle w:val="NormalWeb"/>
        <w:numPr>
          <w:ilvl w:val="0"/>
          <w:numId w:val="4"/>
        </w:numPr>
        <w:spacing w:after="160" w:afterAutospacing="0" w:line="259" w:lineRule="auto"/>
        <w:ind w:left="794" w:hanging="227"/>
        <w:jc w:val="both"/>
        <w:rPr>
          <w:lang w:val="lv-LV"/>
        </w:rPr>
      </w:pPr>
      <w:r w:rsidRPr="004A75EE">
        <w:rPr>
          <w:b/>
          <w:bCs/>
          <w:lang w:val="lv-LV"/>
        </w:rPr>
        <w:t xml:space="preserve">Laba pārvaldība </w:t>
      </w:r>
      <w:r w:rsidRPr="004A75EE">
        <w:rPr>
          <w:lang w:val="lv-LV"/>
        </w:rPr>
        <w:t xml:space="preserve">– iekšējais audits ir neatņemama efektīvas </w:t>
      </w:r>
      <w:r w:rsidR="00C63037" w:rsidRPr="004A75EE">
        <w:rPr>
          <w:lang w:val="lv-LV"/>
        </w:rPr>
        <w:t>iestādes</w:t>
      </w:r>
      <w:r w:rsidRPr="004A75EE">
        <w:rPr>
          <w:lang w:val="lv-LV"/>
        </w:rPr>
        <w:t xml:space="preserve"> pārvaldības sastāvdaļa un tā palīdz </w:t>
      </w:r>
      <w:r w:rsidR="00C63037" w:rsidRPr="004A75EE">
        <w:rPr>
          <w:lang w:val="lv-LV"/>
        </w:rPr>
        <w:t>iestādei</w:t>
      </w:r>
      <w:r w:rsidRPr="004A75EE">
        <w:rPr>
          <w:lang w:val="lv-LV"/>
        </w:rPr>
        <w:t xml:space="preserve"> sasniegt tās mērķus un izmērīt rezultātus. Ja </w:t>
      </w:r>
      <w:r w:rsidR="00C63037" w:rsidRPr="004A75EE">
        <w:rPr>
          <w:lang w:val="lv-LV"/>
        </w:rPr>
        <w:t>iestādē</w:t>
      </w:r>
      <w:r w:rsidRPr="004A75EE">
        <w:rPr>
          <w:lang w:val="lv-LV"/>
        </w:rPr>
        <w:t xml:space="preserve"> nav izveidoti stingri un ar augstu brieduma pakāpi pārvaldības procesi, tad iekšējā audita funkcijas efektīva izpilde var kļūt izaicinoša, jo iekšējam auditam jāatbalsta pārvaldības procesi.</w:t>
      </w:r>
      <w:r w:rsidR="0034363C" w:rsidRPr="004A75EE">
        <w:rPr>
          <w:lang w:val="lv-LV"/>
        </w:rPr>
        <w:t xml:space="preserve"> </w:t>
      </w:r>
      <w:r w:rsidR="0034363C" w:rsidRPr="004A75EE">
        <w:rPr>
          <w:b/>
          <w:bCs/>
          <w:lang w:val="lv-LV"/>
        </w:rPr>
        <w:t>Iekšējiem audit</w:t>
      </w:r>
      <w:r w:rsidR="00FB3B7F" w:rsidRPr="004A75EE">
        <w:rPr>
          <w:b/>
          <w:bCs/>
          <w:lang w:val="lv-LV"/>
        </w:rPr>
        <w:t>or</w:t>
      </w:r>
      <w:r w:rsidR="0034363C" w:rsidRPr="004A75EE">
        <w:rPr>
          <w:b/>
          <w:bCs/>
          <w:lang w:val="lv-LV"/>
        </w:rPr>
        <w:t>iem</w:t>
      </w:r>
      <w:r w:rsidR="0034363C" w:rsidRPr="004A75EE">
        <w:rPr>
          <w:lang w:val="lv-LV"/>
        </w:rPr>
        <w:t xml:space="preserve"> ir </w:t>
      </w:r>
      <w:r w:rsidR="007F01F8" w:rsidRPr="004A75EE">
        <w:rPr>
          <w:lang w:val="lv-LV"/>
        </w:rPr>
        <w:t>jāatturas</w:t>
      </w:r>
      <w:r w:rsidR="0034363C" w:rsidRPr="004A75EE">
        <w:rPr>
          <w:lang w:val="lv-LV"/>
        </w:rPr>
        <w:t xml:space="preserve"> </w:t>
      </w:r>
      <w:r w:rsidR="007F01F8" w:rsidRPr="004A75EE">
        <w:rPr>
          <w:lang w:val="lv-LV"/>
        </w:rPr>
        <w:t>no vadības vai kontroles funkcijas pienākumiem iestādē, lai nodrošinātu neatkarību un objektivitāti</w:t>
      </w:r>
      <w:r w:rsidR="008B1AEB" w:rsidRPr="004A75EE">
        <w:rPr>
          <w:lang w:val="lv-LV"/>
        </w:rPr>
        <w:t>,</w:t>
      </w:r>
      <w:r w:rsidR="007F01F8" w:rsidRPr="004A75EE">
        <w:rPr>
          <w:lang w:val="lv-LV"/>
        </w:rPr>
        <w:t xml:space="preserve"> veicot auditus.</w:t>
      </w:r>
    </w:p>
    <w:p w14:paraId="2163AB11" w14:textId="0C667215" w:rsidR="000830C6" w:rsidRPr="004A75EE" w:rsidRDefault="000830C6" w:rsidP="00396502">
      <w:pPr>
        <w:pStyle w:val="NormalWeb"/>
        <w:numPr>
          <w:ilvl w:val="0"/>
          <w:numId w:val="4"/>
        </w:numPr>
        <w:spacing w:after="160" w:afterAutospacing="0" w:line="259" w:lineRule="auto"/>
        <w:ind w:left="794" w:hanging="227"/>
        <w:jc w:val="both"/>
        <w:rPr>
          <w:lang w:val="lv-LV"/>
        </w:rPr>
      </w:pPr>
      <w:r w:rsidRPr="004A75EE">
        <w:rPr>
          <w:b/>
          <w:bCs/>
          <w:lang w:val="lv-LV"/>
        </w:rPr>
        <w:t xml:space="preserve">Darbība sabiedrības interesēs </w:t>
      </w:r>
      <w:r w:rsidR="00564142" w:rsidRPr="00F11982">
        <w:rPr>
          <w:lang w:val="lv-LV"/>
        </w:rPr>
        <w:t>–</w:t>
      </w:r>
      <w:r w:rsidRPr="004A75EE">
        <w:rPr>
          <w:lang w:val="lv-LV"/>
        </w:rPr>
        <w:t xml:space="preserve"> iekšējā audita struktūrvienība parasti nesniedz pārskatus plašākai sabiedrībai, tomēr tai jādarbojas sabiedrības vārdā un interesēs. Iekšējam auditam jāizvērtē, ko </w:t>
      </w:r>
      <w:r w:rsidR="006E6E48" w:rsidRPr="004A75EE">
        <w:rPr>
          <w:lang w:val="lv-LV"/>
        </w:rPr>
        <w:t>iestāde</w:t>
      </w:r>
      <w:r w:rsidRPr="004A75EE">
        <w:rPr>
          <w:lang w:val="lv-LV"/>
        </w:rPr>
        <w:t xml:space="preserve"> dara, lai vairotu vērtību sabiedrībai.</w:t>
      </w:r>
      <w:r w:rsidR="00307E55" w:rsidRPr="004A75EE">
        <w:rPr>
          <w:lang w:val="lv-LV"/>
        </w:rPr>
        <w:t xml:space="preserve"> </w:t>
      </w:r>
      <w:r w:rsidR="00E345C0" w:rsidRPr="004A75EE">
        <w:rPr>
          <w:b/>
          <w:bCs/>
          <w:lang w:val="lv-LV"/>
        </w:rPr>
        <w:t>Iekšējais audits</w:t>
      </w:r>
      <w:r w:rsidR="00B542CB" w:rsidRPr="004A75EE">
        <w:rPr>
          <w:lang w:val="lv-LV"/>
        </w:rPr>
        <w:t>,</w:t>
      </w:r>
      <w:r w:rsidR="00E345C0" w:rsidRPr="004A75EE">
        <w:rPr>
          <w:lang w:val="lv-LV"/>
        </w:rPr>
        <w:t xml:space="preserve"> veicot </w:t>
      </w:r>
      <w:r w:rsidR="00E345C0" w:rsidRPr="004A75EE">
        <w:rPr>
          <w:b/>
          <w:bCs/>
          <w:lang w:val="lv-LV"/>
        </w:rPr>
        <w:t>politikas auditus</w:t>
      </w:r>
      <w:r w:rsidR="00B542CB" w:rsidRPr="004A75EE">
        <w:rPr>
          <w:lang w:val="lv-LV"/>
        </w:rPr>
        <w:t>,</w:t>
      </w:r>
      <w:r w:rsidR="00AF6575" w:rsidRPr="004A75EE">
        <w:rPr>
          <w:lang w:val="lv-LV"/>
        </w:rPr>
        <w:t xml:space="preserve"> gūst pārliecību</w:t>
      </w:r>
      <w:r w:rsidR="00422B56" w:rsidRPr="004A75EE">
        <w:rPr>
          <w:lang w:val="lv-LV"/>
        </w:rPr>
        <w:t>,</w:t>
      </w:r>
      <w:r w:rsidR="00AF6575" w:rsidRPr="004A75EE">
        <w:rPr>
          <w:lang w:val="lv-LV"/>
        </w:rPr>
        <w:t xml:space="preserve"> vai attiecīgie </w:t>
      </w:r>
      <w:r w:rsidR="00141C63" w:rsidRPr="004A75EE">
        <w:rPr>
          <w:lang w:val="lv-LV"/>
        </w:rPr>
        <w:t xml:space="preserve">mērķi, uzdevumi un tiem pakārtotie rezultāti, rezultatīvie rādītāji </w:t>
      </w:r>
      <w:r w:rsidR="000A518E" w:rsidRPr="004A75EE">
        <w:rPr>
          <w:lang w:val="lv-LV"/>
        </w:rPr>
        <w:t xml:space="preserve">mazina visefektīvākajā, lietderīgākajā un ekonomiskākajā veidā mērķa grupas </w:t>
      </w:r>
      <w:r w:rsidR="00251682" w:rsidRPr="004A75EE">
        <w:rPr>
          <w:lang w:val="lv-LV"/>
        </w:rPr>
        <w:t xml:space="preserve">definētās problēmas. </w:t>
      </w:r>
      <w:r w:rsidR="006F7737" w:rsidRPr="004A75EE">
        <w:rPr>
          <w:lang w:val="lv-LV"/>
        </w:rPr>
        <w:t>Vēl</w:t>
      </w:r>
      <w:r w:rsidR="00251682" w:rsidRPr="004A75EE">
        <w:rPr>
          <w:lang w:val="lv-LV"/>
        </w:rPr>
        <w:t xml:space="preserve"> iekšējie auditori gūst pārliecību par sabiedrības iesaisti</w:t>
      </w:r>
      <w:r w:rsidR="00FB3B7F" w:rsidRPr="004A75EE">
        <w:rPr>
          <w:lang w:val="lv-LV"/>
        </w:rPr>
        <w:t>, politikas veidotājiem</w:t>
      </w:r>
      <w:r w:rsidR="00B75871" w:rsidRPr="004A75EE">
        <w:rPr>
          <w:lang w:val="lv-LV"/>
        </w:rPr>
        <w:t xml:space="preserve"> izstrādājot, ieviešot un izvērtējot politik</w:t>
      </w:r>
      <w:r w:rsidR="00FF1DC2" w:rsidRPr="004A75EE">
        <w:rPr>
          <w:lang w:val="lv-LV"/>
        </w:rPr>
        <w:t>ās definētos mērķus un uzdevumus</w:t>
      </w:r>
      <w:r w:rsidR="00A07602" w:rsidRPr="004A75EE">
        <w:rPr>
          <w:lang w:val="lv-LV"/>
        </w:rPr>
        <w:t>. Auditori gūst pārliecību</w:t>
      </w:r>
      <w:r w:rsidR="00ED3107" w:rsidRPr="004A75EE">
        <w:rPr>
          <w:lang w:val="lv-LV"/>
        </w:rPr>
        <w:t>,</w:t>
      </w:r>
      <w:r w:rsidR="00A07602" w:rsidRPr="004A75EE">
        <w:rPr>
          <w:lang w:val="lv-LV"/>
        </w:rPr>
        <w:t xml:space="preserve"> vai iestāde pietiekami vieglā un pieejamā veidā nodrošina informācijas pieejamību par politiku </w:t>
      </w:r>
      <w:r w:rsidR="002D4C8C" w:rsidRPr="004A75EE">
        <w:rPr>
          <w:lang w:val="lv-LV"/>
        </w:rPr>
        <w:t xml:space="preserve">ieviešanas statusu (gada pārskati, mājaslapas, rezultatīvie rādītāji </w:t>
      </w:r>
      <w:r w:rsidR="00376A78" w:rsidRPr="004A75EE">
        <w:rPr>
          <w:lang w:val="lv-LV"/>
        </w:rPr>
        <w:t>atklātos datu portālos</w:t>
      </w:r>
      <w:r w:rsidR="002D4C8C" w:rsidRPr="004A75EE">
        <w:rPr>
          <w:lang w:val="lv-LV"/>
        </w:rPr>
        <w:t>).</w:t>
      </w:r>
    </w:p>
    <w:p w14:paraId="559EADDE" w14:textId="3EF8A252" w:rsidR="00A036D6" w:rsidRPr="004A75EE" w:rsidRDefault="000830C6" w:rsidP="00396502">
      <w:pPr>
        <w:pStyle w:val="NormalWeb"/>
        <w:numPr>
          <w:ilvl w:val="0"/>
          <w:numId w:val="4"/>
        </w:numPr>
        <w:spacing w:after="160" w:afterAutospacing="0" w:line="259" w:lineRule="auto"/>
        <w:ind w:left="794" w:hanging="227"/>
        <w:jc w:val="both"/>
        <w:rPr>
          <w:lang w:val="lv-LV"/>
        </w:rPr>
      </w:pPr>
      <w:r w:rsidRPr="004A75EE">
        <w:rPr>
          <w:b/>
          <w:bCs/>
          <w:lang w:val="lv-LV"/>
        </w:rPr>
        <w:t xml:space="preserve">Atklātība, ētika un godprātība </w:t>
      </w:r>
      <w:r w:rsidRPr="004A75EE">
        <w:rPr>
          <w:lang w:val="lv-LV"/>
        </w:rPr>
        <w:t>– uz lielāko daļu iestāžu attiecas normatīvais regulējums, kas pieprasa atklāt informāciju plašākai sabiedrībai. Iekšējā audita struktūrvienībām jāiestrādā šādas prasības savos iekšējos normatīvajos dokumentos, nodrošinot to, ka veikto darba uzdevumu saturs ir atbilstoši dokumentēts, ziņots un uzglabāts, ļaujot pieejamību, bet arī sargājot privātumu. Iekšējiem auditoriem jādarbojas saskaņā ar augstākajiem ētikas un godprātības principiem, lai veidotu un uzturētu uzticēšanos iekšējam auditam gan iekšējām, gan ārējām pusēm.</w:t>
      </w:r>
      <w:r w:rsidR="00376A78" w:rsidRPr="004A75EE">
        <w:rPr>
          <w:lang w:val="lv-LV"/>
        </w:rPr>
        <w:t xml:space="preserve"> </w:t>
      </w:r>
      <w:r w:rsidR="00043849" w:rsidRPr="004A75EE">
        <w:rPr>
          <w:b/>
          <w:bCs/>
          <w:lang w:val="lv-LV"/>
        </w:rPr>
        <w:t>Politikas auditos</w:t>
      </w:r>
      <w:r w:rsidR="00FB3B7F" w:rsidRPr="004A75EE">
        <w:rPr>
          <w:b/>
          <w:bCs/>
          <w:lang w:val="lv-LV"/>
        </w:rPr>
        <w:t xml:space="preserve"> </w:t>
      </w:r>
      <w:r w:rsidR="00043849" w:rsidRPr="004A75EE">
        <w:rPr>
          <w:lang w:val="lv-LV"/>
        </w:rPr>
        <w:t>i</w:t>
      </w:r>
      <w:r w:rsidR="00D200EB" w:rsidRPr="004A75EE">
        <w:rPr>
          <w:lang w:val="lv-LV"/>
        </w:rPr>
        <w:t xml:space="preserve">ekšējie auditori </w:t>
      </w:r>
      <w:r w:rsidR="00D200EB" w:rsidRPr="004A75EE">
        <w:rPr>
          <w:lang w:val="lv-LV"/>
        </w:rPr>
        <w:lastRenderedPageBreak/>
        <w:t>gūst pārliecību, vai publiskotie dati par politikas ieviešanas progresu ir patiesi, nesagrozīti</w:t>
      </w:r>
      <w:r w:rsidR="00424F91" w:rsidRPr="004A75EE">
        <w:rPr>
          <w:lang w:val="lv-LV"/>
        </w:rPr>
        <w:t>,</w:t>
      </w:r>
      <w:r w:rsidR="00A036D6" w:rsidRPr="004A75EE">
        <w:rPr>
          <w:lang w:val="lv-LV"/>
        </w:rPr>
        <w:t xml:space="preserve"> </w:t>
      </w:r>
      <w:r w:rsidR="00D200EB" w:rsidRPr="004A75EE">
        <w:rPr>
          <w:lang w:val="lv-LV"/>
        </w:rPr>
        <w:t>aktuāli</w:t>
      </w:r>
      <w:r w:rsidR="00424F91" w:rsidRPr="004A75EE">
        <w:rPr>
          <w:lang w:val="lv-LV"/>
        </w:rPr>
        <w:t xml:space="preserve"> un publiskoti pēc iespējas plašāk.</w:t>
      </w:r>
      <w:r w:rsidR="00A036D6" w:rsidRPr="004A75EE">
        <w:rPr>
          <w:lang w:val="lv-LV"/>
        </w:rPr>
        <w:t xml:space="preserve"> </w:t>
      </w:r>
    </w:p>
    <w:p w14:paraId="19276931" w14:textId="5B070E2D" w:rsidR="000830C6" w:rsidRPr="004A75EE" w:rsidRDefault="000830C6" w:rsidP="00396502">
      <w:pPr>
        <w:pStyle w:val="NormalWeb"/>
        <w:numPr>
          <w:ilvl w:val="0"/>
          <w:numId w:val="4"/>
        </w:numPr>
        <w:spacing w:after="160" w:afterAutospacing="0" w:line="259" w:lineRule="auto"/>
        <w:ind w:left="794" w:hanging="227"/>
        <w:jc w:val="both"/>
        <w:rPr>
          <w:lang w:val="lv-LV"/>
        </w:rPr>
      </w:pPr>
      <w:r w:rsidRPr="004A75EE">
        <w:rPr>
          <w:b/>
          <w:bCs/>
          <w:lang w:val="lv-LV"/>
        </w:rPr>
        <w:t xml:space="preserve">Juridiska, tiesiska un fiskāla atbilstība </w:t>
      </w:r>
      <w:r w:rsidRPr="004A75EE">
        <w:rPr>
          <w:lang w:val="lv-LV"/>
        </w:rPr>
        <w:t>–</w:t>
      </w:r>
      <w:r w:rsidRPr="004A75EE">
        <w:rPr>
          <w:b/>
          <w:bCs/>
          <w:lang w:val="lv-LV"/>
        </w:rPr>
        <w:t xml:space="preserve"> </w:t>
      </w:r>
      <w:r w:rsidRPr="004A75EE">
        <w:rPr>
          <w:lang w:val="lv-LV"/>
        </w:rPr>
        <w:t xml:space="preserve">iekšējā audita struktūrvienībai jāpārzina </w:t>
      </w:r>
      <w:r w:rsidR="006E6E48" w:rsidRPr="004A75EE">
        <w:rPr>
          <w:lang w:val="lv-LV"/>
        </w:rPr>
        <w:t>iestādes</w:t>
      </w:r>
      <w:r w:rsidRPr="004A75EE">
        <w:rPr>
          <w:lang w:val="lv-LV"/>
        </w:rPr>
        <w:t xml:space="preserve"> darbību reglamentējošie normatīvie akti un jāņem vērā dažādi juridiskie aspekti iekšējā audita darba izpildē. Iekšējā audita struktūrvienībai pilnībā jāievēro uz tās darbību attiecināmie normatīvie akti.</w:t>
      </w:r>
      <w:r w:rsidR="004C5D33" w:rsidRPr="004A75EE">
        <w:rPr>
          <w:lang w:val="lv-LV"/>
        </w:rPr>
        <w:t xml:space="preserve"> </w:t>
      </w:r>
      <w:r w:rsidR="005B7085" w:rsidRPr="004A75EE">
        <w:rPr>
          <w:b/>
          <w:bCs/>
          <w:lang w:val="lv-LV"/>
        </w:rPr>
        <w:t>Iekšējā audita struktūrvienība</w:t>
      </w:r>
      <w:r w:rsidR="005B7085" w:rsidRPr="004A75EE">
        <w:rPr>
          <w:lang w:val="lv-LV"/>
        </w:rPr>
        <w:t xml:space="preserve"> savā darbībā ievēro tiesību aktu un Iekšējo auditoru institūta </w:t>
      </w:r>
      <w:r w:rsidR="00824643" w:rsidRPr="004A75EE">
        <w:rPr>
          <w:lang w:val="lv-LV"/>
        </w:rPr>
        <w:t xml:space="preserve">Starptautiskos Iekšējā audita </w:t>
      </w:r>
      <w:r w:rsidR="00D912DC" w:rsidRPr="004A75EE">
        <w:rPr>
          <w:lang w:val="lv-LV"/>
        </w:rPr>
        <w:t>prakses standartus</w:t>
      </w:r>
      <w:r w:rsidR="00925950" w:rsidRPr="004A75EE">
        <w:rPr>
          <w:lang w:val="lv-LV"/>
        </w:rPr>
        <w:t>, tai skaitā veicot politikas auditus</w:t>
      </w:r>
    </w:p>
    <w:p w14:paraId="0EA7457A" w14:textId="38B7B801" w:rsidR="003C0ADD" w:rsidRPr="004A75EE" w:rsidRDefault="000830C6" w:rsidP="00396502">
      <w:pPr>
        <w:pStyle w:val="NormalWeb"/>
        <w:numPr>
          <w:ilvl w:val="0"/>
          <w:numId w:val="4"/>
        </w:numPr>
        <w:spacing w:after="160" w:afterAutospacing="0" w:line="259" w:lineRule="auto"/>
        <w:ind w:left="794" w:hanging="227"/>
        <w:jc w:val="both"/>
        <w:rPr>
          <w:lang w:val="lv-LV"/>
        </w:rPr>
      </w:pPr>
      <w:r w:rsidRPr="004A75EE">
        <w:rPr>
          <w:b/>
          <w:bCs/>
          <w:lang w:val="lv-LV"/>
        </w:rPr>
        <w:t xml:space="preserve">Lietderība, efektivitāte un vienlīdzība pakalpojumu sniegšanā sabiedrībai </w:t>
      </w:r>
      <w:r w:rsidRPr="004A75EE">
        <w:rPr>
          <w:lang w:val="lv-LV"/>
        </w:rPr>
        <w:t xml:space="preserve">– valsts pārvaldes sniegto pakalpojumu saņēmējs ir sabiedrība, tādējādi iekšējā audita struktūrvienībai darbības plānošanā un izpildē jānodrošina, ka veiktie auditi un sniegtās konsultācijas vairo vērtību </w:t>
      </w:r>
      <w:r w:rsidR="006E6E48" w:rsidRPr="004A75EE">
        <w:rPr>
          <w:lang w:val="lv-LV"/>
        </w:rPr>
        <w:t>iestādei</w:t>
      </w:r>
      <w:r w:rsidRPr="004A75EE">
        <w:rPr>
          <w:lang w:val="lv-LV"/>
        </w:rPr>
        <w:t xml:space="preserve"> un arī sabiedrībai. Veiktajiem auditiem jābūt vērstiem uz darbības izpildes uzraudzību un rezultātu sasniegšanu.</w:t>
      </w:r>
      <w:r w:rsidR="00F60DF7" w:rsidRPr="004A75EE">
        <w:rPr>
          <w:lang w:val="lv-LV"/>
        </w:rPr>
        <w:t xml:space="preserve"> Iekšējā audita struktūrvienība </w:t>
      </w:r>
      <w:r w:rsidR="003C0ADD" w:rsidRPr="004A75EE">
        <w:rPr>
          <w:b/>
          <w:bCs/>
          <w:lang w:val="lv-LV"/>
        </w:rPr>
        <w:t>politikas auditos</w:t>
      </w:r>
      <w:r w:rsidR="003C0ADD" w:rsidRPr="004A75EE">
        <w:rPr>
          <w:lang w:val="lv-LV"/>
        </w:rPr>
        <w:t xml:space="preserve"> vērtē, vai attiecīgie mērķi, uzdevumi un tiem pakārtotie rezultāti, rezultatīvie rādītāji mazina visefektīvākajā, lietderīgākajā un ekonomiskākajā veidā mērķa grupas definētās problēmas.</w:t>
      </w:r>
    </w:p>
    <w:p w14:paraId="1B1320CB" w14:textId="77777777" w:rsidR="00E53507" w:rsidRPr="00F11982" w:rsidRDefault="00E53507" w:rsidP="00E678C7">
      <w:pPr>
        <w:tabs>
          <w:tab w:val="left" w:pos="1420"/>
        </w:tabs>
        <w:jc w:val="both"/>
        <w:rPr>
          <w:rFonts w:cs="Times New Roman"/>
          <w:lang w:val="lv-LV"/>
        </w:rPr>
      </w:pPr>
    </w:p>
    <w:p w14:paraId="4453D25C" w14:textId="74E673AD" w:rsidR="0011313F" w:rsidRPr="004A75EE" w:rsidRDefault="0041741A" w:rsidP="00E678C7">
      <w:pPr>
        <w:tabs>
          <w:tab w:val="left" w:pos="1420"/>
        </w:tabs>
        <w:jc w:val="both"/>
        <w:rPr>
          <w:rFonts w:cs="Times New Roman"/>
          <w:iCs/>
          <w:szCs w:val="24"/>
          <w:lang w:val="lv-LV"/>
        </w:rPr>
      </w:pPr>
      <w:bookmarkStart w:id="6" w:name="_Hlk189475216"/>
      <w:r>
        <w:rPr>
          <w:rFonts w:cs="Times New Roman"/>
          <w:iCs/>
          <w:lang w:val="lv-LV"/>
        </w:rPr>
        <w:t>IAI</w:t>
      </w:r>
      <w:r w:rsidRPr="0041741A">
        <w:rPr>
          <w:rFonts w:cs="Times New Roman"/>
          <w:iCs/>
          <w:lang w:val="lv-LV"/>
        </w:rPr>
        <w:t xml:space="preserve"> </w:t>
      </w:r>
      <w:r w:rsidR="0011313F" w:rsidRPr="00F11982">
        <w:rPr>
          <w:rFonts w:cs="Times New Roman"/>
          <w:iCs/>
          <w:szCs w:val="24"/>
          <w:lang w:val="lv-LV"/>
        </w:rPr>
        <w:t>metodiskajā materiālā</w:t>
      </w:r>
      <w:r w:rsidR="009D5D36" w:rsidRPr="00F11982">
        <w:rPr>
          <w:rFonts w:cs="Times New Roman"/>
          <w:iCs/>
          <w:szCs w:val="24"/>
          <w:lang w:val="lv-LV"/>
        </w:rPr>
        <w:t xml:space="preserve"> </w:t>
      </w:r>
      <w:r>
        <w:rPr>
          <w:rFonts w:cs="Times New Roman"/>
          <w:iCs/>
          <w:szCs w:val="24"/>
          <w:lang w:val="lv-LV"/>
        </w:rPr>
        <w:t>par e</w:t>
      </w:r>
      <w:r w:rsidRPr="0041741A">
        <w:rPr>
          <w:rFonts w:cs="Times New Roman"/>
          <w:iCs/>
          <w:szCs w:val="24"/>
          <w:lang w:val="lv-LV"/>
        </w:rPr>
        <w:t>fektīvas iekšējā audita funkcijas izveid</w:t>
      </w:r>
      <w:r>
        <w:rPr>
          <w:rFonts w:cs="Times New Roman"/>
          <w:iCs/>
          <w:szCs w:val="24"/>
          <w:lang w:val="lv-LV"/>
        </w:rPr>
        <w:t>i</w:t>
      </w:r>
      <w:r w:rsidRPr="0041741A">
        <w:rPr>
          <w:rFonts w:cs="Times New Roman"/>
          <w:iCs/>
          <w:szCs w:val="24"/>
          <w:lang w:val="lv-LV"/>
        </w:rPr>
        <w:t xml:space="preserve"> publiskajā sektorā </w:t>
      </w:r>
      <w:r>
        <w:rPr>
          <w:rFonts w:cs="Times New Roman"/>
          <w:iCs/>
          <w:szCs w:val="24"/>
          <w:lang w:val="lv-LV"/>
        </w:rPr>
        <w:t>(</w:t>
      </w:r>
      <w:r w:rsidR="009D5D36" w:rsidRPr="00033FB4">
        <w:rPr>
          <w:rFonts w:cs="Times New Roman"/>
          <w:i/>
          <w:szCs w:val="24"/>
          <w:lang w:val="lv-LV"/>
        </w:rPr>
        <w:t xml:space="preserve">Building </w:t>
      </w:r>
      <w:proofErr w:type="spellStart"/>
      <w:r w:rsidR="009D5D36" w:rsidRPr="00033FB4">
        <w:rPr>
          <w:rFonts w:cs="Times New Roman"/>
          <w:i/>
          <w:szCs w:val="24"/>
          <w:lang w:val="lv-LV"/>
        </w:rPr>
        <w:t>an</w:t>
      </w:r>
      <w:proofErr w:type="spellEnd"/>
      <w:r w:rsidR="009D5D36" w:rsidRPr="00033FB4">
        <w:rPr>
          <w:rFonts w:cs="Times New Roman"/>
          <w:i/>
          <w:szCs w:val="24"/>
          <w:lang w:val="lv-LV"/>
        </w:rPr>
        <w:t xml:space="preserve"> </w:t>
      </w:r>
      <w:proofErr w:type="spellStart"/>
      <w:r w:rsidR="009D5D36" w:rsidRPr="00033FB4">
        <w:rPr>
          <w:rFonts w:cs="Times New Roman"/>
          <w:i/>
          <w:szCs w:val="24"/>
          <w:lang w:val="lv-LV"/>
        </w:rPr>
        <w:t>Effective</w:t>
      </w:r>
      <w:proofErr w:type="spellEnd"/>
      <w:r w:rsidR="009D5D36" w:rsidRPr="00033FB4">
        <w:rPr>
          <w:rFonts w:cs="Times New Roman"/>
          <w:i/>
          <w:szCs w:val="24"/>
          <w:lang w:val="lv-LV"/>
        </w:rPr>
        <w:t xml:space="preserve"> </w:t>
      </w:r>
      <w:proofErr w:type="spellStart"/>
      <w:r w:rsidR="009D5D36" w:rsidRPr="00033FB4">
        <w:rPr>
          <w:rFonts w:cs="Times New Roman"/>
          <w:i/>
          <w:szCs w:val="24"/>
          <w:lang w:val="lv-LV"/>
        </w:rPr>
        <w:t>Internal</w:t>
      </w:r>
      <w:proofErr w:type="spellEnd"/>
      <w:r w:rsidR="009D5D36" w:rsidRPr="00033FB4">
        <w:rPr>
          <w:rFonts w:cs="Times New Roman"/>
          <w:i/>
          <w:szCs w:val="24"/>
          <w:lang w:val="lv-LV"/>
        </w:rPr>
        <w:t xml:space="preserve"> Audit </w:t>
      </w:r>
      <w:proofErr w:type="spellStart"/>
      <w:r w:rsidR="009D5D36" w:rsidRPr="00033FB4">
        <w:rPr>
          <w:rFonts w:cs="Times New Roman"/>
          <w:i/>
          <w:szCs w:val="24"/>
          <w:lang w:val="lv-LV"/>
        </w:rPr>
        <w:t>Function</w:t>
      </w:r>
      <w:proofErr w:type="spellEnd"/>
      <w:r w:rsidR="009D5D36" w:rsidRPr="00033FB4">
        <w:rPr>
          <w:rFonts w:cs="Times New Roman"/>
          <w:i/>
          <w:szCs w:val="24"/>
          <w:lang w:val="lv-LV"/>
        </w:rPr>
        <w:t xml:space="preserve"> </w:t>
      </w:r>
      <w:proofErr w:type="spellStart"/>
      <w:r w:rsidR="009D5D36" w:rsidRPr="00033FB4">
        <w:rPr>
          <w:rFonts w:cs="Times New Roman"/>
          <w:i/>
          <w:szCs w:val="24"/>
          <w:lang w:val="lv-LV"/>
        </w:rPr>
        <w:t>in</w:t>
      </w:r>
      <w:proofErr w:type="spellEnd"/>
      <w:r w:rsidR="009D5D36" w:rsidRPr="00033FB4">
        <w:rPr>
          <w:rFonts w:cs="Times New Roman"/>
          <w:i/>
          <w:szCs w:val="24"/>
          <w:lang w:val="lv-LV"/>
        </w:rPr>
        <w:t xml:space="preserve"> </w:t>
      </w:r>
      <w:proofErr w:type="spellStart"/>
      <w:r w:rsidR="009D5D36" w:rsidRPr="00033FB4">
        <w:rPr>
          <w:rFonts w:cs="Times New Roman"/>
          <w:i/>
          <w:szCs w:val="24"/>
          <w:lang w:val="lv-LV"/>
        </w:rPr>
        <w:t>the</w:t>
      </w:r>
      <w:proofErr w:type="spellEnd"/>
      <w:r w:rsidR="009D5D36" w:rsidRPr="00033FB4">
        <w:rPr>
          <w:rFonts w:cs="Times New Roman"/>
          <w:i/>
          <w:szCs w:val="24"/>
          <w:lang w:val="lv-LV"/>
        </w:rPr>
        <w:t xml:space="preserve"> </w:t>
      </w:r>
      <w:proofErr w:type="spellStart"/>
      <w:r w:rsidR="009D5D36" w:rsidRPr="00033FB4">
        <w:rPr>
          <w:rFonts w:cs="Times New Roman"/>
          <w:i/>
          <w:szCs w:val="24"/>
          <w:lang w:val="lv-LV"/>
        </w:rPr>
        <w:t>Public</w:t>
      </w:r>
      <w:proofErr w:type="spellEnd"/>
      <w:r w:rsidR="009D5D36" w:rsidRPr="00033FB4">
        <w:rPr>
          <w:rFonts w:cs="Times New Roman"/>
          <w:i/>
          <w:szCs w:val="24"/>
          <w:lang w:val="lv-LV"/>
        </w:rPr>
        <w:t xml:space="preserve"> </w:t>
      </w:r>
      <w:proofErr w:type="spellStart"/>
      <w:r w:rsidR="009D5D36" w:rsidRPr="00033FB4">
        <w:rPr>
          <w:rFonts w:cs="Times New Roman"/>
          <w:i/>
          <w:szCs w:val="24"/>
          <w:lang w:val="lv-LV"/>
        </w:rPr>
        <w:t>Sector</w:t>
      </w:r>
      <w:proofErr w:type="spellEnd"/>
      <w:r w:rsidRPr="00033FB4">
        <w:rPr>
          <w:rFonts w:cs="Times New Roman"/>
          <w:i/>
          <w:szCs w:val="24"/>
          <w:lang w:val="lv-LV"/>
        </w:rPr>
        <w:t xml:space="preserve">, 2nd </w:t>
      </w:r>
      <w:proofErr w:type="spellStart"/>
      <w:r w:rsidRPr="00033FB4">
        <w:rPr>
          <w:rFonts w:cs="Times New Roman"/>
          <w:i/>
          <w:szCs w:val="24"/>
          <w:lang w:val="lv-LV"/>
        </w:rPr>
        <w:t>edition</w:t>
      </w:r>
      <w:proofErr w:type="spellEnd"/>
      <w:r w:rsidRPr="00033FB4">
        <w:rPr>
          <w:rFonts w:cs="Times New Roman"/>
          <w:i/>
          <w:szCs w:val="24"/>
          <w:lang w:val="lv-LV"/>
        </w:rPr>
        <w:t xml:space="preserve">, </w:t>
      </w:r>
      <w:proofErr w:type="spellStart"/>
      <w:r w:rsidRPr="00033FB4">
        <w:rPr>
          <w:rFonts w:cs="Times New Roman"/>
          <w:i/>
          <w:szCs w:val="24"/>
          <w:lang w:val="lv-LV"/>
        </w:rPr>
        <w:t>Global</w:t>
      </w:r>
      <w:proofErr w:type="spellEnd"/>
      <w:r w:rsidRPr="00033FB4">
        <w:rPr>
          <w:rFonts w:cs="Times New Roman"/>
          <w:i/>
          <w:szCs w:val="24"/>
          <w:lang w:val="lv-LV"/>
        </w:rPr>
        <w:t xml:space="preserve"> </w:t>
      </w:r>
      <w:proofErr w:type="spellStart"/>
      <w:r w:rsidRPr="00033FB4">
        <w:rPr>
          <w:rFonts w:cs="Times New Roman"/>
          <w:i/>
          <w:szCs w:val="24"/>
          <w:lang w:val="lv-LV"/>
        </w:rPr>
        <w:t>Practice</w:t>
      </w:r>
      <w:proofErr w:type="spellEnd"/>
      <w:r w:rsidRPr="00033FB4">
        <w:rPr>
          <w:rFonts w:cs="Times New Roman"/>
          <w:i/>
          <w:szCs w:val="24"/>
          <w:lang w:val="lv-LV"/>
        </w:rPr>
        <w:t xml:space="preserve"> </w:t>
      </w:r>
      <w:proofErr w:type="spellStart"/>
      <w:r w:rsidRPr="00033FB4">
        <w:rPr>
          <w:rFonts w:cs="Times New Roman"/>
          <w:i/>
          <w:szCs w:val="24"/>
          <w:lang w:val="lv-LV"/>
        </w:rPr>
        <w:t>Guide</w:t>
      </w:r>
      <w:proofErr w:type="spellEnd"/>
      <w:r>
        <w:rPr>
          <w:rFonts w:cs="Times New Roman"/>
          <w:iCs/>
          <w:szCs w:val="24"/>
          <w:lang w:val="lv-LV"/>
        </w:rPr>
        <w:t>)</w:t>
      </w:r>
      <w:bookmarkEnd w:id="6"/>
      <w:r w:rsidR="00621A01">
        <w:rPr>
          <w:rStyle w:val="FootnoteReference"/>
          <w:rFonts w:cs="Times New Roman"/>
          <w:iCs/>
          <w:szCs w:val="24"/>
          <w:lang w:val="lv-LV"/>
        </w:rPr>
        <w:footnoteReference w:id="3"/>
      </w:r>
      <w:r w:rsidR="0011313F" w:rsidRPr="00F11982">
        <w:rPr>
          <w:rFonts w:cs="Times New Roman"/>
          <w:iCs/>
          <w:szCs w:val="24"/>
          <w:lang w:val="lv-LV"/>
        </w:rPr>
        <w:t xml:space="preserve"> ir no</w:t>
      </w:r>
      <w:r w:rsidR="0011313F" w:rsidRPr="004A75EE">
        <w:rPr>
          <w:rFonts w:cs="Times New Roman"/>
          <w:iCs/>
          <w:szCs w:val="24"/>
          <w:lang w:val="lv-LV"/>
        </w:rPr>
        <w:t xml:space="preserve">rādīts, ka tieši valsts pārvaldes auditoriem primāri ir jāņem vērā </w:t>
      </w:r>
      <w:r w:rsidR="00314AD6" w:rsidRPr="004A75EE">
        <w:rPr>
          <w:rFonts w:cs="Times New Roman"/>
          <w:iCs/>
          <w:szCs w:val="24"/>
          <w:lang w:val="lv-LV"/>
        </w:rPr>
        <w:t xml:space="preserve">valsts pārvaldes pamatmērķis – kalpot </w:t>
      </w:r>
      <w:r w:rsidR="0011313F" w:rsidRPr="004A75EE">
        <w:rPr>
          <w:rFonts w:cs="Times New Roman"/>
          <w:iCs/>
          <w:szCs w:val="24"/>
          <w:lang w:val="lv-LV"/>
        </w:rPr>
        <w:t>sabiedrības interes</w:t>
      </w:r>
      <w:r w:rsidR="00314AD6" w:rsidRPr="004A75EE">
        <w:rPr>
          <w:rFonts w:cs="Times New Roman"/>
          <w:iCs/>
          <w:szCs w:val="24"/>
          <w:lang w:val="lv-LV"/>
        </w:rPr>
        <w:t>ēm un nodrošināt labu pārvaldību</w:t>
      </w:r>
      <w:r w:rsidR="0011313F" w:rsidRPr="004A75EE">
        <w:rPr>
          <w:rFonts w:cs="Times New Roman"/>
          <w:iCs/>
          <w:szCs w:val="24"/>
          <w:lang w:val="lv-LV"/>
        </w:rPr>
        <w:t>, līdz ar to</w:t>
      </w:r>
      <w:r w:rsidR="00314AD6" w:rsidRPr="004A75EE">
        <w:rPr>
          <w:rFonts w:cs="Times New Roman"/>
          <w:iCs/>
          <w:szCs w:val="24"/>
          <w:lang w:val="lv-LV"/>
        </w:rPr>
        <w:t xml:space="preserve"> netieši tiek dotas norādes</w:t>
      </w:r>
      <w:r w:rsidR="00314AD6" w:rsidRPr="004A75EE">
        <w:rPr>
          <w:rFonts w:cs="Times New Roman"/>
          <w:b/>
          <w:bCs/>
          <w:iCs/>
          <w:szCs w:val="24"/>
          <w:lang w:val="lv-LV"/>
        </w:rPr>
        <w:t xml:space="preserve"> par </w:t>
      </w:r>
      <w:r w:rsidR="0011313F" w:rsidRPr="004A75EE">
        <w:rPr>
          <w:rFonts w:cs="Times New Roman"/>
          <w:b/>
          <w:bCs/>
          <w:iCs/>
          <w:szCs w:val="24"/>
          <w:lang w:val="lv-LV"/>
        </w:rPr>
        <w:t>politikas auditu nepieciešamīb</w:t>
      </w:r>
      <w:r w:rsidR="00314AD6" w:rsidRPr="004A75EE">
        <w:rPr>
          <w:rFonts w:cs="Times New Roman"/>
          <w:b/>
          <w:bCs/>
          <w:iCs/>
          <w:szCs w:val="24"/>
          <w:lang w:val="lv-LV"/>
        </w:rPr>
        <w:t>u</w:t>
      </w:r>
      <w:r w:rsidR="0011313F" w:rsidRPr="004A75EE">
        <w:rPr>
          <w:rFonts w:cs="Times New Roman"/>
          <w:b/>
          <w:bCs/>
          <w:iCs/>
          <w:szCs w:val="24"/>
          <w:lang w:val="lv-LV"/>
        </w:rPr>
        <w:t>, pārliecinoties, ka politikas ir veidotas mērķa grupu vajadzību nodrošināšanai.</w:t>
      </w:r>
      <w:r w:rsidR="00FD14D1" w:rsidRPr="004A75EE">
        <w:rPr>
          <w:rFonts w:cs="Times New Roman"/>
          <w:b/>
          <w:bCs/>
          <w:iCs/>
          <w:szCs w:val="24"/>
          <w:lang w:val="lv-LV"/>
        </w:rPr>
        <w:t xml:space="preserve"> </w:t>
      </w:r>
      <w:r w:rsidR="00FD14D1" w:rsidRPr="004A75EE">
        <w:rPr>
          <w:rFonts w:cs="Times New Roman"/>
          <w:iCs/>
          <w:szCs w:val="24"/>
          <w:lang w:val="lv-LV"/>
        </w:rPr>
        <w:t>Papildus tiek norādīts, ka likumi un noteikumi tiek veidoti valsts noteikto politiku ieviešanai, kas</w:t>
      </w:r>
      <w:r w:rsidR="00445ADF" w:rsidRPr="004A75EE">
        <w:rPr>
          <w:rFonts w:cs="Times New Roman"/>
          <w:iCs/>
          <w:szCs w:val="24"/>
          <w:lang w:val="lv-LV"/>
        </w:rPr>
        <w:t>,</w:t>
      </w:r>
      <w:r w:rsidR="00FD14D1" w:rsidRPr="004A75EE">
        <w:rPr>
          <w:rFonts w:cs="Times New Roman"/>
          <w:iCs/>
          <w:szCs w:val="24"/>
          <w:lang w:val="lv-LV"/>
        </w:rPr>
        <w:t xml:space="preserve"> savukārt</w:t>
      </w:r>
      <w:r w:rsidR="00445ADF" w:rsidRPr="004A75EE">
        <w:rPr>
          <w:rFonts w:cs="Times New Roman"/>
          <w:iCs/>
          <w:szCs w:val="24"/>
          <w:lang w:val="lv-LV"/>
        </w:rPr>
        <w:t>,</w:t>
      </w:r>
      <w:r w:rsidR="00FD14D1" w:rsidRPr="004A75EE">
        <w:rPr>
          <w:rFonts w:cs="Times New Roman"/>
          <w:iCs/>
          <w:szCs w:val="24"/>
          <w:lang w:val="lv-LV"/>
        </w:rPr>
        <w:t xml:space="preserve"> nozīmē, ka atbilstības pārbaudes ir svarīgs ikkatra valsts pārbaudes audita elements.</w:t>
      </w:r>
      <w:r w:rsidR="005E211D" w:rsidRPr="004A75EE">
        <w:rPr>
          <w:rFonts w:cs="Times New Roman"/>
          <w:iCs/>
          <w:szCs w:val="24"/>
          <w:lang w:val="lv-LV"/>
        </w:rPr>
        <w:t xml:space="preserve"> Izstrādātajā audita metodikā ir iekļauti testi par mērķa grupas vajadzību apzināšanu.</w:t>
      </w:r>
    </w:p>
    <w:p w14:paraId="1F5C8DD7" w14:textId="789CC404" w:rsidR="0005355E" w:rsidRPr="004A75EE" w:rsidRDefault="0005355E" w:rsidP="00E678C7">
      <w:pPr>
        <w:tabs>
          <w:tab w:val="left" w:pos="1420"/>
        </w:tabs>
        <w:jc w:val="both"/>
        <w:rPr>
          <w:rFonts w:cs="Times New Roman"/>
          <w:iCs/>
          <w:szCs w:val="24"/>
          <w:lang w:val="lv-LV"/>
        </w:rPr>
      </w:pPr>
      <w:r w:rsidRPr="004A75EE">
        <w:rPr>
          <w:rFonts w:cs="Times New Roman"/>
          <w:iCs/>
          <w:szCs w:val="24"/>
          <w:lang w:val="lv-LV"/>
        </w:rPr>
        <w:t>Laba pārvaldība, saskaņā ar</w:t>
      </w:r>
      <w:r w:rsidR="00681DA2" w:rsidRPr="004A75EE">
        <w:rPr>
          <w:rFonts w:cs="Times New Roman"/>
          <w:iCs/>
          <w:szCs w:val="24"/>
          <w:lang w:val="lv-LV"/>
        </w:rPr>
        <w:t xml:space="preserve"> </w:t>
      </w:r>
      <w:r w:rsidRPr="004A75EE">
        <w:rPr>
          <w:rFonts w:cs="Times New Roman"/>
          <w:iCs/>
          <w:szCs w:val="24"/>
          <w:lang w:val="lv-LV"/>
        </w:rPr>
        <w:t xml:space="preserve">IAI metodisko norādījumu, ietver </w:t>
      </w:r>
      <w:r w:rsidRPr="004A75EE">
        <w:rPr>
          <w:rFonts w:cs="Times New Roman"/>
          <w:b/>
          <w:bCs/>
          <w:iCs/>
          <w:szCs w:val="24"/>
          <w:lang w:val="lv-LV"/>
        </w:rPr>
        <w:t>sevī uzraudzību, vai politikas ir ieviestas efektīvi un ekonomiski, lai sasniegtu noteiktos mērķus</w:t>
      </w:r>
      <w:r w:rsidRPr="004A75EE">
        <w:rPr>
          <w:rFonts w:cs="Times New Roman"/>
          <w:iCs/>
          <w:szCs w:val="24"/>
          <w:lang w:val="lv-LV"/>
        </w:rPr>
        <w:t xml:space="preserve">. </w:t>
      </w:r>
      <w:r w:rsidRPr="004A75EE">
        <w:rPr>
          <w:rFonts w:cs="Times New Roman"/>
          <w:b/>
          <w:bCs/>
          <w:iCs/>
          <w:szCs w:val="24"/>
          <w:lang w:val="lv-LV"/>
        </w:rPr>
        <w:t>Cita starpā ir jāsniedz pārliecība, ka resursi tiek izmantoti ētiski,</w:t>
      </w:r>
      <w:r w:rsidRPr="004A75EE">
        <w:rPr>
          <w:rFonts w:cs="Times New Roman"/>
          <w:iCs/>
          <w:szCs w:val="24"/>
          <w:lang w:val="lv-LV"/>
        </w:rPr>
        <w:t xml:space="preserve"> </w:t>
      </w:r>
      <w:r w:rsidRPr="004A75EE">
        <w:rPr>
          <w:rFonts w:cs="Times New Roman"/>
          <w:b/>
          <w:bCs/>
          <w:iCs/>
          <w:szCs w:val="24"/>
          <w:lang w:val="lv-LV"/>
        </w:rPr>
        <w:t>lietderīg</w:t>
      </w:r>
      <w:r w:rsidR="008F6462" w:rsidRPr="004A75EE">
        <w:rPr>
          <w:rFonts w:cs="Times New Roman"/>
          <w:b/>
          <w:bCs/>
          <w:iCs/>
          <w:szCs w:val="24"/>
          <w:lang w:val="lv-LV"/>
        </w:rPr>
        <w:t>i</w:t>
      </w:r>
      <w:r w:rsidRPr="004A75EE">
        <w:rPr>
          <w:rFonts w:cs="Times New Roman"/>
          <w:b/>
          <w:bCs/>
          <w:iCs/>
          <w:szCs w:val="24"/>
          <w:lang w:val="lv-LV"/>
        </w:rPr>
        <w:t xml:space="preserve">, ilgtspējīgi un solidāri. </w:t>
      </w:r>
      <w:r w:rsidR="005E211D" w:rsidRPr="004A75EE">
        <w:rPr>
          <w:rFonts w:cs="Times New Roman"/>
          <w:iCs/>
          <w:szCs w:val="24"/>
          <w:lang w:val="lv-LV"/>
        </w:rPr>
        <w:t>Izstrādātajā audita metodikā ir iekļauti testi par 3E: lietderīgums, efektivitāte un ekonomiskums.</w:t>
      </w:r>
    </w:p>
    <w:p w14:paraId="1331D193" w14:textId="68046BD7" w:rsidR="007D2051" w:rsidRPr="004A75EE" w:rsidRDefault="007D2051" w:rsidP="00E678C7">
      <w:pPr>
        <w:tabs>
          <w:tab w:val="left" w:pos="1420"/>
        </w:tabs>
        <w:jc w:val="both"/>
        <w:rPr>
          <w:rFonts w:cs="Times New Roman"/>
          <w:iCs/>
          <w:szCs w:val="24"/>
          <w:lang w:val="lv-LV"/>
        </w:rPr>
      </w:pPr>
      <w:r w:rsidRPr="004A75EE">
        <w:rPr>
          <w:rFonts w:cs="Times New Roman"/>
          <w:iCs/>
          <w:szCs w:val="24"/>
          <w:lang w:val="lv-LV"/>
        </w:rPr>
        <w:t>Efektīvs iekšējais audits valsts pārvaldē ir labas pārvaldības pamats</w:t>
      </w:r>
      <w:r w:rsidR="003F59A0" w:rsidRPr="004A75EE">
        <w:rPr>
          <w:rFonts w:cs="Times New Roman"/>
          <w:iCs/>
          <w:szCs w:val="24"/>
          <w:lang w:val="lv-LV"/>
        </w:rPr>
        <w:t xml:space="preserve">. Gadījumos, kad </w:t>
      </w:r>
      <w:r w:rsidR="00FB3B7F" w:rsidRPr="004A75EE">
        <w:rPr>
          <w:rFonts w:cs="Times New Roman"/>
          <w:iCs/>
          <w:szCs w:val="24"/>
          <w:lang w:val="lv-LV"/>
        </w:rPr>
        <w:t xml:space="preserve">iestādēs </w:t>
      </w:r>
      <w:r w:rsidR="003F59A0" w:rsidRPr="004A75EE">
        <w:rPr>
          <w:rFonts w:cs="Times New Roman"/>
          <w:iCs/>
          <w:szCs w:val="24"/>
          <w:lang w:val="lv-LV"/>
        </w:rPr>
        <w:t>nav spēcīga (neatkarīgs, objektīvs, uz riskiem balstīts, profesionāls utt</w:t>
      </w:r>
      <w:r w:rsidR="003F732C" w:rsidRPr="004A75EE">
        <w:rPr>
          <w:rFonts w:cs="Times New Roman"/>
          <w:iCs/>
          <w:szCs w:val="24"/>
          <w:lang w:val="lv-LV"/>
        </w:rPr>
        <w:t>.</w:t>
      </w:r>
      <w:r w:rsidR="003F59A0" w:rsidRPr="004A75EE">
        <w:rPr>
          <w:rFonts w:cs="Times New Roman"/>
          <w:iCs/>
          <w:szCs w:val="24"/>
          <w:lang w:val="lv-LV"/>
        </w:rPr>
        <w:t xml:space="preserve">) iekšējā audita, valsts sektorā palielinās neatbilstību, zaudējumu, </w:t>
      </w:r>
      <w:proofErr w:type="spellStart"/>
      <w:r w:rsidR="003F59A0" w:rsidRPr="004A75EE">
        <w:rPr>
          <w:rFonts w:cs="Times New Roman"/>
          <w:iCs/>
          <w:szCs w:val="24"/>
          <w:lang w:val="lv-LV"/>
        </w:rPr>
        <w:t>krāpniecības</w:t>
      </w:r>
      <w:proofErr w:type="spellEnd"/>
      <w:r w:rsidR="003F59A0" w:rsidRPr="004A75EE">
        <w:rPr>
          <w:rFonts w:cs="Times New Roman"/>
          <w:iCs/>
          <w:szCs w:val="24"/>
          <w:lang w:val="lv-LV"/>
        </w:rPr>
        <w:t xml:space="preserve"> un korupcijas riski.</w:t>
      </w:r>
      <w:r w:rsidR="0026297E" w:rsidRPr="004A75EE">
        <w:rPr>
          <w:rFonts w:cs="Times New Roman"/>
          <w:iCs/>
          <w:szCs w:val="24"/>
          <w:lang w:val="lv-LV"/>
        </w:rPr>
        <w:t xml:space="preserve"> </w:t>
      </w:r>
    </w:p>
    <w:p w14:paraId="5C1EF6DA" w14:textId="0CAA1284" w:rsidR="0026297E" w:rsidRPr="004A75EE" w:rsidRDefault="0026297E" w:rsidP="00E678C7">
      <w:pPr>
        <w:tabs>
          <w:tab w:val="left" w:pos="1420"/>
        </w:tabs>
        <w:jc w:val="both"/>
        <w:rPr>
          <w:rFonts w:cs="Times New Roman"/>
          <w:iCs/>
          <w:szCs w:val="24"/>
          <w:lang w:val="lv-LV"/>
        </w:rPr>
      </w:pPr>
      <w:r w:rsidRPr="004A75EE">
        <w:rPr>
          <w:rFonts w:cs="Times New Roman"/>
          <w:iCs/>
          <w:szCs w:val="24"/>
          <w:lang w:val="lv-LV"/>
        </w:rPr>
        <w:t xml:space="preserve">Kā viens no riskiem tiek norādīts </w:t>
      </w:r>
      <w:r w:rsidR="000C668A" w:rsidRPr="004A75EE">
        <w:rPr>
          <w:rFonts w:cs="Times New Roman"/>
          <w:iCs/>
          <w:szCs w:val="24"/>
          <w:lang w:val="lv-LV"/>
        </w:rPr>
        <w:softHyphen/>
        <w:t xml:space="preserve">– </w:t>
      </w:r>
      <w:r w:rsidRPr="004A75EE">
        <w:rPr>
          <w:rFonts w:cs="Times New Roman"/>
          <w:iCs/>
          <w:szCs w:val="24"/>
          <w:lang w:val="lv-LV"/>
        </w:rPr>
        <w:t xml:space="preserve">iespējama dažāda izpildvaras un politiskās varas interpretācija par atkāpēm no likumdošanas ieviešanas. </w:t>
      </w:r>
      <w:r w:rsidR="00BC4D8A" w:rsidRPr="004A75EE">
        <w:rPr>
          <w:rFonts w:cs="Times New Roman"/>
          <w:iCs/>
          <w:szCs w:val="24"/>
          <w:lang w:val="lv-LV"/>
        </w:rPr>
        <w:t xml:space="preserve">Iekšējie auditori politikas auditos pārliecinās par </w:t>
      </w:r>
      <w:r w:rsidR="00BC4D8A" w:rsidRPr="004A75EE">
        <w:rPr>
          <w:rFonts w:cs="Times New Roman"/>
          <w:iCs/>
          <w:szCs w:val="24"/>
          <w:lang w:val="lv-LV"/>
        </w:rPr>
        <w:lastRenderedPageBreak/>
        <w:t>hierarhiski augstāk stāvošo attīstības plānošanas dokumentu sasaisti ar MK deklarāciju</w:t>
      </w:r>
      <w:r w:rsidR="004C6718" w:rsidRPr="004A75EE">
        <w:rPr>
          <w:rFonts w:cs="Times New Roman"/>
          <w:iCs/>
          <w:szCs w:val="24"/>
          <w:lang w:val="lv-LV"/>
        </w:rPr>
        <w:t xml:space="preserve"> un iestādes darbības plānu. Gadījumos, kad tiek konstatētas atkāpes no vidējā termiņa plānošanas dokumentiem un jaunā MK deklarācija vai iestādes darba plāni</w:t>
      </w:r>
      <w:r w:rsidR="00DA0533" w:rsidRPr="004A75EE">
        <w:rPr>
          <w:rFonts w:cs="Times New Roman"/>
          <w:iCs/>
          <w:szCs w:val="24"/>
          <w:lang w:val="lv-LV"/>
        </w:rPr>
        <w:t xml:space="preserve"> apdraud politikas mērķu sasniegšanu, tas ir jāiekļauj audita ziņojumā.</w:t>
      </w:r>
      <w:r w:rsidR="00BC4D8A" w:rsidRPr="004A75EE">
        <w:rPr>
          <w:rFonts w:cs="Times New Roman"/>
          <w:iCs/>
          <w:szCs w:val="24"/>
          <w:lang w:val="lv-LV"/>
        </w:rPr>
        <w:t xml:space="preserve"> </w:t>
      </w:r>
    </w:p>
    <w:p w14:paraId="201E0CB7" w14:textId="3C9AB64D" w:rsidR="003966A0" w:rsidRPr="00A169F2" w:rsidRDefault="003966A0" w:rsidP="0041741A">
      <w:pPr>
        <w:jc w:val="both"/>
        <w:rPr>
          <w:rFonts w:eastAsia="Times New Roman" w:cs="Times New Roman"/>
          <w:kern w:val="0"/>
          <w:szCs w:val="24"/>
          <w:lang w:val="lv-LV"/>
          <w14:ligatures w14:val="none"/>
        </w:rPr>
      </w:pPr>
      <w:r w:rsidRPr="00A169F2">
        <w:rPr>
          <w:rFonts w:eastAsia="Times New Roman" w:cs="Times New Roman"/>
          <w:kern w:val="0"/>
          <w:szCs w:val="24"/>
          <w:lang w:val="lv-LV"/>
          <w14:ligatures w14:val="none"/>
        </w:rPr>
        <w:t>Ievēlētās un ieceltās amatpersonas, kuras atbalsta publiskā sektora vadība, ir atbildīgas par virziena noteikšanu, mērķu definēšanu un politiku izstrādi, lai vadītu valsts sektora organizāciju darbības. Tā kā resursi ir ierobežoti un</w:t>
      </w:r>
      <w:r w:rsidR="003B4E2D">
        <w:rPr>
          <w:rFonts w:eastAsia="Times New Roman" w:cs="Times New Roman"/>
          <w:kern w:val="0"/>
          <w:szCs w:val="24"/>
          <w:lang w:val="lv-LV"/>
          <w14:ligatures w14:val="none"/>
        </w:rPr>
        <w:t xml:space="preserve"> tie</w:t>
      </w:r>
      <w:r w:rsidRPr="00A169F2">
        <w:rPr>
          <w:rFonts w:eastAsia="Times New Roman" w:cs="Times New Roman"/>
          <w:kern w:val="0"/>
          <w:szCs w:val="24"/>
          <w:lang w:val="lv-LV"/>
          <w14:ligatures w14:val="none"/>
        </w:rPr>
        <w:t xml:space="preserve"> jāpiešķir konkrētām aktivitātēm, publiskā sektora organizācijām parasti jāpielāgojas un jāiekļauj kopējā valdības politika savos stratēģiskajos un operatīvajos plānos</w:t>
      </w:r>
      <w:r w:rsidR="00CD40AD">
        <w:rPr>
          <w:rFonts w:eastAsia="Times New Roman" w:cs="Times New Roman"/>
          <w:kern w:val="0"/>
          <w:szCs w:val="24"/>
          <w:lang w:val="lv-LV"/>
          <w14:ligatures w14:val="none"/>
        </w:rPr>
        <w:t>,</w:t>
      </w:r>
      <w:r w:rsidRPr="00A169F2">
        <w:rPr>
          <w:rFonts w:eastAsia="Times New Roman" w:cs="Times New Roman"/>
          <w:kern w:val="0"/>
          <w:szCs w:val="24"/>
          <w:lang w:val="lv-LV"/>
          <w14:ligatures w14:val="none"/>
        </w:rPr>
        <w:t xml:space="preserve"> un jāplāno budžets atbilstoši, neatkarīgi no valdošās administrācijas politiskās pārliecības. Neatkarīgi no tā, vai viņi piekrīt valdības politikai vai nē, publiskā sektora organizāciju vadība ir atbildīga par operatīvo politiku izveidi, lai nodrošinātu valdības politikas mērķu sasniegšanu un organizācijas mērķu izpildi, kā arī atbilstību saistītajiem likumiem un/vai noteikumiem.</w:t>
      </w:r>
    </w:p>
    <w:p w14:paraId="41DA8CCE" w14:textId="6BF1F62C" w:rsidR="00601C95" w:rsidRPr="00A169F2" w:rsidRDefault="00601C95" w:rsidP="0041741A">
      <w:pPr>
        <w:pStyle w:val="NormalWeb"/>
        <w:spacing w:before="0" w:beforeAutospacing="0" w:after="160" w:afterAutospacing="0" w:line="259" w:lineRule="auto"/>
        <w:jc w:val="both"/>
        <w:rPr>
          <w:lang w:val="lv-LV"/>
        </w:rPr>
      </w:pPr>
      <w:r w:rsidRPr="00A169F2">
        <w:rPr>
          <w:lang w:val="lv-LV"/>
        </w:rPr>
        <w:t xml:space="preserve">Vadība ir atbildīga par risku novērtēšanu un pārvaldīšanu, kas var ietekmēt tās spēju sasniegt organizācijas un programmas mērķus. Otrās aizsardzības līnijas funkcijas, piemēram, atbilstības un riska pārvaldība, uzrauga, vai vadības iekšējās kontroles procesi ir efektīvi. Pārvaldes </w:t>
      </w:r>
      <w:r w:rsidR="006E6E48" w:rsidRPr="00A169F2">
        <w:rPr>
          <w:lang w:val="lv-LV"/>
        </w:rPr>
        <w:t>iestādei</w:t>
      </w:r>
      <w:r w:rsidR="00AC45BC" w:rsidRPr="00A169F2">
        <w:rPr>
          <w:lang w:val="lv-LV"/>
        </w:rPr>
        <w:t xml:space="preserve"> (piemēram, Valsts kanceleja</w:t>
      </w:r>
      <w:r w:rsidR="00CA371A" w:rsidRPr="00A169F2">
        <w:rPr>
          <w:lang w:val="lv-LV"/>
        </w:rPr>
        <w:t xml:space="preserve"> ministrijām</w:t>
      </w:r>
      <w:r w:rsidR="0053648D" w:rsidRPr="00A169F2">
        <w:rPr>
          <w:lang w:val="lv-LV"/>
        </w:rPr>
        <w:t xml:space="preserve"> vai ministrij</w:t>
      </w:r>
      <w:r w:rsidR="00F06963">
        <w:rPr>
          <w:lang w:val="lv-LV"/>
        </w:rPr>
        <w:t>u</w:t>
      </w:r>
      <w:r w:rsidR="0053648D" w:rsidRPr="00A169F2">
        <w:rPr>
          <w:lang w:val="lv-LV"/>
        </w:rPr>
        <w:t xml:space="preserve"> padotības iestādēm, kuras īsteno politiku</w:t>
      </w:r>
      <w:r w:rsidR="00AC45BC" w:rsidRPr="00A169F2">
        <w:rPr>
          <w:lang w:val="lv-LV"/>
        </w:rPr>
        <w:t>)</w:t>
      </w:r>
      <w:r w:rsidRPr="00A169F2">
        <w:rPr>
          <w:lang w:val="lv-LV"/>
        </w:rPr>
        <w:t>, kas ir atbildīga par papildu uzraudzību, ir uzdevums nodrošināt, ka politika tiek īstenota kā paredzēts, stratēģijas tiek sasniegtas un valsts sektora organizācijas kopējā darbība atbilst cerībām, vienlaikus ievērojot likumus un/vai noteikumus. Uzraudzība ietver arī potenciālo krāpšanas, izšķērdēšanas vai ļaunprātīgas izmantošanas un citu valdības amatpersonu varas un resursu nepareizas izmantošanas indikatoru identificēšanu.</w:t>
      </w:r>
    </w:p>
    <w:p w14:paraId="60D722EA" w14:textId="6F848DA8" w:rsidR="00A83E04" w:rsidRPr="004A75EE" w:rsidRDefault="005D6601" w:rsidP="0041741A">
      <w:pPr>
        <w:tabs>
          <w:tab w:val="left" w:pos="1420"/>
        </w:tabs>
        <w:jc w:val="both"/>
        <w:rPr>
          <w:rFonts w:cs="Times New Roman"/>
          <w:iCs/>
          <w:szCs w:val="24"/>
          <w:lang w:val="lv-LV"/>
        </w:rPr>
      </w:pPr>
      <w:r w:rsidRPr="004A75EE">
        <w:rPr>
          <w:rFonts w:cs="Times New Roman"/>
          <w:iCs/>
          <w:szCs w:val="24"/>
          <w:lang w:val="lv-LV"/>
        </w:rPr>
        <w:t xml:space="preserve">Iekšējie auditori politikas auditos pārliecinās, vai budžeta līdzekļi tiek izmantoti ekonomiski, lietderīgi un efektīvi politiku mērķu </w:t>
      </w:r>
      <w:r w:rsidR="000D2A07" w:rsidRPr="004A75EE">
        <w:rPr>
          <w:rFonts w:cs="Times New Roman"/>
          <w:iCs/>
          <w:szCs w:val="24"/>
          <w:lang w:val="lv-LV"/>
        </w:rPr>
        <w:t>un rezultātu sasniegšanā.</w:t>
      </w:r>
    </w:p>
    <w:p w14:paraId="7E9AE902" w14:textId="41FFC403" w:rsidR="000D1B86" w:rsidRPr="00A169F2" w:rsidRDefault="000D1B86" w:rsidP="0041741A">
      <w:pPr>
        <w:pStyle w:val="NormalWeb"/>
        <w:spacing w:before="0" w:beforeAutospacing="0" w:after="160" w:afterAutospacing="0" w:line="259" w:lineRule="auto"/>
        <w:jc w:val="both"/>
        <w:rPr>
          <w:lang w:val="lv-LV"/>
        </w:rPr>
      </w:pPr>
      <w:r w:rsidRPr="00A169F2">
        <w:rPr>
          <w:lang w:val="lv-LV"/>
        </w:rPr>
        <w:t xml:space="preserve">Iekšējie auditori palīdz pārvaldes </w:t>
      </w:r>
      <w:r w:rsidR="006E6E48" w:rsidRPr="00A169F2">
        <w:rPr>
          <w:lang w:val="lv-LV"/>
        </w:rPr>
        <w:t>iestādei</w:t>
      </w:r>
      <w:r w:rsidRPr="00A169F2">
        <w:rPr>
          <w:lang w:val="lv-LV"/>
        </w:rPr>
        <w:t xml:space="preserve"> īstenot uzraudzību, novērtējot, vai valsts sektora organizācijas veic savus pienākumus, īsteno politiku kā paredzēts, izlieto līdzekļus paredzētajam mērķim un ievieš efektīvas kontroles, lai samazinātu riskus. Nodrošinot objektīvus un neitrālus novērtējumus par to, vai valsts resursi tiek pārvaldīti atbildīgi un efektīvi, lai sasniegtu paredzētos rezultātus, iekšējo auditor</w:t>
      </w:r>
      <w:r w:rsidR="00BA22E5" w:rsidRPr="00A169F2">
        <w:rPr>
          <w:lang w:val="lv-LV"/>
        </w:rPr>
        <w:t>u</w:t>
      </w:r>
      <w:r w:rsidRPr="00A169F2">
        <w:rPr>
          <w:lang w:val="lv-LV"/>
        </w:rPr>
        <w:t xml:space="preserve"> secinājumi un ieteikumi ir būtisks ieguldījums </w:t>
      </w:r>
      <w:r w:rsidR="008F31D4" w:rsidRPr="00A169F2">
        <w:rPr>
          <w:lang w:val="lv-LV"/>
        </w:rPr>
        <w:t xml:space="preserve">iekšējās kontroles sistēmas </w:t>
      </w:r>
      <w:r w:rsidR="001F0D97" w:rsidRPr="00A169F2">
        <w:rPr>
          <w:lang w:val="lv-LV"/>
        </w:rPr>
        <w:t xml:space="preserve">pilnveidošanā </w:t>
      </w:r>
      <w:r w:rsidR="00125F68" w:rsidRPr="00A169F2">
        <w:rPr>
          <w:lang w:val="lv-LV"/>
        </w:rPr>
        <w:t>un budžeta līdzekļu ekonomiskā izlietojumā</w:t>
      </w:r>
      <w:r w:rsidR="00444919">
        <w:rPr>
          <w:lang w:val="lv-LV"/>
        </w:rPr>
        <w:t>.</w:t>
      </w:r>
      <w:r w:rsidR="00125F68" w:rsidRPr="00A169F2">
        <w:rPr>
          <w:lang w:val="lv-LV"/>
        </w:rPr>
        <w:t xml:space="preserve"> </w:t>
      </w:r>
    </w:p>
    <w:p w14:paraId="52624C83" w14:textId="4A986A36" w:rsidR="003966A0" w:rsidRPr="004A75EE" w:rsidRDefault="003518B4" w:rsidP="0041741A">
      <w:pPr>
        <w:tabs>
          <w:tab w:val="left" w:pos="1420"/>
        </w:tabs>
        <w:jc w:val="both"/>
        <w:rPr>
          <w:rFonts w:cs="Times New Roman"/>
          <w:iCs/>
          <w:szCs w:val="24"/>
          <w:lang w:val="lv-LV"/>
        </w:rPr>
      </w:pPr>
      <w:r w:rsidRPr="004A75EE">
        <w:rPr>
          <w:rFonts w:cs="Times New Roman"/>
          <w:iCs/>
          <w:szCs w:val="24"/>
          <w:lang w:val="lv-LV"/>
        </w:rPr>
        <w:t xml:space="preserve">Gadījumos, kad valsts pārvaldes </w:t>
      </w:r>
      <w:r w:rsidR="006E6E48" w:rsidRPr="004A75EE">
        <w:rPr>
          <w:rFonts w:cs="Times New Roman"/>
          <w:iCs/>
          <w:szCs w:val="24"/>
          <w:lang w:val="lv-LV"/>
        </w:rPr>
        <w:t>iestāde</w:t>
      </w:r>
      <w:r w:rsidRPr="004A75EE">
        <w:rPr>
          <w:rFonts w:cs="Times New Roman"/>
          <w:iCs/>
          <w:szCs w:val="24"/>
          <w:lang w:val="lv-LV"/>
        </w:rPr>
        <w:t xml:space="preserve"> nav sasniegusi darbības izpildes mērķus, iekšējam auditam ir jāpalīdz vadībai identificēt cēloņsakarība, lai šāds risks neatkārtotos. </w:t>
      </w:r>
    </w:p>
    <w:p w14:paraId="3BA0AB17" w14:textId="5CB66E1F" w:rsidR="00691607" w:rsidRPr="004A75EE" w:rsidRDefault="00691607" w:rsidP="0041741A">
      <w:pPr>
        <w:tabs>
          <w:tab w:val="left" w:pos="1420"/>
        </w:tabs>
        <w:jc w:val="both"/>
        <w:rPr>
          <w:rFonts w:cs="Times New Roman"/>
          <w:iCs/>
          <w:szCs w:val="24"/>
          <w:lang w:val="lv-LV"/>
        </w:rPr>
      </w:pPr>
      <w:r w:rsidRPr="004A75EE">
        <w:rPr>
          <w:rFonts w:cs="Times New Roman"/>
          <w:iCs/>
          <w:szCs w:val="24"/>
          <w:lang w:val="lv-LV"/>
        </w:rPr>
        <w:t xml:space="preserve">IAI metodiskajos norādījumos ir minēta nepieciešamība koordinēt un paļauties uz citiem pārliecības sniedzējiem, ierobežoto resursu dēļ. </w:t>
      </w:r>
    </w:p>
    <w:p w14:paraId="440B432C" w14:textId="65BEFF53" w:rsidR="00AB61E2" w:rsidRPr="00A169F2" w:rsidRDefault="00DA49DE" w:rsidP="00AB61E2">
      <w:pPr>
        <w:jc w:val="both"/>
        <w:rPr>
          <w:rFonts w:cs="Times New Roman"/>
          <w:lang w:val="lv-LV"/>
        </w:rPr>
      </w:pPr>
      <w:r w:rsidRPr="00A169F2">
        <w:rPr>
          <w:lang w:val="lv-LV"/>
        </w:rPr>
        <w:t>IAI norāda, ka n</w:t>
      </w:r>
      <w:r w:rsidR="00665915" w:rsidRPr="00A169F2">
        <w:rPr>
          <w:lang w:val="lv-LV"/>
        </w:rPr>
        <w:t xml:space="preserve">ākotnē vērsti un </w:t>
      </w:r>
      <w:proofErr w:type="spellStart"/>
      <w:r w:rsidR="00665915" w:rsidRPr="00A169F2">
        <w:rPr>
          <w:lang w:val="lv-LV"/>
        </w:rPr>
        <w:t>proaktīvi</w:t>
      </w:r>
      <w:proofErr w:type="spellEnd"/>
      <w:r w:rsidR="00665915" w:rsidRPr="00A169F2">
        <w:rPr>
          <w:lang w:val="lv-LV"/>
        </w:rPr>
        <w:t xml:space="preserve"> </w:t>
      </w:r>
      <w:r w:rsidR="00F950B3" w:rsidRPr="00A169F2">
        <w:rPr>
          <w:lang w:val="lv-LV"/>
        </w:rPr>
        <w:t xml:space="preserve">auditi </w:t>
      </w:r>
      <w:r w:rsidR="00665915" w:rsidRPr="00A169F2">
        <w:rPr>
          <w:lang w:val="lv-LV"/>
        </w:rPr>
        <w:t xml:space="preserve">palīdz atbildēt uz jautājumu: “Kādas politikas izmaiņas vai ieviešana atbilstu nākotnes vajadzībām vai riskiem?” Iekšējie auditori valsts sektorā palīdz savām organizācijām paredzēt riskus un iespējas, kas </w:t>
      </w:r>
      <w:r w:rsidR="00665915" w:rsidRPr="001309D2">
        <w:rPr>
          <w:b/>
          <w:bCs/>
          <w:lang w:val="lv-LV"/>
        </w:rPr>
        <w:t>saistītas ar demogrāfijas, ekonomisko apstākļu, starptautisko notikumu, zinātnes un tehnoloģiju, drošības un citu izmaiņām un tendencēm</w:t>
      </w:r>
      <w:r w:rsidR="00665915" w:rsidRPr="00A169F2">
        <w:rPr>
          <w:lang w:val="lv-LV"/>
        </w:rPr>
        <w:t xml:space="preserve">. Ņemot vērā visus riskus, kas konkurē par resursiem, ievēlētās vai ieceltās amatpersonas var </w:t>
      </w:r>
      <w:proofErr w:type="spellStart"/>
      <w:r w:rsidR="00665915" w:rsidRPr="00A169F2">
        <w:rPr>
          <w:lang w:val="lv-LV"/>
        </w:rPr>
        <w:t>prioritizēt</w:t>
      </w:r>
      <w:proofErr w:type="spellEnd"/>
      <w:r w:rsidR="00665915" w:rsidRPr="00A169F2">
        <w:rPr>
          <w:lang w:val="lv-LV"/>
        </w:rPr>
        <w:t xml:space="preserve"> riskus, kuriem var būt ilgtermiņa sekas vai ietekme ārpus viņu </w:t>
      </w:r>
      <w:r w:rsidR="00665915" w:rsidRPr="00A169F2">
        <w:rPr>
          <w:lang w:val="lv-LV"/>
        </w:rPr>
        <w:lastRenderedPageBreak/>
        <w:t>oficiālajiem termiņiem. Iekšējiem auditoriem būtu jāpievērš uzmanība šo risku būtiskajai ietekmei pirms krīzes iestāšanās. Kad iekšējie auditori valsts sektorā koncentrējas uz tendencēm un skatās uz priekšu, viņi atbalsta efektīvu stratēģisko lēmumu pieņemšanu un spēlē galveno lomu, palīdzot vadībai saprast un uzlabot viņu riska pārvaldības praksi</w:t>
      </w:r>
      <w:r w:rsidRPr="00A169F2">
        <w:rPr>
          <w:lang w:val="lv-LV"/>
        </w:rPr>
        <w:t>.</w:t>
      </w:r>
      <w:r w:rsidR="005A3AD6" w:rsidRPr="00A169F2">
        <w:rPr>
          <w:lang w:val="lv-LV"/>
        </w:rPr>
        <w:t xml:space="preserve"> Tāpēc iekšējam auditam ieteicams veikt </w:t>
      </w:r>
      <w:r w:rsidR="00195ED1" w:rsidRPr="00A169F2">
        <w:rPr>
          <w:lang w:val="lv-LV"/>
        </w:rPr>
        <w:t>pēc iespējas plašākus politikas auditus</w:t>
      </w:r>
      <w:r w:rsidR="005446C6" w:rsidRPr="00A169F2">
        <w:rPr>
          <w:lang w:val="lv-LV"/>
        </w:rPr>
        <w:t>, ja ir mainījusies ārējā vide</w:t>
      </w:r>
      <w:r w:rsidR="00195ED1" w:rsidRPr="00A169F2">
        <w:rPr>
          <w:lang w:val="lv-LV"/>
        </w:rPr>
        <w:t xml:space="preserve"> (piem</w:t>
      </w:r>
      <w:r w:rsidR="001817F3">
        <w:rPr>
          <w:lang w:val="lv-LV"/>
        </w:rPr>
        <w:t>ēram</w:t>
      </w:r>
      <w:r w:rsidR="00195ED1" w:rsidRPr="00A169F2">
        <w:rPr>
          <w:lang w:val="lv-LV"/>
        </w:rPr>
        <w:t xml:space="preserve">, horizontāli auditējot </w:t>
      </w:r>
      <w:r w:rsidR="00AB61E2" w:rsidRPr="00A169F2">
        <w:rPr>
          <w:rFonts w:cs="Times New Roman"/>
          <w:lang w:val="lv-LV"/>
        </w:rPr>
        <w:t>NAP 2027 četrus stratēģiskos mērķus – produktivitāte un ienākumi, reģionālā attīstība, sociālā uzticēšanās un vienlīdzīgas iespējas</w:t>
      </w:r>
      <w:r w:rsidR="005446C6" w:rsidRPr="00A169F2">
        <w:rPr>
          <w:rFonts w:cs="Times New Roman"/>
          <w:lang w:val="lv-LV"/>
        </w:rPr>
        <w:t xml:space="preserve"> nodokļu maiņas, </w:t>
      </w:r>
      <w:r w:rsidR="0095746C" w:rsidRPr="00A169F2">
        <w:rPr>
          <w:rFonts w:cs="Times New Roman"/>
          <w:lang w:val="lv-LV"/>
        </w:rPr>
        <w:t xml:space="preserve">inflācijas, </w:t>
      </w:r>
      <w:r w:rsidR="00E84268" w:rsidRPr="00A169F2">
        <w:rPr>
          <w:rFonts w:cs="Times New Roman"/>
          <w:lang w:val="lv-LV"/>
        </w:rPr>
        <w:t xml:space="preserve">demogrāfijas, </w:t>
      </w:r>
      <w:r w:rsidR="0095746C" w:rsidRPr="00A169F2">
        <w:rPr>
          <w:rFonts w:cs="Times New Roman"/>
          <w:lang w:val="lv-LV"/>
        </w:rPr>
        <w:t>bezdarba izmaiņu gadījumos</w:t>
      </w:r>
      <w:r w:rsidR="00EC0DB4">
        <w:rPr>
          <w:rFonts w:cs="Times New Roman"/>
          <w:lang w:val="lv-LV"/>
        </w:rPr>
        <w:t>)</w:t>
      </w:r>
      <w:r w:rsidR="00AB61E2" w:rsidRPr="00A169F2">
        <w:rPr>
          <w:rFonts w:cs="Times New Roman"/>
          <w:lang w:val="lv-LV"/>
        </w:rPr>
        <w:t>. Iekšējais audits varētu izvēlēties secīgi katru no minētajiem stratēģiskajiem mērķiem attiecīgajā gadā kā horizontālo auditu, t.</w:t>
      </w:r>
      <w:r w:rsidR="00170703">
        <w:rPr>
          <w:rFonts w:cs="Times New Roman"/>
          <w:lang w:val="lv-LV"/>
        </w:rPr>
        <w:t> </w:t>
      </w:r>
      <w:r w:rsidR="00AB61E2" w:rsidRPr="00A169F2">
        <w:rPr>
          <w:rFonts w:cs="Times New Roman"/>
          <w:lang w:val="lv-LV"/>
        </w:rPr>
        <w:t>sk. iekļaujot padotības iestāžu (vertikāli) īstenošanas auditus.</w:t>
      </w:r>
      <w:r w:rsidR="00C06F04" w:rsidRPr="00A169F2">
        <w:rPr>
          <w:rFonts w:cs="Times New Roman"/>
          <w:lang w:val="lv-LV"/>
        </w:rPr>
        <w:t xml:space="preserve"> Tas sniegtu </w:t>
      </w:r>
      <w:proofErr w:type="spellStart"/>
      <w:r w:rsidR="00C06F04" w:rsidRPr="00A169F2">
        <w:rPr>
          <w:rFonts w:cs="Times New Roman"/>
          <w:lang w:val="lv-LV"/>
        </w:rPr>
        <w:t>proaktīvu</w:t>
      </w:r>
      <w:proofErr w:type="spellEnd"/>
      <w:r w:rsidR="00C06F04" w:rsidRPr="00A169F2">
        <w:rPr>
          <w:rFonts w:cs="Times New Roman"/>
          <w:lang w:val="lv-LV"/>
        </w:rPr>
        <w:t xml:space="preserve"> </w:t>
      </w:r>
      <w:r w:rsidR="005446C6" w:rsidRPr="00A169F2">
        <w:rPr>
          <w:rFonts w:cs="Times New Roman"/>
          <w:lang w:val="lv-LV"/>
        </w:rPr>
        <w:t>pārliecību, vai noteiktie mērķi tiek/tiks sasniegti</w:t>
      </w:r>
      <w:r w:rsidR="00E84268" w:rsidRPr="00A169F2">
        <w:rPr>
          <w:rFonts w:cs="Times New Roman"/>
          <w:lang w:val="lv-LV"/>
        </w:rPr>
        <w:t xml:space="preserve"> būtisku ārējo faktoru ietekmē.</w:t>
      </w:r>
      <w:r w:rsidR="00265939" w:rsidRPr="00A169F2">
        <w:rPr>
          <w:rFonts w:cs="Times New Roman"/>
          <w:lang w:val="lv-LV"/>
        </w:rPr>
        <w:t xml:space="preserve"> </w:t>
      </w:r>
      <w:r w:rsidR="00537C98" w:rsidRPr="00A169F2">
        <w:rPr>
          <w:rFonts w:cs="Times New Roman"/>
          <w:lang w:val="lv-LV"/>
        </w:rPr>
        <w:t>Ikkatram audita vadītājam, sagatavojot gada plānu un pārskatot stratēģisko auditu plānu</w:t>
      </w:r>
      <w:r w:rsidR="008D4788">
        <w:rPr>
          <w:rFonts w:cs="Times New Roman"/>
          <w:lang w:val="lv-LV"/>
        </w:rPr>
        <w:t>,</w:t>
      </w:r>
      <w:r w:rsidR="00537C98" w:rsidRPr="00A169F2">
        <w:rPr>
          <w:rFonts w:cs="Times New Roman"/>
          <w:lang w:val="lv-LV"/>
        </w:rPr>
        <w:t xml:space="preserve"> ir jāņem vērā ārējas vides ietekmes faktori un attiecīgi jāmaina audita plāni.</w:t>
      </w:r>
    </w:p>
    <w:p w14:paraId="5F3822BE" w14:textId="278AAF37" w:rsidR="00281424" w:rsidRPr="00A169F2" w:rsidRDefault="00DA49DE" w:rsidP="0041741A">
      <w:pPr>
        <w:pStyle w:val="NormalWeb"/>
        <w:tabs>
          <w:tab w:val="left" w:pos="1570"/>
        </w:tabs>
        <w:spacing w:before="0" w:beforeAutospacing="0" w:after="160" w:afterAutospacing="0" w:line="259" w:lineRule="auto"/>
        <w:jc w:val="both"/>
        <w:rPr>
          <w:lang w:val="lv-LV"/>
        </w:rPr>
      </w:pPr>
      <w:r w:rsidRPr="00A169F2">
        <w:rPr>
          <w:lang w:val="lv-LV"/>
        </w:rPr>
        <w:t>Iekšējais audits, veicot politikas auditus, identificē problēmas, cēloņsakarības un sniedz rekomendācijas to labākai ieviešanai. Tiek sniegtas atbildes uz jautājumiem par politiku rezultatīvo rādītāju un plašāku mērķu sasniegšanu.</w:t>
      </w:r>
    </w:p>
    <w:p w14:paraId="28CE2126" w14:textId="73950BA5" w:rsidR="00EA13B1" w:rsidRDefault="00EA13B1">
      <w:pPr>
        <w:rPr>
          <w:rFonts w:cs="Times New Roman"/>
          <w:lang w:val="lv-LV"/>
        </w:rPr>
      </w:pPr>
    </w:p>
    <w:p w14:paraId="70FAD6FD" w14:textId="46A34671" w:rsidR="00DF4628" w:rsidRPr="0041741A" w:rsidRDefault="009E0E2A" w:rsidP="008B4B35">
      <w:pPr>
        <w:pStyle w:val="Heading1"/>
        <w:rPr>
          <w:rFonts w:ascii="Times New Roman" w:hAnsi="Times New Roman" w:cs="Times New Roman"/>
          <w:sz w:val="36"/>
          <w:szCs w:val="36"/>
          <w:lang w:val="lv-LV"/>
        </w:rPr>
      </w:pPr>
      <w:bookmarkStart w:id="9" w:name="_Toc189657081"/>
      <w:r w:rsidRPr="0041741A">
        <w:rPr>
          <w:rFonts w:ascii="Times New Roman" w:hAnsi="Times New Roman" w:cs="Times New Roman"/>
          <w:sz w:val="36"/>
          <w:szCs w:val="36"/>
          <w:lang w:val="lv-LV"/>
        </w:rPr>
        <w:t>2</w:t>
      </w:r>
      <w:r w:rsidR="00BC4B9F" w:rsidRPr="0041741A">
        <w:rPr>
          <w:rFonts w:ascii="Times New Roman" w:hAnsi="Times New Roman" w:cs="Times New Roman"/>
          <w:sz w:val="36"/>
          <w:szCs w:val="36"/>
          <w:lang w:val="lv-LV"/>
        </w:rPr>
        <w:t>. Latvijas attīstības plānošanas sistēmas apraksts</w:t>
      </w:r>
      <w:bookmarkEnd w:id="9"/>
    </w:p>
    <w:p w14:paraId="4F55DFC4" w14:textId="77777777" w:rsidR="00DB603A" w:rsidRDefault="00DB603A" w:rsidP="00DB603A">
      <w:pPr>
        <w:rPr>
          <w:lang w:val="lv-LV"/>
        </w:rPr>
      </w:pPr>
    </w:p>
    <w:p w14:paraId="7C2F999C" w14:textId="77777777" w:rsidR="009534A1" w:rsidRPr="009534A1" w:rsidRDefault="009534A1" w:rsidP="004A75EE">
      <w:pPr>
        <w:jc w:val="both"/>
        <w:rPr>
          <w:lang w:val="lv-LV"/>
        </w:rPr>
      </w:pPr>
      <w:r w:rsidRPr="009534A1">
        <w:rPr>
          <w:lang w:val="lv-LV"/>
        </w:rPr>
        <w:t>Attīstības plānošanas mērķis ir sekmēt valsts ilgtspējīgu un stabilu attīstību, kā arī iedzīvotāju dzīves kvalitātes uzlabošanu.</w:t>
      </w:r>
    </w:p>
    <w:p w14:paraId="7A0457D7" w14:textId="4A5EE760" w:rsidR="009534A1" w:rsidRDefault="009534A1" w:rsidP="004A75EE">
      <w:pPr>
        <w:jc w:val="both"/>
        <w:rPr>
          <w:lang w:val="lv-LV"/>
        </w:rPr>
      </w:pPr>
      <w:r w:rsidRPr="009534A1">
        <w:rPr>
          <w:lang w:val="lv-LV"/>
        </w:rPr>
        <w:t xml:space="preserve">Saskaņā ar Attīstības plānošanas sistēmas likuma 4. pantu, </w:t>
      </w:r>
      <w:r>
        <w:rPr>
          <w:lang w:val="lv-LV"/>
        </w:rPr>
        <w:t>a</w:t>
      </w:r>
      <w:r w:rsidRPr="009534A1">
        <w:rPr>
          <w:lang w:val="lv-LV"/>
        </w:rPr>
        <w:t xml:space="preserve">ttīstības plānošanas dokumentā izvirza mērķus un sasniedzamos rezultātus attiecīgajā politikas jomā vai teritorijā, apraksta noskaidrotās problēmas un paredz to risinājumus, izvērtē šo risinājumu iespējamo ietekmi, kā arī plāno turpmāko rīcību. Attīstības plānošanas dokumenti tiek izstrādāti ilgtermiņam (līdz 25 gadiem), vidējam termiņam (līdz 7 gadiem) un īstermiņam (līdz 3 gadiem). </w:t>
      </w:r>
    </w:p>
    <w:p w14:paraId="6F1B5B67" w14:textId="77777777" w:rsidR="00DF4601" w:rsidRDefault="009534A1" w:rsidP="004A75EE">
      <w:pPr>
        <w:jc w:val="both"/>
        <w:rPr>
          <w:rFonts w:cs="Times New Roman"/>
          <w:szCs w:val="24"/>
          <w:lang w:val="lv-LV"/>
        </w:rPr>
      </w:pPr>
      <w:r w:rsidRPr="009534A1">
        <w:rPr>
          <w:rFonts w:cs="Times New Roman"/>
          <w:szCs w:val="24"/>
          <w:lang w:val="lv-LV"/>
        </w:rPr>
        <w:t xml:space="preserve">Attīstības plānošanas dokumenti iedalās: </w:t>
      </w:r>
    </w:p>
    <w:p w14:paraId="7EBC6107" w14:textId="77777777" w:rsidR="00DF4601" w:rsidRPr="00DF4601" w:rsidRDefault="009534A1" w:rsidP="00EB4EB8">
      <w:pPr>
        <w:pStyle w:val="ListParagraph"/>
        <w:numPr>
          <w:ilvl w:val="0"/>
          <w:numId w:val="26"/>
        </w:numPr>
        <w:jc w:val="both"/>
        <w:rPr>
          <w:rFonts w:cs="Times New Roman"/>
          <w:szCs w:val="24"/>
          <w:lang w:val="lv-LV"/>
        </w:rPr>
      </w:pPr>
      <w:r w:rsidRPr="00DF4601">
        <w:rPr>
          <w:rFonts w:cs="Times New Roman"/>
          <w:szCs w:val="24"/>
          <w:lang w:val="lv-LV"/>
        </w:rPr>
        <w:t xml:space="preserve">politikas plānošanas dokumenti, </w:t>
      </w:r>
    </w:p>
    <w:p w14:paraId="2AC855D0" w14:textId="77777777" w:rsidR="00DF4601" w:rsidRPr="00DF4601" w:rsidRDefault="009534A1" w:rsidP="00EB4EB8">
      <w:pPr>
        <w:pStyle w:val="ListParagraph"/>
        <w:numPr>
          <w:ilvl w:val="0"/>
          <w:numId w:val="26"/>
        </w:numPr>
        <w:jc w:val="both"/>
        <w:rPr>
          <w:rFonts w:cs="Times New Roman"/>
          <w:szCs w:val="24"/>
          <w:lang w:val="lv-LV"/>
        </w:rPr>
      </w:pPr>
      <w:r w:rsidRPr="00DF4601">
        <w:rPr>
          <w:rFonts w:cs="Times New Roman"/>
          <w:szCs w:val="24"/>
          <w:lang w:val="lv-LV"/>
        </w:rPr>
        <w:t>iestāžu vadības dokument</w:t>
      </w:r>
      <w:r w:rsidR="00837B60" w:rsidRPr="00DF4601">
        <w:rPr>
          <w:rFonts w:cs="Times New Roman"/>
          <w:szCs w:val="24"/>
          <w:lang w:val="lv-LV"/>
        </w:rPr>
        <w:t>i</w:t>
      </w:r>
      <w:r w:rsidR="00DF4601" w:rsidRPr="00DF4601">
        <w:rPr>
          <w:rFonts w:cs="Times New Roman"/>
          <w:szCs w:val="24"/>
          <w:lang w:val="lv-LV"/>
        </w:rPr>
        <w:t>,</w:t>
      </w:r>
    </w:p>
    <w:p w14:paraId="241AF6B0" w14:textId="77777777" w:rsidR="00DF4601" w:rsidRPr="00DF4601" w:rsidRDefault="009534A1" w:rsidP="00EB4EB8">
      <w:pPr>
        <w:pStyle w:val="ListParagraph"/>
        <w:numPr>
          <w:ilvl w:val="0"/>
          <w:numId w:val="26"/>
        </w:numPr>
        <w:jc w:val="both"/>
        <w:rPr>
          <w:rFonts w:cs="Times New Roman"/>
          <w:szCs w:val="24"/>
          <w:lang w:val="lv-LV"/>
        </w:rPr>
      </w:pPr>
      <w:r w:rsidRPr="00DF4601">
        <w:rPr>
          <w:rFonts w:cs="Times New Roman"/>
          <w:szCs w:val="24"/>
          <w:lang w:val="lv-LV"/>
        </w:rPr>
        <w:t xml:space="preserve">teritoriālās attīstības plānošanas dokumenti. </w:t>
      </w:r>
    </w:p>
    <w:p w14:paraId="4734BDB5" w14:textId="67FE5BF7" w:rsidR="009534A1" w:rsidRDefault="009534A1" w:rsidP="004A75EE">
      <w:pPr>
        <w:jc w:val="both"/>
        <w:rPr>
          <w:rFonts w:cs="Times New Roman"/>
          <w:szCs w:val="24"/>
          <w:lang w:val="lv-LV"/>
        </w:rPr>
      </w:pPr>
      <w:r w:rsidRPr="009534A1">
        <w:rPr>
          <w:rFonts w:cs="Times New Roman"/>
          <w:szCs w:val="24"/>
          <w:lang w:val="lv-LV"/>
        </w:rPr>
        <w:t>Politikas plānošanas dokumenti iedalās: pamatnostādnes, plāns un konceptuāls ziņojums.</w:t>
      </w:r>
    </w:p>
    <w:p w14:paraId="6612686F" w14:textId="14B519FE" w:rsidR="009534A1" w:rsidRPr="004A75EE" w:rsidRDefault="009534A1" w:rsidP="004A75EE">
      <w:pPr>
        <w:jc w:val="both"/>
        <w:rPr>
          <w:rFonts w:cs="Times New Roman"/>
          <w:szCs w:val="24"/>
          <w:lang w:val="lv-LV"/>
        </w:rPr>
      </w:pPr>
      <w:bookmarkStart w:id="10" w:name="_Hlk189469299"/>
      <w:r w:rsidRPr="004A75EE">
        <w:rPr>
          <w:rFonts w:cs="Times New Roman"/>
          <w:szCs w:val="24"/>
          <w:lang w:val="lv-LV"/>
        </w:rPr>
        <w:t>Attīstības plānošanas dokumentu hierarhija</w:t>
      </w:r>
      <w:r>
        <w:rPr>
          <w:rFonts w:cs="Times New Roman"/>
          <w:szCs w:val="24"/>
          <w:lang w:val="lv-LV"/>
        </w:rPr>
        <w:t xml:space="preserve"> </w:t>
      </w:r>
      <w:bookmarkEnd w:id="10"/>
      <w:r>
        <w:rPr>
          <w:rFonts w:cs="Times New Roman"/>
          <w:szCs w:val="24"/>
          <w:lang w:val="lv-LV"/>
        </w:rPr>
        <w:t>ir atspoguļota 2.</w:t>
      </w:r>
      <w:r w:rsidR="00AA771E">
        <w:rPr>
          <w:rFonts w:cs="Times New Roman"/>
          <w:szCs w:val="24"/>
          <w:lang w:val="lv-LV"/>
        </w:rPr>
        <w:t> </w:t>
      </w:r>
      <w:r>
        <w:rPr>
          <w:rFonts w:cs="Times New Roman"/>
          <w:szCs w:val="24"/>
          <w:lang w:val="lv-LV"/>
        </w:rPr>
        <w:t>attēlā.</w:t>
      </w:r>
    </w:p>
    <w:p w14:paraId="59682978" w14:textId="77777777" w:rsidR="009534A1" w:rsidRPr="009534A1" w:rsidRDefault="009534A1" w:rsidP="0007065C">
      <w:pPr>
        <w:rPr>
          <w:lang w:val="lv-LV"/>
        </w:rPr>
      </w:pPr>
    </w:p>
    <w:p w14:paraId="61AB2EA9" w14:textId="11EC93C1" w:rsidR="00B62ABA" w:rsidRPr="00B62ABA" w:rsidRDefault="00B62ABA" w:rsidP="0007065C">
      <w:pPr>
        <w:rPr>
          <w:lang w:val="lv-LV"/>
        </w:rPr>
      </w:pPr>
    </w:p>
    <w:p w14:paraId="72664422" w14:textId="185BFA35" w:rsidR="00F86691" w:rsidRDefault="00F86691" w:rsidP="0007065C">
      <w:pPr>
        <w:rPr>
          <w:rFonts w:cs="Times New Roman"/>
          <w:lang w:val="lv-LV"/>
        </w:rPr>
      </w:pPr>
    </w:p>
    <w:p w14:paraId="27B0144E" w14:textId="757CAF72" w:rsidR="002D22A4" w:rsidRDefault="002D22A4" w:rsidP="0007065C">
      <w:pPr>
        <w:rPr>
          <w:rFonts w:cs="Times New Roman"/>
          <w:lang w:val="lv-LV"/>
        </w:rPr>
      </w:pPr>
    </w:p>
    <w:p w14:paraId="23A3082B" w14:textId="6AFD4F47" w:rsidR="006155CB" w:rsidRDefault="006155CB" w:rsidP="009F5060">
      <w:pPr>
        <w:tabs>
          <w:tab w:val="left" w:pos="1396"/>
        </w:tabs>
        <w:jc w:val="both"/>
        <w:rPr>
          <w:rFonts w:cs="Times New Roman"/>
          <w:lang w:val="lv-LV"/>
        </w:rPr>
      </w:pPr>
      <w:r w:rsidRPr="006155CB">
        <w:rPr>
          <w:rFonts w:cs="Times New Roman"/>
          <w:noProof/>
          <w:lang w:val="lv-LV"/>
        </w:rPr>
        <w:lastRenderedPageBreak/>
        <w:drawing>
          <wp:inline distT="0" distB="0" distL="0" distR="0" wp14:anchorId="12D74850" wp14:editId="4334CB7A">
            <wp:extent cx="6115216" cy="3769743"/>
            <wp:effectExtent l="0" t="0" r="0" b="2540"/>
            <wp:docPr id="1378165840" name="Picture 1" descr="A diagram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165840" name="Picture 1" descr="A diagram with text and words&#10;&#10;Description automatically generated with medium confidence"/>
                    <pic:cNvPicPr/>
                  </pic:nvPicPr>
                  <pic:blipFill>
                    <a:blip r:embed="rId14"/>
                    <a:stretch>
                      <a:fillRect/>
                    </a:stretch>
                  </pic:blipFill>
                  <pic:spPr>
                    <a:xfrm>
                      <a:off x="0" y="0"/>
                      <a:ext cx="6119780" cy="3772556"/>
                    </a:xfrm>
                    <a:prstGeom prst="rect">
                      <a:avLst/>
                    </a:prstGeom>
                  </pic:spPr>
                </pic:pic>
              </a:graphicData>
            </a:graphic>
          </wp:inline>
        </w:drawing>
      </w:r>
    </w:p>
    <w:p w14:paraId="378AB130" w14:textId="4B63AEFC" w:rsidR="002D22A4" w:rsidRPr="00A169F2" w:rsidRDefault="000A4A3D" w:rsidP="002D22A4">
      <w:pPr>
        <w:tabs>
          <w:tab w:val="left" w:pos="1420"/>
        </w:tabs>
        <w:jc w:val="center"/>
        <w:rPr>
          <w:rFonts w:cs="Times New Roman"/>
          <w:b/>
          <w:bCs/>
          <w:iCs/>
          <w:lang w:val="lv-LV"/>
        </w:rPr>
      </w:pPr>
      <w:bookmarkStart w:id="11" w:name="_Hlk183705676"/>
      <w:r>
        <w:rPr>
          <w:rFonts w:cs="Times New Roman"/>
          <w:i/>
          <w:lang w:val="lv-LV"/>
        </w:rPr>
        <w:t>2</w:t>
      </w:r>
      <w:r w:rsidR="002D22A4">
        <w:rPr>
          <w:rFonts w:cs="Times New Roman"/>
          <w:i/>
          <w:lang w:val="lv-LV"/>
        </w:rPr>
        <w:t xml:space="preserve">. </w:t>
      </w:r>
      <w:r w:rsidR="002D22A4" w:rsidRPr="00A169F2">
        <w:rPr>
          <w:rFonts w:cs="Times New Roman"/>
          <w:i/>
          <w:lang w:val="lv-LV"/>
        </w:rPr>
        <w:t>attēls.</w:t>
      </w:r>
      <w:r w:rsidR="002D22A4" w:rsidRPr="00A169F2">
        <w:rPr>
          <w:rFonts w:cs="Times New Roman"/>
          <w:iCs/>
          <w:lang w:val="lv-LV"/>
        </w:rPr>
        <w:t xml:space="preserve"> </w:t>
      </w:r>
      <w:bookmarkStart w:id="12" w:name="_Hlk183705051"/>
      <w:r w:rsidR="002D22A4" w:rsidRPr="00A169F2">
        <w:rPr>
          <w:rFonts w:cs="Times New Roman"/>
          <w:b/>
          <w:bCs/>
          <w:iCs/>
          <w:lang w:val="lv-LV"/>
        </w:rPr>
        <w:t>Attīstības</w:t>
      </w:r>
      <w:bookmarkEnd w:id="11"/>
      <w:r w:rsidR="002D22A4" w:rsidRPr="00A169F2">
        <w:rPr>
          <w:rFonts w:cs="Times New Roman"/>
          <w:b/>
          <w:bCs/>
          <w:iCs/>
          <w:lang w:val="lv-LV"/>
        </w:rPr>
        <w:t xml:space="preserve"> plānošanas dokumentu hierarhija </w:t>
      </w:r>
      <w:bookmarkEnd w:id="12"/>
      <w:r w:rsidR="002D22A4" w:rsidRPr="00A169F2">
        <w:rPr>
          <w:rFonts w:cs="Times New Roman"/>
          <w:b/>
          <w:bCs/>
          <w:iCs/>
          <w:lang w:val="lv-LV"/>
        </w:rPr>
        <w:t>Latvijā</w:t>
      </w:r>
      <w:r w:rsidR="00FC2E35">
        <w:rPr>
          <w:rStyle w:val="FootnoteReference"/>
          <w:rFonts w:cs="Times New Roman"/>
          <w:b/>
          <w:bCs/>
          <w:iCs/>
          <w:lang w:val="lv-LV"/>
        </w:rPr>
        <w:footnoteReference w:id="4"/>
      </w:r>
    </w:p>
    <w:p w14:paraId="3703FBCB" w14:textId="77777777" w:rsidR="00FC2E35" w:rsidRDefault="00FC2E35" w:rsidP="002D22A4">
      <w:pPr>
        <w:pStyle w:val="NormalWeb"/>
        <w:shd w:val="clear" w:color="auto" w:fill="FFFFFF"/>
        <w:spacing w:after="160" w:afterAutospacing="0" w:line="259" w:lineRule="auto"/>
        <w:jc w:val="both"/>
        <w:rPr>
          <w:shd w:val="clear" w:color="auto" w:fill="FFFFFF"/>
          <w:lang w:val="lv-LV"/>
        </w:rPr>
      </w:pPr>
      <w:r w:rsidRPr="00A361B3">
        <w:rPr>
          <w:shd w:val="clear" w:color="auto" w:fill="FFFFFF"/>
          <w:lang w:val="lv-LV"/>
        </w:rPr>
        <w:t xml:space="preserve">2005. gadā izstrādātais konceptuālais dokuments “Latvijas izaugsmes modelis: cilvēks pirmajā vietā” identificēja problēmu – Latvijas dzīves līmenis atpaliek no ES valstu vidējā dzīves līmeņa. Dokuments nosaka, ka </w:t>
      </w:r>
      <w:r w:rsidRPr="00A361B3">
        <w:rPr>
          <w:i/>
          <w:iCs/>
          <w:shd w:val="clear" w:color="auto" w:fill="FFFFFF"/>
          <w:lang w:val="lv-LV"/>
        </w:rPr>
        <w:t>Galvenais izaugsmes resurss ir iedzīvotāju zināšanas un gudrība, to prasmīga izmantošana; resursa attīstībai, vairošanai un modernizācijai nepieciešamas tūlītējas investīcijas</w:t>
      </w:r>
      <w:r w:rsidRPr="00A361B3">
        <w:rPr>
          <w:shd w:val="clear" w:color="auto" w:fill="FFFFFF"/>
          <w:lang w:val="lv-LV"/>
        </w:rPr>
        <w:t>. Izstrādājot attīstības plānošanas dokumentus, tos savstarpēji saskaņo un ievēro ilgtermiņa konceptuālo dokumentu “Latvijas izaugsmes modelis: cilvēks pirmajā vietā”.</w:t>
      </w:r>
    </w:p>
    <w:p w14:paraId="186D91E0" w14:textId="3851D924" w:rsidR="009534A1" w:rsidRDefault="009534A1" w:rsidP="00F57D7B">
      <w:pPr>
        <w:pStyle w:val="NormalWeb"/>
        <w:shd w:val="clear" w:color="auto" w:fill="FFFFFF"/>
        <w:spacing w:before="0" w:beforeAutospacing="0" w:after="160" w:afterAutospacing="0" w:line="259" w:lineRule="auto"/>
        <w:jc w:val="both"/>
        <w:rPr>
          <w:shd w:val="clear" w:color="auto" w:fill="FFFFFF"/>
          <w:lang w:val="lv-LV"/>
        </w:rPr>
      </w:pPr>
      <w:r w:rsidRPr="009534A1">
        <w:rPr>
          <w:shd w:val="clear" w:color="auto" w:fill="FFFFFF"/>
          <w:lang w:val="lv-LV"/>
        </w:rPr>
        <w:t xml:space="preserve">Politika jeb </w:t>
      </w:r>
      <w:proofErr w:type="spellStart"/>
      <w:r w:rsidRPr="009534A1">
        <w:rPr>
          <w:shd w:val="clear" w:color="auto" w:fill="FFFFFF"/>
          <w:lang w:val="lv-LV"/>
        </w:rPr>
        <w:t>rīcībpolitika</w:t>
      </w:r>
      <w:proofErr w:type="spellEnd"/>
      <w:r w:rsidRPr="009534A1">
        <w:rPr>
          <w:shd w:val="clear" w:color="auto" w:fill="FFFFFF"/>
          <w:lang w:val="lv-LV"/>
        </w:rPr>
        <w:t xml:space="preserve"> ir valdības noteikti principi, mērķi un rīcība noteiktās politikas jomās valsts attīstībai un iedzīvotāju dzīves kvalitātes uzlabošanai.</w:t>
      </w:r>
    </w:p>
    <w:p w14:paraId="362DECA2" w14:textId="02B2DE26" w:rsidR="00FC2E35" w:rsidRDefault="002D22A4" w:rsidP="00F57D7B">
      <w:pPr>
        <w:pStyle w:val="NormalWeb"/>
        <w:shd w:val="clear" w:color="auto" w:fill="FFFFFF"/>
        <w:spacing w:before="0" w:beforeAutospacing="0" w:after="160" w:afterAutospacing="0" w:line="259" w:lineRule="auto"/>
        <w:jc w:val="both"/>
        <w:rPr>
          <w:shd w:val="clear" w:color="auto" w:fill="FFFFFF"/>
          <w:lang w:val="lv-LV"/>
        </w:rPr>
      </w:pPr>
      <w:r w:rsidRPr="004A75EE">
        <w:rPr>
          <w:shd w:val="clear" w:color="auto" w:fill="FFFFFF"/>
          <w:lang w:val="lv-LV"/>
        </w:rPr>
        <w:t xml:space="preserve">Politikas veidošana ir </w:t>
      </w:r>
      <w:r w:rsidR="00837B60">
        <w:rPr>
          <w:shd w:val="clear" w:color="auto" w:fill="FFFFFF"/>
          <w:lang w:val="lv-LV"/>
        </w:rPr>
        <w:t xml:space="preserve">4 savstarpēji saistītu posmu </w:t>
      </w:r>
      <w:r w:rsidRPr="004A75EE">
        <w:rPr>
          <w:shd w:val="clear" w:color="auto" w:fill="FFFFFF"/>
          <w:lang w:val="lv-LV"/>
        </w:rPr>
        <w:t xml:space="preserve">process, kura ietvaros identificē problēmu, nosaka mērķus un no sasniedzamajiem rezultātiem izvēlas un ievieš risinājumus politikas mērķu sasniegšanai, kā arī izvērtē īstenotās politikas ietekmi uz mērķu sasniegšanu. </w:t>
      </w:r>
      <w:bookmarkStart w:id="14" w:name="_Hlk183707084"/>
      <w:r w:rsidR="00402886">
        <w:rPr>
          <w:shd w:val="clear" w:color="auto" w:fill="FFFFFF"/>
          <w:lang w:val="lv-LV"/>
        </w:rPr>
        <w:t xml:space="preserve">Politikas veidošanas cikls </w:t>
      </w:r>
      <w:bookmarkEnd w:id="14"/>
      <w:r w:rsidR="00402886">
        <w:rPr>
          <w:shd w:val="clear" w:color="auto" w:fill="FFFFFF"/>
          <w:lang w:val="lv-LV"/>
        </w:rPr>
        <w:t>atspoguļots 3.</w:t>
      </w:r>
      <w:r w:rsidR="00AA771E">
        <w:rPr>
          <w:shd w:val="clear" w:color="auto" w:fill="FFFFFF"/>
          <w:lang w:val="lv-LV"/>
        </w:rPr>
        <w:t> </w:t>
      </w:r>
      <w:r w:rsidR="00402886">
        <w:rPr>
          <w:shd w:val="clear" w:color="auto" w:fill="FFFFFF"/>
          <w:lang w:val="lv-LV"/>
        </w:rPr>
        <w:t>attēlā.</w:t>
      </w:r>
    </w:p>
    <w:p w14:paraId="05BC08E7" w14:textId="3B26A843" w:rsidR="00402886" w:rsidRDefault="008C2D9B" w:rsidP="004A75EE">
      <w:pPr>
        <w:pStyle w:val="NormalWeb"/>
        <w:shd w:val="clear" w:color="auto" w:fill="FFFFFF"/>
        <w:spacing w:after="160" w:afterAutospacing="0" w:line="259" w:lineRule="auto"/>
        <w:jc w:val="center"/>
        <w:rPr>
          <w:shd w:val="clear" w:color="auto" w:fill="FFFFFF"/>
          <w:lang w:val="lv-LV"/>
        </w:rPr>
      </w:pPr>
      <w:r>
        <w:rPr>
          <w:noProof/>
          <w:shd w:val="clear" w:color="auto" w:fill="FFFFFF"/>
          <w:lang w:val="lv-LV"/>
        </w:rPr>
        <w:lastRenderedPageBreak/>
        <w:drawing>
          <wp:inline distT="0" distB="0" distL="0" distR="0" wp14:anchorId="5511D600" wp14:editId="594E023A">
            <wp:extent cx="3602527" cy="3065069"/>
            <wp:effectExtent l="0" t="0" r="0" b="2540"/>
            <wp:docPr id="1179704418" name="Picture 3" descr="A diagram of a circular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04418" name="Picture 3" descr="A diagram of a circular diagram&#10;&#10;Description automatically generated with medium confidenc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634745" cy="3092480"/>
                    </a:xfrm>
                    <a:prstGeom prst="rect">
                      <a:avLst/>
                    </a:prstGeom>
                  </pic:spPr>
                </pic:pic>
              </a:graphicData>
            </a:graphic>
          </wp:inline>
        </w:drawing>
      </w:r>
    </w:p>
    <w:p w14:paraId="0DF7B41C" w14:textId="2301061D" w:rsidR="00402886" w:rsidRDefault="00402886" w:rsidP="004A75EE">
      <w:pPr>
        <w:pStyle w:val="NormalWeb"/>
        <w:shd w:val="clear" w:color="auto" w:fill="FFFFFF"/>
        <w:spacing w:after="0" w:afterAutospacing="0" w:line="259" w:lineRule="auto"/>
        <w:jc w:val="center"/>
        <w:rPr>
          <w:shd w:val="clear" w:color="auto" w:fill="FFFFFF"/>
          <w:lang w:val="lv-LV"/>
        </w:rPr>
      </w:pPr>
      <w:r w:rsidRPr="004A75EE">
        <w:rPr>
          <w:i/>
          <w:iCs/>
          <w:shd w:val="clear" w:color="auto" w:fill="FFFFFF"/>
          <w:lang w:val="lv-LV"/>
        </w:rPr>
        <w:t>3.</w:t>
      </w:r>
      <w:r w:rsidR="00AA771E">
        <w:rPr>
          <w:i/>
          <w:iCs/>
          <w:shd w:val="clear" w:color="auto" w:fill="FFFFFF"/>
          <w:lang w:val="lv-LV"/>
        </w:rPr>
        <w:t> </w:t>
      </w:r>
      <w:r w:rsidRPr="004A75EE">
        <w:rPr>
          <w:i/>
          <w:iCs/>
          <w:shd w:val="clear" w:color="auto" w:fill="FFFFFF"/>
          <w:lang w:val="lv-LV"/>
        </w:rPr>
        <w:t>attēls</w:t>
      </w:r>
      <w:r>
        <w:rPr>
          <w:shd w:val="clear" w:color="auto" w:fill="FFFFFF"/>
          <w:lang w:val="lv-LV"/>
        </w:rPr>
        <w:t xml:space="preserve">. </w:t>
      </w:r>
      <w:bookmarkStart w:id="15" w:name="_Hlk189469187"/>
      <w:r w:rsidRPr="00AA771E">
        <w:rPr>
          <w:b/>
          <w:bCs/>
          <w:shd w:val="clear" w:color="auto" w:fill="FFFFFF"/>
          <w:lang w:val="lv-LV"/>
        </w:rPr>
        <w:t>Politikas veidošanas cikls</w:t>
      </w:r>
      <w:bookmarkEnd w:id="15"/>
    </w:p>
    <w:p w14:paraId="001376C2" w14:textId="77777777" w:rsidR="002D22A4" w:rsidRPr="004A75EE" w:rsidRDefault="002D22A4" w:rsidP="00F57D7B">
      <w:pPr>
        <w:pStyle w:val="NormalWeb"/>
        <w:spacing w:after="160" w:afterAutospacing="0" w:line="259" w:lineRule="auto"/>
        <w:jc w:val="both"/>
        <w:rPr>
          <w:shd w:val="clear" w:color="auto" w:fill="FFFFFF"/>
          <w:lang w:val="lv-LV"/>
        </w:rPr>
      </w:pPr>
      <w:r w:rsidRPr="004A75EE">
        <w:rPr>
          <w:shd w:val="clear" w:color="auto" w:fill="FFFFFF"/>
          <w:lang w:val="lv-LV"/>
        </w:rPr>
        <w:t>Latvijas ilgtspējīgas attīstības stratēģija ir ilgtermiņa plānošanas dokuments, kas nosaka valsts ilgtermiņa attīstības prioritātes un telpiskās attīstības perspektīvu.</w:t>
      </w:r>
    </w:p>
    <w:p w14:paraId="05BFAA7A" w14:textId="77777777" w:rsidR="002D22A4" w:rsidRPr="004A75EE" w:rsidRDefault="002D22A4" w:rsidP="00F57D7B">
      <w:pPr>
        <w:pStyle w:val="NormalWeb"/>
        <w:spacing w:before="0" w:beforeAutospacing="0" w:after="160" w:afterAutospacing="0" w:line="259" w:lineRule="auto"/>
        <w:jc w:val="both"/>
        <w:rPr>
          <w:shd w:val="clear" w:color="auto" w:fill="FFFFFF"/>
          <w:lang w:val="lv-LV"/>
        </w:rPr>
      </w:pPr>
      <w:r w:rsidRPr="004A75EE">
        <w:rPr>
          <w:shd w:val="clear" w:color="auto" w:fill="FFFFFF"/>
          <w:lang w:val="lv-LV"/>
        </w:rPr>
        <w:t>Nacionālais attīstības plā</w:t>
      </w:r>
      <w:r w:rsidRPr="00F11982">
        <w:rPr>
          <w:shd w:val="clear" w:color="auto" w:fill="FFFFFF"/>
          <w:lang w:val="lv-LV"/>
        </w:rPr>
        <w:t xml:space="preserve">ns (NAP 2027) ir hierarhiski augstākais </w:t>
      </w:r>
      <w:r w:rsidRPr="004A75EE">
        <w:rPr>
          <w:shd w:val="clear" w:color="auto" w:fill="FFFFFF"/>
          <w:lang w:val="lv-LV"/>
        </w:rPr>
        <w:t xml:space="preserve">vidēja termiņa plānošanas dokuments, kas nosaka valsts attīstības mērķus, prioritātes un sasniedzamos rezultātus, kā arī rīcības virzienus un atbildīgās iestādes. </w:t>
      </w:r>
    </w:p>
    <w:p w14:paraId="24FBAE11" w14:textId="77777777" w:rsidR="002D22A4" w:rsidRPr="004A75EE" w:rsidRDefault="002D22A4" w:rsidP="00F57D7B">
      <w:pPr>
        <w:pStyle w:val="NormalWeb"/>
        <w:shd w:val="clear" w:color="auto" w:fill="FFFFFF"/>
        <w:spacing w:before="0" w:beforeAutospacing="0" w:after="160" w:afterAutospacing="0" w:line="259" w:lineRule="auto"/>
        <w:jc w:val="both"/>
        <w:rPr>
          <w:shd w:val="clear" w:color="auto" w:fill="FFFFFF"/>
          <w:lang w:val="lv-LV"/>
        </w:rPr>
      </w:pPr>
      <w:r w:rsidRPr="004A75EE">
        <w:rPr>
          <w:shd w:val="clear" w:color="auto" w:fill="FFFFFF"/>
          <w:lang w:val="lv-LV"/>
        </w:rPr>
        <w:t>Politikas pamatnostādnēs nosaka jaunus vidēja termiņa attīstības virzienus nozaru politikās.</w:t>
      </w:r>
    </w:p>
    <w:p w14:paraId="66517598" w14:textId="77777777" w:rsidR="002D22A4" w:rsidRPr="004A75EE" w:rsidRDefault="002D22A4" w:rsidP="00F57D7B">
      <w:pPr>
        <w:pStyle w:val="NormalWeb"/>
        <w:shd w:val="clear" w:color="auto" w:fill="FFFFFF"/>
        <w:spacing w:before="0" w:beforeAutospacing="0" w:after="160" w:afterAutospacing="0" w:line="259" w:lineRule="auto"/>
        <w:jc w:val="both"/>
        <w:rPr>
          <w:shd w:val="clear" w:color="auto" w:fill="FFFFFF"/>
          <w:lang w:val="lv-LV"/>
        </w:rPr>
      </w:pPr>
      <w:r w:rsidRPr="004A75EE">
        <w:rPr>
          <w:shd w:val="clear" w:color="auto" w:fill="FFFFFF"/>
          <w:lang w:val="lv-LV"/>
        </w:rPr>
        <w:t>Plānu izstrādā politikas (pamatnostādņu) ieviešanai, pamatnostādņu vietā vai augstākas iestādes dotā uzdevuma izpildei. Plāns pamatā ir īstermiņa politikas plānošanas dokuments, taču atsevišķos gadījumos var izstrādāt arī vidēja termiņa plānu.</w:t>
      </w:r>
    </w:p>
    <w:p w14:paraId="5E19316B" w14:textId="77777777" w:rsidR="002D22A4" w:rsidRPr="004A75EE" w:rsidRDefault="002D22A4" w:rsidP="00F57D7B">
      <w:pPr>
        <w:pStyle w:val="NormalWeb"/>
        <w:shd w:val="clear" w:color="auto" w:fill="FFFFFF"/>
        <w:spacing w:before="0" w:beforeAutospacing="0" w:after="160" w:afterAutospacing="0" w:line="259" w:lineRule="auto"/>
        <w:jc w:val="both"/>
        <w:rPr>
          <w:shd w:val="clear" w:color="auto" w:fill="FFFFFF"/>
          <w:lang w:val="lv-LV"/>
        </w:rPr>
      </w:pPr>
      <w:r w:rsidRPr="004A75EE">
        <w:rPr>
          <w:shd w:val="clear" w:color="auto" w:fill="FFFFFF"/>
          <w:lang w:val="lv-LV"/>
        </w:rPr>
        <w:t>Konceptuālu ziņojumu izstrādā, ja nepieciešams izšķirties par rīcību iepriekš noteiktu nozaru politiku īstenošanā.</w:t>
      </w:r>
    </w:p>
    <w:p w14:paraId="0789B09D" w14:textId="10640632" w:rsidR="002D22A4" w:rsidRPr="004A75EE" w:rsidRDefault="002D22A4" w:rsidP="00F57D7B">
      <w:pPr>
        <w:pStyle w:val="NormalWeb"/>
        <w:shd w:val="clear" w:color="auto" w:fill="FFFFFF"/>
        <w:spacing w:before="0" w:beforeAutospacing="0" w:after="160" w:afterAutospacing="0" w:line="259" w:lineRule="auto"/>
        <w:jc w:val="both"/>
        <w:rPr>
          <w:shd w:val="clear" w:color="auto" w:fill="FFFFFF"/>
          <w:lang w:val="lv-LV"/>
        </w:rPr>
      </w:pPr>
      <w:r w:rsidRPr="004A75EE">
        <w:rPr>
          <w:shd w:val="clear" w:color="auto" w:fill="FFFFFF"/>
          <w:lang w:val="lv-LV"/>
        </w:rPr>
        <w:t xml:space="preserve">Deklarācija par Ministru kabineta iecerēto darbību ir politisko vadlīniju dokuments, kuru, izvērtējot hierarhiski augstākos ilgtermiņa un vidēja termiņa attīstības plānošanas dokumentus un nacionālās drošības politikas plānošanas dokumentus, izstrādā visam Ministru kabineta pilnvaru laikam un kurš ietver Ministru kabineta darbības prioritātes, sasniedzamos mērķus un rezultātus, kā arī Rīcības plānu, kurā iekļauti konkrēti uzdevumi Deklarācijā izvirzīto mērķu sasniegšanai. </w:t>
      </w:r>
      <w:r w:rsidR="00F57D7B" w:rsidRPr="00F57D7B">
        <w:rPr>
          <w:lang w:val="lv-LV"/>
        </w:rPr>
        <w:t>IAI metodiskajā materiālā par efektīvas iekšējā audita funkcijas izveidi publiskajā sektorā (</w:t>
      </w:r>
      <w:r w:rsidR="00F57D7B" w:rsidRPr="00DD430B">
        <w:rPr>
          <w:i/>
          <w:iCs/>
          <w:lang w:val="en-GB"/>
        </w:rPr>
        <w:t>Building an Effective Internal Audit Function in the Public Sector, 2nd edition, Global Practice Guide</w:t>
      </w:r>
      <w:r w:rsidR="00F57D7B" w:rsidRPr="00F57D7B">
        <w:rPr>
          <w:lang w:val="lv-LV"/>
        </w:rPr>
        <w:t>)</w:t>
      </w:r>
      <w:r w:rsidRPr="00F11982">
        <w:rPr>
          <w:lang w:val="lv-LV"/>
        </w:rPr>
        <w:t xml:space="preserve"> norāda, ka auditoriem ir jānovērtē politisku interešu ietekme. </w:t>
      </w:r>
      <w:r w:rsidRPr="004A75EE">
        <w:rPr>
          <w:shd w:val="clear" w:color="auto" w:fill="FFFFFF"/>
          <w:lang w:val="lv-LV"/>
        </w:rPr>
        <w:t xml:space="preserve">Bieži vien Deklarācijā par Ministru kabineta iecerēto darbību parādās jauni pasākumi, kas nav iepriekš definēti vidējā attīstības plānošanas dokumentā, tomēr šie pasākumi ir ieviešami. Iekšējam auditoram, </w:t>
      </w:r>
      <w:r w:rsidRPr="004A75EE">
        <w:rPr>
          <w:shd w:val="clear" w:color="auto" w:fill="FFFFFF"/>
          <w:lang w:val="lv-LV"/>
        </w:rPr>
        <w:lastRenderedPageBreak/>
        <w:t xml:space="preserve">identificējot šādus gadījumus, ir jānorāda uz ilgtspējīgas attīstības risku, ja </w:t>
      </w:r>
      <w:proofErr w:type="spellStart"/>
      <w:r w:rsidRPr="004A75EE">
        <w:rPr>
          <w:shd w:val="clear" w:color="auto" w:fill="FFFFFF"/>
          <w:lang w:val="lv-LV"/>
        </w:rPr>
        <w:t>prioritizējot</w:t>
      </w:r>
      <w:proofErr w:type="spellEnd"/>
      <w:r w:rsidRPr="004A75EE">
        <w:rPr>
          <w:shd w:val="clear" w:color="auto" w:fill="FFFFFF"/>
          <w:lang w:val="lv-LV"/>
        </w:rPr>
        <w:t xml:space="preserve"> un piešķirot budžeta finansējumu jauniem, MK deklarācijām minētajiem pasākumiem, var rasties risks nesasniegt citus politikās definētos pasākumus, kas bijuši iekļauti pirms jaunās MK deklarācijas pasākumiem. </w:t>
      </w:r>
    </w:p>
    <w:p w14:paraId="62092D16" w14:textId="39E1AC2F" w:rsidR="009F5060" w:rsidRPr="004A75EE" w:rsidRDefault="002D22A4" w:rsidP="00F57D7B">
      <w:pPr>
        <w:tabs>
          <w:tab w:val="left" w:pos="1396"/>
        </w:tabs>
        <w:jc w:val="both"/>
        <w:rPr>
          <w:shd w:val="clear" w:color="auto" w:fill="FFFFFF"/>
          <w:lang w:val="lv-LV"/>
        </w:rPr>
      </w:pPr>
      <w:r w:rsidRPr="004A75EE">
        <w:rPr>
          <w:shd w:val="clear" w:color="auto" w:fill="FFFFFF"/>
          <w:lang w:val="lv-LV"/>
        </w:rPr>
        <w:t xml:space="preserve">Iestādes </w:t>
      </w:r>
      <w:r w:rsidR="006155CB" w:rsidRPr="004A75EE">
        <w:rPr>
          <w:shd w:val="clear" w:color="auto" w:fill="FFFFFF"/>
          <w:lang w:val="lv-LV"/>
        </w:rPr>
        <w:t xml:space="preserve">darbības </w:t>
      </w:r>
      <w:r w:rsidRPr="004A75EE">
        <w:rPr>
          <w:shd w:val="clear" w:color="auto" w:fill="FFFFFF"/>
          <w:lang w:val="lv-LV"/>
        </w:rPr>
        <w:t>stratēģija</w:t>
      </w:r>
      <w:r w:rsidR="006155CB" w:rsidRPr="004A75EE">
        <w:rPr>
          <w:shd w:val="clear" w:color="auto" w:fill="FFFFFF"/>
          <w:lang w:val="lv-LV"/>
        </w:rPr>
        <w:t>, kuru izstrādā 4 līdz 7 gadiem,</w:t>
      </w:r>
      <w:r w:rsidRPr="004A75EE">
        <w:rPr>
          <w:shd w:val="clear" w:color="auto" w:fill="FFFFFF"/>
          <w:lang w:val="lv-LV"/>
        </w:rPr>
        <w:t xml:space="preserve"> parāda, kā tiks sasniegti politikas plānošanas dokumentos un politiskajās vadlīnijās noteiktie mērķi un prioritātes ar iestādes cilvēkresursiem, finanšu un materiālajiem resursiem. Iestādes stratēģijai var būt pakārtoti jau detalizēti darba plāni, iepirkumu plāni un personāla mācību plānošana.</w:t>
      </w:r>
    </w:p>
    <w:p w14:paraId="0A13FA0A" w14:textId="4666B69B" w:rsidR="006155CB" w:rsidRPr="00F57D7B" w:rsidRDefault="006155CB" w:rsidP="00F57D7B">
      <w:pPr>
        <w:tabs>
          <w:tab w:val="left" w:pos="1396"/>
        </w:tabs>
        <w:jc w:val="both"/>
        <w:rPr>
          <w:rFonts w:cs="Times New Roman"/>
          <w:lang w:val="lv-LV"/>
        </w:rPr>
      </w:pPr>
      <w:r w:rsidRPr="00F57D7B">
        <w:rPr>
          <w:shd w:val="clear" w:color="auto" w:fill="FFFFFF"/>
          <w:lang w:val="lv-LV"/>
        </w:rPr>
        <w:t>Saistošos tiesību aktus</w:t>
      </w:r>
      <w:r w:rsidR="00C45E56" w:rsidRPr="00F57D7B">
        <w:rPr>
          <w:shd w:val="clear" w:color="auto" w:fill="FFFFFF"/>
          <w:lang w:val="lv-LV"/>
        </w:rPr>
        <w:t xml:space="preserve"> un metodoloģiju par</w:t>
      </w:r>
      <w:r w:rsidRPr="00F57D7B">
        <w:rPr>
          <w:shd w:val="clear" w:color="auto" w:fill="FFFFFF"/>
          <w:lang w:val="lv-LV"/>
        </w:rPr>
        <w:t xml:space="preserve"> attīstības plānošanas dokumentu un iestādes vadības dokumentu izstrādi skatīt </w:t>
      </w:r>
      <w:r w:rsidR="00F57D7B" w:rsidRPr="00F57D7B">
        <w:rPr>
          <w:shd w:val="clear" w:color="auto" w:fill="FFFFFF"/>
          <w:lang w:val="lv-LV"/>
        </w:rPr>
        <w:t>5</w:t>
      </w:r>
      <w:r w:rsidRPr="00F57D7B">
        <w:rPr>
          <w:shd w:val="clear" w:color="auto" w:fill="FFFFFF"/>
          <w:lang w:val="lv-LV"/>
        </w:rPr>
        <w:t>.</w:t>
      </w:r>
      <w:r w:rsidR="006D0AF6" w:rsidRPr="00F57D7B">
        <w:rPr>
          <w:shd w:val="clear" w:color="auto" w:fill="FFFFFF"/>
          <w:lang w:val="lv-LV"/>
        </w:rPr>
        <w:t> </w:t>
      </w:r>
      <w:r w:rsidRPr="00F57D7B">
        <w:rPr>
          <w:shd w:val="clear" w:color="auto" w:fill="FFFFFF"/>
          <w:lang w:val="lv-LV"/>
        </w:rPr>
        <w:t>sadaļā.</w:t>
      </w:r>
    </w:p>
    <w:p w14:paraId="4B0F1012" w14:textId="073150E2" w:rsidR="00266EFC" w:rsidRDefault="00266EFC" w:rsidP="00F57D7B">
      <w:pPr>
        <w:rPr>
          <w:lang w:val="lv-LV"/>
        </w:rPr>
      </w:pPr>
    </w:p>
    <w:p w14:paraId="6367219B" w14:textId="1BD2B787" w:rsidR="00C20E2F" w:rsidRPr="00DD430B" w:rsidRDefault="009E0E2A" w:rsidP="008B4B35">
      <w:pPr>
        <w:pStyle w:val="Heading1"/>
        <w:rPr>
          <w:rFonts w:ascii="Times New Roman" w:hAnsi="Times New Roman" w:cs="Times New Roman"/>
          <w:b w:val="0"/>
          <w:sz w:val="36"/>
          <w:szCs w:val="36"/>
          <w:lang w:val="lv-LV"/>
        </w:rPr>
      </w:pPr>
      <w:bookmarkStart w:id="16" w:name="_Toc189657082"/>
      <w:r w:rsidRPr="00DD430B">
        <w:rPr>
          <w:rFonts w:ascii="Times New Roman" w:hAnsi="Times New Roman" w:cs="Times New Roman"/>
          <w:sz w:val="36"/>
          <w:szCs w:val="36"/>
          <w:lang w:val="lv-LV"/>
        </w:rPr>
        <w:t>3</w:t>
      </w:r>
      <w:r w:rsidR="00BC4B9F" w:rsidRPr="00DD430B">
        <w:rPr>
          <w:rFonts w:ascii="Times New Roman" w:hAnsi="Times New Roman" w:cs="Times New Roman"/>
          <w:sz w:val="36"/>
          <w:szCs w:val="36"/>
          <w:lang w:val="lv-LV"/>
        </w:rPr>
        <w:t xml:space="preserve">. </w:t>
      </w:r>
      <w:r w:rsidR="002D22A4" w:rsidRPr="00DD430B">
        <w:rPr>
          <w:rFonts w:ascii="Times New Roman" w:hAnsi="Times New Roman" w:cs="Times New Roman"/>
          <w:sz w:val="36"/>
          <w:szCs w:val="36"/>
          <w:lang w:val="lv-LV"/>
        </w:rPr>
        <w:t>Politikas i</w:t>
      </w:r>
      <w:r w:rsidR="00C20E2F" w:rsidRPr="00DD430B">
        <w:rPr>
          <w:rFonts w:ascii="Times New Roman" w:hAnsi="Times New Roman" w:cs="Times New Roman"/>
          <w:sz w:val="36"/>
          <w:szCs w:val="36"/>
          <w:lang w:val="lv-LV"/>
        </w:rPr>
        <w:t>ekšējo auditu veikšana</w:t>
      </w:r>
      <w:r w:rsidR="00BC4B9F" w:rsidRPr="00DD430B">
        <w:rPr>
          <w:rFonts w:ascii="Times New Roman" w:hAnsi="Times New Roman" w:cs="Times New Roman"/>
          <w:sz w:val="36"/>
          <w:szCs w:val="36"/>
          <w:lang w:val="lv-LV"/>
        </w:rPr>
        <w:t>s metodika</w:t>
      </w:r>
      <w:bookmarkEnd w:id="16"/>
    </w:p>
    <w:p w14:paraId="2B2A1145" w14:textId="77777777" w:rsidR="00C20E2F" w:rsidRDefault="00C20E2F" w:rsidP="00FB3B7F">
      <w:pPr>
        <w:rPr>
          <w:lang w:val="lv-LV"/>
        </w:rPr>
      </w:pPr>
    </w:p>
    <w:p w14:paraId="067ED8CD" w14:textId="77777777" w:rsidR="00BC4B9F" w:rsidRDefault="00BC4B9F" w:rsidP="00BC4B9F">
      <w:pPr>
        <w:jc w:val="both"/>
        <w:rPr>
          <w:rFonts w:cs="Times New Roman"/>
          <w:lang w:val="lv-LV"/>
        </w:rPr>
      </w:pPr>
      <w:r w:rsidRPr="00A169F2">
        <w:rPr>
          <w:rFonts w:cs="Times New Roman"/>
          <w:lang w:val="lv-LV"/>
        </w:rPr>
        <w:t>Metodikā izmantotais termins “politika” ietver pamatnostādnes, plānu un konceptuālo ziņojumu.</w:t>
      </w:r>
      <w:r>
        <w:rPr>
          <w:rFonts w:cs="Times New Roman"/>
          <w:lang w:val="lv-LV"/>
        </w:rPr>
        <w:t xml:space="preserve"> </w:t>
      </w:r>
      <w:r w:rsidRPr="00A169F2">
        <w:rPr>
          <w:rFonts w:cs="Times New Roman"/>
          <w:lang w:val="lv-LV"/>
        </w:rPr>
        <w:t>Termins “ilgtspēja” minētajā materiālā izmantots kā budžeta, gada plānu, Rīcības plāna, MK deklarācija</w:t>
      </w:r>
      <w:r>
        <w:rPr>
          <w:rFonts w:cs="Times New Roman"/>
          <w:lang w:val="lv-LV"/>
        </w:rPr>
        <w:t>s</w:t>
      </w:r>
      <w:r w:rsidRPr="00A169F2">
        <w:rPr>
          <w:rFonts w:cs="Times New Roman"/>
          <w:lang w:val="lv-LV"/>
        </w:rPr>
        <w:t xml:space="preserve"> sasaiste ar vidēja un ilgtermiņa plānošanas dokumentiem – Politikas pamatnostādnēm, plāniem, Latvijas ilgtspējas attīstības stratēģiju, caur izsekojamiem mērķiem, rīcības virzieniem, pasākumiem, uzdevumiem un rezultatīvajiem rādītājiem. Ja iekšējais auditors, veicot izsekojamības testu: budžetā definētie rādītāji</w:t>
      </w:r>
      <w:r>
        <w:rPr>
          <w:rFonts w:cs="Times New Roman"/>
          <w:lang w:val="lv-LV"/>
        </w:rPr>
        <w:t xml:space="preserve"> </w:t>
      </w:r>
      <w:r>
        <w:rPr>
          <w:rFonts w:cs="Times New Roman"/>
          <w:lang w:val="lv-LV"/>
        </w:rPr>
        <w:softHyphen/>
      </w:r>
      <w:r>
        <w:rPr>
          <w:rFonts w:cs="Times New Roman"/>
          <w:lang w:val="lv-LV"/>
        </w:rPr>
        <w:softHyphen/>
      </w:r>
      <w:r>
        <w:rPr>
          <w:rFonts w:cs="Times New Roman"/>
          <w:lang w:val="lv-LV"/>
        </w:rPr>
        <w:softHyphen/>
      </w:r>
      <w:r>
        <w:rPr>
          <w:rFonts w:cs="Times New Roman"/>
          <w:lang w:val="lv-LV"/>
        </w:rPr>
        <w:softHyphen/>
      </w:r>
      <w:r>
        <w:rPr>
          <w:rFonts w:cs="Times New Roman"/>
          <w:lang w:val="lv-LV"/>
        </w:rPr>
        <w:softHyphen/>
        <w:t xml:space="preserve">– </w:t>
      </w:r>
      <w:r w:rsidRPr="00A169F2">
        <w:rPr>
          <w:rFonts w:cs="Times New Roman"/>
          <w:lang w:val="lv-LV"/>
        </w:rPr>
        <w:t>budžeta programmas mērķi</w:t>
      </w:r>
      <w:r>
        <w:rPr>
          <w:rFonts w:cs="Times New Roman"/>
          <w:lang w:val="lv-LV"/>
        </w:rPr>
        <w:t xml:space="preserve"> </w:t>
      </w:r>
      <w:r>
        <w:rPr>
          <w:rFonts w:cs="Times New Roman"/>
          <w:lang w:val="lv-LV"/>
        </w:rPr>
        <w:softHyphen/>
      </w:r>
      <w:r>
        <w:rPr>
          <w:rFonts w:cs="Times New Roman"/>
          <w:lang w:val="lv-LV"/>
        </w:rPr>
        <w:softHyphen/>
        <w:t>–</w:t>
      </w:r>
      <w:r w:rsidRPr="00A169F2">
        <w:rPr>
          <w:rFonts w:cs="Times New Roman"/>
          <w:lang w:val="lv-LV"/>
        </w:rPr>
        <w:t xml:space="preserve"> MK rīcības plāns</w:t>
      </w:r>
      <w:r>
        <w:rPr>
          <w:rFonts w:cs="Times New Roman"/>
          <w:lang w:val="lv-LV"/>
        </w:rPr>
        <w:t xml:space="preserve"> –</w:t>
      </w:r>
      <w:r w:rsidRPr="00A169F2">
        <w:rPr>
          <w:rFonts w:cs="Times New Roman"/>
          <w:lang w:val="lv-LV"/>
        </w:rPr>
        <w:t xml:space="preserve"> MK deklarācija</w:t>
      </w:r>
      <w:r>
        <w:rPr>
          <w:rFonts w:cs="Times New Roman"/>
          <w:lang w:val="lv-LV"/>
        </w:rPr>
        <w:t xml:space="preserve"> –</w:t>
      </w:r>
      <w:r w:rsidRPr="00A169F2">
        <w:rPr>
          <w:rFonts w:cs="Times New Roman"/>
          <w:lang w:val="lv-LV"/>
        </w:rPr>
        <w:t xml:space="preserve"> politikas plāns</w:t>
      </w:r>
      <w:r>
        <w:rPr>
          <w:rFonts w:cs="Times New Roman"/>
          <w:lang w:val="lv-LV"/>
        </w:rPr>
        <w:t xml:space="preserve"> –</w:t>
      </w:r>
      <w:r w:rsidRPr="00A169F2">
        <w:rPr>
          <w:rFonts w:cs="Times New Roman"/>
          <w:lang w:val="lv-LV"/>
        </w:rPr>
        <w:t xml:space="preserve"> politikas pamatnostādnes </w:t>
      </w:r>
      <w:r>
        <w:rPr>
          <w:rFonts w:cs="Times New Roman"/>
          <w:lang w:val="lv-LV"/>
        </w:rPr>
        <w:t>–</w:t>
      </w:r>
      <w:r w:rsidRPr="00A169F2">
        <w:rPr>
          <w:rFonts w:cs="Times New Roman"/>
          <w:lang w:val="lv-LV"/>
        </w:rPr>
        <w:t xml:space="preserve"> Latvijas ilgtspējas attīstības stratēģija, kādā no posmiem pazaudē sasaisti, pastāv risks, ka netiks sasniegta Latvijas ilgtspējas attīstības stratēģija.</w:t>
      </w:r>
    </w:p>
    <w:p w14:paraId="4B4FDD94" w14:textId="0DA49216" w:rsidR="00BC4B9F" w:rsidRDefault="00BC4B9F" w:rsidP="00BC4B9F">
      <w:pPr>
        <w:jc w:val="both"/>
        <w:rPr>
          <w:rFonts w:cs="Times New Roman"/>
          <w:lang w:val="lv-LV"/>
        </w:rPr>
      </w:pPr>
      <w:r>
        <w:rPr>
          <w:rFonts w:cs="Times New Roman"/>
          <w:lang w:val="lv-LV"/>
        </w:rPr>
        <w:t>Termins “mērķa grupa” tiek izmantots apzīmējot attiecīgajā politikā nodefinētās sabiedrības daļas vai publiskās pārvaldes subjektus, kuru identificētu problēmu mazināšanai ir izstrādāta attiecīgā politika.</w:t>
      </w:r>
    </w:p>
    <w:p w14:paraId="1C7F2FC6" w14:textId="41D79CFA" w:rsidR="009433E7" w:rsidRDefault="00FC09BA" w:rsidP="00FC09BA">
      <w:pPr>
        <w:jc w:val="both"/>
        <w:rPr>
          <w:rFonts w:cs="Times New Roman"/>
          <w:lang w:val="lv-LV"/>
        </w:rPr>
      </w:pPr>
      <w:r w:rsidRPr="00A169F2">
        <w:rPr>
          <w:rFonts w:cs="Times New Roman"/>
          <w:lang w:val="lv-LV"/>
        </w:rPr>
        <w:t>Politik</w:t>
      </w:r>
      <w:r w:rsidR="0011305B">
        <w:rPr>
          <w:rFonts w:cs="Times New Roman"/>
          <w:lang w:val="lv-LV"/>
        </w:rPr>
        <w:t>as</w:t>
      </w:r>
      <w:r w:rsidRPr="00A169F2">
        <w:rPr>
          <w:rFonts w:cs="Times New Roman"/>
          <w:lang w:val="lv-LV"/>
        </w:rPr>
        <w:t xml:space="preserve"> iekšējo auditu </w:t>
      </w:r>
      <w:r w:rsidR="0011305B">
        <w:rPr>
          <w:rFonts w:cs="Times New Roman"/>
          <w:lang w:val="lv-LV"/>
        </w:rPr>
        <w:t>veic saskaņā ar</w:t>
      </w:r>
      <w:r w:rsidRPr="00A169F2">
        <w:rPr>
          <w:rFonts w:cs="Times New Roman"/>
          <w:lang w:val="lv-LV"/>
        </w:rPr>
        <w:t xml:space="preserve"> MK noteikumiem Nr. 385 “Iekšējā audita veikšanas kārtība un novērtēšana”</w:t>
      </w:r>
      <w:r w:rsidRPr="00A169F2">
        <w:rPr>
          <w:rStyle w:val="FootnoteReference"/>
          <w:rFonts w:cs="Times New Roman"/>
          <w:lang w:val="lv-LV"/>
        </w:rPr>
        <w:footnoteReference w:id="5"/>
      </w:r>
      <w:r w:rsidRPr="00A169F2">
        <w:rPr>
          <w:rFonts w:cs="Times New Roman"/>
          <w:lang w:val="lv-LV"/>
        </w:rPr>
        <w:t xml:space="preserve"> un iestādes </w:t>
      </w:r>
      <w:r w:rsidR="0011305B">
        <w:rPr>
          <w:rFonts w:cs="Times New Roman"/>
          <w:lang w:val="lv-LV"/>
        </w:rPr>
        <w:t xml:space="preserve">iekšējiem normatīviem aktiem </w:t>
      </w:r>
      <w:r w:rsidRPr="00A169F2">
        <w:rPr>
          <w:rFonts w:cs="Times New Roman"/>
          <w:lang w:val="lv-LV"/>
        </w:rPr>
        <w:t xml:space="preserve">iekšējā audita </w:t>
      </w:r>
      <w:r w:rsidR="0011305B">
        <w:rPr>
          <w:rFonts w:cs="Times New Roman"/>
          <w:lang w:val="lv-LV"/>
        </w:rPr>
        <w:t xml:space="preserve">jomā. </w:t>
      </w:r>
    </w:p>
    <w:p w14:paraId="59D5CFB0" w14:textId="07ADF313" w:rsidR="009433E7" w:rsidRDefault="009433E7" w:rsidP="00FC09BA">
      <w:pPr>
        <w:jc w:val="both"/>
        <w:rPr>
          <w:rFonts w:cs="Times New Roman"/>
          <w:lang w:val="lv-LV"/>
        </w:rPr>
      </w:pPr>
      <w:r w:rsidRPr="00FB3B7F">
        <w:rPr>
          <w:rFonts w:cs="Times New Roman"/>
          <w:b/>
          <w:bCs/>
          <w:lang w:val="lv-LV"/>
        </w:rPr>
        <w:t xml:space="preserve">Politikas audita </w:t>
      </w:r>
      <w:proofErr w:type="spellStart"/>
      <w:r w:rsidRPr="00FB3B7F">
        <w:rPr>
          <w:rFonts w:cs="Times New Roman"/>
          <w:b/>
          <w:bCs/>
          <w:lang w:val="lv-LV"/>
        </w:rPr>
        <w:t>vir</w:t>
      </w:r>
      <w:r w:rsidR="006176E4" w:rsidRPr="00FB3B7F">
        <w:rPr>
          <w:rFonts w:cs="Times New Roman"/>
          <w:b/>
          <w:bCs/>
          <w:lang w:val="lv-LV"/>
        </w:rPr>
        <w:t>s</w:t>
      </w:r>
      <w:r w:rsidRPr="00FB3B7F">
        <w:rPr>
          <w:rFonts w:cs="Times New Roman"/>
          <w:b/>
          <w:bCs/>
          <w:lang w:val="lv-LV"/>
        </w:rPr>
        <w:t>mērķis</w:t>
      </w:r>
      <w:proofErr w:type="spellEnd"/>
      <w:r w:rsidR="00E90B54">
        <w:rPr>
          <w:rFonts w:cs="Times New Roman"/>
          <w:lang w:val="lv-LV"/>
        </w:rPr>
        <w:t xml:space="preserve">: </w:t>
      </w:r>
      <w:r w:rsidR="00E90B54" w:rsidRPr="00A169F2">
        <w:rPr>
          <w:lang w:val="lv-LV"/>
        </w:rPr>
        <w:t xml:space="preserve">neatkarīga, objektīva pārliecības sniegšana par attīstības plānošanas dokumentos, Ministru prezidenta deklarācijā, iestādes </w:t>
      </w:r>
      <w:r w:rsidR="0011305B">
        <w:rPr>
          <w:lang w:val="lv-LV"/>
        </w:rPr>
        <w:t xml:space="preserve">vadības dokumentos (iestādes darbības stratēģija un gada darba plāns) un iestādes </w:t>
      </w:r>
      <w:r w:rsidR="00E90B54" w:rsidRPr="00A169F2">
        <w:rPr>
          <w:lang w:val="lv-LV"/>
        </w:rPr>
        <w:t>budžetā noteiktu mērķu, uzdevumu, rezultātu un rezultatīvo rādītāju atbilstību tiesību aktu prasībām un mērķa grupas problēmu mazināšanu lietderīgi, efektīvi, ekonomiski.</w:t>
      </w:r>
    </w:p>
    <w:p w14:paraId="52B8FC4A" w14:textId="55265905" w:rsidR="0011305B" w:rsidRDefault="00E90B54" w:rsidP="00FB3B7F">
      <w:pPr>
        <w:tabs>
          <w:tab w:val="left" w:pos="3622"/>
        </w:tabs>
        <w:jc w:val="both"/>
        <w:rPr>
          <w:rFonts w:cs="Times New Roman"/>
          <w:lang w:val="lv-LV"/>
        </w:rPr>
      </w:pPr>
      <w:r w:rsidRPr="00FB3B7F">
        <w:rPr>
          <w:rFonts w:cs="Times New Roman"/>
          <w:b/>
          <w:bCs/>
          <w:lang w:val="lv-LV"/>
        </w:rPr>
        <w:t xml:space="preserve">Politikas audita </w:t>
      </w:r>
      <w:proofErr w:type="spellStart"/>
      <w:r w:rsidRPr="00FB3B7F">
        <w:rPr>
          <w:rFonts w:cs="Times New Roman"/>
          <w:b/>
          <w:bCs/>
          <w:lang w:val="lv-LV"/>
        </w:rPr>
        <w:t>apakšmērķi</w:t>
      </w:r>
      <w:proofErr w:type="spellEnd"/>
      <w:r w:rsidR="003161F0">
        <w:rPr>
          <w:rFonts w:cs="Times New Roman"/>
          <w:lang w:val="lv-LV"/>
        </w:rPr>
        <w:t xml:space="preserve"> </w:t>
      </w:r>
      <w:r w:rsidR="0043500F">
        <w:rPr>
          <w:rFonts w:cs="Times New Roman"/>
          <w:lang w:val="lv-LV"/>
        </w:rPr>
        <w:t>(un ne tikai zemāk minētie)</w:t>
      </w:r>
      <w:r w:rsidR="00A60B8D">
        <w:rPr>
          <w:rFonts w:cs="Times New Roman"/>
          <w:lang w:val="lv-LV"/>
        </w:rPr>
        <w:t xml:space="preserve"> –</w:t>
      </w:r>
      <w:r w:rsidR="000A66C3">
        <w:rPr>
          <w:rFonts w:cs="Times New Roman"/>
          <w:lang w:val="lv-LV"/>
        </w:rPr>
        <w:t xml:space="preserve"> </w:t>
      </w:r>
      <w:r w:rsidR="00AE547F">
        <w:rPr>
          <w:rFonts w:cs="Times New Roman"/>
          <w:lang w:val="lv-LV"/>
        </w:rPr>
        <w:t>gūt pārliecību, ka</w:t>
      </w:r>
      <w:r w:rsidR="0011305B">
        <w:rPr>
          <w:rFonts w:cs="Times New Roman"/>
          <w:lang w:val="lv-LV"/>
        </w:rPr>
        <w:t>:</w:t>
      </w:r>
    </w:p>
    <w:p w14:paraId="6AF1DD83" w14:textId="2E89D0DA" w:rsidR="0011305B" w:rsidRDefault="00AE547F" w:rsidP="00EB4EB8">
      <w:pPr>
        <w:pStyle w:val="ListParagraph"/>
        <w:numPr>
          <w:ilvl w:val="0"/>
          <w:numId w:val="13"/>
        </w:numPr>
        <w:tabs>
          <w:tab w:val="left" w:pos="3622"/>
        </w:tabs>
        <w:jc w:val="both"/>
        <w:rPr>
          <w:rFonts w:cs="Times New Roman"/>
          <w:lang w:val="lv-LV"/>
        </w:rPr>
      </w:pPr>
      <w:r w:rsidRPr="0011305B">
        <w:rPr>
          <w:rFonts w:cs="Times New Roman"/>
          <w:lang w:val="lv-LV"/>
        </w:rPr>
        <w:lastRenderedPageBreak/>
        <w:t xml:space="preserve">politika ir izstrādāta saskaņā ar hierarhiski augstāk </w:t>
      </w:r>
      <w:r w:rsidR="00A81512" w:rsidRPr="0011305B">
        <w:rPr>
          <w:rFonts w:cs="Times New Roman"/>
          <w:lang w:val="lv-LV"/>
        </w:rPr>
        <w:t>stāvošajos</w:t>
      </w:r>
      <w:r w:rsidR="009964DF" w:rsidRPr="0011305B">
        <w:rPr>
          <w:rFonts w:cs="Times New Roman"/>
          <w:lang w:val="lv-LV"/>
        </w:rPr>
        <w:t xml:space="preserve"> dokumentos definētajām attīstības prioritātēm;</w:t>
      </w:r>
      <w:r w:rsidR="00A81512" w:rsidRPr="0011305B">
        <w:rPr>
          <w:rFonts w:cs="Times New Roman"/>
          <w:lang w:val="lv-LV"/>
        </w:rPr>
        <w:t xml:space="preserve"> </w:t>
      </w:r>
    </w:p>
    <w:p w14:paraId="3C49841A" w14:textId="781E0200" w:rsidR="0011305B" w:rsidRDefault="00941434" w:rsidP="00EB4EB8">
      <w:pPr>
        <w:pStyle w:val="ListParagraph"/>
        <w:numPr>
          <w:ilvl w:val="0"/>
          <w:numId w:val="13"/>
        </w:numPr>
        <w:tabs>
          <w:tab w:val="left" w:pos="3622"/>
        </w:tabs>
        <w:jc w:val="both"/>
        <w:rPr>
          <w:rFonts w:cs="Times New Roman"/>
          <w:lang w:val="lv-LV"/>
        </w:rPr>
      </w:pPr>
      <w:r w:rsidRPr="0011305B">
        <w:rPr>
          <w:rFonts w:cs="Times New Roman"/>
          <w:lang w:val="lv-LV"/>
        </w:rPr>
        <w:t xml:space="preserve">politika sniegs nepieciešamo intervenci mērķa grupas problēmu samazināšanā; </w:t>
      </w:r>
    </w:p>
    <w:p w14:paraId="2D666BC9" w14:textId="77777777" w:rsidR="0011305B" w:rsidRDefault="003161F0" w:rsidP="00EB4EB8">
      <w:pPr>
        <w:pStyle w:val="ListParagraph"/>
        <w:numPr>
          <w:ilvl w:val="0"/>
          <w:numId w:val="13"/>
        </w:numPr>
        <w:tabs>
          <w:tab w:val="left" w:pos="3622"/>
        </w:tabs>
        <w:jc w:val="both"/>
        <w:rPr>
          <w:rFonts w:cs="Times New Roman"/>
          <w:lang w:val="lv-LV"/>
        </w:rPr>
      </w:pPr>
      <w:r w:rsidRPr="0011305B">
        <w:rPr>
          <w:rFonts w:cs="Times New Roman"/>
          <w:lang w:val="lv-LV"/>
        </w:rPr>
        <w:t xml:space="preserve">ir izvērtēti politikas intervences sasniegšanas alternatīvi scenāriji, un izvēlēts </w:t>
      </w:r>
      <w:r w:rsidR="005123C2" w:rsidRPr="0011305B">
        <w:rPr>
          <w:rFonts w:cs="Times New Roman"/>
          <w:lang w:val="lv-LV"/>
        </w:rPr>
        <w:t xml:space="preserve">lietderīgākais, </w:t>
      </w:r>
      <w:r w:rsidRPr="0011305B">
        <w:rPr>
          <w:rFonts w:cs="Times New Roman"/>
          <w:lang w:val="lv-LV"/>
        </w:rPr>
        <w:t>efektīvākais un ekonomiskākais variants</w:t>
      </w:r>
      <w:r w:rsidR="004129BC" w:rsidRPr="0011305B">
        <w:rPr>
          <w:rFonts w:cs="Times New Roman"/>
          <w:lang w:val="lv-LV"/>
        </w:rPr>
        <w:t xml:space="preserve">; </w:t>
      </w:r>
    </w:p>
    <w:p w14:paraId="4D536BBE" w14:textId="77777777" w:rsidR="0011305B" w:rsidRDefault="004129BC" w:rsidP="00EB4EB8">
      <w:pPr>
        <w:pStyle w:val="ListParagraph"/>
        <w:numPr>
          <w:ilvl w:val="0"/>
          <w:numId w:val="13"/>
        </w:numPr>
        <w:tabs>
          <w:tab w:val="left" w:pos="3622"/>
        </w:tabs>
        <w:jc w:val="both"/>
        <w:rPr>
          <w:rFonts w:cs="Times New Roman"/>
          <w:lang w:val="lv-LV"/>
        </w:rPr>
      </w:pPr>
      <w:r w:rsidRPr="0011305B">
        <w:rPr>
          <w:rFonts w:cs="Times New Roman"/>
          <w:lang w:val="lv-LV"/>
        </w:rPr>
        <w:t xml:space="preserve">konstatējot risku nesniegt definēto intervenci, iestāde veic korektīvas darbības; </w:t>
      </w:r>
    </w:p>
    <w:p w14:paraId="019F2930" w14:textId="323FACCB" w:rsidR="0011305B" w:rsidRDefault="00F3654B" w:rsidP="00EB4EB8">
      <w:pPr>
        <w:pStyle w:val="ListParagraph"/>
        <w:numPr>
          <w:ilvl w:val="0"/>
          <w:numId w:val="13"/>
        </w:numPr>
        <w:tabs>
          <w:tab w:val="left" w:pos="3622"/>
        </w:tabs>
        <w:jc w:val="both"/>
        <w:rPr>
          <w:rFonts w:cs="Times New Roman"/>
          <w:lang w:val="lv-LV"/>
        </w:rPr>
      </w:pPr>
      <w:r w:rsidRPr="0011305B">
        <w:rPr>
          <w:rFonts w:cs="Times New Roman"/>
          <w:lang w:val="lv-LV"/>
        </w:rPr>
        <w:t>politik</w:t>
      </w:r>
      <w:r w:rsidR="0011305B">
        <w:rPr>
          <w:rFonts w:cs="Times New Roman"/>
          <w:lang w:val="lv-LV"/>
        </w:rPr>
        <w:t>as</w:t>
      </w:r>
      <w:r w:rsidRPr="0011305B">
        <w:rPr>
          <w:rFonts w:cs="Times New Roman"/>
          <w:lang w:val="lv-LV"/>
        </w:rPr>
        <w:t xml:space="preserve"> ieviešana tiek uzraudzīta; </w:t>
      </w:r>
    </w:p>
    <w:p w14:paraId="61C08531" w14:textId="77777777" w:rsidR="0043500F" w:rsidRDefault="00F3654B" w:rsidP="00EB4EB8">
      <w:pPr>
        <w:pStyle w:val="ListParagraph"/>
        <w:numPr>
          <w:ilvl w:val="0"/>
          <w:numId w:val="13"/>
        </w:numPr>
        <w:tabs>
          <w:tab w:val="left" w:pos="3622"/>
        </w:tabs>
        <w:jc w:val="both"/>
        <w:rPr>
          <w:rFonts w:cs="Times New Roman"/>
          <w:lang w:val="lv-LV"/>
        </w:rPr>
      </w:pPr>
      <w:r w:rsidRPr="0011305B">
        <w:rPr>
          <w:rFonts w:cs="Times New Roman"/>
          <w:lang w:val="lv-LV"/>
        </w:rPr>
        <w:t xml:space="preserve">visām politikas darbībām piešķirts nepieciešamais finansējums; </w:t>
      </w:r>
    </w:p>
    <w:p w14:paraId="6A754979" w14:textId="110AADF7" w:rsidR="0011305B" w:rsidRDefault="0011305B" w:rsidP="00EB4EB8">
      <w:pPr>
        <w:pStyle w:val="ListParagraph"/>
        <w:numPr>
          <w:ilvl w:val="0"/>
          <w:numId w:val="13"/>
        </w:numPr>
        <w:tabs>
          <w:tab w:val="left" w:pos="3622"/>
        </w:tabs>
        <w:jc w:val="both"/>
        <w:rPr>
          <w:rFonts w:cs="Times New Roman"/>
          <w:lang w:val="lv-LV"/>
        </w:rPr>
      </w:pPr>
      <w:r>
        <w:rPr>
          <w:rFonts w:cs="Times New Roman"/>
          <w:lang w:val="lv-LV"/>
        </w:rPr>
        <w:t xml:space="preserve">politikas veidošanas, īstenošanas uzraudzības un politikas novērtēšanas </w:t>
      </w:r>
      <w:r w:rsidR="0072041C" w:rsidRPr="0011305B">
        <w:rPr>
          <w:rFonts w:cs="Times New Roman"/>
          <w:lang w:val="lv-LV"/>
        </w:rPr>
        <w:t>procesam tiek piemērota risku pārvaldība;</w:t>
      </w:r>
    </w:p>
    <w:p w14:paraId="0C53D277" w14:textId="4FD4A5B6" w:rsidR="0011305B" w:rsidRDefault="0072041C" w:rsidP="00EB4EB8">
      <w:pPr>
        <w:pStyle w:val="ListParagraph"/>
        <w:numPr>
          <w:ilvl w:val="0"/>
          <w:numId w:val="13"/>
        </w:numPr>
        <w:tabs>
          <w:tab w:val="left" w:pos="3622"/>
        </w:tabs>
        <w:jc w:val="both"/>
        <w:rPr>
          <w:rFonts w:cs="Times New Roman"/>
          <w:lang w:val="lv-LV"/>
        </w:rPr>
      </w:pPr>
      <w:r w:rsidRPr="0011305B">
        <w:rPr>
          <w:rFonts w:cs="Times New Roman"/>
          <w:lang w:val="lv-LV"/>
        </w:rPr>
        <w:t xml:space="preserve">ir izslēgts </w:t>
      </w:r>
      <w:r w:rsidR="0011305B">
        <w:rPr>
          <w:rFonts w:cs="Times New Roman"/>
          <w:lang w:val="lv-LV"/>
        </w:rPr>
        <w:t xml:space="preserve">vai mazināts </w:t>
      </w:r>
      <w:r w:rsidR="00C47FF9" w:rsidRPr="0011305B">
        <w:rPr>
          <w:rFonts w:cs="Times New Roman"/>
          <w:lang w:val="lv-LV"/>
        </w:rPr>
        <w:t>korupcijas</w:t>
      </w:r>
      <w:r w:rsidRPr="0011305B">
        <w:rPr>
          <w:rFonts w:cs="Times New Roman"/>
          <w:lang w:val="lv-LV"/>
        </w:rPr>
        <w:t xml:space="preserve"> un interešu konflikta risks;</w:t>
      </w:r>
    </w:p>
    <w:p w14:paraId="7D9D585F" w14:textId="2BE61946" w:rsidR="0011305B" w:rsidRDefault="00272CFF" w:rsidP="00EB4EB8">
      <w:pPr>
        <w:pStyle w:val="ListParagraph"/>
        <w:numPr>
          <w:ilvl w:val="0"/>
          <w:numId w:val="13"/>
        </w:numPr>
        <w:tabs>
          <w:tab w:val="left" w:pos="3622"/>
        </w:tabs>
        <w:jc w:val="both"/>
        <w:rPr>
          <w:rFonts w:cs="Times New Roman"/>
          <w:lang w:val="lv-LV"/>
        </w:rPr>
      </w:pPr>
      <w:r w:rsidRPr="0011305B">
        <w:rPr>
          <w:rFonts w:cs="Times New Roman"/>
          <w:lang w:val="lv-LV"/>
        </w:rPr>
        <w:t xml:space="preserve">rezultatīvie rādītāji ir definēti pēc SMART (konkrēti, </w:t>
      </w:r>
      <w:r w:rsidR="00C47FF9" w:rsidRPr="0011305B">
        <w:rPr>
          <w:rFonts w:cs="Times New Roman"/>
          <w:lang w:val="lv-LV"/>
        </w:rPr>
        <w:t xml:space="preserve">pēc iespējas skaitliski definēti, </w:t>
      </w:r>
      <w:r w:rsidR="00461616" w:rsidRPr="0011305B">
        <w:rPr>
          <w:rFonts w:cs="Times New Roman"/>
          <w:lang w:val="lv-LV"/>
        </w:rPr>
        <w:t>sasniedzami laikā</w:t>
      </w:r>
      <w:r w:rsidRPr="0011305B">
        <w:rPr>
          <w:rFonts w:cs="Times New Roman"/>
          <w:lang w:val="lv-LV"/>
        </w:rPr>
        <w:t xml:space="preserve"> principiem un tiek mērīti</w:t>
      </w:r>
      <w:r w:rsidR="00C47FF9" w:rsidRPr="0011305B">
        <w:rPr>
          <w:rFonts w:cs="Times New Roman"/>
          <w:lang w:val="lv-LV"/>
        </w:rPr>
        <w:t>)</w:t>
      </w:r>
      <w:r w:rsidR="00DD0565" w:rsidRPr="0011305B">
        <w:rPr>
          <w:rFonts w:cs="Times New Roman"/>
          <w:lang w:val="lv-LV"/>
        </w:rPr>
        <w:t>;</w:t>
      </w:r>
    </w:p>
    <w:p w14:paraId="3F9D86EC" w14:textId="77A5C115" w:rsidR="0011305B" w:rsidRDefault="0011305B" w:rsidP="00EB4EB8">
      <w:pPr>
        <w:pStyle w:val="ListParagraph"/>
        <w:numPr>
          <w:ilvl w:val="0"/>
          <w:numId w:val="13"/>
        </w:numPr>
        <w:tabs>
          <w:tab w:val="left" w:pos="3622"/>
        </w:tabs>
        <w:jc w:val="both"/>
        <w:rPr>
          <w:rFonts w:cs="Times New Roman"/>
          <w:lang w:val="lv-LV"/>
        </w:rPr>
      </w:pPr>
      <w:r>
        <w:rPr>
          <w:rFonts w:cs="Times New Roman"/>
          <w:lang w:val="lv-LV"/>
        </w:rPr>
        <w:t>plānotie rezultāti</w:t>
      </w:r>
      <w:r w:rsidR="00DD0565" w:rsidRPr="0011305B">
        <w:rPr>
          <w:rFonts w:cs="Times New Roman"/>
          <w:lang w:val="lv-LV"/>
        </w:rPr>
        <w:t xml:space="preserve"> </w:t>
      </w:r>
      <w:r>
        <w:rPr>
          <w:rFonts w:cs="Times New Roman"/>
          <w:lang w:val="lv-LV"/>
        </w:rPr>
        <w:t>un rezultatīvie rādītāji ir sasniegti</w:t>
      </w:r>
      <w:r w:rsidR="0043500F">
        <w:rPr>
          <w:rFonts w:cs="Times New Roman"/>
          <w:lang w:val="lv-LV"/>
        </w:rPr>
        <w:t>;</w:t>
      </w:r>
    </w:p>
    <w:p w14:paraId="4FEDAAF5" w14:textId="34000D83" w:rsidR="0043500F" w:rsidRDefault="0043500F" w:rsidP="00EB4EB8">
      <w:pPr>
        <w:pStyle w:val="ListParagraph"/>
        <w:numPr>
          <w:ilvl w:val="0"/>
          <w:numId w:val="13"/>
        </w:numPr>
        <w:tabs>
          <w:tab w:val="left" w:pos="3622"/>
        </w:tabs>
        <w:jc w:val="both"/>
        <w:rPr>
          <w:rFonts w:cs="Times New Roman"/>
          <w:lang w:val="lv-LV"/>
        </w:rPr>
      </w:pPr>
      <w:r>
        <w:rPr>
          <w:rFonts w:cs="Times New Roman"/>
          <w:lang w:val="lv-LV"/>
        </w:rPr>
        <w:t>piešķirtais finansējums ir atbilstoši izlietots;</w:t>
      </w:r>
    </w:p>
    <w:p w14:paraId="611FC559" w14:textId="684FA819" w:rsidR="0043500F" w:rsidRDefault="00DD0565" w:rsidP="00EB4EB8">
      <w:pPr>
        <w:pStyle w:val="ListParagraph"/>
        <w:numPr>
          <w:ilvl w:val="0"/>
          <w:numId w:val="13"/>
        </w:numPr>
        <w:tabs>
          <w:tab w:val="left" w:pos="3622"/>
        </w:tabs>
        <w:jc w:val="both"/>
        <w:rPr>
          <w:rFonts w:cs="Times New Roman"/>
          <w:lang w:val="lv-LV"/>
        </w:rPr>
      </w:pPr>
      <w:r w:rsidRPr="0011305B">
        <w:rPr>
          <w:rFonts w:cs="Times New Roman"/>
          <w:lang w:val="lv-LV"/>
        </w:rPr>
        <w:t xml:space="preserve">politika </w:t>
      </w:r>
      <w:r w:rsidR="00B248F4" w:rsidRPr="0011305B">
        <w:rPr>
          <w:rFonts w:cs="Times New Roman"/>
          <w:lang w:val="lv-LV"/>
        </w:rPr>
        <w:t>atbilst</w:t>
      </w:r>
      <w:r w:rsidRPr="0011305B">
        <w:rPr>
          <w:rFonts w:cs="Times New Roman"/>
          <w:lang w:val="lv-LV"/>
        </w:rPr>
        <w:t xml:space="preserve"> tiesību aktos definēt</w:t>
      </w:r>
      <w:r w:rsidR="00B248F4" w:rsidRPr="0011305B">
        <w:rPr>
          <w:rFonts w:cs="Times New Roman"/>
          <w:lang w:val="lv-LV"/>
        </w:rPr>
        <w:t>ajām atbilstības prasībām</w:t>
      </w:r>
      <w:r w:rsidR="0043500F">
        <w:rPr>
          <w:rFonts w:cs="Times New Roman"/>
          <w:lang w:val="lv-LV"/>
        </w:rPr>
        <w:t>;</w:t>
      </w:r>
    </w:p>
    <w:p w14:paraId="44208B28" w14:textId="78D81BAC" w:rsidR="0043500F" w:rsidRDefault="00112794" w:rsidP="00EB4EB8">
      <w:pPr>
        <w:pStyle w:val="ListParagraph"/>
        <w:numPr>
          <w:ilvl w:val="0"/>
          <w:numId w:val="13"/>
        </w:numPr>
        <w:tabs>
          <w:tab w:val="left" w:pos="3622"/>
        </w:tabs>
        <w:jc w:val="both"/>
        <w:rPr>
          <w:rFonts w:cs="Times New Roman"/>
          <w:lang w:val="lv-LV"/>
        </w:rPr>
      </w:pPr>
      <w:r w:rsidRPr="0011305B">
        <w:rPr>
          <w:rFonts w:cs="Times New Roman"/>
          <w:lang w:val="lv-LV"/>
        </w:rPr>
        <w:t xml:space="preserve">dati </w:t>
      </w:r>
      <w:r w:rsidR="00AE68EB" w:rsidRPr="0011305B">
        <w:rPr>
          <w:rFonts w:cs="Times New Roman"/>
          <w:lang w:val="lv-LV"/>
        </w:rPr>
        <w:t>par politik</w:t>
      </w:r>
      <w:r w:rsidR="0043500F">
        <w:rPr>
          <w:rFonts w:cs="Times New Roman"/>
          <w:lang w:val="lv-LV"/>
        </w:rPr>
        <w:t>as īstenošanas</w:t>
      </w:r>
      <w:r w:rsidR="00AE68EB" w:rsidRPr="0011305B">
        <w:rPr>
          <w:rFonts w:cs="Times New Roman"/>
          <w:lang w:val="lv-LV"/>
        </w:rPr>
        <w:t xml:space="preserve"> progresu ir objektīvi un pieejami; </w:t>
      </w:r>
    </w:p>
    <w:p w14:paraId="24912D13" w14:textId="58C2CC32" w:rsidR="009433E7" w:rsidRPr="0011305B" w:rsidRDefault="00B17697" w:rsidP="00EB4EB8">
      <w:pPr>
        <w:pStyle w:val="ListParagraph"/>
        <w:numPr>
          <w:ilvl w:val="0"/>
          <w:numId w:val="13"/>
        </w:numPr>
        <w:tabs>
          <w:tab w:val="left" w:pos="3622"/>
        </w:tabs>
        <w:jc w:val="both"/>
        <w:rPr>
          <w:rFonts w:cs="Times New Roman"/>
          <w:lang w:val="lv-LV"/>
        </w:rPr>
      </w:pPr>
      <w:r w:rsidRPr="0011305B">
        <w:rPr>
          <w:rFonts w:cs="Times New Roman"/>
          <w:lang w:val="lv-LV"/>
        </w:rPr>
        <w:t>sabiedrība tiek informēta viegli pieejamā veidā par politikas progresu.</w:t>
      </w:r>
      <w:r w:rsidR="00AE68EB" w:rsidRPr="0011305B">
        <w:rPr>
          <w:rFonts w:cs="Times New Roman"/>
          <w:lang w:val="lv-LV"/>
        </w:rPr>
        <w:t xml:space="preserve"> </w:t>
      </w:r>
    </w:p>
    <w:p w14:paraId="2B93F327" w14:textId="77777777" w:rsidR="00C74A59" w:rsidRDefault="00EF3B6D" w:rsidP="00FC09BA">
      <w:pPr>
        <w:jc w:val="both"/>
        <w:rPr>
          <w:rFonts w:cs="Times New Roman"/>
          <w:lang w:val="lv-LV"/>
        </w:rPr>
      </w:pPr>
      <w:r w:rsidRPr="00FB3B7F">
        <w:rPr>
          <w:rFonts w:cs="Times New Roman"/>
          <w:b/>
          <w:bCs/>
          <w:lang w:val="lv-LV"/>
        </w:rPr>
        <w:t>Politikas audita apjoms</w:t>
      </w:r>
      <w:r>
        <w:rPr>
          <w:rFonts w:cs="Times New Roman"/>
          <w:lang w:val="lv-LV"/>
        </w:rPr>
        <w:t>:</w:t>
      </w:r>
      <w:r w:rsidR="00010A70">
        <w:rPr>
          <w:rFonts w:cs="Times New Roman"/>
          <w:lang w:val="lv-LV"/>
        </w:rPr>
        <w:t xml:space="preserve"> </w:t>
      </w:r>
      <w:r w:rsidR="00AE0F94">
        <w:rPr>
          <w:rFonts w:cs="Times New Roman"/>
          <w:lang w:val="lv-LV"/>
        </w:rPr>
        <w:t>Viena nozares politika</w:t>
      </w:r>
      <w:r w:rsidR="0043500F">
        <w:rPr>
          <w:rFonts w:cs="Times New Roman"/>
          <w:lang w:val="lv-LV"/>
        </w:rPr>
        <w:t>, ietverot visu politikas veidošanas ciklu.</w:t>
      </w:r>
    </w:p>
    <w:p w14:paraId="49DA8317" w14:textId="0F4A2C58" w:rsidR="00590AF8" w:rsidRDefault="00590AF8" w:rsidP="00FC09BA">
      <w:pPr>
        <w:jc w:val="both"/>
        <w:rPr>
          <w:rFonts w:cs="Times New Roman"/>
          <w:lang w:val="lv-LV"/>
        </w:rPr>
      </w:pPr>
      <w:r w:rsidRPr="004A75EE">
        <w:rPr>
          <w:rFonts w:cs="Times New Roman"/>
          <w:b/>
          <w:bCs/>
          <w:lang w:val="lv-LV"/>
        </w:rPr>
        <w:t>Politikas audita tvērums</w:t>
      </w:r>
      <w:r>
        <w:rPr>
          <w:rFonts w:cs="Times New Roman"/>
          <w:lang w:val="lv-LV"/>
        </w:rPr>
        <w:t>:</w:t>
      </w:r>
    </w:p>
    <w:tbl>
      <w:tblPr>
        <w:tblStyle w:val="TableGrid1"/>
        <w:tblW w:w="7650" w:type="dxa"/>
        <w:jc w:val="center"/>
        <w:tblLook w:val="04A0" w:firstRow="1" w:lastRow="0" w:firstColumn="1" w:lastColumn="0" w:noHBand="0" w:noVBand="1"/>
      </w:tblPr>
      <w:tblGrid>
        <w:gridCol w:w="1696"/>
        <w:gridCol w:w="5954"/>
      </w:tblGrid>
      <w:tr w:rsidR="00590AF8" w:rsidRPr="00131BF4" w14:paraId="567C78F5" w14:textId="77777777" w:rsidTr="001E6B7E">
        <w:trPr>
          <w:jc w:val="center"/>
        </w:trPr>
        <w:tc>
          <w:tcPr>
            <w:tcW w:w="1696" w:type="dxa"/>
            <w:vMerge w:val="restart"/>
            <w:textDirection w:val="btLr"/>
            <w:vAlign w:val="center"/>
          </w:tcPr>
          <w:p w14:paraId="364D7AE5" w14:textId="77777777" w:rsidR="00590AF8" w:rsidRPr="00590AF8" w:rsidRDefault="00590AF8" w:rsidP="00590AF8">
            <w:pPr>
              <w:ind w:left="113" w:right="113"/>
              <w:jc w:val="center"/>
              <w:rPr>
                <w:rFonts w:eastAsia="Aptos"/>
                <w:sz w:val="20"/>
                <w:szCs w:val="20"/>
              </w:rPr>
            </w:pPr>
            <w:r w:rsidRPr="00590AF8">
              <w:rPr>
                <w:rFonts w:eastAsia="Aptos"/>
                <w:sz w:val="20"/>
                <w:szCs w:val="20"/>
              </w:rPr>
              <w:t>Attīstības plānošanas dokumentu izstrādes tiesību akti</w:t>
            </w:r>
          </w:p>
        </w:tc>
        <w:tc>
          <w:tcPr>
            <w:tcW w:w="5954" w:type="dxa"/>
            <w:shd w:val="clear" w:color="auto" w:fill="FAE2D5"/>
            <w:vAlign w:val="center"/>
          </w:tcPr>
          <w:p w14:paraId="55707670" w14:textId="28EC25EC" w:rsidR="00590AF8" w:rsidRPr="00590AF8" w:rsidRDefault="00590AF8" w:rsidP="00590AF8">
            <w:pPr>
              <w:jc w:val="center"/>
              <w:rPr>
                <w:rFonts w:eastAsia="Aptos"/>
              </w:rPr>
            </w:pPr>
            <w:r w:rsidRPr="00590AF8">
              <w:rPr>
                <w:rFonts w:eastAsia="Aptos"/>
              </w:rPr>
              <w:t>Latvijas ilgtspējīgas attīstības stratēģija līdz 2030.</w:t>
            </w:r>
            <w:r w:rsidR="006D0AF6">
              <w:rPr>
                <w:rFonts w:eastAsia="Aptos"/>
              </w:rPr>
              <w:t> </w:t>
            </w:r>
            <w:r w:rsidRPr="00590AF8">
              <w:rPr>
                <w:rFonts w:eastAsia="Aptos"/>
              </w:rPr>
              <w:t>gadam</w:t>
            </w:r>
          </w:p>
        </w:tc>
      </w:tr>
      <w:tr w:rsidR="00590AF8" w:rsidRPr="00590AF8" w14:paraId="412E91C2" w14:textId="77777777" w:rsidTr="001E6B7E">
        <w:trPr>
          <w:jc w:val="center"/>
        </w:trPr>
        <w:tc>
          <w:tcPr>
            <w:tcW w:w="1696" w:type="dxa"/>
            <w:vMerge/>
            <w:vAlign w:val="center"/>
          </w:tcPr>
          <w:p w14:paraId="003939C8" w14:textId="77777777" w:rsidR="00590AF8" w:rsidRPr="00590AF8" w:rsidRDefault="00590AF8" w:rsidP="00590AF8">
            <w:pPr>
              <w:jc w:val="center"/>
              <w:rPr>
                <w:rFonts w:eastAsia="Aptos"/>
                <w:sz w:val="20"/>
                <w:szCs w:val="20"/>
              </w:rPr>
            </w:pPr>
          </w:p>
        </w:tc>
        <w:tc>
          <w:tcPr>
            <w:tcW w:w="5954" w:type="dxa"/>
            <w:shd w:val="clear" w:color="auto" w:fill="FAE2D5"/>
            <w:vAlign w:val="center"/>
          </w:tcPr>
          <w:p w14:paraId="2E6A5AEA" w14:textId="77777777" w:rsidR="00590AF8" w:rsidRPr="00590AF8" w:rsidRDefault="00590AF8" w:rsidP="00590AF8">
            <w:pPr>
              <w:jc w:val="center"/>
              <w:rPr>
                <w:rFonts w:eastAsia="Aptos"/>
              </w:rPr>
            </w:pPr>
            <w:r w:rsidRPr="00590AF8">
              <w:rPr>
                <w:rFonts w:eastAsia="Aptos"/>
              </w:rPr>
              <w:t>Nacionālais attīstības plāns 2027</w:t>
            </w:r>
          </w:p>
        </w:tc>
      </w:tr>
      <w:tr w:rsidR="00590AF8" w:rsidRPr="00590AF8" w14:paraId="1C5D4F2E" w14:textId="77777777" w:rsidTr="001E6B7E">
        <w:trPr>
          <w:jc w:val="center"/>
        </w:trPr>
        <w:tc>
          <w:tcPr>
            <w:tcW w:w="1696" w:type="dxa"/>
            <w:vMerge/>
            <w:vAlign w:val="center"/>
          </w:tcPr>
          <w:p w14:paraId="329AA408" w14:textId="77777777" w:rsidR="00590AF8" w:rsidRPr="00590AF8" w:rsidRDefault="00590AF8" w:rsidP="00590AF8">
            <w:pPr>
              <w:jc w:val="center"/>
              <w:rPr>
                <w:rFonts w:eastAsia="Aptos"/>
                <w:sz w:val="20"/>
                <w:szCs w:val="20"/>
              </w:rPr>
            </w:pPr>
          </w:p>
        </w:tc>
        <w:tc>
          <w:tcPr>
            <w:tcW w:w="5954" w:type="dxa"/>
            <w:shd w:val="clear" w:color="auto" w:fill="FAE2D5"/>
            <w:vAlign w:val="center"/>
          </w:tcPr>
          <w:p w14:paraId="7193979A" w14:textId="77777777" w:rsidR="00590AF8" w:rsidRPr="00590AF8" w:rsidRDefault="00590AF8" w:rsidP="00590AF8">
            <w:pPr>
              <w:jc w:val="center"/>
              <w:rPr>
                <w:rFonts w:eastAsia="Aptos"/>
              </w:rPr>
            </w:pPr>
            <w:r w:rsidRPr="00590AF8">
              <w:rPr>
                <w:rFonts w:eastAsia="Aptos"/>
              </w:rPr>
              <w:t xml:space="preserve">Valdības deklarācija un valdības rīcības plāni </w:t>
            </w:r>
          </w:p>
          <w:p w14:paraId="462BE0D6" w14:textId="77777777" w:rsidR="00590AF8" w:rsidRPr="00590AF8" w:rsidRDefault="00590AF8" w:rsidP="00590AF8">
            <w:pPr>
              <w:jc w:val="center"/>
              <w:rPr>
                <w:rFonts w:eastAsia="Aptos"/>
              </w:rPr>
            </w:pPr>
            <w:r w:rsidRPr="00590AF8">
              <w:rPr>
                <w:rFonts w:eastAsia="Aptos"/>
                <w:sz w:val="20"/>
                <w:szCs w:val="20"/>
              </w:rPr>
              <w:t>(politiskās vadlīnijas)</w:t>
            </w:r>
          </w:p>
        </w:tc>
      </w:tr>
      <w:tr w:rsidR="00590AF8" w:rsidRPr="00590AF8" w14:paraId="2D2A273F" w14:textId="77777777" w:rsidTr="001E6B7E">
        <w:trPr>
          <w:jc w:val="center"/>
        </w:trPr>
        <w:tc>
          <w:tcPr>
            <w:tcW w:w="1696" w:type="dxa"/>
            <w:vMerge/>
            <w:vAlign w:val="center"/>
          </w:tcPr>
          <w:p w14:paraId="42B35E98" w14:textId="77777777" w:rsidR="00590AF8" w:rsidRPr="00590AF8" w:rsidRDefault="00590AF8" w:rsidP="00590AF8">
            <w:pPr>
              <w:jc w:val="center"/>
              <w:rPr>
                <w:rFonts w:eastAsia="Aptos"/>
                <w:sz w:val="20"/>
                <w:szCs w:val="20"/>
              </w:rPr>
            </w:pPr>
          </w:p>
        </w:tc>
        <w:tc>
          <w:tcPr>
            <w:tcW w:w="5954" w:type="dxa"/>
            <w:vAlign w:val="center"/>
          </w:tcPr>
          <w:p w14:paraId="7640C09C" w14:textId="77777777" w:rsidR="00590AF8" w:rsidRPr="00590AF8" w:rsidRDefault="00590AF8" w:rsidP="00590AF8">
            <w:pPr>
              <w:jc w:val="center"/>
              <w:rPr>
                <w:rFonts w:eastAsia="Aptos"/>
              </w:rPr>
            </w:pPr>
          </w:p>
        </w:tc>
      </w:tr>
      <w:tr w:rsidR="00590AF8" w:rsidRPr="00590AF8" w14:paraId="52A58136" w14:textId="77777777" w:rsidTr="001E6B7E">
        <w:trPr>
          <w:jc w:val="center"/>
        </w:trPr>
        <w:tc>
          <w:tcPr>
            <w:tcW w:w="1696" w:type="dxa"/>
            <w:vMerge/>
            <w:vAlign w:val="center"/>
          </w:tcPr>
          <w:p w14:paraId="4530580E" w14:textId="77777777" w:rsidR="00590AF8" w:rsidRPr="00590AF8" w:rsidRDefault="00590AF8" w:rsidP="00590AF8">
            <w:pPr>
              <w:jc w:val="center"/>
              <w:rPr>
                <w:rFonts w:eastAsia="Aptos"/>
                <w:sz w:val="20"/>
                <w:szCs w:val="20"/>
              </w:rPr>
            </w:pPr>
          </w:p>
        </w:tc>
        <w:tc>
          <w:tcPr>
            <w:tcW w:w="5954" w:type="dxa"/>
            <w:shd w:val="clear" w:color="auto" w:fill="D9F2D0"/>
            <w:vAlign w:val="center"/>
          </w:tcPr>
          <w:p w14:paraId="6AAEE574" w14:textId="77777777" w:rsidR="00590AF8" w:rsidRPr="00590AF8" w:rsidRDefault="00590AF8" w:rsidP="00590AF8">
            <w:pPr>
              <w:jc w:val="center"/>
              <w:rPr>
                <w:rFonts w:eastAsia="Aptos"/>
              </w:rPr>
            </w:pPr>
            <w:r w:rsidRPr="00590AF8">
              <w:rPr>
                <w:rFonts w:eastAsia="Aptos"/>
              </w:rPr>
              <w:t>Nozares pamatnostādnes</w:t>
            </w:r>
          </w:p>
        </w:tc>
      </w:tr>
      <w:tr w:rsidR="00590AF8" w:rsidRPr="00590AF8" w14:paraId="41EA0B40" w14:textId="77777777" w:rsidTr="001E6B7E">
        <w:trPr>
          <w:jc w:val="center"/>
        </w:trPr>
        <w:tc>
          <w:tcPr>
            <w:tcW w:w="1696" w:type="dxa"/>
            <w:vMerge/>
            <w:vAlign w:val="center"/>
          </w:tcPr>
          <w:p w14:paraId="325AC7F0" w14:textId="77777777" w:rsidR="00590AF8" w:rsidRPr="00590AF8" w:rsidRDefault="00590AF8" w:rsidP="00590AF8">
            <w:pPr>
              <w:jc w:val="center"/>
              <w:rPr>
                <w:rFonts w:eastAsia="Aptos"/>
                <w:sz w:val="20"/>
                <w:szCs w:val="20"/>
              </w:rPr>
            </w:pPr>
          </w:p>
        </w:tc>
        <w:tc>
          <w:tcPr>
            <w:tcW w:w="5954" w:type="dxa"/>
            <w:shd w:val="clear" w:color="auto" w:fill="D9F2D0"/>
            <w:vAlign w:val="center"/>
          </w:tcPr>
          <w:p w14:paraId="5FB51B6D" w14:textId="77777777" w:rsidR="00590AF8" w:rsidRPr="00590AF8" w:rsidRDefault="00590AF8" w:rsidP="00590AF8">
            <w:pPr>
              <w:jc w:val="center"/>
              <w:rPr>
                <w:rFonts w:eastAsia="Aptos"/>
              </w:rPr>
            </w:pPr>
            <w:r w:rsidRPr="00590AF8">
              <w:rPr>
                <w:rFonts w:eastAsia="Aptos"/>
              </w:rPr>
              <w:t>Nozares plāni</w:t>
            </w:r>
          </w:p>
        </w:tc>
      </w:tr>
      <w:tr w:rsidR="00590AF8" w:rsidRPr="00590AF8" w14:paraId="18D04677" w14:textId="77777777" w:rsidTr="001E6B7E">
        <w:trPr>
          <w:jc w:val="center"/>
        </w:trPr>
        <w:tc>
          <w:tcPr>
            <w:tcW w:w="1696" w:type="dxa"/>
            <w:vMerge/>
            <w:vAlign w:val="center"/>
          </w:tcPr>
          <w:p w14:paraId="4ABE6A3F" w14:textId="77777777" w:rsidR="00590AF8" w:rsidRPr="00590AF8" w:rsidRDefault="00590AF8" w:rsidP="00590AF8">
            <w:pPr>
              <w:jc w:val="center"/>
              <w:rPr>
                <w:rFonts w:eastAsia="Aptos"/>
                <w:sz w:val="20"/>
                <w:szCs w:val="20"/>
              </w:rPr>
            </w:pPr>
          </w:p>
        </w:tc>
        <w:tc>
          <w:tcPr>
            <w:tcW w:w="5954" w:type="dxa"/>
            <w:shd w:val="clear" w:color="auto" w:fill="D9F2D0"/>
            <w:vAlign w:val="center"/>
          </w:tcPr>
          <w:p w14:paraId="05FEBE1E" w14:textId="77777777" w:rsidR="00590AF8" w:rsidRPr="00590AF8" w:rsidRDefault="00590AF8" w:rsidP="00590AF8">
            <w:pPr>
              <w:jc w:val="center"/>
              <w:rPr>
                <w:rFonts w:eastAsia="Aptos"/>
              </w:rPr>
            </w:pPr>
            <w:r w:rsidRPr="00590AF8">
              <w:rPr>
                <w:rFonts w:eastAsia="Aptos"/>
              </w:rPr>
              <w:t>Nozares konceptuālie ziņojumi</w:t>
            </w:r>
          </w:p>
        </w:tc>
      </w:tr>
      <w:tr w:rsidR="00590AF8" w:rsidRPr="00FA7D98" w14:paraId="61743B98" w14:textId="77777777" w:rsidTr="001E6B7E">
        <w:trPr>
          <w:jc w:val="center"/>
        </w:trPr>
        <w:tc>
          <w:tcPr>
            <w:tcW w:w="1696" w:type="dxa"/>
            <w:vMerge/>
            <w:vAlign w:val="center"/>
          </w:tcPr>
          <w:p w14:paraId="092BF43D" w14:textId="77777777" w:rsidR="00590AF8" w:rsidRPr="00590AF8" w:rsidRDefault="00590AF8" w:rsidP="00590AF8">
            <w:pPr>
              <w:jc w:val="center"/>
              <w:rPr>
                <w:rFonts w:eastAsia="Aptos"/>
                <w:sz w:val="20"/>
                <w:szCs w:val="20"/>
              </w:rPr>
            </w:pPr>
          </w:p>
        </w:tc>
        <w:tc>
          <w:tcPr>
            <w:tcW w:w="5954" w:type="dxa"/>
            <w:shd w:val="clear" w:color="auto" w:fill="D9F2D0"/>
            <w:vAlign w:val="center"/>
          </w:tcPr>
          <w:p w14:paraId="764573B1" w14:textId="77777777" w:rsidR="00590AF8" w:rsidRPr="00590AF8" w:rsidRDefault="00590AF8" w:rsidP="00590AF8">
            <w:pPr>
              <w:jc w:val="center"/>
              <w:rPr>
                <w:rFonts w:eastAsia="Aptos"/>
              </w:rPr>
            </w:pPr>
            <w:r w:rsidRPr="00590AF8">
              <w:rPr>
                <w:rFonts w:eastAsia="Aptos"/>
              </w:rPr>
              <w:t xml:space="preserve">Informatīvie ziņojumi par politikas starpposma un gala ietekmes </w:t>
            </w:r>
            <w:proofErr w:type="spellStart"/>
            <w:r w:rsidRPr="00590AF8">
              <w:rPr>
                <w:rFonts w:eastAsia="Aptos"/>
              </w:rPr>
              <w:t>izvērtējumu</w:t>
            </w:r>
            <w:proofErr w:type="spellEnd"/>
          </w:p>
        </w:tc>
      </w:tr>
      <w:tr w:rsidR="00590AF8" w:rsidRPr="00131BF4" w14:paraId="7313A6A8" w14:textId="77777777" w:rsidTr="001E6B7E">
        <w:trPr>
          <w:jc w:val="center"/>
        </w:trPr>
        <w:tc>
          <w:tcPr>
            <w:tcW w:w="1696" w:type="dxa"/>
            <w:vMerge/>
            <w:tcBorders>
              <w:bottom w:val="single" w:sz="4" w:space="0" w:color="auto"/>
            </w:tcBorders>
            <w:vAlign w:val="center"/>
          </w:tcPr>
          <w:p w14:paraId="431F1E72" w14:textId="77777777" w:rsidR="00590AF8" w:rsidRPr="00590AF8" w:rsidRDefault="00590AF8" w:rsidP="00590AF8">
            <w:pPr>
              <w:jc w:val="center"/>
              <w:rPr>
                <w:rFonts w:eastAsia="Aptos"/>
                <w:sz w:val="20"/>
                <w:szCs w:val="20"/>
              </w:rPr>
            </w:pPr>
          </w:p>
        </w:tc>
        <w:tc>
          <w:tcPr>
            <w:tcW w:w="5954" w:type="dxa"/>
            <w:tcBorders>
              <w:bottom w:val="single" w:sz="4" w:space="0" w:color="auto"/>
            </w:tcBorders>
            <w:shd w:val="clear" w:color="auto" w:fill="D9F2D0"/>
            <w:vAlign w:val="center"/>
          </w:tcPr>
          <w:p w14:paraId="1BDFC84B" w14:textId="77777777" w:rsidR="00590AF8" w:rsidRPr="00590AF8" w:rsidRDefault="00590AF8" w:rsidP="00590AF8">
            <w:pPr>
              <w:jc w:val="center"/>
              <w:rPr>
                <w:rFonts w:eastAsia="Aptos"/>
              </w:rPr>
            </w:pPr>
            <w:r w:rsidRPr="00590AF8">
              <w:rPr>
                <w:rFonts w:eastAsia="Aptos"/>
              </w:rPr>
              <w:t>Tiesību akti, kas izstrādāti pamatojoties uz politikas plānošanas dokumentiem</w:t>
            </w:r>
          </w:p>
        </w:tc>
      </w:tr>
      <w:tr w:rsidR="00590AF8" w:rsidRPr="00131BF4" w14:paraId="56CD04ED" w14:textId="77777777" w:rsidTr="001E6B7E">
        <w:trPr>
          <w:jc w:val="center"/>
        </w:trPr>
        <w:tc>
          <w:tcPr>
            <w:tcW w:w="1696" w:type="dxa"/>
            <w:tcBorders>
              <w:left w:val="nil"/>
              <w:right w:val="nil"/>
            </w:tcBorders>
            <w:vAlign w:val="center"/>
          </w:tcPr>
          <w:p w14:paraId="53ED6AD3" w14:textId="77777777" w:rsidR="00590AF8" w:rsidRPr="00590AF8" w:rsidRDefault="00590AF8" w:rsidP="00590AF8">
            <w:pPr>
              <w:jc w:val="center"/>
              <w:rPr>
                <w:rFonts w:eastAsia="Aptos"/>
                <w:sz w:val="20"/>
                <w:szCs w:val="20"/>
              </w:rPr>
            </w:pPr>
          </w:p>
        </w:tc>
        <w:tc>
          <w:tcPr>
            <w:tcW w:w="5954" w:type="dxa"/>
            <w:tcBorders>
              <w:left w:val="nil"/>
              <w:right w:val="nil"/>
            </w:tcBorders>
            <w:vAlign w:val="center"/>
          </w:tcPr>
          <w:p w14:paraId="5627FACA" w14:textId="77777777" w:rsidR="00590AF8" w:rsidRPr="00590AF8" w:rsidRDefault="00590AF8" w:rsidP="00590AF8">
            <w:pPr>
              <w:jc w:val="center"/>
              <w:rPr>
                <w:rFonts w:eastAsia="Aptos"/>
              </w:rPr>
            </w:pPr>
          </w:p>
        </w:tc>
      </w:tr>
      <w:tr w:rsidR="00590AF8" w:rsidRPr="00590AF8" w14:paraId="0603DF0B" w14:textId="77777777" w:rsidTr="001E6B7E">
        <w:trPr>
          <w:jc w:val="center"/>
        </w:trPr>
        <w:tc>
          <w:tcPr>
            <w:tcW w:w="1696" w:type="dxa"/>
            <w:vMerge w:val="restart"/>
            <w:textDirection w:val="btLr"/>
            <w:vAlign w:val="center"/>
          </w:tcPr>
          <w:p w14:paraId="1242E75F" w14:textId="77777777" w:rsidR="00590AF8" w:rsidRPr="00590AF8" w:rsidRDefault="00590AF8" w:rsidP="00590AF8">
            <w:pPr>
              <w:ind w:left="113" w:right="113"/>
              <w:jc w:val="center"/>
              <w:rPr>
                <w:rFonts w:eastAsia="Aptos"/>
                <w:sz w:val="20"/>
                <w:szCs w:val="20"/>
              </w:rPr>
            </w:pPr>
            <w:r w:rsidRPr="00590AF8">
              <w:rPr>
                <w:rFonts w:eastAsia="Aptos"/>
                <w:sz w:val="20"/>
                <w:szCs w:val="20"/>
              </w:rPr>
              <w:t>Iestādes vadības dokumentu un budžeta izstrādes tiesību akti</w:t>
            </w:r>
          </w:p>
        </w:tc>
        <w:tc>
          <w:tcPr>
            <w:tcW w:w="5954" w:type="dxa"/>
            <w:shd w:val="clear" w:color="auto" w:fill="CAEDFB"/>
            <w:vAlign w:val="center"/>
          </w:tcPr>
          <w:p w14:paraId="2BB2D0E0" w14:textId="77777777" w:rsidR="00590AF8" w:rsidRPr="00590AF8" w:rsidRDefault="00590AF8" w:rsidP="00590AF8">
            <w:pPr>
              <w:jc w:val="center"/>
              <w:rPr>
                <w:rFonts w:eastAsia="Aptos"/>
              </w:rPr>
            </w:pPr>
            <w:r w:rsidRPr="00590AF8">
              <w:rPr>
                <w:rFonts w:eastAsia="Aptos"/>
              </w:rPr>
              <w:t>Iestādes darbības stratēģija</w:t>
            </w:r>
          </w:p>
        </w:tc>
      </w:tr>
      <w:tr w:rsidR="00590AF8" w:rsidRPr="00590AF8" w14:paraId="5AC34F6F" w14:textId="77777777" w:rsidTr="001E6B7E">
        <w:trPr>
          <w:jc w:val="center"/>
        </w:trPr>
        <w:tc>
          <w:tcPr>
            <w:tcW w:w="1696" w:type="dxa"/>
            <w:vMerge/>
            <w:vAlign w:val="center"/>
          </w:tcPr>
          <w:p w14:paraId="5D906F47" w14:textId="77777777" w:rsidR="00590AF8" w:rsidRPr="00590AF8" w:rsidRDefault="00590AF8" w:rsidP="00590AF8">
            <w:pPr>
              <w:jc w:val="center"/>
              <w:rPr>
                <w:rFonts w:eastAsia="Aptos"/>
                <w:sz w:val="20"/>
                <w:szCs w:val="20"/>
              </w:rPr>
            </w:pPr>
          </w:p>
        </w:tc>
        <w:tc>
          <w:tcPr>
            <w:tcW w:w="5954" w:type="dxa"/>
            <w:shd w:val="clear" w:color="auto" w:fill="CAEDFB"/>
            <w:vAlign w:val="center"/>
          </w:tcPr>
          <w:p w14:paraId="0909DF2C" w14:textId="77777777" w:rsidR="00590AF8" w:rsidRPr="00590AF8" w:rsidRDefault="00590AF8" w:rsidP="00590AF8">
            <w:pPr>
              <w:jc w:val="center"/>
              <w:rPr>
                <w:rFonts w:eastAsia="Aptos"/>
              </w:rPr>
            </w:pPr>
            <w:r w:rsidRPr="00590AF8">
              <w:rPr>
                <w:rFonts w:eastAsia="Aptos"/>
              </w:rPr>
              <w:t>Iestādes gada darba plāni</w:t>
            </w:r>
          </w:p>
        </w:tc>
      </w:tr>
      <w:tr w:rsidR="00590AF8" w:rsidRPr="00FA7D98" w14:paraId="0F6C068B" w14:textId="77777777" w:rsidTr="001E6B7E">
        <w:trPr>
          <w:jc w:val="center"/>
        </w:trPr>
        <w:tc>
          <w:tcPr>
            <w:tcW w:w="1696" w:type="dxa"/>
            <w:vMerge/>
            <w:vAlign w:val="center"/>
          </w:tcPr>
          <w:p w14:paraId="11CB34DC" w14:textId="77777777" w:rsidR="00590AF8" w:rsidRPr="00590AF8" w:rsidRDefault="00590AF8" w:rsidP="00590AF8">
            <w:pPr>
              <w:jc w:val="center"/>
              <w:rPr>
                <w:rFonts w:eastAsia="Aptos"/>
                <w:sz w:val="20"/>
                <w:szCs w:val="20"/>
              </w:rPr>
            </w:pPr>
          </w:p>
        </w:tc>
        <w:tc>
          <w:tcPr>
            <w:tcW w:w="5954" w:type="dxa"/>
            <w:shd w:val="clear" w:color="auto" w:fill="CAEDFB"/>
            <w:vAlign w:val="center"/>
          </w:tcPr>
          <w:p w14:paraId="3BB7A61A" w14:textId="77777777" w:rsidR="00590AF8" w:rsidRPr="00590AF8" w:rsidRDefault="00590AF8" w:rsidP="00590AF8">
            <w:pPr>
              <w:jc w:val="center"/>
              <w:rPr>
                <w:rFonts w:eastAsia="Aptos"/>
              </w:rPr>
            </w:pPr>
            <w:r w:rsidRPr="00590AF8">
              <w:rPr>
                <w:rFonts w:eastAsia="Aptos"/>
              </w:rPr>
              <w:t>Iestādes budžets (gada un vidēja termiņa)</w:t>
            </w:r>
          </w:p>
        </w:tc>
      </w:tr>
      <w:tr w:rsidR="00590AF8" w:rsidRPr="00590AF8" w14:paraId="440153C7" w14:textId="77777777" w:rsidTr="001E6B7E">
        <w:trPr>
          <w:jc w:val="center"/>
        </w:trPr>
        <w:tc>
          <w:tcPr>
            <w:tcW w:w="1696" w:type="dxa"/>
            <w:vMerge/>
            <w:vAlign w:val="center"/>
          </w:tcPr>
          <w:p w14:paraId="3E43C6D5" w14:textId="77777777" w:rsidR="00590AF8" w:rsidRPr="00590AF8" w:rsidRDefault="00590AF8" w:rsidP="00590AF8">
            <w:pPr>
              <w:jc w:val="center"/>
              <w:rPr>
                <w:rFonts w:eastAsia="Aptos"/>
                <w:sz w:val="20"/>
                <w:szCs w:val="20"/>
              </w:rPr>
            </w:pPr>
          </w:p>
        </w:tc>
        <w:tc>
          <w:tcPr>
            <w:tcW w:w="5954" w:type="dxa"/>
            <w:shd w:val="clear" w:color="auto" w:fill="CAEDFB"/>
            <w:vAlign w:val="center"/>
          </w:tcPr>
          <w:p w14:paraId="492FA608" w14:textId="77777777" w:rsidR="00590AF8" w:rsidRPr="00590AF8" w:rsidRDefault="00590AF8" w:rsidP="00590AF8">
            <w:pPr>
              <w:jc w:val="center"/>
              <w:rPr>
                <w:rFonts w:eastAsia="Aptos"/>
              </w:rPr>
            </w:pPr>
            <w:r w:rsidRPr="00590AF8">
              <w:rPr>
                <w:rFonts w:eastAsia="Aptos"/>
              </w:rPr>
              <w:t>Iestādes gada publiskais pārskats</w:t>
            </w:r>
          </w:p>
        </w:tc>
      </w:tr>
    </w:tbl>
    <w:p w14:paraId="29336DEC" w14:textId="77777777" w:rsidR="00F57D7B" w:rsidRDefault="00F57D7B" w:rsidP="00FC09BA">
      <w:pPr>
        <w:jc w:val="both"/>
        <w:rPr>
          <w:rFonts w:cs="Times New Roman"/>
          <w:lang w:val="lv-LV"/>
        </w:rPr>
      </w:pPr>
    </w:p>
    <w:p w14:paraId="3ECF2A55" w14:textId="64FF1772" w:rsidR="00590AF8" w:rsidRDefault="00850A03" w:rsidP="00FC09BA">
      <w:pPr>
        <w:jc w:val="both"/>
        <w:rPr>
          <w:rFonts w:cs="Times New Roman"/>
          <w:lang w:val="lv-LV"/>
        </w:rPr>
      </w:pPr>
      <w:r w:rsidRPr="00B076EE">
        <w:rPr>
          <w:rFonts w:cs="Times New Roman"/>
          <w:lang w:val="lv-LV"/>
        </w:rPr>
        <w:t xml:space="preserve">Ar šo </w:t>
      </w:r>
      <w:proofErr w:type="spellStart"/>
      <w:r w:rsidRPr="00850A03">
        <w:rPr>
          <w:rFonts w:cs="Times New Roman"/>
          <w:lang w:val="lv-LV"/>
        </w:rPr>
        <w:t>vizualizāciju</w:t>
      </w:r>
      <w:proofErr w:type="spellEnd"/>
      <w:r w:rsidRPr="00850A03">
        <w:rPr>
          <w:rFonts w:cs="Times New Roman"/>
          <w:lang w:val="lv-LV"/>
        </w:rPr>
        <w:t xml:space="preserve"> tiek uzsvērta nepieciešamība politikas audit</w:t>
      </w:r>
      <w:r>
        <w:rPr>
          <w:rFonts w:cs="Times New Roman"/>
          <w:lang w:val="lv-LV"/>
        </w:rPr>
        <w:t>o</w:t>
      </w:r>
      <w:r w:rsidRPr="00850A03">
        <w:rPr>
          <w:rFonts w:cs="Times New Roman"/>
          <w:lang w:val="lv-LV"/>
        </w:rPr>
        <w:t xml:space="preserve">s skatīties plašāk </w:t>
      </w:r>
      <w:r>
        <w:rPr>
          <w:rFonts w:cs="Times New Roman"/>
          <w:lang w:val="lv-LV"/>
        </w:rPr>
        <w:t xml:space="preserve">– izvērtēt </w:t>
      </w:r>
      <w:r w:rsidRPr="00850A03">
        <w:rPr>
          <w:rFonts w:cs="Times New Roman"/>
          <w:lang w:val="lv-LV"/>
        </w:rPr>
        <w:t>politisk</w:t>
      </w:r>
      <w:r>
        <w:rPr>
          <w:rFonts w:cs="Times New Roman"/>
          <w:lang w:val="lv-LV"/>
        </w:rPr>
        <w:t>ās</w:t>
      </w:r>
      <w:r w:rsidRPr="00850A03">
        <w:rPr>
          <w:rFonts w:cs="Times New Roman"/>
          <w:lang w:val="lv-LV"/>
        </w:rPr>
        <w:t xml:space="preserve"> vadlīnij</w:t>
      </w:r>
      <w:r>
        <w:rPr>
          <w:rFonts w:cs="Times New Roman"/>
          <w:lang w:val="lv-LV"/>
        </w:rPr>
        <w:t>as, nozares</w:t>
      </w:r>
      <w:r w:rsidRPr="00850A03">
        <w:rPr>
          <w:rFonts w:cs="Times New Roman"/>
          <w:lang w:val="lv-LV"/>
        </w:rPr>
        <w:t xml:space="preserve"> politikas plānošanas dokument</w:t>
      </w:r>
      <w:r>
        <w:rPr>
          <w:rFonts w:cs="Times New Roman"/>
          <w:lang w:val="lv-LV"/>
        </w:rPr>
        <w:t xml:space="preserve">us, izstrādātos </w:t>
      </w:r>
      <w:r w:rsidRPr="00850A03">
        <w:rPr>
          <w:rFonts w:cs="Times New Roman"/>
          <w:lang w:val="lv-LV"/>
        </w:rPr>
        <w:t>tiesību aktus, iestādes darbības stratēģiju un visos šajos dokument</w:t>
      </w:r>
      <w:r>
        <w:rPr>
          <w:rFonts w:cs="Times New Roman"/>
          <w:lang w:val="lv-LV"/>
        </w:rPr>
        <w:t>o</w:t>
      </w:r>
      <w:r w:rsidRPr="00850A03">
        <w:rPr>
          <w:rFonts w:cs="Times New Roman"/>
          <w:lang w:val="lv-LV"/>
        </w:rPr>
        <w:t xml:space="preserve">s </w:t>
      </w:r>
      <w:r>
        <w:rPr>
          <w:rFonts w:cs="Times New Roman"/>
          <w:lang w:val="lv-LV"/>
        </w:rPr>
        <w:t xml:space="preserve">skatīt norādīto </w:t>
      </w:r>
      <w:r w:rsidRPr="00850A03">
        <w:rPr>
          <w:rFonts w:cs="Times New Roman"/>
          <w:lang w:val="lv-LV"/>
        </w:rPr>
        <w:t>sasniedzamo mērķu, detalizēto rādītāju un budžeta sasaisti.</w:t>
      </w:r>
    </w:p>
    <w:p w14:paraId="214FFD84" w14:textId="3C6FA4DF" w:rsidR="00EF3B6D" w:rsidRDefault="00EF3B6D" w:rsidP="00FB3B7F">
      <w:pPr>
        <w:tabs>
          <w:tab w:val="left" w:pos="2498"/>
        </w:tabs>
        <w:jc w:val="both"/>
        <w:rPr>
          <w:rFonts w:cs="Times New Roman"/>
          <w:lang w:val="lv-LV"/>
        </w:rPr>
      </w:pPr>
      <w:r w:rsidRPr="00FB3B7F">
        <w:rPr>
          <w:rFonts w:cs="Times New Roman"/>
          <w:b/>
          <w:bCs/>
          <w:lang w:val="lv-LV"/>
        </w:rPr>
        <w:lastRenderedPageBreak/>
        <w:t>Izlases veidošana</w:t>
      </w:r>
      <w:r>
        <w:rPr>
          <w:rFonts w:cs="Times New Roman"/>
          <w:lang w:val="lv-LV"/>
        </w:rPr>
        <w:t xml:space="preserve">: </w:t>
      </w:r>
      <w:r w:rsidR="009A5AB0">
        <w:rPr>
          <w:rFonts w:cs="Times New Roman"/>
          <w:lang w:val="lv-LV"/>
        </w:rPr>
        <w:t>(1) v</w:t>
      </w:r>
      <w:r w:rsidR="00AE0F94">
        <w:rPr>
          <w:rFonts w:cs="Times New Roman"/>
          <w:lang w:val="lv-LV"/>
        </w:rPr>
        <w:t xml:space="preserve">ienas nozares politikas </w:t>
      </w:r>
      <w:r w:rsidR="00DB077A">
        <w:rPr>
          <w:rFonts w:cs="Times New Roman"/>
          <w:lang w:val="lv-LV"/>
        </w:rPr>
        <w:t xml:space="preserve">visi </w:t>
      </w:r>
      <w:r w:rsidR="002776D2">
        <w:rPr>
          <w:rFonts w:cs="Times New Roman"/>
          <w:lang w:val="lv-LV"/>
        </w:rPr>
        <w:t>definētie</w:t>
      </w:r>
      <w:r w:rsidR="00F63921">
        <w:rPr>
          <w:rFonts w:cs="Times New Roman"/>
          <w:lang w:val="lv-LV"/>
        </w:rPr>
        <w:t xml:space="preserve"> mērķi, </w:t>
      </w:r>
      <w:r w:rsidR="009A5AB0">
        <w:rPr>
          <w:rFonts w:cs="Times New Roman"/>
          <w:lang w:val="lv-LV"/>
        </w:rPr>
        <w:t>politikas rezultāti un rezultatīvie rādītāji, (2)</w:t>
      </w:r>
      <w:r w:rsidR="0020089E">
        <w:rPr>
          <w:rFonts w:cs="Times New Roman"/>
          <w:lang w:val="lv-LV"/>
        </w:rPr>
        <w:t xml:space="preserve"> ar būtisko ietekmi uz mērķa grupas definētās problēmas sasniegšanu</w:t>
      </w:r>
      <w:r w:rsidR="009A5AB0">
        <w:rPr>
          <w:rFonts w:cs="Times New Roman"/>
          <w:lang w:val="lv-LV"/>
        </w:rPr>
        <w:t xml:space="preserve"> izvirzītie </w:t>
      </w:r>
      <w:r w:rsidR="009F7065">
        <w:rPr>
          <w:rFonts w:cs="Times New Roman"/>
          <w:lang w:val="lv-LV"/>
        </w:rPr>
        <w:t>1</w:t>
      </w:r>
      <w:r w:rsidR="007330BD">
        <w:rPr>
          <w:rFonts w:cs="Times New Roman"/>
          <w:lang w:val="lv-LV"/>
        </w:rPr>
        <w:t>–</w:t>
      </w:r>
      <w:r w:rsidR="009F7065">
        <w:rPr>
          <w:rFonts w:cs="Times New Roman"/>
          <w:lang w:val="lv-LV"/>
        </w:rPr>
        <w:t xml:space="preserve">2 </w:t>
      </w:r>
      <w:r w:rsidR="009A5AB0">
        <w:rPr>
          <w:rFonts w:cs="Times New Roman"/>
          <w:lang w:val="lv-LV"/>
        </w:rPr>
        <w:t>mērķi</w:t>
      </w:r>
      <w:r w:rsidR="009F7065">
        <w:rPr>
          <w:rFonts w:cs="Times New Roman"/>
          <w:lang w:val="lv-LV"/>
        </w:rPr>
        <w:t xml:space="preserve">, (3) izvēlētais horizontālais mērķis, </w:t>
      </w:r>
      <w:r w:rsidR="006176E4">
        <w:rPr>
          <w:rFonts w:cs="Times New Roman"/>
          <w:lang w:val="lv-LV"/>
        </w:rPr>
        <w:t>j</w:t>
      </w:r>
      <w:r w:rsidR="0043500F">
        <w:rPr>
          <w:rFonts w:cs="Times New Roman"/>
          <w:lang w:val="lv-LV"/>
        </w:rPr>
        <w:t>a</w:t>
      </w:r>
      <w:r w:rsidR="006176E4">
        <w:rPr>
          <w:rFonts w:cs="Times New Roman"/>
          <w:lang w:val="lv-LV"/>
        </w:rPr>
        <w:t xml:space="preserve"> panākta starpresoru horizontāla audita īstenoša</w:t>
      </w:r>
      <w:r w:rsidR="0043500F">
        <w:rPr>
          <w:rFonts w:cs="Times New Roman"/>
          <w:lang w:val="lv-LV"/>
        </w:rPr>
        <w:t>na</w:t>
      </w:r>
      <w:r w:rsidR="006176E4">
        <w:rPr>
          <w:rFonts w:cs="Times New Roman"/>
          <w:lang w:val="lv-LV"/>
        </w:rPr>
        <w:t>.</w:t>
      </w:r>
    </w:p>
    <w:p w14:paraId="443E25EA" w14:textId="7FE725CE" w:rsidR="00914ADA" w:rsidRDefault="00914ADA" w:rsidP="00914ADA">
      <w:pPr>
        <w:jc w:val="both"/>
        <w:rPr>
          <w:lang w:val="lv-LV"/>
        </w:rPr>
      </w:pPr>
      <w:r>
        <w:rPr>
          <w:lang w:val="lv-LV"/>
        </w:rPr>
        <w:t>Iekšējiem auditoriem, kuru iestādes atbild par politiku izstrādi, rekomendējams iekļaut visus politikas posmus (izstrāde, ieviešana</w:t>
      </w:r>
      <w:r w:rsidR="00C961E7">
        <w:rPr>
          <w:lang w:val="lv-LV"/>
        </w:rPr>
        <w:t>,</w:t>
      </w:r>
      <w:r>
        <w:rPr>
          <w:lang w:val="lv-LV"/>
        </w:rPr>
        <w:t xml:space="preserve"> uzraudzība un politikas novērtēšana)</w:t>
      </w:r>
      <w:r w:rsidR="00C961E7">
        <w:rPr>
          <w:lang w:val="lv-LV"/>
        </w:rPr>
        <w:t>, lai iegūtu pilnīgu un kvalitatīvu vērtējumu par plānotās politikas efektivitāti un lietderību</w:t>
      </w:r>
      <w:r>
        <w:rPr>
          <w:lang w:val="lv-LV"/>
        </w:rPr>
        <w:t xml:space="preserve">. </w:t>
      </w:r>
      <w:r w:rsidR="00C961E7">
        <w:rPr>
          <w:lang w:val="lv-LV"/>
        </w:rPr>
        <w:t xml:space="preserve">Šinī gadījumā audita pārbaudes būs jāveic ne tikai ministrijā, bet arī politikas </w:t>
      </w:r>
      <w:proofErr w:type="spellStart"/>
      <w:r w:rsidR="00C961E7">
        <w:rPr>
          <w:lang w:val="lv-LV"/>
        </w:rPr>
        <w:t>ieviesējiestādēs</w:t>
      </w:r>
      <w:proofErr w:type="spellEnd"/>
      <w:r w:rsidR="00C961E7">
        <w:rPr>
          <w:lang w:val="lv-LV"/>
        </w:rPr>
        <w:t xml:space="preserve">, piemēram, padotības iestādēs. </w:t>
      </w:r>
      <w:r>
        <w:rPr>
          <w:lang w:val="lv-LV"/>
        </w:rPr>
        <w:t xml:space="preserve">Ja audits tiek veikts politikas </w:t>
      </w:r>
      <w:proofErr w:type="spellStart"/>
      <w:r>
        <w:rPr>
          <w:lang w:val="lv-LV"/>
        </w:rPr>
        <w:t>vidusposma</w:t>
      </w:r>
      <w:proofErr w:type="spellEnd"/>
      <w:r>
        <w:rPr>
          <w:lang w:val="lv-LV"/>
        </w:rPr>
        <w:t xml:space="preserve"> periodā, tad iekšējais audits piemēro politikas novērtēšanas testus iepriekšējai politikai, pārliecinoties, ka tā tika izvērtēta un ņemta vērā, izstrādājot esošo politiku. </w:t>
      </w:r>
      <w:r w:rsidR="00672429">
        <w:rPr>
          <w:lang w:val="lv-LV"/>
        </w:rPr>
        <w:t>Ja politikas veidošanā un īstenošanā līdzdarbojas vairākas iestādes, piemēram, vairākas ministrijas, tādā gadījumā i</w:t>
      </w:r>
      <w:r>
        <w:rPr>
          <w:lang w:val="lv-LV"/>
        </w:rPr>
        <w:t xml:space="preserve">eteicams </w:t>
      </w:r>
      <w:r w:rsidR="00672429">
        <w:rPr>
          <w:lang w:val="lv-LV"/>
        </w:rPr>
        <w:t xml:space="preserve">auditu </w:t>
      </w:r>
      <w:r>
        <w:rPr>
          <w:lang w:val="lv-LV"/>
        </w:rPr>
        <w:t xml:space="preserve">gada </w:t>
      </w:r>
      <w:r w:rsidR="00672429">
        <w:rPr>
          <w:lang w:val="lv-LV"/>
        </w:rPr>
        <w:t xml:space="preserve">plānu izstrādes posmā </w:t>
      </w:r>
      <w:r>
        <w:rPr>
          <w:lang w:val="lv-LV"/>
        </w:rPr>
        <w:t>vienoties par horizontālu politik</w:t>
      </w:r>
      <w:r w:rsidR="00672429">
        <w:rPr>
          <w:lang w:val="lv-LV"/>
        </w:rPr>
        <w:t>as</w:t>
      </w:r>
      <w:r>
        <w:rPr>
          <w:lang w:val="lv-LV"/>
        </w:rPr>
        <w:t xml:space="preserve"> auditēšanu</w:t>
      </w:r>
      <w:r w:rsidR="00672429">
        <w:rPr>
          <w:lang w:val="lv-LV"/>
        </w:rPr>
        <w:t>.</w:t>
      </w:r>
    </w:p>
    <w:p w14:paraId="7E667AE2" w14:textId="4D51D226" w:rsidR="00E9623F" w:rsidRDefault="00E9623F" w:rsidP="00914ADA">
      <w:pPr>
        <w:jc w:val="both"/>
        <w:rPr>
          <w:rFonts w:cs="Times New Roman"/>
          <w:lang w:val="lv-LV"/>
        </w:rPr>
      </w:pPr>
      <w:r>
        <w:rPr>
          <w:rFonts w:cs="Times New Roman"/>
          <w:lang w:val="lv-LV"/>
        </w:rPr>
        <w:t>Politikas auditus var veikt 2 veidos:</w:t>
      </w:r>
    </w:p>
    <w:p w14:paraId="001661EA" w14:textId="77777777" w:rsidR="00282A7D" w:rsidRDefault="00E9623F" w:rsidP="00EB4EB8">
      <w:pPr>
        <w:pStyle w:val="ListParagraph"/>
        <w:numPr>
          <w:ilvl w:val="0"/>
          <w:numId w:val="14"/>
        </w:numPr>
        <w:jc w:val="both"/>
        <w:rPr>
          <w:rFonts w:cs="Times New Roman"/>
          <w:lang w:val="lv-LV"/>
        </w:rPr>
      </w:pPr>
      <w:r>
        <w:rPr>
          <w:rFonts w:cs="Times New Roman"/>
          <w:lang w:val="lv-LV"/>
        </w:rPr>
        <w:t>vertikāli</w:t>
      </w:r>
      <w:r w:rsidR="00282A7D">
        <w:rPr>
          <w:rFonts w:cs="Times New Roman"/>
          <w:lang w:val="lv-LV"/>
        </w:rPr>
        <w:t xml:space="preserve">: </w:t>
      </w:r>
    </w:p>
    <w:p w14:paraId="642F640B" w14:textId="06069803" w:rsidR="00E9623F" w:rsidRDefault="00282A7D" w:rsidP="00EB4EB8">
      <w:pPr>
        <w:pStyle w:val="ListParagraph"/>
        <w:numPr>
          <w:ilvl w:val="1"/>
          <w:numId w:val="14"/>
        </w:numPr>
        <w:jc w:val="both"/>
        <w:rPr>
          <w:rFonts w:cs="Times New Roman"/>
          <w:lang w:val="lv-LV"/>
        </w:rPr>
      </w:pPr>
      <w:r>
        <w:rPr>
          <w:rFonts w:cs="Times New Roman"/>
          <w:lang w:val="lv-LV"/>
        </w:rPr>
        <w:t xml:space="preserve">ja nozares ministrija ir politikas veidotājs, tad </w:t>
      </w:r>
      <w:r w:rsidR="00E9623F">
        <w:rPr>
          <w:rFonts w:cs="Times New Roman"/>
          <w:lang w:val="lv-LV"/>
        </w:rPr>
        <w:t>audita pārbaudes veic gan nozares ministrijā, gan ministrijas padotības iestādēs</w:t>
      </w:r>
      <w:r>
        <w:rPr>
          <w:rFonts w:cs="Times New Roman"/>
          <w:lang w:val="lv-LV"/>
        </w:rPr>
        <w:t xml:space="preserve"> </w:t>
      </w:r>
      <w:r w:rsidR="00E9623F">
        <w:rPr>
          <w:rFonts w:cs="Times New Roman"/>
          <w:lang w:val="lv-LV"/>
        </w:rPr>
        <w:t>(politikas īstenotāji)</w:t>
      </w:r>
      <w:r>
        <w:rPr>
          <w:rFonts w:cs="Times New Roman"/>
          <w:lang w:val="lv-LV"/>
        </w:rPr>
        <w:t>. Ja politikas īstenotāji ir arī pašvaldību iestādes, tad audita pārbaudes veic pašvaldībās.</w:t>
      </w:r>
    </w:p>
    <w:p w14:paraId="4621F7BC" w14:textId="6AC46C0A" w:rsidR="00282A7D" w:rsidRDefault="00282A7D" w:rsidP="00EB4EB8">
      <w:pPr>
        <w:pStyle w:val="ListParagraph"/>
        <w:numPr>
          <w:ilvl w:val="1"/>
          <w:numId w:val="14"/>
        </w:numPr>
        <w:jc w:val="both"/>
        <w:rPr>
          <w:rFonts w:cs="Times New Roman"/>
          <w:lang w:val="lv-LV"/>
        </w:rPr>
      </w:pPr>
      <w:r>
        <w:rPr>
          <w:rFonts w:cs="Times New Roman"/>
          <w:lang w:val="lv-LV"/>
        </w:rPr>
        <w:t>ja valsts iestāde, piemēram, Valsts kanceleja ir politikas veidotājs, tad audita pārbaudes veic gan šajā valsts iestādē, gan citās valsts iestādēs, piemēram, ministrij</w:t>
      </w:r>
      <w:r w:rsidR="005B1B5E">
        <w:rPr>
          <w:rFonts w:cs="Times New Roman"/>
          <w:lang w:val="lv-LV"/>
        </w:rPr>
        <w:t>ā</w:t>
      </w:r>
      <w:r>
        <w:rPr>
          <w:rFonts w:cs="Times New Roman"/>
          <w:lang w:val="lv-LV"/>
        </w:rPr>
        <w:t>s, kas ir politikas īstenotāji. Piemēram, auditējot valsts pārvaldes atlīdzības sistēmu.</w:t>
      </w:r>
    </w:p>
    <w:p w14:paraId="001190E1" w14:textId="34522578" w:rsidR="00E9623F" w:rsidRPr="00E9623F" w:rsidRDefault="00E9623F" w:rsidP="00EB4EB8">
      <w:pPr>
        <w:pStyle w:val="ListParagraph"/>
        <w:numPr>
          <w:ilvl w:val="0"/>
          <w:numId w:val="14"/>
        </w:numPr>
        <w:jc w:val="both"/>
        <w:rPr>
          <w:rFonts w:cs="Times New Roman"/>
          <w:lang w:val="lv-LV"/>
        </w:rPr>
      </w:pPr>
      <w:r>
        <w:rPr>
          <w:rFonts w:cs="Times New Roman"/>
          <w:lang w:val="lv-LV"/>
        </w:rPr>
        <w:t xml:space="preserve">horizontāli </w:t>
      </w:r>
      <w:r w:rsidR="00282A7D">
        <w:rPr>
          <w:rFonts w:cs="Times New Roman"/>
          <w:lang w:val="lv-LV"/>
        </w:rPr>
        <w:t>–</w:t>
      </w:r>
      <w:r>
        <w:rPr>
          <w:rFonts w:cs="Times New Roman"/>
          <w:lang w:val="lv-LV"/>
        </w:rPr>
        <w:t xml:space="preserve"> </w:t>
      </w:r>
      <w:r w:rsidR="00282A7D">
        <w:rPr>
          <w:rFonts w:cs="Times New Roman"/>
          <w:lang w:val="lv-LV"/>
        </w:rPr>
        <w:t>ja politikas plānošanas dokumenta mērķa sasniegšanai</w:t>
      </w:r>
      <w:r w:rsidR="005B1B5E">
        <w:rPr>
          <w:rFonts w:cs="Times New Roman"/>
          <w:lang w:val="lv-LV"/>
        </w:rPr>
        <w:t xml:space="preserve"> noteiktie pasākumi un uzdevumi ir deleģēti vairākām valsts iestādēm (ministrijām), tad politikas auditu veic horizontāli iesaistītajās iestādēs.</w:t>
      </w:r>
    </w:p>
    <w:p w14:paraId="382D6296" w14:textId="77C22DDB" w:rsidR="008C4E09" w:rsidRDefault="008C4E09" w:rsidP="00914ADA">
      <w:pPr>
        <w:jc w:val="both"/>
        <w:rPr>
          <w:rFonts w:cs="Times New Roman"/>
          <w:lang w:val="lv-LV"/>
        </w:rPr>
      </w:pPr>
      <w:r>
        <w:rPr>
          <w:rFonts w:cs="Times New Roman"/>
          <w:lang w:val="lv-LV"/>
        </w:rPr>
        <w:t>Politikas auditu veikšana vertikāli vai horizontāli, to rezultāti sniedz noderīgu redzējumu/ieskatu par sistēmas darbību kopumā politikas veidotājiem, politikas īstenotājiem un mērķa grupām.</w:t>
      </w:r>
    </w:p>
    <w:p w14:paraId="7CB37C3D" w14:textId="5F928279" w:rsidR="008C4E09" w:rsidRDefault="008C4E09" w:rsidP="00914ADA">
      <w:pPr>
        <w:jc w:val="both"/>
        <w:rPr>
          <w:rFonts w:cs="Times New Roman"/>
          <w:lang w:val="lv-LV"/>
        </w:rPr>
      </w:pPr>
      <w:r>
        <w:rPr>
          <w:rFonts w:cs="Times New Roman"/>
          <w:lang w:val="lv-LV"/>
        </w:rPr>
        <w:t>Horizontālai sadarbībai auditos</w:t>
      </w:r>
      <w:r w:rsidRPr="008C4E09">
        <w:rPr>
          <w:rFonts w:cs="Times New Roman"/>
          <w:lang w:val="lv-LV"/>
        </w:rPr>
        <w:t xml:space="preserve"> </w:t>
      </w:r>
      <w:r w:rsidRPr="00A169F2">
        <w:rPr>
          <w:rFonts w:cs="Times New Roman"/>
          <w:lang w:val="lv-LV"/>
        </w:rPr>
        <w:t>esošajā valsts likumdošanā nav šķēršļu</w:t>
      </w:r>
      <w:r>
        <w:rPr>
          <w:rFonts w:cs="Times New Roman"/>
          <w:lang w:val="lv-LV"/>
        </w:rPr>
        <w:t>, un to paredz (iesaka)</w:t>
      </w:r>
      <w:r>
        <w:rPr>
          <w:rFonts w:cs="Times New Roman"/>
          <w:szCs w:val="24"/>
          <w:lang w:val="lv-LV"/>
        </w:rPr>
        <w:t xml:space="preserve"> Finanšu ministrijas 2018.</w:t>
      </w:r>
      <w:r w:rsidR="003A5E5A">
        <w:rPr>
          <w:rFonts w:cs="Times New Roman"/>
          <w:szCs w:val="24"/>
          <w:lang w:val="lv-LV"/>
        </w:rPr>
        <w:t> </w:t>
      </w:r>
      <w:r>
        <w:rPr>
          <w:rFonts w:cs="Times New Roman"/>
          <w:szCs w:val="24"/>
          <w:lang w:val="lv-LV"/>
        </w:rPr>
        <w:t>gadā izstrādātie “Ieteicamie principi starpresoru audita komandas izveidošanā un darbībā”.</w:t>
      </w:r>
    </w:p>
    <w:p w14:paraId="3813DE6A" w14:textId="6E8D5F61" w:rsidR="00914ADA" w:rsidRDefault="008C4E09" w:rsidP="00914ADA">
      <w:pPr>
        <w:jc w:val="both"/>
        <w:rPr>
          <w:rFonts w:cs="Times New Roman"/>
          <w:lang w:val="lv-LV"/>
        </w:rPr>
      </w:pPr>
      <w:r>
        <w:rPr>
          <w:rFonts w:cs="Times New Roman"/>
          <w:lang w:val="lv-LV"/>
        </w:rPr>
        <w:t>P</w:t>
      </w:r>
      <w:r w:rsidR="00914ADA" w:rsidRPr="00A169F2">
        <w:rPr>
          <w:rFonts w:cs="Times New Roman"/>
          <w:lang w:val="lv-LV"/>
        </w:rPr>
        <w:t>iemēriem kopīgu politiku auditiem ir Nacionālās industriālās politikas pamatnostādnes. Izglītības</w:t>
      </w:r>
      <w:r w:rsidR="00F037E9">
        <w:rPr>
          <w:rFonts w:cs="Times New Roman"/>
          <w:lang w:val="lv-LV"/>
        </w:rPr>
        <w:t xml:space="preserve"> un zinātnes ministrijas</w:t>
      </w:r>
      <w:r w:rsidR="00914ADA" w:rsidRPr="00A169F2">
        <w:rPr>
          <w:rFonts w:cs="Times New Roman"/>
          <w:lang w:val="lv-LV"/>
        </w:rPr>
        <w:t xml:space="preserve">, Viedās </w:t>
      </w:r>
      <w:r w:rsidR="00F037E9" w:rsidRPr="00F037E9">
        <w:rPr>
          <w:rFonts w:cs="Times New Roman"/>
          <w:lang w:val="lv-LV"/>
        </w:rPr>
        <w:t>administrācijas un reģionālās attīstības</w:t>
      </w:r>
      <w:r w:rsidR="00F037E9">
        <w:rPr>
          <w:rFonts w:cs="Times New Roman"/>
          <w:lang w:val="lv-LV"/>
        </w:rPr>
        <w:t xml:space="preserve"> </w:t>
      </w:r>
      <w:r w:rsidR="00914ADA" w:rsidRPr="00A169F2">
        <w:rPr>
          <w:rFonts w:cs="Times New Roman"/>
          <w:lang w:val="lv-LV"/>
        </w:rPr>
        <w:t xml:space="preserve">ministrijas, Ekonomikas </w:t>
      </w:r>
      <w:r w:rsidR="00F037E9">
        <w:rPr>
          <w:rFonts w:cs="Times New Roman"/>
          <w:lang w:val="lv-LV"/>
        </w:rPr>
        <w:t xml:space="preserve">ministrijas </w:t>
      </w:r>
      <w:r w:rsidR="00914ADA" w:rsidRPr="00A169F2">
        <w:rPr>
          <w:rFonts w:cs="Times New Roman"/>
          <w:lang w:val="lv-LV"/>
        </w:rPr>
        <w:t>un Zemkopības ministrij</w:t>
      </w:r>
      <w:r w:rsidR="00F037E9">
        <w:rPr>
          <w:rFonts w:cs="Times New Roman"/>
          <w:lang w:val="lv-LV"/>
        </w:rPr>
        <w:t>as</w:t>
      </w:r>
      <w:r w:rsidR="00914ADA" w:rsidRPr="00A169F2">
        <w:rPr>
          <w:rFonts w:cs="Times New Roman"/>
          <w:lang w:val="lv-LV"/>
        </w:rPr>
        <w:t xml:space="preserve"> iekšējie auditori var vienoties par horizontālu politiku auditu, auditējot gan Zinātnes, tehnoloģijas attīstības un inovācijas pamatnostādnes, gan Nacionālās industriālās pamatnostādnes.</w:t>
      </w:r>
      <w:r w:rsidR="00914ADA" w:rsidRPr="00A169F2">
        <w:rPr>
          <w:rStyle w:val="FootnoteReference"/>
          <w:rFonts w:cs="Times New Roman"/>
          <w:lang w:val="lv-LV"/>
        </w:rPr>
        <w:footnoteReference w:id="6"/>
      </w:r>
    </w:p>
    <w:p w14:paraId="0AB5BBBE" w14:textId="77777777" w:rsidR="00914ADA" w:rsidRDefault="00914ADA" w:rsidP="00914ADA">
      <w:pPr>
        <w:tabs>
          <w:tab w:val="left" w:pos="1420"/>
        </w:tabs>
        <w:jc w:val="both"/>
        <w:rPr>
          <w:rFonts w:cs="Times New Roman"/>
          <w:lang w:val="lv-LV"/>
        </w:rPr>
      </w:pPr>
      <w:r w:rsidRPr="00A169F2">
        <w:rPr>
          <w:rFonts w:cs="Times New Roman"/>
          <w:noProof/>
          <w:lang w:val="lv-LV"/>
        </w:rPr>
        <w:lastRenderedPageBreak/>
        <w:drawing>
          <wp:inline distT="0" distB="0" distL="0" distR="0" wp14:anchorId="05B94567" wp14:editId="2FA83B17">
            <wp:extent cx="5943600" cy="1986915"/>
            <wp:effectExtent l="0" t="0" r="0" b="0"/>
            <wp:docPr id="4500712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071239" name=""/>
                    <pic:cNvPicPr/>
                  </pic:nvPicPr>
                  <pic:blipFill>
                    <a:blip r:embed="rId16">
                      <a:extLst>
                        <a:ext uri="{28A0092B-C50C-407E-A947-70E740481C1C}">
                          <a14:useLocalDpi xmlns:a14="http://schemas.microsoft.com/office/drawing/2010/main" val="0"/>
                        </a:ext>
                      </a:extLst>
                    </a:blip>
                    <a:stretch>
                      <a:fillRect/>
                    </a:stretch>
                  </pic:blipFill>
                  <pic:spPr>
                    <a:xfrm>
                      <a:off x="0" y="0"/>
                      <a:ext cx="5943600" cy="1986915"/>
                    </a:xfrm>
                    <a:prstGeom prst="rect">
                      <a:avLst/>
                    </a:prstGeom>
                  </pic:spPr>
                </pic:pic>
              </a:graphicData>
            </a:graphic>
          </wp:inline>
        </w:drawing>
      </w:r>
    </w:p>
    <w:p w14:paraId="78F02995" w14:textId="4090F25E" w:rsidR="00914ADA" w:rsidRDefault="0023340F" w:rsidP="00914ADA">
      <w:pPr>
        <w:tabs>
          <w:tab w:val="left" w:pos="1420"/>
        </w:tabs>
        <w:jc w:val="center"/>
        <w:rPr>
          <w:b/>
          <w:bCs/>
          <w:lang w:val="lv-LV"/>
        </w:rPr>
      </w:pPr>
      <w:r>
        <w:rPr>
          <w:rFonts w:cs="Times New Roman"/>
          <w:i/>
          <w:iCs/>
          <w:lang w:val="lv-LV"/>
        </w:rPr>
        <w:t>4</w:t>
      </w:r>
      <w:r w:rsidR="00914ADA" w:rsidRPr="005F25FF">
        <w:rPr>
          <w:rFonts w:cs="Times New Roman"/>
          <w:i/>
          <w:iCs/>
          <w:lang w:val="lv-LV"/>
        </w:rPr>
        <w:t>. attēls.</w:t>
      </w:r>
      <w:r w:rsidR="00914ADA" w:rsidRPr="00A169F2">
        <w:rPr>
          <w:rFonts w:cs="Times New Roman"/>
          <w:lang w:val="lv-LV"/>
        </w:rPr>
        <w:t xml:space="preserve"> </w:t>
      </w:r>
      <w:r w:rsidR="00914ADA" w:rsidRPr="005F25FF">
        <w:rPr>
          <w:b/>
          <w:bCs/>
          <w:lang w:val="lv-LV"/>
        </w:rPr>
        <w:t>Z</w:t>
      </w:r>
      <w:r w:rsidR="00914ADA">
        <w:rPr>
          <w:b/>
          <w:bCs/>
          <w:lang w:val="lv-LV"/>
        </w:rPr>
        <w:t xml:space="preserve">inātniskās </w:t>
      </w:r>
      <w:r w:rsidR="00914ADA" w:rsidRPr="005F25FF">
        <w:rPr>
          <w:b/>
          <w:bCs/>
          <w:lang w:val="lv-LV"/>
        </w:rPr>
        <w:t>T</w:t>
      </w:r>
      <w:r w:rsidR="00914ADA">
        <w:rPr>
          <w:b/>
          <w:bCs/>
          <w:lang w:val="lv-LV"/>
        </w:rPr>
        <w:t xml:space="preserve">ehnoloģijas </w:t>
      </w:r>
      <w:r w:rsidR="00914ADA" w:rsidRPr="005F25FF">
        <w:rPr>
          <w:b/>
          <w:bCs/>
          <w:lang w:val="lv-LV"/>
        </w:rPr>
        <w:t>A</w:t>
      </w:r>
      <w:r w:rsidR="00914ADA">
        <w:rPr>
          <w:b/>
          <w:bCs/>
          <w:lang w:val="lv-LV"/>
        </w:rPr>
        <w:t xml:space="preserve">ttīstības </w:t>
      </w:r>
      <w:r w:rsidR="00914ADA" w:rsidRPr="005F25FF">
        <w:rPr>
          <w:b/>
          <w:bCs/>
          <w:lang w:val="lv-LV"/>
        </w:rPr>
        <w:t>I</w:t>
      </w:r>
      <w:r w:rsidR="00914ADA">
        <w:rPr>
          <w:b/>
          <w:bCs/>
          <w:lang w:val="lv-LV"/>
        </w:rPr>
        <w:t xml:space="preserve">novācijas </w:t>
      </w:r>
      <w:r w:rsidR="00914ADA" w:rsidRPr="005F25FF">
        <w:rPr>
          <w:b/>
          <w:bCs/>
          <w:lang w:val="lv-LV"/>
        </w:rPr>
        <w:t>P</w:t>
      </w:r>
      <w:r w:rsidR="00914ADA">
        <w:rPr>
          <w:b/>
          <w:bCs/>
          <w:lang w:val="lv-LV"/>
        </w:rPr>
        <w:t>amatnostādnes</w:t>
      </w:r>
      <w:r w:rsidR="00914ADA" w:rsidRPr="005F25FF">
        <w:rPr>
          <w:b/>
          <w:bCs/>
          <w:lang w:val="lv-LV"/>
        </w:rPr>
        <w:t xml:space="preserve"> 2027 loma </w:t>
      </w:r>
      <w:proofErr w:type="spellStart"/>
      <w:r w:rsidR="00914ADA" w:rsidRPr="00F76235">
        <w:rPr>
          <w:b/>
          <w:bCs/>
          <w:i/>
          <w:iCs/>
          <w:lang w:val="lv-LV"/>
        </w:rPr>
        <w:t>Research</w:t>
      </w:r>
      <w:proofErr w:type="spellEnd"/>
      <w:r w:rsidR="00914ADA" w:rsidRPr="00F76235">
        <w:rPr>
          <w:b/>
          <w:bCs/>
          <w:i/>
          <w:iCs/>
          <w:lang w:val="lv-LV"/>
        </w:rPr>
        <w:t xml:space="preserve"> </w:t>
      </w:r>
      <w:proofErr w:type="spellStart"/>
      <w:r w:rsidR="00914ADA" w:rsidRPr="00F76235">
        <w:rPr>
          <w:b/>
          <w:bCs/>
          <w:i/>
          <w:iCs/>
          <w:lang w:val="lv-LV"/>
        </w:rPr>
        <w:t>Innovation</w:t>
      </w:r>
      <w:proofErr w:type="spellEnd"/>
      <w:r w:rsidR="00914ADA" w:rsidRPr="00F76235">
        <w:rPr>
          <w:b/>
          <w:bCs/>
          <w:i/>
          <w:iCs/>
          <w:lang w:val="lv-LV"/>
        </w:rPr>
        <w:t xml:space="preserve"> Strategy3</w:t>
      </w:r>
      <w:r w:rsidR="00914ADA" w:rsidRPr="005F25FF">
        <w:rPr>
          <w:b/>
          <w:bCs/>
          <w:lang w:val="lv-LV"/>
        </w:rPr>
        <w:t xml:space="preserve"> procesā 2021.–2027. gadā un saturiskā sasaiste ar citu nozaru </w:t>
      </w:r>
      <w:proofErr w:type="spellStart"/>
      <w:r w:rsidR="00914ADA" w:rsidRPr="005F25FF">
        <w:rPr>
          <w:b/>
          <w:bCs/>
          <w:lang w:val="lv-LV"/>
        </w:rPr>
        <w:t>rīcībpolitikām</w:t>
      </w:r>
      <w:proofErr w:type="spellEnd"/>
    </w:p>
    <w:p w14:paraId="0EDD67F9" w14:textId="3648B2C8" w:rsidR="00914ADA" w:rsidRDefault="00914ADA" w:rsidP="00914ADA">
      <w:pPr>
        <w:jc w:val="both"/>
        <w:rPr>
          <w:lang w:val="lv-LV"/>
        </w:rPr>
      </w:pPr>
      <w:r w:rsidRPr="001309D2">
        <w:rPr>
          <w:lang w:val="lv-LV"/>
        </w:rPr>
        <w:t>Nacionālās Industriālās politikas pamatnostādnes</w:t>
      </w:r>
      <w:r w:rsidRPr="00A169F2">
        <w:rPr>
          <w:lang w:val="lv-LV"/>
        </w:rPr>
        <w:t xml:space="preserve"> </w:t>
      </w:r>
      <w:r w:rsidRPr="001309D2">
        <w:rPr>
          <w:lang w:val="lv-LV"/>
        </w:rPr>
        <w:t xml:space="preserve">izstrādā </w:t>
      </w:r>
      <w:r>
        <w:rPr>
          <w:lang w:val="lv-LV"/>
        </w:rPr>
        <w:t>Ekonomikas ministrija</w:t>
      </w:r>
      <w:r w:rsidRPr="001309D2">
        <w:rPr>
          <w:lang w:val="lv-LV"/>
        </w:rPr>
        <w:t xml:space="preserve"> sadarbībā ar I</w:t>
      </w:r>
      <w:r>
        <w:rPr>
          <w:lang w:val="lv-LV"/>
        </w:rPr>
        <w:t>zglītības un zinātnes ministriju.</w:t>
      </w:r>
      <w:r w:rsidRPr="001309D2">
        <w:rPr>
          <w:lang w:val="lv-LV"/>
        </w:rPr>
        <w:t xml:space="preserve"> E</w:t>
      </w:r>
      <w:r>
        <w:rPr>
          <w:lang w:val="lv-LV"/>
        </w:rPr>
        <w:t>konomikas ministrija</w:t>
      </w:r>
      <w:r w:rsidRPr="001309D2">
        <w:rPr>
          <w:lang w:val="lv-LV"/>
        </w:rPr>
        <w:t xml:space="preserve"> nacionālās industriālās politikas ietvaros īsteno pasākumus uzņēmējdarbības atklājuma procesa virzīšanai un inovācijas attīstīšanai ar mērķi sekmēt uzņēmējdarbības </w:t>
      </w:r>
      <w:r w:rsidRPr="00F60FC8">
        <w:rPr>
          <w:lang w:val="lv-LV"/>
        </w:rPr>
        <w:t xml:space="preserve">produktivitāti un starptautisko konkurētspēju. </w:t>
      </w:r>
      <w:r w:rsidRPr="004A75EE">
        <w:rPr>
          <w:rFonts w:cs="Times New Roman"/>
          <w:iCs/>
          <w:lang w:val="lv-LV"/>
        </w:rPr>
        <w:t>Izglītības un zinātnes ministrija</w:t>
      </w:r>
      <w:r>
        <w:rPr>
          <w:lang w:val="lv-LV"/>
        </w:rPr>
        <w:t xml:space="preserve"> </w:t>
      </w:r>
      <w:r w:rsidRPr="00F60FC8">
        <w:rPr>
          <w:lang w:val="lv-LV"/>
        </w:rPr>
        <w:t>augstākās izglītības un zinātnes politikas ietvaros īsteno RIS3 ((</w:t>
      </w:r>
      <w:proofErr w:type="spellStart"/>
      <w:r w:rsidRPr="00F76235">
        <w:rPr>
          <w:i/>
          <w:iCs/>
          <w:lang w:val="lv-LV"/>
        </w:rPr>
        <w:t>Research</w:t>
      </w:r>
      <w:proofErr w:type="spellEnd"/>
      <w:r w:rsidRPr="00F76235">
        <w:rPr>
          <w:i/>
          <w:iCs/>
          <w:lang w:val="lv-LV"/>
        </w:rPr>
        <w:t xml:space="preserve"> </w:t>
      </w:r>
      <w:proofErr w:type="spellStart"/>
      <w:r w:rsidRPr="00F76235">
        <w:rPr>
          <w:i/>
          <w:iCs/>
          <w:lang w:val="lv-LV"/>
        </w:rPr>
        <w:t>and</w:t>
      </w:r>
      <w:proofErr w:type="spellEnd"/>
      <w:r w:rsidRPr="00F76235">
        <w:rPr>
          <w:i/>
          <w:iCs/>
          <w:lang w:val="lv-LV"/>
        </w:rPr>
        <w:t xml:space="preserve"> </w:t>
      </w:r>
      <w:proofErr w:type="spellStart"/>
      <w:r w:rsidRPr="00F76235">
        <w:rPr>
          <w:i/>
          <w:iCs/>
          <w:lang w:val="lv-LV"/>
        </w:rPr>
        <w:t>Innovation</w:t>
      </w:r>
      <w:proofErr w:type="spellEnd"/>
      <w:r w:rsidRPr="00F76235">
        <w:rPr>
          <w:i/>
          <w:iCs/>
          <w:lang w:val="lv-LV"/>
        </w:rPr>
        <w:t xml:space="preserve"> </w:t>
      </w:r>
      <w:proofErr w:type="spellStart"/>
      <w:r w:rsidRPr="00F76235">
        <w:rPr>
          <w:i/>
          <w:iCs/>
          <w:lang w:val="lv-LV"/>
        </w:rPr>
        <w:t>Strategy</w:t>
      </w:r>
      <w:proofErr w:type="spellEnd"/>
      <w:r w:rsidRPr="00F76235">
        <w:rPr>
          <w:i/>
          <w:iCs/>
          <w:lang w:val="lv-LV"/>
        </w:rPr>
        <w:t xml:space="preserve"> </w:t>
      </w:r>
      <w:proofErr w:type="spellStart"/>
      <w:r w:rsidRPr="00F76235">
        <w:rPr>
          <w:i/>
          <w:iCs/>
          <w:lang w:val="lv-LV"/>
        </w:rPr>
        <w:t>for</w:t>
      </w:r>
      <w:proofErr w:type="spellEnd"/>
      <w:r w:rsidRPr="00F76235">
        <w:rPr>
          <w:i/>
          <w:iCs/>
          <w:lang w:val="lv-LV"/>
        </w:rPr>
        <w:t xml:space="preserve"> </w:t>
      </w:r>
      <w:proofErr w:type="spellStart"/>
      <w:r w:rsidRPr="00F76235">
        <w:rPr>
          <w:i/>
          <w:iCs/>
          <w:lang w:val="lv-LV"/>
        </w:rPr>
        <w:t>Smart</w:t>
      </w:r>
      <w:proofErr w:type="spellEnd"/>
      <w:r w:rsidRPr="00F76235">
        <w:rPr>
          <w:i/>
          <w:iCs/>
          <w:lang w:val="lv-LV"/>
        </w:rPr>
        <w:t xml:space="preserve"> </w:t>
      </w:r>
      <w:proofErr w:type="spellStart"/>
      <w:r w:rsidRPr="00F76235">
        <w:rPr>
          <w:i/>
          <w:iCs/>
          <w:lang w:val="lv-LV"/>
        </w:rPr>
        <w:t>Specialization</w:t>
      </w:r>
      <w:proofErr w:type="spellEnd"/>
      <w:r w:rsidRPr="00F60FC8">
        <w:rPr>
          <w:lang w:val="lv-LV"/>
        </w:rPr>
        <w:t>) – Viedās specializācijas stratēģija)</w:t>
      </w:r>
      <w:r w:rsidR="00F037E9">
        <w:rPr>
          <w:lang w:val="lv-LV"/>
        </w:rPr>
        <w:t xml:space="preserve"> </w:t>
      </w:r>
      <w:r w:rsidR="00BF7B0E">
        <w:rPr>
          <w:lang w:val="lv-LV"/>
        </w:rPr>
        <w:t>–</w:t>
      </w:r>
      <w:r w:rsidR="00BF7B0E">
        <w:rPr>
          <w:lang w:val="lv-LV"/>
        </w:rPr>
        <w:softHyphen/>
      </w:r>
      <w:r w:rsidRPr="00F60FC8">
        <w:rPr>
          <w:lang w:val="lv-LV"/>
        </w:rPr>
        <w:t xml:space="preserve"> </w:t>
      </w:r>
      <w:r>
        <w:rPr>
          <w:lang w:val="lv-LV"/>
        </w:rPr>
        <w:t xml:space="preserve">definēto pasākumu: </w:t>
      </w:r>
      <w:r w:rsidRPr="00F60FC8">
        <w:rPr>
          <w:lang w:val="lv-LV"/>
        </w:rPr>
        <w:t xml:space="preserve">vērtību ķēžu ekosistēmu attīstībai nepieciešamo zināšanu, P&amp;A (pētniecība un attīstība) </w:t>
      </w:r>
      <w:proofErr w:type="spellStart"/>
      <w:r w:rsidRPr="00F60FC8">
        <w:rPr>
          <w:lang w:val="lv-LV"/>
        </w:rPr>
        <w:t>cilvēkkapitāla</w:t>
      </w:r>
      <w:proofErr w:type="spellEnd"/>
      <w:r w:rsidRPr="00F60FC8">
        <w:rPr>
          <w:lang w:val="lv-LV"/>
        </w:rPr>
        <w:t xml:space="preserve"> un pētniecības infrastruktūras attīstību. Papildus RIS3 īstenošanā ir iesaistīta V</w:t>
      </w:r>
      <w:r>
        <w:rPr>
          <w:lang w:val="lv-LV"/>
        </w:rPr>
        <w:t>iedās attīstības un reģionālās attīstības ministrija</w:t>
      </w:r>
      <w:r w:rsidRPr="00F60FC8">
        <w:rPr>
          <w:lang w:val="lv-LV"/>
        </w:rPr>
        <w:t xml:space="preserve"> gan attiecībā uz reģionu līdzsvarotas attīstības un reģionālās specializācijas veicināšanu reģionālo </w:t>
      </w:r>
      <w:r w:rsidRPr="001309D2">
        <w:rPr>
          <w:lang w:val="lv-LV"/>
        </w:rPr>
        <w:t>inovācijas un zināšanu platformu ietvaros, gan digitālās transformācijas īstenošanu un Z</w:t>
      </w:r>
      <w:r>
        <w:rPr>
          <w:lang w:val="lv-LV"/>
        </w:rPr>
        <w:t>emkopības ministrija</w:t>
      </w:r>
      <w:r w:rsidRPr="001309D2">
        <w:rPr>
          <w:lang w:val="lv-LV"/>
        </w:rPr>
        <w:t xml:space="preserve"> saistībā ar </w:t>
      </w:r>
      <w:proofErr w:type="spellStart"/>
      <w:r w:rsidRPr="001309D2">
        <w:rPr>
          <w:lang w:val="lv-LV"/>
        </w:rPr>
        <w:t>Bioekonomikas</w:t>
      </w:r>
      <w:proofErr w:type="spellEnd"/>
      <w:r w:rsidRPr="001309D2">
        <w:rPr>
          <w:lang w:val="lv-LV"/>
        </w:rPr>
        <w:t xml:space="preserve"> stratēģijas</w:t>
      </w:r>
      <w:r w:rsidRPr="00A169F2">
        <w:rPr>
          <w:lang w:val="lv-LV"/>
        </w:rPr>
        <w:t xml:space="preserve"> īstenošanu.</w:t>
      </w:r>
    </w:p>
    <w:p w14:paraId="5EEA6AF6" w14:textId="0B5E78A4" w:rsidR="00914ADA" w:rsidRPr="00A169F2" w:rsidRDefault="00914ADA" w:rsidP="00914ADA">
      <w:pPr>
        <w:jc w:val="both"/>
        <w:rPr>
          <w:rFonts w:cs="Times New Roman"/>
          <w:lang w:val="lv-LV"/>
        </w:rPr>
      </w:pPr>
      <w:r w:rsidRPr="00A169F2">
        <w:rPr>
          <w:rFonts w:cs="Times New Roman"/>
          <w:lang w:val="lv-LV"/>
        </w:rPr>
        <w:t xml:space="preserve">Kā atšķirīgs piemērs, iekšējais audits varētu izvēlēties auditēt NAP </w:t>
      </w:r>
      <w:r w:rsidR="00F037E9">
        <w:rPr>
          <w:rFonts w:cs="Times New Roman"/>
          <w:lang w:val="lv-LV"/>
        </w:rPr>
        <w:t xml:space="preserve">2027 </w:t>
      </w:r>
      <w:r w:rsidRPr="00A169F2">
        <w:rPr>
          <w:rFonts w:cs="Times New Roman"/>
          <w:lang w:val="lv-LV"/>
        </w:rPr>
        <w:t>definētos stratēģiskos mērķus savu nozaru pamatnostādnēs. Piemēram</w:t>
      </w:r>
      <w:r>
        <w:rPr>
          <w:rFonts w:cs="Times New Roman"/>
          <w:lang w:val="lv-LV"/>
        </w:rPr>
        <w:t>,</w:t>
      </w:r>
      <w:r w:rsidRPr="00A169F2">
        <w:rPr>
          <w:rFonts w:cs="Times New Roman"/>
          <w:lang w:val="lv-LV"/>
        </w:rPr>
        <w:t xml:space="preserve"> </w:t>
      </w:r>
      <w:r w:rsidRPr="001309D2">
        <w:rPr>
          <w:rFonts w:cs="Times New Roman"/>
          <w:lang w:val="lv-LV"/>
        </w:rPr>
        <w:t>NAP 2027 ietvaru veido četri stratēģiskie mērķi</w:t>
      </w:r>
      <w:r w:rsidR="001E6B7E">
        <w:rPr>
          <w:rFonts w:cs="Times New Roman"/>
          <w:lang w:val="lv-LV"/>
        </w:rPr>
        <w:t> </w:t>
      </w:r>
      <w:r w:rsidRPr="001309D2">
        <w:rPr>
          <w:rFonts w:cs="Times New Roman"/>
          <w:lang w:val="lv-LV"/>
        </w:rPr>
        <w:t>– produktivitāte un ienākumi, reģionālā attīstība, sociālā uzticēšanās un vienlīdzīgas iespējas.</w:t>
      </w:r>
      <w:r w:rsidRPr="00A169F2">
        <w:rPr>
          <w:rFonts w:cs="Times New Roman"/>
          <w:lang w:val="lv-LV"/>
        </w:rPr>
        <w:t xml:space="preserve"> Iekšējais audits varētu izvēlēties secīgi katru no minētajiem stratēģiskajiem mērķiem attiecīgajā gadā </w:t>
      </w:r>
      <w:r w:rsidR="00F037E9">
        <w:rPr>
          <w:rFonts w:cs="Times New Roman"/>
          <w:lang w:val="lv-LV"/>
        </w:rPr>
        <w:t xml:space="preserve">un veikt </w:t>
      </w:r>
      <w:r w:rsidRPr="00A169F2">
        <w:rPr>
          <w:rFonts w:cs="Times New Roman"/>
          <w:lang w:val="lv-LV"/>
        </w:rPr>
        <w:t>horizontālo auditu</w:t>
      </w:r>
      <w:r w:rsidR="00F037E9">
        <w:rPr>
          <w:rFonts w:cs="Times New Roman"/>
          <w:lang w:val="lv-LV"/>
        </w:rPr>
        <w:t xml:space="preserve"> valsts pārvaldē</w:t>
      </w:r>
      <w:r w:rsidRPr="00A169F2">
        <w:rPr>
          <w:rFonts w:cs="Times New Roman"/>
          <w:lang w:val="lv-LV"/>
        </w:rPr>
        <w:t>, t.</w:t>
      </w:r>
      <w:r>
        <w:rPr>
          <w:rFonts w:cs="Times New Roman"/>
          <w:lang w:val="lv-LV"/>
        </w:rPr>
        <w:t> </w:t>
      </w:r>
      <w:r w:rsidRPr="00A169F2">
        <w:rPr>
          <w:rFonts w:cs="Times New Roman"/>
          <w:lang w:val="lv-LV"/>
        </w:rPr>
        <w:t xml:space="preserve">sk. </w:t>
      </w:r>
      <w:r w:rsidR="00F037E9">
        <w:rPr>
          <w:rFonts w:cs="Times New Roman"/>
          <w:lang w:val="lv-LV"/>
        </w:rPr>
        <w:t>auditējot</w:t>
      </w:r>
      <w:r w:rsidR="00F037E9" w:rsidRPr="00A169F2">
        <w:rPr>
          <w:rFonts w:cs="Times New Roman"/>
          <w:lang w:val="lv-LV"/>
        </w:rPr>
        <w:t xml:space="preserve"> </w:t>
      </w:r>
      <w:r w:rsidRPr="00A169F2">
        <w:rPr>
          <w:rFonts w:cs="Times New Roman"/>
          <w:lang w:val="lv-LV"/>
        </w:rPr>
        <w:t>padotības iestā</w:t>
      </w:r>
      <w:r w:rsidR="000E2B68">
        <w:rPr>
          <w:rFonts w:cs="Times New Roman"/>
          <w:lang w:val="lv-LV"/>
        </w:rPr>
        <w:t>des</w:t>
      </w:r>
      <w:r w:rsidRPr="00A169F2">
        <w:rPr>
          <w:rFonts w:cs="Times New Roman"/>
          <w:lang w:val="lv-LV"/>
        </w:rPr>
        <w:t xml:space="preserve"> (</w:t>
      </w:r>
      <w:r w:rsidR="000E2B68">
        <w:rPr>
          <w:rFonts w:cs="Times New Roman"/>
          <w:lang w:val="lv-LV"/>
        </w:rPr>
        <w:t xml:space="preserve">vērtējot </w:t>
      </w:r>
      <w:r w:rsidRPr="00A169F2">
        <w:rPr>
          <w:rFonts w:cs="Times New Roman"/>
          <w:lang w:val="lv-LV"/>
        </w:rPr>
        <w:t>vertikāli)</w:t>
      </w:r>
      <w:r w:rsidR="000E2B68">
        <w:rPr>
          <w:rFonts w:cs="Times New Roman"/>
          <w:lang w:val="lv-LV"/>
        </w:rPr>
        <w:t xml:space="preserve">, tādejādi redzot, kā NAP 2027 mērķu īstenošana kaskadējas </w:t>
      </w:r>
      <w:r w:rsidR="008C4E09">
        <w:rPr>
          <w:rFonts w:cs="Times New Roman"/>
          <w:lang w:val="lv-LV"/>
        </w:rPr>
        <w:t xml:space="preserve">arī </w:t>
      </w:r>
      <w:r w:rsidR="000E2B68">
        <w:rPr>
          <w:rFonts w:cs="Times New Roman"/>
          <w:lang w:val="lv-LV"/>
        </w:rPr>
        <w:t>vertikāli resorā.</w:t>
      </w:r>
    </w:p>
    <w:p w14:paraId="55A92915" w14:textId="7A929CFC" w:rsidR="00F037E9" w:rsidRPr="00F037E9" w:rsidRDefault="00F037E9" w:rsidP="00F037E9">
      <w:pPr>
        <w:jc w:val="both"/>
        <w:rPr>
          <w:rFonts w:cs="Times New Roman"/>
          <w:lang w:val="lv-LV"/>
        </w:rPr>
      </w:pPr>
      <w:r w:rsidRPr="00F037E9">
        <w:rPr>
          <w:rFonts w:cs="Times New Roman"/>
          <w:lang w:val="lv-LV"/>
        </w:rPr>
        <w:t>Metodiskais materiāls ietver šād</w:t>
      </w:r>
      <w:r w:rsidR="008C4E09">
        <w:rPr>
          <w:rFonts w:cs="Times New Roman"/>
          <w:lang w:val="lv-LV"/>
        </w:rPr>
        <w:t>u</w:t>
      </w:r>
      <w:r w:rsidRPr="00F037E9">
        <w:rPr>
          <w:rFonts w:cs="Times New Roman"/>
          <w:lang w:val="lv-LV"/>
        </w:rPr>
        <w:t>s detalizēt</w:t>
      </w:r>
      <w:r w:rsidR="008C4E09">
        <w:rPr>
          <w:rFonts w:cs="Times New Roman"/>
          <w:lang w:val="lv-LV"/>
        </w:rPr>
        <w:t>u</w:t>
      </w:r>
      <w:r w:rsidRPr="00F037E9">
        <w:rPr>
          <w:rFonts w:cs="Times New Roman"/>
          <w:lang w:val="lv-LV"/>
        </w:rPr>
        <w:t xml:space="preserve">s </w:t>
      </w:r>
      <w:r w:rsidR="008C4E09">
        <w:rPr>
          <w:rFonts w:cs="Times New Roman"/>
          <w:lang w:val="lv-LV"/>
        </w:rPr>
        <w:t>politikas audita darba dokumentus</w:t>
      </w:r>
      <w:r w:rsidR="007A0852">
        <w:rPr>
          <w:rFonts w:cs="Times New Roman"/>
          <w:lang w:val="lv-LV"/>
        </w:rPr>
        <w:t xml:space="preserve"> (pieejami MS Excel formātā)</w:t>
      </w:r>
      <w:r w:rsidRPr="00F037E9">
        <w:rPr>
          <w:rFonts w:cs="Times New Roman"/>
          <w:lang w:val="lv-LV"/>
        </w:rPr>
        <w:t>:</w:t>
      </w:r>
    </w:p>
    <w:p w14:paraId="5599EF55" w14:textId="33D83B27" w:rsidR="00F037E9" w:rsidRPr="009969B1" w:rsidRDefault="00F037E9" w:rsidP="0063059A">
      <w:pPr>
        <w:pStyle w:val="ListParagraph"/>
        <w:numPr>
          <w:ilvl w:val="0"/>
          <w:numId w:val="41"/>
        </w:numPr>
        <w:spacing w:after="0"/>
        <w:jc w:val="both"/>
        <w:rPr>
          <w:rFonts w:cs="Times New Roman"/>
          <w:lang w:val="lv-LV"/>
        </w:rPr>
      </w:pPr>
      <w:proofErr w:type="spellStart"/>
      <w:r w:rsidRPr="009969B1">
        <w:rPr>
          <w:rFonts w:cs="Times New Roman"/>
          <w:lang w:val="lv-LV"/>
        </w:rPr>
        <w:t>Priekšizpētes</w:t>
      </w:r>
      <w:proofErr w:type="spellEnd"/>
      <w:r w:rsidRPr="009969B1">
        <w:rPr>
          <w:rFonts w:cs="Times New Roman"/>
          <w:lang w:val="lv-LV"/>
        </w:rPr>
        <w:t xml:space="preserve"> </w:t>
      </w:r>
      <w:r w:rsidR="00BD044D">
        <w:rPr>
          <w:rFonts w:cs="Times New Roman"/>
          <w:lang w:val="lv-LV"/>
        </w:rPr>
        <w:t>dokuments</w:t>
      </w:r>
      <w:r w:rsidR="0063059A">
        <w:rPr>
          <w:rFonts w:cs="Times New Roman"/>
          <w:lang w:val="lv-LV"/>
        </w:rPr>
        <w:t xml:space="preserve"> (</w:t>
      </w:r>
      <w:r w:rsidR="0063059A" w:rsidRPr="0063059A">
        <w:rPr>
          <w:rFonts w:cs="Times New Roman"/>
          <w:lang w:val="lv-LV"/>
        </w:rPr>
        <w:t>Pielikums Nr.</w:t>
      </w:r>
      <w:r w:rsidR="0063059A">
        <w:rPr>
          <w:rFonts w:cs="Times New Roman"/>
          <w:lang w:val="lv-LV"/>
        </w:rPr>
        <w:t>1).</w:t>
      </w:r>
    </w:p>
    <w:p w14:paraId="0D7F6E84" w14:textId="583ABB87" w:rsidR="00F037E9" w:rsidRPr="009969B1" w:rsidRDefault="00F037E9" w:rsidP="0063059A">
      <w:pPr>
        <w:pStyle w:val="ListParagraph"/>
        <w:numPr>
          <w:ilvl w:val="0"/>
          <w:numId w:val="41"/>
        </w:numPr>
        <w:spacing w:after="0"/>
        <w:jc w:val="both"/>
        <w:rPr>
          <w:rFonts w:cs="Times New Roman"/>
          <w:lang w:val="lv-LV"/>
        </w:rPr>
      </w:pPr>
      <w:r w:rsidRPr="009969B1">
        <w:rPr>
          <w:rFonts w:cs="Times New Roman"/>
          <w:lang w:val="lv-LV"/>
        </w:rPr>
        <w:t xml:space="preserve">Tiesību aktu un iekšējās dokumentācijas saraksts, kas jāanalizē </w:t>
      </w:r>
      <w:proofErr w:type="spellStart"/>
      <w:r w:rsidRPr="009969B1">
        <w:rPr>
          <w:rFonts w:cs="Times New Roman"/>
          <w:lang w:val="lv-LV"/>
        </w:rPr>
        <w:t>priekšizpētes</w:t>
      </w:r>
      <w:proofErr w:type="spellEnd"/>
      <w:r w:rsidRPr="009969B1">
        <w:rPr>
          <w:rFonts w:cs="Times New Roman"/>
          <w:lang w:val="lv-LV"/>
        </w:rPr>
        <w:t xml:space="preserve"> laikā</w:t>
      </w:r>
      <w:r w:rsidR="0063059A">
        <w:rPr>
          <w:rFonts w:cs="Times New Roman"/>
          <w:lang w:val="lv-LV"/>
        </w:rPr>
        <w:t xml:space="preserve"> (</w:t>
      </w:r>
      <w:r w:rsidR="0063059A" w:rsidRPr="0063059A">
        <w:rPr>
          <w:rFonts w:cs="Times New Roman"/>
          <w:lang w:val="lv-LV"/>
        </w:rPr>
        <w:t>Pielikums Nr.</w:t>
      </w:r>
      <w:r w:rsidR="0063059A">
        <w:rPr>
          <w:rFonts w:cs="Times New Roman"/>
          <w:lang w:val="lv-LV"/>
        </w:rPr>
        <w:t>2).</w:t>
      </w:r>
    </w:p>
    <w:p w14:paraId="6CBF813D" w14:textId="361ED6E0" w:rsidR="00F037E9" w:rsidRPr="009969B1" w:rsidRDefault="00F037E9" w:rsidP="0063059A">
      <w:pPr>
        <w:pStyle w:val="ListParagraph"/>
        <w:numPr>
          <w:ilvl w:val="0"/>
          <w:numId w:val="41"/>
        </w:numPr>
        <w:spacing w:after="0"/>
        <w:jc w:val="both"/>
        <w:rPr>
          <w:rFonts w:cs="Times New Roman"/>
          <w:lang w:val="lv-LV"/>
        </w:rPr>
      </w:pPr>
      <w:r w:rsidRPr="009969B1">
        <w:rPr>
          <w:rFonts w:cs="Times New Roman"/>
          <w:lang w:val="lv-LV"/>
        </w:rPr>
        <w:t>Audita programma</w:t>
      </w:r>
      <w:r w:rsidR="0063059A">
        <w:rPr>
          <w:rFonts w:cs="Times New Roman"/>
          <w:lang w:val="lv-LV"/>
        </w:rPr>
        <w:t xml:space="preserve"> (</w:t>
      </w:r>
      <w:r w:rsidR="0063059A" w:rsidRPr="0063059A">
        <w:rPr>
          <w:rFonts w:cs="Times New Roman"/>
          <w:lang w:val="lv-LV"/>
        </w:rPr>
        <w:t>Pielikums Nr.</w:t>
      </w:r>
      <w:r w:rsidR="0063059A">
        <w:rPr>
          <w:rFonts w:cs="Times New Roman"/>
          <w:lang w:val="lv-LV"/>
        </w:rPr>
        <w:t>3).</w:t>
      </w:r>
    </w:p>
    <w:p w14:paraId="09CDDF59" w14:textId="51CDA6C8" w:rsidR="00F037E9" w:rsidRPr="009969B1" w:rsidRDefault="00F037E9" w:rsidP="0063059A">
      <w:pPr>
        <w:pStyle w:val="ListParagraph"/>
        <w:numPr>
          <w:ilvl w:val="0"/>
          <w:numId w:val="41"/>
        </w:numPr>
        <w:spacing w:after="0"/>
        <w:jc w:val="both"/>
        <w:rPr>
          <w:rFonts w:cs="Times New Roman"/>
          <w:lang w:val="lv-LV"/>
        </w:rPr>
      </w:pPr>
      <w:r w:rsidRPr="009969B1">
        <w:rPr>
          <w:rFonts w:cs="Times New Roman"/>
          <w:lang w:val="lv-LV"/>
        </w:rPr>
        <w:t xml:space="preserve">Pārbaudes lapa </w:t>
      </w:r>
      <w:r w:rsidR="00EC617C">
        <w:rPr>
          <w:rFonts w:cs="Times New Roman"/>
          <w:lang w:val="lv-LV"/>
        </w:rPr>
        <w:t xml:space="preserve">Nr.1 </w:t>
      </w:r>
      <w:r w:rsidR="00A7716C">
        <w:rPr>
          <w:rFonts w:cs="Times New Roman"/>
          <w:lang w:val="lv-LV"/>
        </w:rPr>
        <w:t xml:space="preserve">– visaptverošs </w:t>
      </w:r>
      <w:r w:rsidRPr="009969B1">
        <w:rPr>
          <w:rFonts w:cs="Times New Roman"/>
          <w:lang w:val="lv-LV"/>
        </w:rPr>
        <w:t>test</w:t>
      </w:r>
      <w:r w:rsidR="00A7716C">
        <w:rPr>
          <w:rFonts w:cs="Times New Roman"/>
          <w:lang w:val="lv-LV"/>
        </w:rPr>
        <w:t>s</w:t>
      </w:r>
      <w:r w:rsidR="0063059A">
        <w:rPr>
          <w:rFonts w:cs="Times New Roman"/>
          <w:lang w:val="lv-LV"/>
        </w:rPr>
        <w:t xml:space="preserve"> (</w:t>
      </w:r>
      <w:r w:rsidR="0063059A" w:rsidRPr="0063059A">
        <w:rPr>
          <w:rFonts w:cs="Times New Roman"/>
          <w:lang w:val="lv-LV"/>
        </w:rPr>
        <w:t>Pielikums Nr.</w:t>
      </w:r>
      <w:r w:rsidR="0063059A">
        <w:rPr>
          <w:rFonts w:cs="Times New Roman"/>
          <w:lang w:val="lv-LV"/>
        </w:rPr>
        <w:t>4).</w:t>
      </w:r>
    </w:p>
    <w:p w14:paraId="39FE193F" w14:textId="37C351E3" w:rsidR="00F037E9" w:rsidRPr="009969B1" w:rsidRDefault="00F037E9" w:rsidP="0063059A">
      <w:pPr>
        <w:pStyle w:val="ListParagraph"/>
        <w:numPr>
          <w:ilvl w:val="0"/>
          <w:numId w:val="41"/>
        </w:numPr>
        <w:spacing w:after="0"/>
        <w:jc w:val="both"/>
        <w:rPr>
          <w:rFonts w:cs="Times New Roman"/>
          <w:lang w:val="lv-LV"/>
        </w:rPr>
      </w:pPr>
      <w:r w:rsidRPr="009969B1">
        <w:rPr>
          <w:rFonts w:cs="Times New Roman"/>
          <w:lang w:val="lv-LV"/>
        </w:rPr>
        <w:t xml:space="preserve">Pārbaudes lapa </w:t>
      </w:r>
      <w:r w:rsidR="00EC617C">
        <w:rPr>
          <w:rFonts w:cs="Times New Roman"/>
          <w:lang w:val="lv-LV"/>
        </w:rPr>
        <w:t xml:space="preserve">Nr.2 </w:t>
      </w:r>
      <w:r w:rsidR="00A7716C">
        <w:rPr>
          <w:rFonts w:cs="Times New Roman"/>
          <w:lang w:val="lv-LV"/>
        </w:rPr>
        <w:t xml:space="preserve">– </w:t>
      </w:r>
      <w:r w:rsidRPr="009969B1">
        <w:rPr>
          <w:rFonts w:cs="Times New Roman"/>
          <w:lang w:val="lv-LV"/>
        </w:rPr>
        <w:t>detalizēt</w:t>
      </w:r>
      <w:r w:rsidR="00A7716C">
        <w:rPr>
          <w:rFonts w:cs="Times New Roman"/>
          <w:lang w:val="lv-LV"/>
        </w:rPr>
        <w:t>s</w:t>
      </w:r>
      <w:r w:rsidRPr="009969B1">
        <w:rPr>
          <w:rFonts w:cs="Times New Roman"/>
          <w:lang w:val="lv-LV"/>
        </w:rPr>
        <w:t xml:space="preserve"> test</w:t>
      </w:r>
      <w:r w:rsidR="00A7716C">
        <w:rPr>
          <w:rFonts w:cs="Times New Roman"/>
          <w:lang w:val="lv-LV"/>
        </w:rPr>
        <w:t>s</w:t>
      </w:r>
      <w:r w:rsidRPr="009969B1">
        <w:rPr>
          <w:rFonts w:cs="Times New Roman"/>
          <w:lang w:val="lv-LV"/>
        </w:rPr>
        <w:t xml:space="preserve"> (budžeta sasaiste)</w:t>
      </w:r>
      <w:r w:rsidR="0063059A">
        <w:rPr>
          <w:rFonts w:cs="Times New Roman"/>
          <w:lang w:val="lv-LV"/>
        </w:rPr>
        <w:t xml:space="preserve"> (</w:t>
      </w:r>
      <w:r w:rsidR="0063059A" w:rsidRPr="0063059A">
        <w:rPr>
          <w:rFonts w:cs="Times New Roman"/>
          <w:lang w:val="lv-LV"/>
        </w:rPr>
        <w:t>Pielikums Nr.</w:t>
      </w:r>
      <w:r w:rsidR="0063059A">
        <w:rPr>
          <w:rFonts w:cs="Times New Roman"/>
          <w:lang w:val="lv-LV"/>
        </w:rPr>
        <w:t>5).</w:t>
      </w:r>
    </w:p>
    <w:p w14:paraId="4DFC1CA2" w14:textId="02E1D4BD" w:rsidR="00F037E9" w:rsidRPr="009969B1" w:rsidRDefault="00F037E9" w:rsidP="0063059A">
      <w:pPr>
        <w:pStyle w:val="ListParagraph"/>
        <w:numPr>
          <w:ilvl w:val="0"/>
          <w:numId w:val="41"/>
        </w:numPr>
        <w:spacing w:after="0"/>
        <w:jc w:val="both"/>
        <w:rPr>
          <w:rFonts w:cs="Times New Roman"/>
          <w:lang w:val="lv-LV"/>
        </w:rPr>
      </w:pPr>
      <w:r w:rsidRPr="009969B1">
        <w:rPr>
          <w:rFonts w:cs="Times New Roman"/>
          <w:lang w:val="lv-LV"/>
        </w:rPr>
        <w:t>Intervijas jautājumi</w:t>
      </w:r>
      <w:r w:rsidR="0063059A">
        <w:rPr>
          <w:rFonts w:cs="Times New Roman"/>
          <w:lang w:val="lv-LV"/>
        </w:rPr>
        <w:t xml:space="preserve"> (</w:t>
      </w:r>
      <w:r w:rsidR="0063059A" w:rsidRPr="0063059A">
        <w:rPr>
          <w:rFonts w:cs="Times New Roman"/>
          <w:lang w:val="lv-LV"/>
        </w:rPr>
        <w:t>Pielikums Nr.</w:t>
      </w:r>
      <w:r w:rsidR="0063059A">
        <w:rPr>
          <w:rFonts w:cs="Times New Roman"/>
          <w:lang w:val="lv-LV"/>
        </w:rPr>
        <w:t>6).</w:t>
      </w:r>
    </w:p>
    <w:p w14:paraId="0F95AE76" w14:textId="53AD06F4" w:rsidR="00BD45B8" w:rsidRPr="00331502" w:rsidRDefault="009E0E2A" w:rsidP="008B4B35">
      <w:pPr>
        <w:pStyle w:val="Heading2"/>
        <w:rPr>
          <w:rFonts w:ascii="Times New Roman" w:hAnsi="Times New Roman" w:cs="Times New Roman"/>
          <w:sz w:val="32"/>
          <w:szCs w:val="28"/>
          <w:lang w:val="lv-LV"/>
        </w:rPr>
      </w:pPr>
      <w:bookmarkStart w:id="17" w:name="_Toc189657083"/>
      <w:r w:rsidRPr="00331502">
        <w:rPr>
          <w:rFonts w:ascii="Times New Roman" w:hAnsi="Times New Roman" w:cs="Times New Roman"/>
          <w:sz w:val="32"/>
          <w:szCs w:val="28"/>
          <w:lang w:val="lv-LV"/>
        </w:rPr>
        <w:lastRenderedPageBreak/>
        <w:t>3</w:t>
      </w:r>
      <w:r w:rsidR="0023340F" w:rsidRPr="00331502">
        <w:rPr>
          <w:rFonts w:ascii="Times New Roman" w:hAnsi="Times New Roman" w:cs="Times New Roman"/>
          <w:sz w:val="32"/>
          <w:szCs w:val="28"/>
          <w:lang w:val="lv-LV"/>
        </w:rPr>
        <w:t>.1. Politikas audita p</w:t>
      </w:r>
      <w:r w:rsidR="009F2CA8" w:rsidRPr="00331502">
        <w:rPr>
          <w:rFonts w:ascii="Times New Roman" w:hAnsi="Times New Roman" w:cs="Times New Roman"/>
          <w:sz w:val="32"/>
          <w:szCs w:val="28"/>
          <w:lang w:val="lv-LV"/>
        </w:rPr>
        <w:t>lānošanas posms</w:t>
      </w:r>
      <w:bookmarkEnd w:id="17"/>
    </w:p>
    <w:p w14:paraId="3DDE8A38" w14:textId="77777777" w:rsidR="00BD45B8" w:rsidRPr="00331502" w:rsidRDefault="00BD45B8" w:rsidP="0007065C">
      <w:pPr>
        <w:rPr>
          <w:lang w:val="lv-LV"/>
        </w:rPr>
      </w:pPr>
    </w:p>
    <w:p w14:paraId="4A7BEA13" w14:textId="28B188EC" w:rsidR="00DD2142" w:rsidRPr="00651C1D" w:rsidRDefault="00DD2142" w:rsidP="00D427AD">
      <w:pPr>
        <w:pStyle w:val="Heading3"/>
        <w:rPr>
          <w:rFonts w:ascii="Times New Roman" w:hAnsi="Times New Roman" w:cs="Times New Roman"/>
          <w:b/>
          <w:bCs/>
          <w:lang w:val="lv-LV"/>
        </w:rPr>
      </w:pPr>
      <w:bookmarkStart w:id="18" w:name="_Toc189657084"/>
      <w:proofErr w:type="spellStart"/>
      <w:r w:rsidRPr="00651C1D">
        <w:rPr>
          <w:rFonts w:ascii="Times New Roman" w:hAnsi="Times New Roman" w:cs="Times New Roman"/>
          <w:b/>
          <w:bCs/>
          <w:lang w:val="lv-LV"/>
        </w:rPr>
        <w:t>Priekšizpēte</w:t>
      </w:r>
      <w:bookmarkEnd w:id="18"/>
      <w:proofErr w:type="spellEnd"/>
    </w:p>
    <w:p w14:paraId="3457E1EE" w14:textId="76A9B0CB" w:rsidR="00CD0DBF" w:rsidRDefault="008350AB" w:rsidP="000E38F0">
      <w:pPr>
        <w:jc w:val="center"/>
        <w:rPr>
          <w:lang w:val="lv-LV"/>
        </w:rPr>
      </w:pPr>
      <w:r w:rsidRPr="008350AB">
        <w:rPr>
          <w:noProof/>
          <w:lang w:val="lv-LV"/>
        </w:rPr>
        <w:drawing>
          <wp:inline distT="0" distB="0" distL="0" distR="0" wp14:anchorId="66F0641D" wp14:editId="7C949D39">
            <wp:extent cx="5980274" cy="2292043"/>
            <wp:effectExtent l="0" t="0" r="1905" b="0"/>
            <wp:docPr id="18253007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300781" name="Picture 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89681" cy="2295649"/>
                    </a:xfrm>
                    <a:prstGeom prst="rect">
                      <a:avLst/>
                    </a:prstGeom>
                  </pic:spPr>
                </pic:pic>
              </a:graphicData>
            </a:graphic>
          </wp:inline>
        </w:drawing>
      </w:r>
    </w:p>
    <w:p w14:paraId="5F546C8C" w14:textId="35809B12" w:rsidR="00477F3B" w:rsidRDefault="0023340F" w:rsidP="00477F3B">
      <w:pPr>
        <w:tabs>
          <w:tab w:val="left" w:pos="1420"/>
        </w:tabs>
        <w:jc w:val="center"/>
        <w:rPr>
          <w:rFonts w:cs="Times New Roman"/>
          <w:b/>
          <w:bCs/>
          <w:iCs/>
          <w:lang w:val="lv-LV"/>
        </w:rPr>
      </w:pPr>
      <w:r>
        <w:rPr>
          <w:rFonts w:cs="Times New Roman"/>
          <w:i/>
          <w:lang w:val="lv-LV"/>
        </w:rPr>
        <w:t>5</w:t>
      </w:r>
      <w:r w:rsidR="00477F3B" w:rsidRPr="003D5840">
        <w:rPr>
          <w:rFonts w:cs="Times New Roman"/>
          <w:i/>
          <w:lang w:val="lv-LV"/>
        </w:rPr>
        <w:t>. attēls</w:t>
      </w:r>
      <w:r w:rsidR="00477F3B">
        <w:rPr>
          <w:rFonts w:cs="Times New Roman"/>
          <w:i/>
          <w:lang w:val="lv-LV"/>
        </w:rPr>
        <w:t>.</w:t>
      </w:r>
      <w:r w:rsidR="00477F3B" w:rsidRPr="00A169F2">
        <w:rPr>
          <w:rFonts w:cs="Times New Roman"/>
          <w:b/>
          <w:bCs/>
          <w:i/>
          <w:lang w:val="lv-LV"/>
        </w:rPr>
        <w:t xml:space="preserve"> </w:t>
      </w:r>
      <w:r w:rsidR="00477F3B" w:rsidRPr="00A169F2">
        <w:rPr>
          <w:rFonts w:cs="Times New Roman"/>
          <w:b/>
          <w:bCs/>
          <w:iCs/>
          <w:lang w:val="lv-LV"/>
        </w:rPr>
        <w:t xml:space="preserve">Pamata iekšējā audita posmi </w:t>
      </w:r>
    </w:p>
    <w:p w14:paraId="5B22B440" w14:textId="77777777" w:rsidR="00477F3B" w:rsidRPr="00CD0DBF" w:rsidRDefault="00477F3B" w:rsidP="00FB3B7F">
      <w:pPr>
        <w:rPr>
          <w:lang w:val="lv-LV"/>
        </w:rPr>
      </w:pPr>
    </w:p>
    <w:p w14:paraId="620E7722" w14:textId="2E9FB1CB" w:rsidR="005A16BF" w:rsidRDefault="00E81048" w:rsidP="00CF3E2E">
      <w:pPr>
        <w:jc w:val="both"/>
        <w:rPr>
          <w:lang w:val="lv-LV"/>
        </w:rPr>
      </w:pPr>
      <w:proofErr w:type="spellStart"/>
      <w:r w:rsidRPr="00E81048">
        <w:rPr>
          <w:lang w:val="lv-LV"/>
        </w:rPr>
        <w:t>Priekšizpētes</w:t>
      </w:r>
      <w:proofErr w:type="spellEnd"/>
      <w:r w:rsidRPr="00E81048">
        <w:rPr>
          <w:lang w:val="lv-LV"/>
        </w:rPr>
        <w:t xml:space="preserve"> mērķis ir iegūt padziļinātas zināšanas par auditējamo sistēmu, tai piemītošajiem riskiem un izstrādāto kontroles </w:t>
      </w:r>
      <w:r w:rsidR="00433ED9">
        <w:rPr>
          <w:lang w:val="lv-LV"/>
        </w:rPr>
        <w:t xml:space="preserve">un risku vadības </w:t>
      </w:r>
      <w:r w:rsidRPr="00E81048">
        <w:rPr>
          <w:lang w:val="lv-LV"/>
        </w:rPr>
        <w:t>sistēmas ietvaru (piem</w:t>
      </w:r>
      <w:r w:rsidR="0098587F">
        <w:rPr>
          <w:lang w:val="lv-LV"/>
        </w:rPr>
        <w:t>ēram</w:t>
      </w:r>
      <w:r w:rsidRPr="00E81048">
        <w:rPr>
          <w:lang w:val="lv-LV"/>
        </w:rPr>
        <w:t xml:space="preserve">, identificēt sagaidāmās kontroles no </w:t>
      </w:r>
      <w:r w:rsidR="006D4F64">
        <w:rPr>
          <w:lang w:val="lv-LV"/>
        </w:rPr>
        <w:t xml:space="preserve">ārējiem </w:t>
      </w:r>
      <w:r w:rsidRPr="00E81048">
        <w:rPr>
          <w:lang w:val="lv-LV"/>
        </w:rPr>
        <w:t>tiesību aktiem</w:t>
      </w:r>
      <w:r w:rsidR="006D4F64">
        <w:rPr>
          <w:lang w:val="lv-LV"/>
        </w:rPr>
        <w:t xml:space="preserve"> un</w:t>
      </w:r>
      <w:r w:rsidRPr="00E81048">
        <w:rPr>
          <w:lang w:val="lv-LV"/>
        </w:rPr>
        <w:t xml:space="preserve"> no </w:t>
      </w:r>
      <w:r w:rsidR="006D4F64">
        <w:rPr>
          <w:lang w:val="lv-LV"/>
        </w:rPr>
        <w:t xml:space="preserve">iestādes </w:t>
      </w:r>
      <w:r w:rsidRPr="00E81048">
        <w:rPr>
          <w:lang w:val="lv-LV"/>
        </w:rPr>
        <w:t xml:space="preserve">iekšējiem normatīvajiem aktiem, </w:t>
      </w:r>
      <w:r w:rsidR="00B00784">
        <w:rPr>
          <w:lang w:val="lv-LV"/>
        </w:rPr>
        <w:t>izskat</w:t>
      </w:r>
      <w:r w:rsidR="006D4F64">
        <w:rPr>
          <w:lang w:val="lv-LV"/>
        </w:rPr>
        <w:t>ī</w:t>
      </w:r>
      <w:r w:rsidR="00B00784">
        <w:rPr>
          <w:lang w:val="lv-LV"/>
        </w:rPr>
        <w:t>t</w:t>
      </w:r>
      <w:r w:rsidRPr="00E81048">
        <w:rPr>
          <w:lang w:val="lv-LV"/>
        </w:rPr>
        <w:t xml:space="preserve"> iepriekšējo auditu rezultāt</w:t>
      </w:r>
      <w:r w:rsidR="00B00784">
        <w:rPr>
          <w:lang w:val="lv-LV"/>
        </w:rPr>
        <w:t>us</w:t>
      </w:r>
      <w:r w:rsidR="006D4F64">
        <w:rPr>
          <w:lang w:val="lv-LV"/>
        </w:rPr>
        <w:t xml:space="preserve"> un</w:t>
      </w:r>
      <w:r w:rsidR="00832292">
        <w:rPr>
          <w:lang w:val="lv-LV"/>
        </w:rPr>
        <w:t xml:space="preserve"> </w:t>
      </w:r>
      <w:r w:rsidR="002D2C53">
        <w:rPr>
          <w:lang w:val="lv-LV"/>
        </w:rPr>
        <w:t>citu pārliecības sniedzēju veikt</w:t>
      </w:r>
      <w:r w:rsidR="00080963">
        <w:rPr>
          <w:lang w:val="lv-LV"/>
        </w:rPr>
        <w:t>o</w:t>
      </w:r>
      <w:r w:rsidR="002D2C53">
        <w:rPr>
          <w:lang w:val="lv-LV"/>
        </w:rPr>
        <w:t xml:space="preserve"> pārbau</w:t>
      </w:r>
      <w:r w:rsidR="00080963">
        <w:rPr>
          <w:lang w:val="lv-LV"/>
        </w:rPr>
        <w:t>žu</w:t>
      </w:r>
      <w:r w:rsidR="002D2C53">
        <w:rPr>
          <w:lang w:val="lv-LV"/>
        </w:rPr>
        <w:t xml:space="preserve"> </w:t>
      </w:r>
      <w:r w:rsidR="00080963">
        <w:rPr>
          <w:lang w:val="lv-LV"/>
        </w:rPr>
        <w:t xml:space="preserve">rezultātus </w:t>
      </w:r>
      <w:r w:rsidR="002D2C53">
        <w:rPr>
          <w:lang w:val="lv-LV"/>
        </w:rPr>
        <w:t>politikas jomās</w:t>
      </w:r>
      <w:r w:rsidR="00080963">
        <w:rPr>
          <w:lang w:val="lv-LV"/>
        </w:rPr>
        <w:t>, iepazīties ar</w:t>
      </w:r>
      <w:r w:rsidR="00832292">
        <w:rPr>
          <w:lang w:val="lv-LV"/>
        </w:rPr>
        <w:t xml:space="preserve"> jaunāk</w:t>
      </w:r>
      <w:r w:rsidR="00080963">
        <w:rPr>
          <w:lang w:val="lv-LV"/>
        </w:rPr>
        <w:t>ajiem</w:t>
      </w:r>
      <w:r w:rsidR="00832292">
        <w:rPr>
          <w:lang w:val="lv-LV"/>
        </w:rPr>
        <w:t xml:space="preserve"> </w:t>
      </w:r>
      <w:r w:rsidR="00D07D23">
        <w:rPr>
          <w:lang w:val="lv-LV"/>
        </w:rPr>
        <w:t>t.</w:t>
      </w:r>
      <w:r w:rsidR="00BF7B0E">
        <w:rPr>
          <w:lang w:val="lv-LV"/>
        </w:rPr>
        <w:t> </w:t>
      </w:r>
      <w:r w:rsidR="00D07D23">
        <w:rPr>
          <w:lang w:val="lv-LV"/>
        </w:rPr>
        <w:t>sk. ārvalstu (</w:t>
      </w:r>
      <w:r w:rsidR="007B6614">
        <w:rPr>
          <w:lang w:val="lv-LV"/>
        </w:rPr>
        <w:t>Ekonomiskās sadarbības un attīstības organizācija (</w:t>
      </w:r>
      <w:r w:rsidR="00D07D23">
        <w:rPr>
          <w:lang w:val="lv-LV"/>
        </w:rPr>
        <w:t>OECD</w:t>
      </w:r>
      <w:r w:rsidR="007B6614">
        <w:rPr>
          <w:lang w:val="lv-LV"/>
        </w:rPr>
        <w:t>)</w:t>
      </w:r>
      <w:r w:rsidR="00D07D23">
        <w:rPr>
          <w:lang w:val="lv-LV"/>
        </w:rPr>
        <w:t xml:space="preserve">, Eiropas Komisija) </w:t>
      </w:r>
      <w:r w:rsidR="00832292">
        <w:rPr>
          <w:lang w:val="lv-LV"/>
        </w:rPr>
        <w:t>pētījum</w:t>
      </w:r>
      <w:r w:rsidR="00080963">
        <w:rPr>
          <w:lang w:val="lv-LV"/>
        </w:rPr>
        <w:t>iem</w:t>
      </w:r>
      <w:r w:rsidR="00832292">
        <w:rPr>
          <w:lang w:val="lv-LV"/>
        </w:rPr>
        <w:t xml:space="preserve"> un rekomendācij</w:t>
      </w:r>
      <w:r w:rsidR="00080963">
        <w:rPr>
          <w:lang w:val="lv-LV"/>
        </w:rPr>
        <w:t>ām</w:t>
      </w:r>
      <w:r w:rsidRPr="00E81048">
        <w:rPr>
          <w:lang w:val="lv-LV"/>
        </w:rPr>
        <w:t xml:space="preserve">. </w:t>
      </w:r>
    </w:p>
    <w:p w14:paraId="534E5C9C" w14:textId="64A326A5" w:rsidR="00080963" w:rsidRDefault="00CD41CB" w:rsidP="00CF3E2E">
      <w:pPr>
        <w:jc w:val="both"/>
        <w:rPr>
          <w:lang w:val="lv-LV"/>
        </w:rPr>
      </w:pPr>
      <w:proofErr w:type="spellStart"/>
      <w:r w:rsidRPr="00A169F2">
        <w:rPr>
          <w:lang w:val="lv-LV"/>
        </w:rPr>
        <w:t>Priekšizpēte</w:t>
      </w:r>
      <w:proofErr w:type="spellEnd"/>
      <w:r w:rsidRPr="00A169F2">
        <w:rPr>
          <w:lang w:val="lv-LV"/>
        </w:rPr>
        <w:t xml:space="preserve"> ietver</w:t>
      </w:r>
      <w:r w:rsidR="00080963">
        <w:rPr>
          <w:lang w:val="lv-LV"/>
        </w:rPr>
        <w:t>:</w:t>
      </w:r>
    </w:p>
    <w:p w14:paraId="6D6FC89C" w14:textId="2E02A5F6" w:rsidR="00080963" w:rsidRDefault="00CD41CB" w:rsidP="00EB4EB8">
      <w:pPr>
        <w:pStyle w:val="ListParagraph"/>
        <w:numPr>
          <w:ilvl w:val="0"/>
          <w:numId w:val="15"/>
        </w:numPr>
        <w:jc w:val="both"/>
        <w:rPr>
          <w:lang w:val="lv-LV"/>
        </w:rPr>
      </w:pPr>
      <w:r w:rsidRPr="00080963">
        <w:rPr>
          <w:lang w:val="lv-LV"/>
        </w:rPr>
        <w:t>dokumentu analīzi</w:t>
      </w:r>
      <w:r w:rsidR="006B329E" w:rsidRPr="00080963">
        <w:rPr>
          <w:lang w:val="lv-LV"/>
        </w:rPr>
        <w:t>,</w:t>
      </w:r>
      <w:r w:rsidR="009A7644" w:rsidRPr="00080963">
        <w:rPr>
          <w:lang w:val="lv-LV"/>
        </w:rPr>
        <w:t xml:space="preserve"> kas šajā procesā būs laikietilpīga</w:t>
      </w:r>
      <w:r w:rsidR="00080963">
        <w:rPr>
          <w:lang w:val="lv-LV"/>
        </w:rPr>
        <w:t>. I</w:t>
      </w:r>
      <w:r w:rsidR="006B329E" w:rsidRPr="00080963">
        <w:rPr>
          <w:lang w:val="lv-LV"/>
        </w:rPr>
        <w:t>eteicamais normatīvo dokumentu uzskaitījums iekļauts lapā “Informācijas pieprasījums”</w:t>
      </w:r>
      <w:r w:rsidR="00080963">
        <w:rPr>
          <w:lang w:val="lv-LV"/>
        </w:rPr>
        <w:t>.</w:t>
      </w:r>
    </w:p>
    <w:p w14:paraId="49C6E2C1" w14:textId="0A7AFEB7" w:rsidR="00080963" w:rsidRDefault="0070677C" w:rsidP="00EB4EB8">
      <w:pPr>
        <w:pStyle w:val="ListParagraph"/>
        <w:numPr>
          <w:ilvl w:val="0"/>
          <w:numId w:val="15"/>
        </w:numPr>
        <w:jc w:val="both"/>
        <w:rPr>
          <w:lang w:val="lv-LV"/>
        </w:rPr>
      </w:pPr>
      <w:r w:rsidRPr="00080963">
        <w:rPr>
          <w:lang w:val="lv-LV"/>
        </w:rPr>
        <w:t xml:space="preserve">sākotnējās </w:t>
      </w:r>
      <w:r w:rsidR="00CD41CB" w:rsidRPr="00080963">
        <w:rPr>
          <w:lang w:val="lv-LV"/>
        </w:rPr>
        <w:t>intervijas</w:t>
      </w:r>
      <w:r w:rsidRPr="00080963">
        <w:rPr>
          <w:lang w:val="lv-LV"/>
        </w:rPr>
        <w:t xml:space="preserve"> ar</w:t>
      </w:r>
      <w:r w:rsidR="00080963">
        <w:rPr>
          <w:lang w:val="lv-LV"/>
        </w:rPr>
        <w:t>:</w:t>
      </w:r>
    </w:p>
    <w:p w14:paraId="1382A875" w14:textId="09184A88" w:rsidR="00080963" w:rsidRPr="00080963" w:rsidRDefault="00080963" w:rsidP="00EB4EB8">
      <w:pPr>
        <w:pStyle w:val="ListParagraph"/>
        <w:numPr>
          <w:ilvl w:val="1"/>
          <w:numId w:val="15"/>
        </w:numPr>
        <w:jc w:val="both"/>
        <w:rPr>
          <w:lang w:val="lv-LV"/>
        </w:rPr>
      </w:pPr>
      <w:r w:rsidRPr="00080963">
        <w:rPr>
          <w:lang w:val="lv-LV"/>
        </w:rPr>
        <w:t>iestādes vadību, t.</w:t>
      </w:r>
      <w:r w:rsidR="009969B1">
        <w:rPr>
          <w:lang w:val="lv-LV"/>
        </w:rPr>
        <w:t> </w:t>
      </w:r>
      <w:r w:rsidRPr="00080963">
        <w:rPr>
          <w:lang w:val="lv-LV"/>
        </w:rPr>
        <w:t>sk. politisko, noskaidrojot vadības bažas un piedāvāto tvērumu. Pēc tam ir jāpiemēro auditora profesionālais skepticisms</w:t>
      </w:r>
      <w:r w:rsidR="001858D7">
        <w:rPr>
          <w:lang w:val="lv-LV"/>
        </w:rPr>
        <w:t>,</w:t>
      </w:r>
      <w:r w:rsidRPr="00080963">
        <w:rPr>
          <w:lang w:val="lv-LV"/>
        </w:rPr>
        <w:t xml:space="preserve"> nodefinējot gala audita programmu un izlasi;</w:t>
      </w:r>
    </w:p>
    <w:p w14:paraId="16853E5D" w14:textId="0327222A" w:rsidR="00080963" w:rsidRPr="00080963" w:rsidRDefault="00080963" w:rsidP="00EB4EB8">
      <w:pPr>
        <w:pStyle w:val="ListParagraph"/>
        <w:numPr>
          <w:ilvl w:val="1"/>
          <w:numId w:val="15"/>
        </w:numPr>
        <w:jc w:val="both"/>
        <w:rPr>
          <w:lang w:val="lv-LV"/>
        </w:rPr>
      </w:pPr>
      <w:r w:rsidRPr="00080963">
        <w:rPr>
          <w:lang w:val="lv-LV"/>
        </w:rPr>
        <w:t>politikas plānošanas (un uzraudzības) struktūrvienību;</w:t>
      </w:r>
    </w:p>
    <w:p w14:paraId="10B62F8F" w14:textId="5948CF96" w:rsidR="00080963" w:rsidRPr="00080963" w:rsidRDefault="00080963" w:rsidP="00EB4EB8">
      <w:pPr>
        <w:pStyle w:val="ListParagraph"/>
        <w:numPr>
          <w:ilvl w:val="1"/>
          <w:numId w:val="15"/>
        </w:numPr>
        <w:jc w:val="both"/>
        <w:rPr>
          <w:lang w:val="lv-LV"/>
        </w:rPr>
      </w:pPr>
      <w:r w:rsidRPr="00080963">
        <w:rPr>
          <w:lang w:val="lv-LV"/>
        </w:rPr>
        <w:t>politikas ieviešanas struktūrvienīb</w:t>
      </w:r>
      <w:r>
        <w:rPr>
          <w:lang w:val="lv-LV"/>
        </w:rPr>
        <w:t>ām</w:t>
      </w:r>
      <w:r w:rsidRPr="00080963">
        <w:rPr>
          <w:lang w:val="lv-LV"/>
        </w:rPr>
        <w:t xml:space="preserve"> un citām ieviešanas iestādēm.</w:t>
      </w:r>
    </w:p>
    <w:p w14:paraId="42491413" w14:textId="70885A83" w:rsidR="00080963" w:rsidRPr="009F0FB2" w:rsidRDefault="00080963" w:rsidP="009F0FB2">
      <w:pPr>
        <w:pStyle w:val="ListParagraph"/>
        <w:ind w:left="1504"/>
        <w:jc w:val="both"/>
        <w:rPr>
          <w:lang w:val="lv-LV"/>
        </w:rPr>
      </w:pPr>
      <w:r w:rsidRPr="009F0FB2">
        <w:rPr>
          <w:lang w:val="lv-LV"/>
        </w:rPr>
        <w:t xml:space="preserve">Interviju tvērums un detalizēti jautājumi pieejami </w:t>
      </w:r>
      <w:r w:rsidR="00651C1D">
        <w:rPr>
          <w:lang w:val="lv-LV"/>
        </w:rPr>
        <w:t>darba dokumentā</w:t>
      </w:r>
      <w:r w:rsidRPr="009F0FB2">
        <w:rPr>
          <w:lang w:val="lv-LV"/>
        </w:rPr>
        <w:t xml:space="preserve"> “Intervijas”</w:t>
      </w:r>
      <w:r w:rsidR="003A75A8" w:rsidRPr="009F0FB2">
        <w:rPr>
          <w:lang w:val="lv-LV"/>
        </w:rPr>
        <w:t xml:space="preserve">. </w:t>
      </w:r>
      <w:proofErr w:type="spellStart"/>
      <w:r w:rsidR="003A75A8" w:rsidRPr="009F0FB2">
        <w:rPr>
          <w:lang w:val="lv-LV"/>
        </w:rPr>
        <w:t>Priekšizpētes</w:t>
      </w:r>
      <w:proofErr w:type="spellEnd"/>
      <w:r w:rsidR="003A75A8" w:rsidRPr="009F0FB2">
        <w:rPr>
          <w:lang w:val="lv-LV"/>
        </w:rPr>
        <w:t xml:space="preserve"> darba dokumenta tabulā auditors aizpilda aili: “Iegūtais rezultāts”. </w:t>
      </w:r>
      <w:r w:rsidR="00651C1D">
        <w:rPr>
          <w:lang w:val="lv-LV"/>
        </w:rPr>
        <w:t>Darba</w:t>
      </w:r>
      <w:r w:rsidR="003A75A8" w:rsidRPr="009F0FB2">
        <w:rPr>
          <w:lang w:val="lv-LV"/>
        </w:rPr>
        <w:t xml:space="preserve"> dokumentā “Intervijas” politikas izstrādei un politikas uzraudzībai jautājumi sadalīti, jo var būt iestādes, kur šīs funkcijas ir nodalītas.</w:t>
      </w:r>
    </w:p>
    <w:p w14:paraId="18516108" w14:textId="0292E18C" w:rsidR="00584026" w:rsidRDefault="002D2631" w:rsidP="00EB4EB8">
      <w:pPr>
        <w:pStyle w:val="ListParagraph"/>
        <w:numPr>
          <w:ilvl w:val="0"/>
          <w:numId w:val="15"/>
        </w:numPr>
        <w:jc w:val="both"/>
        <w:rPr>
          <w:lang w:val="lv-LV"/>
        </w:rPr>
      </w:pPr>
      <w:r w:rsidRPr="00080963">
        <w:rPr>
          <w:lang w:val="lv-LV"/>
        </w:rPr>
        <w:t xml:space="preserve">mērķa grupu </w:t>
      </w:r>
      <w:r w:rsidR="00433786" w:rsidRPr="00080963">
        <w:rPr>
          <w:lang w:val="lv-LV"/>
        </w:rPr>
        <w:t>identificēšanu.</w:t>
      </w:r>
      <w:r w:rsidR="0054767B" w:rsidRPr="00080963">
        <w:rPr>
          <w:lang w:val="lv-LV"/>
        </w:rPr>
        <w:t xml:space="preserve"> </w:t>
      </w:r>
      <w:proofErr w:type="spellStart"/>
      <w:r w:rsidR="003A75A8">
        <w:rPr>
          <w:lang w:val="lv-LV"/>
        </w:rPr>
        <w:t>Priekšizpētē</w:t>
      </w:r>
      <w:proofErr w:type="spellEnd"/>
      <w:r w:rsidR="003A75A8">
        <w:rPr>
          <w:lang w:val="lv-LV"/>
        </w:rPr>
        <w:t xml:space="preserve"> mērķa grupu noteikšana ir svarīga, jo </w:t>
      </w:r>
      <w:r w:rsidR="003A75A8" w:rsidRPr="003A75A8">
        <w:rPr>
          <w:lang w:val="lv-LV"/>
        </w:rPr>
        <w:t xml:space="preserve">politikas auditos pamata uzdevums ir noskaidrot mērķa grupas identificēto problēmu mazināšanu ar attīstības plānošanas dokumentos un iestādes darbības plānos noteiktajiem </w:t>
      </w:r>
      <w:r w:rsidR="003A75A8" w:rsidRPr="003A75A8">
        <w:rPr>
          <w:lang w:val="lv-LV"/>
        </w:rPr>
        <w:lastRenderedPageBreak/>
        <w:t>pasākumiem.</w:t>
      </w:r>
      <w:r w:rsidR="003A75A8">
        <w:rPr>
          <w:lang w:val="lv-LV"/>
        </w:rPr>
        <w:t xml:space="preserve"> Tāpat </w:t>
      </w:r>
      <w:r w:rsidR="003A75A8" w:rsidRPr="003A75A8">
        <w:rPr>
          <w:lang w:val="lv-LV"/>
        </w:rPr>
        <w:t>ir būtiski identificēt mērķa grupas, lai audita laikā izveidotu reprezentatīvu izlasi mērķa grupas atgriezeniskās saites iegūšanai un laicīgi izlemtu par mērķa grupas viedokļa iegūšanas veidu, kas var būt laikietilpīgs (klātienes intervijas reģionos, citu iestāžu iesaiste atbilžu saņemšanā un mērķa grupas apzināšanā).</w:t>
      </w:r>
    </w:p>
    <w:p w14:paraId="19A4699A" w14:textId="77777777" w:rsidR="00BF6995" w:rsidRPr="00080963" w:rsidRDefault="00BF6995" w:rsidP="00BF6995">
      <w:pPr>
        <w:pStyle w:val="ListParagraph"/>
        <w:ind w:left="784"/>
        <w:jc w:val="both"/>
        <w:rPr>
          <w:lang w:val="lv-LV"/>
        </w:rPr>
      </w:pPr>
    </w:p>
    <w:p w14:paraId="044B597D" w14:textId="22621DAF" w:rsidR="0094505A" w:rsidRPr="00651C1D" w:rsidRDefault="00141671" w:rsidP="0077169C">
      <w:pPr>
        <w:pStyle w:val="Heading3"/>
        <w:rPr>
          <w:rFonts w:ascii="Times New Roman" w:hAnsi="Times New Roman" w:cs="Times New Roman"/>
          <w:b/>
          <w:bCs/>
          <w:lang w:val="lv-LV"/>
        </w:rPr>
      </w:pPr>
      <w:bookmarkStart w:id="19" w:name="_Toc189657085"/>
      <w:r w:rsidRPr="00651C1D">
        <w:rPr>
          <w:rFonts w:ascii="Times New Roman" w:hAnsi="Times New Roman" w:cs="Times New Roman"/>
          <w:b/>
          <w:bCs/>
          <w:lang w:val="lv-LV"/>
        </w:rPr>
        <w:t xml:space="preserve">Iekšējās kontroles sistēmas </w:t>
      </w:r>
      <w:r w:rsidR="003A75A8" w:rsidRPr="00651C1D">
        <w:rPr>
          <w:rFonts w:ascii="Times New Roman" w:hAnsi="Times New Roman" w:cs="Times New Roman"/>
          <w:b/>
          <w:bCs/>
          <w:lang w:val="lv-LV"/>
        </w:rPr>
        <w:t xml:space="preserve">sākotnējais </w:t>
      </w:r>
      <w:r w:rsidRPr="00651C1D">
        <w:rPr>
          <w:rFonts w:ascii="Times New Roman" w:hAnsi="Times New Roman" w:cs="Times New Roman"/>
          <w:b/>
          <w:bCs/>
          <w:lang w:val="lv-LV"/>
        </w:rPr>
        <w:t>novērtējums</w:t>
      </w:r>
      <w:bookmarkEnd w:id="19"/>
    </w:p>
    <w:p w14:paraId="337A3F84" w14:textId="7DAD71E4" w:rsidR="00BE638A" w:rsidRDefault="00BE638A" w:rsidP="00342523">
      <w:pPr>
        <w:ind w:left="60"/>
        <w:jc w:val="both"/>
        <w:rPr>
          <w:rFonts w:cs="Times New Roman"/>
          <w:lang w:val="lv-LV"/>
        </w:rPr>
      </w:pPr>
      <w:r w:rsidRPr="00BE638A">
        <w:rPr>
          <w:rFonts w:cs="Times New Roman"/>
          <w:noProof/>
          <w:lang w:val="lv-LV"/>
        </w:rPr>
        <w:drawing>
          <wp:inline distT="0" distB="0" distL="0" distR="0" wp14:anchorId="01F73E67" wp14:editId="6F11CB30">
            <wp:extent cx="5983647" cy="2293335"/>
            <wp:effectExtent l="0" t="0" r="0" b="0"/>
            <wp:docPr id="2067775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775679" name="Picture 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98772" cy="2299132"/>
                    </a:xfrm>
                    <a:prstGeom prst="rect">
                      <a:avLst/>
                    </a:prstGeom>
                  </pic:spPr>
                </pic:pic>
              </a:graphicData>
            </a:graphic>
          </wp:inline>
        </w:drawing>
      </w:r>
    </w:p>
    <w:p w14:paraId="44D12D72" w14:textId="54E6EAB7" w:rsidR="00402F05" w:rsidRDefault="00A41E58" w:rsidP="00402F05">
      <w:pPr>
        <w:tabs>
          <w:tab w:val="left" w:pos="1420"/>
        </w:tabs>
        <w:jc w:val="center"/>
        <w:rPr>
          <w:rFonts w:cs="Times New Roman"/>
          <w:b/>
          <w:bCs/>
          <w:iCs/>
          <w:lang w:val="lv-LV"/>
        </w:rPr>
      </w:pPr>
      <w:r>
        <w:rPr>
          <w:rFonts w:cs="Times New Roman"/>
          <w:i/>
          <w:lang w:val="lv-LV"/>
        </w:rPr>
        <w:t>6</w:t>
      </w:r>
      <w:r w:rsidR="00402F05" w:rsidRPr="003D5840">
        <w:rPr>
          <w:rFonts w:cs="Times New Roman"/>
          <w:i/>
          <w:lang w:val="lv-LV"/>
        </w:rPr>
        <w:t>. attēls</w:t>
      </w:r>
      <w:r w:rsidR="00402F05">
        <w:rPr>
          <w:rFonts w:cs="Times New Roman"/>
          <w:i/>
          <w:lang w:val="lv-LV"/>
        </w:rPr>
        <w:t>.</w:t>
      </w:r>
      <w:r w:rsidR="00402F05" w:rsidRPr="00A169F2">
        <w:rPr>
          <w:rFonts w:cs="Times New Roman"/>
          <w:b/>
          <w:bCs/>
          <w:i/>
          <w:lang w:val="lv-LV"/>
        </w:rPr>
        <w:t xml:space="preserve"> </w:t>
      </w:r>
      <w:r w:rsidR="00402F05" w:rsidRPr="00A169F2">
        <w:rPr>
          <w:rFonts w:cs="Times New Roman"/>
          <w:b/>
          <w:bCs/>
          <w:iCs/>
          <w:lang w:val="lv-LV"/>
        </w:rPr>
        <w:t xml:space="preserve">Pamata iekšējā audita posmi </w:t>
      </w:r>
    </w:p>
    <w:p w14:paraId="11DA3624" w14:textId="77777777" w:rsidR="00DD430B" w:rsidRDefault="00DD430B">
      <w:pPr>
        <w:jc w:val="both"/>
        <w:rPr>
          <w:lang w:val="lv-LV"/>
        </w:rPr>
      </w:pPr>
    </w:p>
    <w:p w14:paraId="63BFFC37" w14:textId="23125882" w:rsidR="0029768A" w:rsidRDefault="00B60058">
      <w:pPr>
        <w:jc w:val="both"/>
        <w:rPr>
          <w:lang w:val="lv-LV"/>
        </w:rPr>
      </w:pPr>
      <w:proofErr w:type="spellStart"/>
      <w:r w:rsidRPr="00E81048">
        <w:rPr>
          <w:lang w:val="lv-LV"/>
        </w:rPr>
        <w:t>Priekšizpēte</w:t>
      </w:r>
      <w:proofErr w:type="spellEnd"/>
      <w:r w:rsidRPr="00E81048">
        <w:rPr>
          <w:lang w:val="lv-LV"/>
        </w:rPr>
        <w:t xml:space="preserve"> </w:t>
      </w:r>
      <w:r w:rsidR="001465F4">
        <w:rPr>
          <w:lang w:val="lv-LV"/>
        </w:rPr>
        <w:t>noslēdzas ar</w:t>
      </w:r>
      <w:r w:rsidRPr="00E81048">
        <w:rPr>
          <w:lang w:val="lv-LV"/>
        </w:rPr>
        <w:t xml:space="preserve"> audita programm</w:t>
      </w:r>
      <w:r w:rsidR="003A75A8">
        <w:rPr>
          <w:lang w:val="lv-LV"/>
        </w:rPr>
        <w:t>as izstrādi</w:t>
      </w:r>
      <w:r w:rsidRPr="00E81048">
        <w:rPr>
          <w:lang w:val="lv-LV"/>
        </w:rPr>
        <w:t xml:space="preserve"> un </w:t>
      </w:r>
      <w:r w:rsidR="003A75A8">
        <w:rPr>
          <w:lang w:val="lv-LV"/>
        </w:rPr>
        <w:t xml:space="preserve">audita </w:t>
      </w:r>
      <w:r w:rsidRPr="00E81048">
        <w:rPr>
          <w:lang w:val="lv-LV"/>
        </w:rPr>
        <w:t>izlas</w:t>
      </w:r>
      <w:r w:rsidR="003A75A8">
        <w:rPr>
          <w:lang w:val="lv-LV"/>
        </w:rPr>
        <w:t>es definēšanu</w:t>
      </w:r>
      <w:r w:rsidR="009E562A">
        <w:rPr>
          <w:lang w:val="lv-LV"/>
        </w:rPr>
        <w:t>,</w:t>
      </w:r>
      <w:r w:rsidR="009E562A" w:rsidRPr="00687BA5">
        <w:rPr>
          <w:rFonts w:cs="Times New Roman"/>
          <w:lang w:val="lv-LV"/>
        </w:rPr>
        <w:t xml:space="preserve"> aizpildot </w:t>
      </w:r>
      <w:r w:rsidR="003A75A8">
        <w:rPr>
          <w:rFonts w:cs="Times New Roman"/>
          <w:lang w:val="lv-LV"/>
        </w:rPr>
        <w:t>darba dokumentā</w:t>
      </w:r>
      <w:r w:rsidR="003A75A8" w:rsidRPr="00687BA5">
        <w:rPr>
          <w:rFonts w:cs="Times New Roman"/>
          <w:lang w:val="lv-LV"/>
        </w:rPr>
        <w:t xml:space="preserve"> </w:t>
      </w:r>
      <w:r w:rsidR="009E562A" w:rsidRPr="00687BA5">
        <w:rPr>
          <w:rFonts w:cs="Times New Roman"/>
          <w:lang w:val="lv-LV"/>
        </w:rPr>
        <w:t>“</w:t>
      </w:r>
      <w:proofErr w:type="spellStart"/>
      <w:r w:rsidR="009E562A" w:rsidRPr="00687BA5">
        <w:rPr>
          <w:rFonts w:cs="Times New Roman"/>
          <w:lang w:val="lv-LV"/>
        </w:rPr>
        <w:t>Priekšizpēte</w:t>
      </w:r>
      <w:proofErr w:type="spellEnd"/>
      <w:r w:rsidR="009E562A" w:rsidRPr="00687BA5">
        <w:rPr>
          <w:rFonts w:cs="Times New Roman"/>
          <w:lang w:val="lv-LV"/>
        </w:rPr>
        <w:t xml:space="preserve">” </w:t>
      </w:r>
      <w:r w:rsidR="003A75A8" w:rsidRPr="00687BA5">
        <w:rPr>
          <w:rFonts w:cs="Times New Roman"/>
          <w:lang w:val="lv-LV"/>
        </w:rPr>
        <w:t xml:space="preserve">(1) </w:t>
      </w:r>
      <w:r w:rsidR="009E562A" w:rsidRPr="00687BA5">
        <w:rPr>
          <w:rFonts w:cs="Times New Roman"/>
          <w:lang w:val="lv-LV"/>
        </w:rPr>
        <w:t>aili “Secinājums” un (2) aili “Iekšējās kontroles sistēmas sākotnējais novērtējums”.</w:t>
      </w:r>
      <w:r w:rsidR="007571B7">
        <w:rPr>
          <w:rFonts w:cs="Times New Roman"/>
          <w:lang w:val="lv-LV"/>
        </w:rPr>
        <w:t xml:space="preserve"> </w:t>
      </w:r>
      <w:r w:rsidR="00651C1D">
        <w:rPr>
          <w:rFonts w:cs="Times New Roman"/>
          <w:lang w:val="lv-LV"/>
        </w:rPr>
        <w:t>P</w:t>
      </w:r>
      <w:r w:rsidR="00651C1D" w:rsidRPr="00651C1D">
        <w:rPr>
          <w:rFonts w:cs="Times New Roman"/>
          <w:lang w:val="lv-LV"/>
        </w:rPr>
        <w:t xml:space="preserve">amatojoties uz iekšējās kontroles sistēmas sākotnējo </w:t>
      </w:r>
      <w:proofErr w:type="spellStart"/>
      <w:r w:rsidR="00651C1D" w:rsidRPr="00651C1D">
        <w:rPr>
          <w:rFonts w:cs="Times New Roman"/>
          <w:lang w:val="lv-LV"/>
        </w:rPr>
        <w:t>izvērtējumu</w:t>
      </w:r>
      <w:proofErr w:type="spellEnd"/>
      <w:r w:rsidR="00651C1D">
        <w:rPr>
          <w:rFonts w:cs="Times New Roman"/>
          <w:lang w:val="lv-LV"/>
        </w:rPr>
        <w:t>,</w:t>
      </w:r>
      <w:r w:rsidR="00651C1D" w:rsidRPr="00651C1D">
        <w:rPr>
          <w:rFonts w:cs="Times New Roman"/>
          <w:lang w:val="lv-LV"/>
        </w:rPr>
        <w:t xml:space="preserve"> </w:t>
      </w:r>
      <w:r w:rsidR="00651C1D">
        <w:rPr>
          <w:rFonts w:cs="Times New Roman"/>
          <w:lang w:val="lv-LV"/>
        </w:rPr>
        <w:t>a</w:t>
      </w:r>
      <w:r w:rsidR="002372E8">
        <w:rPr>
          <w:rFonts w:cs="Times New Roman"/>
          <w:lang w:val="lv-LV"/>
        </w:rPr>
        <w:t xml:space="preserve">uditoram ir </w:t>
      </w:r>
      <w:r w:rsidR="00651C1D">
        <w:rPr>
          <w:rFonts w:cs="Times New Roman"/>
          <w:lang w:val="lv-LV"/>
        </w:rPr>
        <w:t xml:space="preserve">jāpielāgo piedāvātais darba dokuments “Audita programma” un </w:t>
      </w:r>
      <w:r w:rsidR="002372E8">
        <w:rPr>
          <w:rFonts w:cs="Times New Roman"/>
          <w:lang w:val="lv-LV"/>
        </w:rPr>
        <w:t>jāpārskata, kur</w:t>
      </w:r>
      <w:r w:rsidR="00651C1D">
        <w:rPr>
          <w:rFonts w:cs="Times New Roman"/>
          <w:lang w:val="lv-LV"/>
        </w:rPr>
        <w:t>š</w:t>
      </w:r>
      <w:r w:rsidR="002372E8">
        <w:rPr>
          <w:rFonts w:cs="Times New Roman"/>
          <w:lang w:val="lv-LV"/>
        </w:rPr>
        <w:t xml:space="preserve"> no </w:t>
      </w:r>
      <w:r w:rsidR="00651C1D">
        <w:rPr>
          <w:rFonts w:cs="Times New Roman"/>
          <w:lang w:val="lv-LV"/>
        </w:rPr>
        <w:t>testiem (</w:t>
      </w:r>
      <w:r w:rsidR="00651C1D" w:rsidRPr="00651C1D">
        <w:rPr>
          <w:rFonts w:cs="Times New Roman"/>
          <w:lang w:val="lv-LV"/>
        </w:rPr>
        <w:t>Pārbaudes lapa Nr.1</w:t>
      </w:r>
      <w:r w:rsidR="00651C1D">
        <w:rPr>
          <w:rFonts w:cs="Times New Roman"/>
          <w:lang w:val="lv-LV"/>
        </w:rPr>
        <w:t xml:space="preserve"> un</w:t>
      </w:r>
      <w:r w:rsidR="009646B6">
        <w:rPr>
          <w:rFonts w:cs="Times New Roman"/>
          <w:lang w:val="lv-LV"/>
        </w:rPr>
        <w:t xml:space="preserve"> </w:t>
      </w:r>
      <w:r w:rsidR="00651C1D" w:rsidRPr="00651C1D">
        <w:rPr>
          <w:rFonts w:cs="Times New Roman"/>
          <w:lang w:val="lv-LV"/>
        </w:rPr>
        <w:t>Pārbaudes lapa Nr.</w:t>
      </w:r>
      <w:r w:rsidR="00651C1D">
        <w:rPr>
          <w:rFonts w:cs="Times New Roman"/>
          <w:lang w:val="lv-LV"/>
        </w:rPr>
        <w:t>2)</w:t>
      </w:r>
      <w:r w:rsidR="00145783">
        <w:rPr>
          <w:rFonts w:cs="Times New Roman"/>
          <w:lang w:val="lv-LV"/>
        </w:rPr>
        <w:t xml:space="preserve"> tiek iekļaut</w:t>
      </w:r>
      <w:r w:rsidR="00651C1D">
        <w:rPr>
          <w:rFonts w:cs="Times New Roman"/>
          <w:lang w:val="lv-LV"/>
        </w:rPr>
        <w:t>s</w:t>
      </w:r>
      <w:r w:rsidR="00145783">
        <w:rPr>
          <w:rFonts w:cs="Times New Roman"/>
          <w:lang w:val="lv-LV"/>
        </w:rPr>
        <w:t xml:space="preserve"> konkrētajā politikas auditā</w:t>
      </w:r>
      <w:r w:rsidR="009646B6">
        <w:rPr>
          <w:rFonts w:cs="Times New Roman"/>
          <w:lang w:val="lv-LV"/>
        </w:rPr>
        <w:t>.</w:t>
      </w:r>
      <w:r w:rsidR="003A75A8">
        <w:rPr>
          <w:rFonts w:cs="Times New Roman"/>
          <w:lang w:val="lv-LV"/>
        </w:rPr>
        <w:t xml:space="preserve"> </w:t>
      </w:r>
      <w:r w:rsidR="00E42550" w:rsidRPr="00FB3B7F">
        <w:rPr>
          <w:lang w:val="lv-LV"/>
        </w:rPr>
        <w:t xml:space="preserve">Audita programmu apstiprina struktūrvienības vadītājs vai deleģēts </w:t>
      </w:r>
      <w:r w:rsidR="00651C1D">
        <w:rPr>
          <w:lang w:val="lv-LV"/>
        </w:rPr>
        <w:t xml:space="preserve">auditoru </w:t>
      </w:r>
      <w:r w:rsidR="00E42550" w:rsidRPr="00FB3B7F">
        <w:rPr>
          <w:lang w:val="lv-LV"/>
        </w:rPr>
        <w:t>komandas vadītājs.</w:t>
      </w:r>
    </w:p>
    <w:p w14:paraId="2B07FD0E" w14:textId="38F3A801" w:rsidR="0029768A" w:rsidRDefault="00B40812" w:rsidP="00B40812">
      <w:pPr>
        <w:jc w:val="both"/>
        <w:rPr>
          <w:lang w:val="lv-LV"/>
        </w:rPr>
      </w:pPr>
      <w:r>
        <w:rPr>
          <w:lang w:val="lv-LV"/>
        </w:rPr>
        <w:t>Plānojot un īstenojot politikas auditu,</w:t>
      </w:r>
      <w:r w:rsidRPr="00B40812">
        <w:rPr>
          <w:lang w:val="lv-LV"/>
        </w:rPr>
        <w:t xml:space="preserve"> kā izaicinājums veiksmīgam politikas auditam </w:t>
      </w:r>
      <w:r>
        <w:rPr>
          <w:lang w:val="lv-LV"/>
        </w:rPr>
        <w:t>varētu būt</w:t>
      </w:r>
      <w:r w:rsidRPr="00B40812">
        <w:rPr>
          <w:lang w:val="lv-LV"/>
        </w:rPr>
        <w:t xml:space="preserve"> datu nepieejamība vai nepilnīgi dati (rezultatīvie rādītāji), kā arī nepietiekami skaidri, mērāmi noteiktie rezultatīvie rādītāji. </w:t>
      </w:r>
      <w:r w:rsidR="0029768A">
        <w:rPr>
          <w:lang w:val="lv-LV"/>
        </w:rPr>
        <w:br w:type="page"/>
      </w:r>
    </w:p>
    <w:p w14:paraId="47A3484C" w14:textId="3CEB2EC9" w:rsidR="00A8250F" w:rsidRPr="00DD430B" w:rsidRDefault="009E0E2A" w:rsidP="008B4B35">
      <w:pPr>
        <w:pStyle w:val="Heading2"/>
        <w:rPr>
          <w:rFonts w:ascii="Times New Roman" w:hAnsi="Times New Roman" w:cs="Times New Roman"/>
          <w:sz w:val="32"/>
          <w:szCs w:val="28"/>
          <w:lang w:val="lv-LV"/>
        </w:rPr>
      </w:pPr>
      <w:bookmarkStart w:id="20" w:name="_Toc189657086"/>
      <w:r w:rsidRPr="00DD430B">
        <w:rPr>
          <w:rFonts w:ascii="Times New Roman" w:hAnsi="Times New Roman" w:cs="Times New Roman"/>
          <w:sz w:val="32"/>
          <w:szCs w:val="28"/>
          <w:lang w:val="lv-LV"/>
        </w:rPr>
        <w:lastRenderedPageBreak/>
        <w:t>3</w:t>
      </w:r>
      <w:r w:rsidR="00A41E58" w:rsidRPr="00DD430B">
        <w:rPr>
          <w:rFonts w:ascii="Times New Roman" w:hAnsi="Times New Roman" w:cs="Times New Roman"/>
          <w:sz w:val="32"/>
          <w:szCs w:val="28"/>
          <w:lang w:val="lv-LV"/>
        </w:rPr>
        <w:t>.2. Politikas a</w:t>
      </w:r>
      <w:r w:rsidR="00141671" w:rsidRPr="00DD430B">
        <w:rPr>
          <w:rFonts w:ascii="Times New Roman" w:hAnsi="Times New Roman" w:cs="Times New Roman"/>
          <w:sz w:val="32"/>
          <w:szCs w:val="28"/>
          <w:lang w:val="lv-LV"/>
        </w:rPr>
        <w:t>udita īstenošanas posms</w:t>
      </w:r>
      <w:bookmarkEnd w:id="20"/>
    </w:p>
    <w:p w14:paraId="0CB00CE3" w14:textId="0DBB9C2D" w:rsidR="00A41E58" w:rsidRDefault="00A41E58" w:rsidP="006A33E9">
      <w:pPr>
        <w:jc w:val="both"/>
        <w:rPr>
          <w:lang w:val="lv-LV"/>
        </w:rPr>
      </w:pPr>
      <w:r w:rsidRPr="0082538F">
        <w:rPr>
          <w:noProof/>
          <w:lang w:val="lv-LV"/>
        </w:rPr>
        <w:drawing>
          <wp:inline distT="0" distB="0" distL="0" distR="0" wp14:anchorId="7163290F" wp14:editId="3CA1445D">
            <wp:extent cx="5916706" cy="2267679"/>
            <wp:effectExtent l="0" t="0" r="8255" b="0"/>
            <wp:docPr id="732300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300090" name="Pictur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35180" cy="2274760"/>
                    </a:xfrm>
                    <a:prstGeom prst="rect">
                      <a:avLst/>
                    </a:prstGeom>
                  </pic:spPr>
                </pic:pic>
              </a:graphicData>
            </a:graphic>
          </wp:inline>
        </w:drawing>
      </w:r>
    </w:p>
    <w:p w14:paraId="27BED14E" w14:textId="77777777" w:rsidR="00A41E58" w:rsidRDefault="00A41E58" w:rsidP="00A41E58">
      <w:pPr>
        <w:tabs>
          <w:tab w:val="left" w:pos="1420"/>
        </w:tabs>
        <w:jc w:val="center"/>
        <w:rPr>
          <w:rFonts w:cs="Times New Roman"/>
          <w:b/>
          <w:bCs/>
          <w:iCs/>
          <w:lang w:val="lv-LV"/>
        </w:rPr>
      </w:pPr>
      <w:r>
        <w:rPr>
          <w:rFonts w:cs="Times New Roman"/>
          <w:i/>
          <w:lang w:val="lv-LV"/>
        </w:rPr>
        <w:t>7</w:t>
      </w:r>
      <w:r w:rsidRPr="003D5840">
        <w:rPr>
          <w:rFonts w:cs="Times New Roman"/>
          <w:i/>
          <w:lang w:val="lv-LV"/>
        </w:rPr>
        <w:t>. attēls</w:t>
      </w:r>
      <w:r>
        <w:rPr>
          <w:rFonts w:cs="Times New Roman"/>
          <w:i/>
          <w:lang w:val="lv-LV"/>
        </w:rPr>
        <w:t>.</w:t>
      </w:r>
      <w:r w:rsidRPr="00A169F2">
        <w:rPr>
          <w:rFonts w:cs="Times New Roman"/>
          <w:b/>
          <w:bCs/>
          <w:i/>
          <w:lang w:val="lv-LV"/>
        </w:rPr>
        <w:t xml:space="preserve"> </w:t>
      </w:r>
      <w:r w:rsidRPr="00A169F2">
        <w:rPr>
          <w:rFonts w:cs="Times New Roman"/>
          <w:b/>
          <w:bCs/>
          <w:iCs/>
          <w:lang w:val="lv-LV"/>
        </w:rPr>
        <w:t xml:space="preserve">Pamata iekšējā audita posmi </w:t>
      </w:r>
    </w:p>
    <w:p w14:paraId="023981ED" w14:textId="77777777" w:rsidR="00DD430B" w:rsidRDefault="00DD430B" w:rsidP="009C4440">
      <w:pPr>
        <w:jc w:val="both"/>
        <w:rPr>
          <w:lang w:val="lv-LV"/>
        </w:rPr>
      </w:pPr>
    </w:p>
    <w:p w14:paraId="4F3B2517" w14:textId="2B6FFC94" w:rsidR="0082538F" w:rsidRDefault="006A33E9" w:rsidP="009C4440">
      <w:pPr>
        <w:jc w:val="both"/>
        <w:rPr>
          <w:lang w:val="lv-LV"/>
        </w:rPr>
      </w:pPr>
      <w:r w:rsidRPr="00FB3B7F">
        <w:rPr>
          <w:lang w:val="lv-LV"/>
        </w:rPr>
        <w:t>Audita īstenošanas posmā gūst pierādījumus par iekšējās kontroles sistēmas darbīb</w:t>
      </w:r>
      <w:r w:rsidR="00375160">
        <w:rPr>
          <w:lang w:val="lv-LV"/>
        </w:rPr>
        <w:t>as</w:t>
      </w:r>
      <w:r w:rsidRPr="00FB3B7F">
        <w:rPr>
          <w:lang w:val="lv-LV"/>
        </w:rPr>
        <w:t xml:space="preserve"> efektivitāti</w:t>
      </w:r>
      <w:r w:rsidR="00375160">
        <w:rPr>
          <w:lang w:val="lv-LV"/>
        </w:rPr>
        <w:t xml:space="preserve"> un</w:t>
      </w:r>
      <w:r w:rsidRPr="00FB3B7F">
        <w:rPr>
          <w:lang w:val="lv-LV"/>
        </w:rPr>
        <w:t xml:space="preserve"> atbilstību, aizpildot </w:t>
      </w:r>
      <w:r w:rsidRPr="00FB3B7F">
        <w:rPr>
          <w:b/>
          <w:bCs/>
          <w:lang w:val="lv-LV"/>
        </w:rPr>
        <w:t>detalizētās pārbaudes lapas,</w:t>
      </w:r>
      <w:r w:rsidRPr="00FB3B7F">
        <w:rPr>
          <w:lang w:val="lv-LV"/>
        </w:rPr>
        <w:t xml:space="preserve"> un dokumentējot secinājumus </w:t>
      </w:r>
      <w:r w:rsidRPr="00FB3B7F">
        <w:rPr>
          <w:b/>
          <w:bCs/>
          <w:lang w:val="lv-LV"/>
        </w:rPr>
        <w:t>audita programmas</w:t>
      </w:r>
      <w:r w:rsidRPr="00FB3B7F">
        <w:rPr>
          <w:lang w:val="lv-LV"/>
        </w:rPr>
        <w:t xml:space="preserve"> sadaļās: (1) Audita procedūru rezultāti</w:t>
      </w:r>
      <w:r w:rsidR="00020524">
        <w:rPr>
          <w:lang w:val="lv-LV"/>
        </w:rPr>
        <w:t>,</w:t>
      </w:r>
      <w:r w:rsidRPr="00FB3B7F">
        <w:rPr>
          <w:lang w:val="lv-LV"/>
        </w:rPr>
        <w:t xml:space="preserve"> (2) Iekšējās kontroles sistēmas novērtējums, (3) Cēlonis novirzei no sagaidāmās kontroles, (4) Rekomendācijas. </w:t>
      </w:r>
    </w:p>
    <w:p w14:paraId="10258D09" w14:textId="77777777" w:rsidR="00A07127" w:rsidRDefault="001D5458" w:rsidP="009C4440">
      <w:pPr>
        <w:jc w:val="both"/>
        <w:rPr>
          <w:rFonts w:cs="Times New Roman"/>
          <w:lang w:val="lv-LV"/>
        </w:rPr>
      </w:pPr>
      <w:r w:rsidRPr="00A169F2">
        <w:rPr>
          <w:rFonts w:cs="Times New Roman"/>
          <w:lang w:val="lv-LV"/>
        </w:rPr>
        <w:t xml:space="preserve">Metodikā ir ietvertas </w:t>
      </w:r>
      <w:r w:rsidRPr="00FB3B7F">
        <w:rPr>
          <w:rFonts w:cs="Times New Roman"/>
          <w:b/>
          <w:bCs/>
          <w:lang w:val="lv-LV"/>
        </w:rPr>
        <w:t>divas pārbaudes lapas</w:t>
      </w:r>
      <w:r w:rsidRPr="00A169F2">
        <w:rPr>
          <w:rFonts w:cs="Times New Roman"/>
          <w:lang w:val="lv-LV"/>
        </w:rPr>
        <w:t xml:space="preserve">: </w:t>
      </w:r>
    </w:p>
    <w:p w14:paraId="530A0834" w14:textId="77485807" w:rsidR="00A07127" w:rsidRDefault="00A07127" w:rsidP="00EB4EB8">
      <w:pPr>
        <w:pStyle w:val="ListParagraph"/>
        <w:numPr>
          <w:ilvl w:val="0"/>
          <w:numId w:val="15"/>
        </w:numPr>
        <w:jc w:val="both"/>
        <w:rPr>
          <w:rFonts w:cs="Times New Roman"/>
          <w:lang w:val="lv-LV"/>
        </w:rPr>
      </w:pPr>
      <w:r w:rsidRPr="00A07127">
        <w:rPr>
          <w:rFonts w:cs="Times New Roman"/>
          <w:lang w:val="lv-LV"/>
        </w:rPr>
        <w:t>pārbaudes lapa Nr.</w:t>
      </w:r>
      <w:r w:rsidR="0029768A">
        <w:rPr>
          <w:rFonts w:cs="Times New Roman"/>
          <w:lang w:val="lv-LV"/>
        </w:rPr>
        <w:t> </w:t>
      </w:r>
      <w:r w:rsidRPr="00A07127">
        <w:rPr>
          <w:rFonts w:cs="Times New Roman"/>
          <w:lang w:val="lv-LV"/>
        </w:rPr>
        <w:t xml:space="preserve">1 </w:t>
      </w:r>
      <w:r w:rsidR="001D5458" w:rsidRPr="00A07127">
        <w:rPr>
          <w:rFonts w:cs="Times New Roman"/>
          <w:lang w:val="lv-LV"/>
        </w:rPr>
        <w:t>attiecināma uz visu audita apjomu</w:t>
      </w:r>
      <w:r w:rsidRPr="00A07127">
        <w:rPr>
          <w:rFonts w:cs="Times New Roman"/>
          <w:lang w:val="lv-LV"/>
        </w:rPr>
        <w:t xml:space="preserve"> – tajā ir aptverts viss politikas plānošanas dokumentu cikls – izstrāde, t. sk. detalizētas prasības par katru no veidiem (politika, pamatnostādnes, plāns, koncepcija, deklarācija)</w:t>
      </w:r>
      <w:r>
        <w:rPr>
          <w:rFonts w:cs="Times New Roman"/>
          <w:lang w:val="lv-LV"/>
        </w:rPr>
        <w:t>,</w:t>
      </w:r>
      <w:r w:rsidRPr="00A07127">
        <w:rPr>
          <w:rFonts w:cs="Times New Roman"/>
          <w:lang w:val="lv-LV"/>
        </w:rPr>
        <w:t xml:space="preserve"> īstenošana, uzraudzība un novērtēšana. Auditori paši atlasa nepieciešamās pārbaudes kritērijus no šīs pārbaudes lapas, jo, iespējams, audita laikā nav attiecināma attiecīgās politikas uzraudzība vai novērtēšana (tikko ieviesta).</w:t>
      </w:r>
    </w:p>
    <w:p w14:paraId="1418B818" w14:textId="637D26D0" w:rsidR="00AC62F4" w:rsidRPr="00A07127" w:rsidRDefault="00AC62F4" w:rsidP="009C4440">
      <w:pPr>
        <w:pStyle w:val="ListParagraph"/>
        <w:ind w:left="784"/>
        <w:jc w:val="both"/>
        <w:rPr>
          <w:rFonts w:cs="Times New Roman"/>
          <w:lang w:val="lv-LV"/>
        </w:rPr>
      </w:pPr>
      <w:r w:rsidRPr="00A07127">
        <w:rPr>
          <w:rFonts w:cs="Times New Roman"/>
          <w:lang w:val="lv-LV"/>
        </w:rPr>
        <w:t>Pārbaudes lapā iekšējais auditors fiksē darba rezultātu par katru pārbaudes kritēriju.</w:t>
      </w:r>
    </w:p>
    <w:p w14:paraId="4AE090D1" w14:textId="4B0D9CFD" w:rsidR="00AC62F4" w:rsidRPr="00AC62F4" w:rsidRDefault="00A07127" w:rsidP="00EB4EB8">
      <w:pPr>
        <w:pStyle w:val="ListParagraph"/>
        <w:numPr>
          <w:ilvl w:val="0"/>
          <w:numId w:val="15"/>
        </w:numPr>
        <w:jc w:val="both"/>
        <w:rPr>
          <w:rFonts w:cs="Times New Roman"/>
          <w:lang w:val="lv-LV"/>
        </w:rPr>
      </w:pPr>
      <w:r w:rsidRPr="00AC62F4">
        <w:rPr>
          <w:rFonts w:cs="Times New Roman"/>
          <w:lang w:val="lv-LV"/>
        </w:rPr>
        <w:t>pārbaudes lapa Nr.</w:t>
      </w:r>
      <w:r w:rsidR="007330BD">
        <w:rPr>
          <w:rFonts w:cs="Times New Roman"/>
          <w:lang w:val="lv-LV"/>
        </w:rPr>
        <w:t> </w:t>
      </w:r>
      <w:r w:rsidRPr="00AC62F4">
        <w:rPr>
          <w:rFonts w:cs="Times New Roman"/>
          <w:lang w:val="lv-LV"/>
        </w:rPr>
        <w:t>2</w:t>
      </w:r>
      <w:r w:rsidR="00AC62F4">
        <w:rPr>
          <w:rFonts w:cs="Times New Roman"/>
          <w:lang w:val="lv-LV"/>
        </w:rPr>
        <w:t xml:space="preserve"> </w:t>
      </w:r>
      <w:r w:rsidR="007330BD">
        <w:rPr>
          <w:rFonts w:cs="Times New Roman"/>
          <w:lang w:val="lv-LV"/>
        </w:rPr>
        <w:t>–</w:t>
      </w:r>
      <w:r w:rsidR="00C50BA8">
        <w:rPr>
          <w:rFonts w:cs="Times New Roman"/>
          <w:lang w:val="lv-LV"/>
        </w:rPr>
        <w:t xml:space="preserve"> </w:t>
      </w:r>
      <w:r w:rsidR="00AC62F4">
        <w:rPr>
          <w:rFonts w:cs="Times New Roman"/>
          <w:lang w:val="lv-LV"/>
        </w:rPr>
        <w:t>budžets</w:t>
      </w:r>
      <w:r w:rsidR="001D5458" w:rsidRPr="00AC62F4">
        <w:rPr>
          <w:rFonts w:cs="Times New Roman"/>
          <w:lang w:val="lv-LV"/>
        </w:rPr>
        <w:t xml:space="preserve"> – detalizēti izmantojama budžeta sasaistei ar iestādes stratēģiju, darba plānu un noteiktajiem rādītājiem. </w:t>
      </w:r>
      <w:r w:rsidR="00AC62F4" w:rsidRPr="00AC62F4">
        <w:rPr>
          <w:rFonts w:cs="Times New Roman"/>
          <w:lang w:val="lv-LV"/>
        </w:rPr>
        <w:t xml:space="preserve">Auditors veic neatkarīgu rezultatīvo rādītāju snieguma aprēķinu pēc pieejamajiem datiem uz audita brīdi. Pārbaudes lapā </w:t>
      </w:r>
      <w:r w:rsidR="00AC62F4">
        <w:rPr>
          <w:rFonts w:cs="Times New Roman"/>
          <w:lang w:val="lv-LV"/>
        </w:rPr>
        <w:t>auditos sniedz s</w:t>
      </w:r>
      <w:r w:rsidR="00AC62F4" w:rsidRPr="00AC62F4">
        <w:rPr>
          <w:rFonts w:cs="Times New Roman"/>
          <w:lang w:val="lv-LV"/>
        </w:rPr>
        <w:t>ecināju</w:t>
      </w:r>
      <w:r w:rsidR="00AC62F4">
        <w:rPr>
          <w:rFonts w:cs="Times New Roman"/>
          <w:lang w:val="lv-LV"/>
        </w:rPr>
        <w:t>m</w:t>
      </w:r>
      <w:r w:rsidR="00AC62F4" w:rsidRPr="00AC62F4">
        <w:rPr>
          <w:rFonts w:cs="Times New Roman"/>
          <w:lang w:val="lv-LV"/>
        </w:rPr>
        <w:t>u</w:t>
      </w:r>
      <w:r w:rsidR="00AC62F4">
        <w:rPr>
          <w:rFonts w:cs="Times New Roman"/>
          <w:lang w:val="lv-LV"/>
        </w:rPr>
        <w:t>s</w:t>
      </w:r>
      <w:r w:rsidR="00AC62F4" w:rsidRPr="00AC62F4">
        <w:rPr>
          <w:rFonts w:cs="Times New Roman"/>
          <w:lang w:val="lv-LV"/>
        </w:rPr>
        <w:t xml:space="preserve"> par sasaisti starp budžetu un </w:t>
      </w:r>
      <w:r w:rsidR="00AC62F4">
        <w:rPr>
          <w:rFonts w:cs="Times New Roman"/>
          <w:lang w:val="lv-LV"/>
        </w:rPr>
        <w:t xml:space="preserve">iestādes </w:t>
      </w:r>
      <w:r w:rsidR="00AC62F4" w:rsidRPr="00AC62F4">
        <w:rPr>
          <w:rFonts w:cs="Times New Roman"/>
          <w:lang w:val="lv-LV"/>
        </w:rPr>
        <w:t>stratēģiju, un politikas plānošanas dokumentiem, Valdības deklarāciju, Valdības rīcības plānu, rezultatīvo rādītāju mērījumiem.</w:t>
      </w:r>
    </w:p>
    <w:p w14:paraId="083233BD" w14:textId="479AF52E" w:rsidR="001D5458" w:rsidRPr="00A169F2" w:rsidRDefault="001D5458" w:rsidP="00D86DAD">
      <w:pPr>
        <w:jc w:val="both"/>
        <w:rPr>
          <w:rFonts w:cs="Times New Roman"/>
          <w:lang w:val="lv-LV"/>
        </w:rPr>
      </w:pPr>
      <w:r w:rsidRPr="00FB3B7F">
        <w:rPr>
          <w:rFonts w:cs="Times New Roman"/>
          <w:lang w:val="lv-LV"/>
        </w:rPr>
        <w:t xml:space="preserve">Audita programmā ir paredzēts </w:t>
      </w:r>
      <w:r w:rsidR="00F74F8E">
        <w:rPr>
          <w:rFonts w:cs="Times New Roman"/>
          <w:lang w:val="lv-LV"/>
        </w:rPr>
        <w:t xml:space="preserve">arī </w:t>
      </w:r>
      <w:r w:rsidRPr="00FB3B7F">
        <w:rPr>
          <w:rFonts w:cs="Times New Roman"/>
          <w:lang w:val="lv-LV"/>
        </w:rPr>
        <w:t>dokumentēt audita procedūru rezultātus, identificēto cēloni konstatētajai novirzei no sagaidāmās kontroles, iekšējās kontroles sistēmas novērtējumu, auditora piedāvātās rekomendācijas, rekomendācijas akceptēšanu no auditējamo puses un izpildes termiņu.</w:t>
      </w:r>
      <w:r w:rsidRPr="00A169F2">
        <w:rPr>
          <w:rFonts w:cs="Times New Roman"/>
          <w:lang w:val="lv-LV"/>
        </w:rPr>
        <w:t xml:space="preserve"> Ja iekšējiem auditoriem ir jau izstrādāta cita iekšējā metodika un tajā daļa no piedāvātas informācijas dokumentēšanas atšķiras, auditori var izmantot iekšējo iestādes iekšējā audita dokumentēšanas metodiku.</w:t>
      </w:r>
    </w:p>
    <w:p w14:paraId="07568ABF" w14:textId="096519DF" w:rsidR="0082538F" w:rsidRPr="00DE76C6" w:rsidRDefault="001D5458" w:rsidP="00D86DAD">
      <w:pPr>
        <w:tabs>
          <w:tab w:val="left" w:pos="6316"/>
        </w:tabs>
        <w:jc w:val="both"/>
        <w:rPr>
          <w:lang w:val="lv-LV"/>
        </w:rPr>
      </w:pPr>
      <w:r w:rsidRPr="00A169F2">
        <w:rPr>
          <w:rFonts w:cs="Times New Roman"/>
          <w:lang w:val="lv-LV"/>
        </w:rPr>
        <w:lastRenderedPageBreak/>
        <w:t>Katras iestādes iekšējie auditori no piedāvātās metodikas savā darbā var izmantot visu vai daļu no audita programmas vai pārbaudes lapu tvēruma, piemērojot to sava audita uzdevuma vajadzībām</w:t>
      </w:r>
      <w:r w:rsidR="00262EEA">
        <w:rPr>
          <w:rFonts w:cs="Times New Roman"/>
          <w:lang w:val="lv-LV"/>
        </w:rPr>
        <w:t>.</w:t>
      </w:r>
    </w:p>
    <w:p w14:paraId="2F138699" w14:textId="4AC7C74C" w:rsidR="00AC62F4" w:rsidRDefault="00AC62F4" w:rsidP="00D86DAD">
      <w:pPr>
        <w:jc w:val="both"/>
        <w:rPr>
          <w:lang w:val="lv-LV"/>
        </w:rPr>
      </w:pPr>
      <w:r>
        <w:rPr>
          <w:lang w:val="lv-LV"/>
        </w:rPr>
        <w:t>Tālāk šajā metodiskajā materiālā ir aprakstīti apsvērumi, kas auditoriem ir jāņem vērā, auditējot katru posmu no politikas veidošanas cikla.</w:t>
      </w:r>
    </w:p>
    <w:p w14:paraId="2D09127C" w14:textId="77777777" w:rsidR="004173E4" w:rsidRDefault="004173E4" w:rsidP="00DA6956">
      <w:pPr>
        <w:jc w:val="both"/>
        <w:rPr>
          <w:lang w:val="lv-LV"/>
        </w:rPr>
      </w:pPr>
    </w:p>
    <w:p w14:paraId="181662BC" w14:textId="70C8C093" w:rsidR="0048282E" w:rsidRPr="000903BE" w:rsidRDefault="0048282E" w:rsidP="0077169C">
      <w:pPr>
        <w:pStyle w:val="Heading3"/>
        <w:rPr>
          <w:rFonts w:ascii="Times New Roman" w:hAnsi="Times New Roman" w:cs="Times New Roman"/>
          <w:b/>
          <w:bCs/>
          <w:lang w:val="lv-LV"/>
        </w:rPr>
      </w:pPr>
      <w:bookmarkStart w:id="21" w:name="_Toc189657087"/>
      <w:bookmarkStart w:id="22" w:name="_Hlk183785188"/>
      <w:r w:rsidRPr="000903BE">
        <w:rPr>
          <w:rFonts w:ascii="Times New Roman" w:hAnsi="Times New Roman" w:cs="Times New Roman"/>
          <w:b/>
          <w:bCs/>
          <w:lang w:val="lv-LV"/>
        </w:rPr>
        <w:t>Politikas plānošana</w:t>
      </w:r>
      <w:r w:rsidR="00AD5840" w:rsidRPr="000903BE">
        <w:rPr>
          <w:rFonts w:ascii="Times New Roman" w:hAnsi="Times New Roman" w:cs="Times New Roman"/>
          <w:b/>
          <w:bCs/>
          <w:lang w:val="lv-LV"/>
        </w:rPr>
        <w:t xml:space="preserve"> – audita apsvērumi</w:t>
      </w:r>
      <w:bookmarkEnd w:id="21"/>
      <w:r w:rsidR="00AD0EE8" w:rsidRPr="000903BE">
        <w:rPr>
          <w:rFonts w:ascii="Times New Roman" w:hAnsi="Times New Roman" w:cs="Times New Roman"/>
          <w:b/>
          <w:bCs/>
          <w:lang w:val="lv-LV"/>
        </w:rPr>
        <w:tab/>
      </w:r>
    </w:p>
    <w:p w14:paraId="141C8ABB" w14:textId="77777777" w:rsidR="0077169C" w:rsidRDefault="0077169C" w:rsidP="00F86862">
      <w:pPr>
        <w:jc w:val="both"/>
        <w:rPr>
          <w:b/>
          <w:bCs/>
          <w:lang w:val="lv-LV"/>
        </w:rPr>
      </w:pPr>
    </w:p>
    <w:p w14:paraId="359F1AEE" w14:textId="11160077" w:rsidR="00AD0EE8" w:rsidRPr="005D5E2A" w:rsidRDefault="005C4685" w:rsidP="00F86862">
      <w:pPr>
        <w:jc w:val="both"/>
        <w:rPr>
          <w:lang w:val="lv-LV"/>
        </w:rPr>
      </w:pPr>
      <w:r w:rsidRPr="005D5E2A">
        <w:rPr>
          <w:b/>
          <w:bCs/>
          <w:lang w:val="lv-LV"/>
        </w:rPr>
        <w:t>Zemāk norādīti g</w:t>
      </w:r>
      <w:r w:rsidR="00AD0EE8" w:rsidRPr="005D5E2A">
        <w:rPr>
          <w:b/>
          <w:bCs/>
          <w:lang w:val="lv-LV"/>
        </w:rPr>
        <w:t>alvenie politikas plānošanas un īstenošanas riski</w:t>
      </w:r>
      <w:r w:rsidR="00AD0EE8" w:rsidRPr="005D5E2A">
        <w:rPr>
          <w:lang w:val="lv-LV"/>
        </w:rPr>
        <w:t>, kā arī to iespējamie cēloņi un sekas</w:t>
      </w:r>
      <w:r w:rsidR="00B93613" w:rsidRPr="005D5E2A">
        <w:rPr>
          <w:lang w:val="lv-LV"/>
        </w:rPr>
        <w:t>, kurus apsvērt</w:t>
      </w:r>
      <w:r w:rsidR="0056551E" w:rsidRPr="005D5E2A">
        <w:rPr>
          <w:lang w:val="lv-LV"/>
        </w:rPr>
        <w:t>,</w:t>
      </w:r>
      <w:r w:rsidR="00B93613" w:rsidRPr="005D5E2A">
        <w:rPr>
          <w:lang w:val="lv-LV"/>
        </w:rPr>
        <w:t xml:space="preserve"> veicot politikas plānošanas posma auditus</w:t>
      </w:r>
      <w:r w:rsidR="0056551E" w:rsidRPr="005D5E2A">
        <w:rPr>
          <w:lang w:val="lv-LV"/>
        </w:rPr>
        <w:t>,</w:t>
      </w:r>
      <w:r w:rsidR="00B71FF5" w:rsidRPr="005D5E2A">
        <w:rPr>
          <w:lang w:val="lv-LV"/>
        </w:rPr>
        <w:t xml:space="preserve"> un kas ir iekļauti izstrādātajā audita programmā ciktāl piemērojams</w:t>
      </w:r>
      <w:r w:rsidR="00AD0EE8" w:rsidRPr="005D5E2A">
        <w:rPr>
          <w:lang w:val="lv-LV"/>
        </w:rPr>
        <w:t>:</w:t>
      </w:r>
    </w:p>
    <w:p w14:paraId="33D8FC72" w14:textId="77777777" w:rsidR="00AD0EE8" w:rsidRPr="005D5E2A" w:rsidRDefault="00AD0EE8" w:rsidP="00EB4EB8">
      <w:pPr>
        <w:numPr>
          <w:ilvl w:val="0"/>
          <w:numId w:val="16"/>
        </w:numPr>
        <w:jc w:val="both"/>
        <w:rPr>
          <w:lang w:val="lv-LV"/>
        </w:rPr>
      </w:pPr>
      <w:r w:rsidRPr="005D5E2A">
        <w:rPr>
          <w:b/>
          <w:bCs/>
          <w:lang w:val="lv-LV"/>
        </w:rPr>
        <w:t>Neprecīza vajadzību analīze</w:t>
      </w:r>
    </w:p>
    <w:p w14:paraId="26596F0B" w14:textId="0DBECBE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Nepilnīgi vai novecojuši dati, neiesaistīt</w:t>
      </w:r>
      <w:r w:rsidR="008742C3" w:rsidRPr="005D5E2A">
        <w:rPr>
          <w:lang w:val="lv-LV"/>
        </w:rPr>
        <w:t>as</w:t>
      </w:r>
      <w:r w:rsidRPr="005D5E2A">
        <w:rPr>
          <w:lang w:val="lv-LV"/>
        </w:rPr>
        <w:t xml:space="preserve"> nozīmīg</w:t>
      </w:r>
      <w:r w:rsidR="008742C3" w:rsidRPr="005D5E2A">
        <w:rPr>
          <w:lang w:val="lv-LV"/>
        </w:rPr>
        <w:t>as</w:t>
      </w:r>
      <w:r w:rsidRPr="005D5E2A">
        <w:rPr>
          <w:lang w:val="lv-LV"/>
        </w:rPr>
        <w:t xml:space="preserve"> ieinteresētās puses, ierobežota piekļuve informācijai.</w:t>
      </w:r>
    </w:p>
    <w:p w14:paraId="5005B35D"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Politikas mērķi neatbilst reālajām sabiedrības vajadzībām, radot neatbilstošu resursu izlietojumu un neefektīvus rezultātus.</w:t>
      </w:r>
    </w:p>
    <w:p w14:paraId="05BEE3BC" w14:textId="77777777" w:rsidR="00AD0EE8" w:rsidRPr="005D5E2A" w:rsidRDefault="00AD0EE8" w:rsidP="00EB4EB8">
      <w:pPr>
        <w:numPr>
          <w:ilvl w:val="0"/>
          <w:numId w:val="16"/>
        </w:numPr>
        <w:jc w:val="both"/>
        <w:rPr>
          <w:lang w:val="lv-LV"/>
        </w:rPr>
      </w:pPr>
      <w:r w:rsidRPr="005D5E2A">
        <w:rPr>
          <w:b/>
          <w:bCs/>
          <w:lang w:val="lv-LV"/>
        </w:rPr>
        <w:t>Politikas prioritāšu izkropļošana</w:t>
      </w:r>
    </w:p>
    <w:p w14:paraId="07335AD3"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Privātu interešu ietekme, politiskais spiediens, lobēšana.</w:t>
      </w:r>
    </w:p>
    <w:p w14:paraId="582FF49E"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Līdzekļi un resursi tiek novirzīti prioritātēm, kas neatbilst sabiedrības interesēm, mazinot valsts pārvaldes leģitimitāti un efektivitāti.</w:t>
      </w:r>
    </w:p>
    <w:p w14:paraId="42C8326E" w14:textId="77777777" w:rsidR="00AD0EE8" w:rsidRPr="005D5E2A" w:rsidRDefault="00AD0EE8" w:rsidP="00EB4EB8">
      <w:pPr>
        <w:numPr>
          <w:ilvl w:val="0"/>
          <w:numId w:val="16"/>
        </w:numPr>
        <w:jc w:val="both"/>
        <w:rPr>
          <w:lang w:val="lv-LV"/>
        </w:rPr>
      </w:pPr>
      <w:r w:rsidRPr="005D5E2A">
        <w:rPr>
          <w:b/>
          <w:bCs/>
          <w:lang w:val="lv-LV"/>
        </w:rPr>
        <w:t>Nepietiekams resursu nodrošinājums</w:t>
      </w:r>
    </w:p>
    <w:p w14:paraId="1543886B"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Neplānots budžets, slikta resursu prognozēšana, nepilnīgs resursu pieprasījums.</w:t>
      </w:r>
    </w:p>
    <w:p w14:paraId="5AD53E45"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Politikas mērķi netiek sasniegti pilnībā vai laikus, radot nepilnīgu ietekmi un potenciāli izniekotus līdzekļus.</w:t>
      </w:r>
    </w:p>
    <w:p w14:paraId="41C2CF42" w14:textId="77777777" w:rsidR="00AD0EE8" w:rsidRPr="005D5E2A" w:rsidRDefault="00AD0EE8" w:rsidP="00EB4EB8">
      <w:pPr>
        <w:numPr>
          <w:ilvl w:val="0"/>
          <w:numId w:val="16"/>
        </w:numPr>
        <w:jc w:val="both"/>
        <w:rPr>
          <w:lang w:val="lv-LV"/>
        </w:rPr>
      </w:pPr>
      <w:r w:rsidRPr="005D5E2A">
        <w:rPr>
          <w:b/>
          <w:bCs/>
          <w:lang w:val="lv-LV"/>
        </w:rPr>
        <w:t>Nepareiza vai neskaidra politikas mērķu definēšana</w:t>
      </w:r>
    </w:p>
    <w:p w14:paraId="6995E9EC"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Nepilnīga plānošanas analīze, slikta komunikācija starp lēmumu pieņēmējiem un izpildītājiem.</w:t>
      </w:r>
    </w:p>
    <w:p w14:paraId="373BDF7F"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Politikas mērķi ir neskaidri vai pārāk plaši, kas apgrūtina to mērīšanu un pārbaudi, radot izpildes sarežģījumus un grūti pārvaldāmu īstenošanas procesu.</w:t>
      </w:r>
    </w:p>
    <w:p w14:paraId="0EF9E009" w14:textId="77777777" w:rsidR="00AD0EE8" w:rsidRPr="005D5E2A" w:rsidRDefault="00AD0EE8" w:rsidP="00EB4EB8">
      <w:pPr>
        <w:numPr>
          <w:ilvl w:val="0"/>
          <w:numId w:val="16"/>
        </w:numPr>
        <w:jc w:val="both"/>
        <w:rPr>
          <w:lang w:val="lv-LV"/>
        </w:rPr>
      </w:pPr>
      <w:r w:rsidRPr="005D5E2A">
        <w:rPr>
          <w:b/>
          <w:bCs/>
          <w:lang w:val="lv-LV"/>
        </w:rPr>
        <w:t>Datu kvalitātes trūkums un neprecīza informācija</w:t>
      </w:r>
    </w:p>
    <w:p w14:paraId="23146508"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Nepilnīga datu apkopošana, novecojuši vai neprecīzi dati, nepareizas datu analīzes metodes.</w:t>
      </w:r>
    </w:p>
    <w:p w14:paraId="60749A61"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Neuzticami dati var novest pie neprecīzas politikas plānošanas un lēmumiem, kas nav balstīti uz reālām situācijām.</w:t>
      </w:r>
    </w:p>
    <w:p w14:paraId="74535719" w14:textId="77777777" w:rsidR="00AD0EE8" w:rsidRPr="005D5E2A" w:rsidRDefault="00AD0EE8" w:rsidP="00EB4EB8">
      <w:pPr>
        <w:numPr>
          <w:ilvl w:val="0"/>
          <w:numId w:val="16"/>
        </w:numPr>
        <w:jc w:val="both"/>
        <w:rPr>
          <w:lang w:val="lv-LV"/>
        </w:rPr>
      </w:pPr>
      <w:r w:rsidRPr="005D5E2A">
        <w:rPr>
          <w:b/>
          <w:bCs/>
          <w:lang w:val="lv-LV"/>
        </w:rPr>
        <w:lastRenderedPageBreak/>
        <w:t>Nepilnīga risku analīze un vadība</w:t>
      </w:r>
    </w:p>
    <w:p w14:paraId="3C414E72"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Risku vadības procedūru trūkums, ierobežota pieredze risku vadībā, nepietiekama risku identificēšana.</w:t>
      </w:r>
    </w:p>
    <w:p w14:paraId="306B48B3"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Politikas īstenošanas laikā var rasties neparedzēti šķēršļi un problēmas, kas ietekmē gala rezultātu un izraisa laika un resursu pārtēriņu.</w:t>
      </w:r>
    </w:p>
    <w:p w14:paraId="1ED0DA57" w14:textId="77777777" w:rsidR="00AD0EE8" w:rsidRPr="005D5E2A" w:rsidRDefault="00AD0EE8" w:rsidP="00EB4EB8">
      <w:pPr>
        <w:numPr>
          <w:ilvl w:val="0"/>
          <w:numId w:val="16"/>
        </w:numPr>
        <w:jc w:val="both"/>
        <w:rPr>
          <w:lang w:val="lv-LV"/>
        </w:rPr>
      </w:pPr>
      <w:r w:rsidRPr="005D5E2A">
        <w:rPr>
          <w:b/>
          <w:bCs/>
          <w:lang w:val="lv-LV"/>
        </w:rPr>
        <w:t>Nepietiekama uzraudzība un novērtēšana</w:t>
      </w:r>
    </w:p>
    <w:p w14:paraId="4D54F0E1"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Kontroles mehānismu trūkums, resursu trūkums, nepilnīga uzraudzības un novērtēšanas metodoloģija.</w:t>
      </w:r>
    </w:p>
    <w:p w14:paraId="4EA9C732"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Politikas izpildes gaitā netiek savlaicīgi konstatētas problēmas, kas neļauj veikt nepieciešamos pielāgojumus, un var rasties novirzes no sākotnējiem mērķiem.</w:t>
      </w:r>
    </w:p>
    <w:p w14:paraId="624BB2BC" w14:textId="77777777" w:rsidR="00AD0EE8" w:rsidRPr="005D5E2A" w:rsidRDefault="00AD0EE8" w:rsidP="00EB4EB8">
      <w:pPr>
        <w:numPr>
          <w:ilvl w:val="0"/>
          <w:numId w:val="16"/>
        </w:numPr>
        <w:jc w:val="both"/>
        <w:rPr>
          <w:lang w:val="lv-LV"/>
        </w:rPr>
      </w:pPr>
      <w:r w:rsidRPr="005D5E2A">
        <w:rPr>
          <w:b/>
          <w:bCs/>
          <w:lang w:val="lv-LV"/>
        </w:rPr>
        <w:t>Lēna lēmumu pieņemšana un administratīvā aizkavēšanās</w:t>
      </w:r>
    </w:p>
    <w:p w14:paraId="0D14D3E1"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Sarežģītas birokrātiskas procedūras, pārāk daudz iesaistīto struktūru un lēmumu pieņēmēju.</w:t>
      </w:r>
    </w:p>
    <w:p w14:paraId="731122B2"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Aizkavēta politikas ieviešana, kas var novest pie izmaksu pieauguma un nepietiekamas reakcijas uz aktuālām problēmām.</w:t>
      </w:r>
    </w:p>
    <w:p w14:paraId="736CFD33" w14:textId="77777777" w:rsidR="00AD0EE8" w:rsidRPr="005D5E2A" w:rsidRDefault="00AD0EE8" w:rsidP="00EB4EB8">
      <w:pPr>
        <w:numPr>
          <w:ilvl w:val="0"/>
          <w:numId w:val="16"/>
        </w:numPr>
        <w:jc w:val="both"/>
        <w:rPr>
          <w:lang w:val="lv-LV"/>
        </w:rPr>
      </w:pPr>
      <w:r w:rsidRPr="005D5E2A">
        <w:rPr>
          <w:b/>
          <w:bCs/>
          <w:lang w:val="lv-LV"/>
        </w:rPr>
        <w:t>Resursu neefektīva izmantošana</w:t>
      </w:r>
    </w:p>
    <w:p w14:paraId="373A7527"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Cēloņi:</w:t>
      </w:r>
      <w:r w:rsidRPr="005D5E2A">
        <w:rPr>
          <w:lang w:val="lv-LV"/>
        </w:rPr>
        <w:t xml:space="preserve"> Neefektīvi procesi, pārmērīgs administratīvais slogs, nepietiekami pārdomāti izdevumi.</w:t>
      </w:r>
    </w:p>
    <w:p w14:paraId="58AD3B19" w14:textId="77777777" w:rsidR="00AD0EE8" w:rsidRPr="005D5E2A" w:rsidRDefault="00AD0EE8" w:rsidP="008C6435">
      <w:pPr>
        <w:numPr>
          <w:ilvl w:val="1"/>
          <w:numId w:val="16"/>
        </w:numPr>
        <w:tabs>
          <w:tab w:val="clear" w:pos="1440"/>
          <w:tab w:val="num" w:pos="993"/>
        </w:tabs>
        <w:ind w:left="993" w:hanging="284"/>
        <w:jc w:val="both"/>
        <w:rPr>
          <w:lang w:val="lv-LV"/>
        </w:rPr>
      </w:pPr>
      <w:r w:rsidRPr="005D5E2A">
        <w:rPr>
          <w:b/>
          <w:bCs/>
          <w:lang w:val="lv-LV"/>
        </w:rPr>
        <w:t>Sekas:</w:t>
      </w:r>
      <w:r w:rsidRPr="005D5E2A">
        <w:rPr>
          <w:lang w:val="lv-LV"/>
        </w:rPr>
        <w:t xml:space="preserve"> Valsts resursi netiek izlietoti optimāli, radot liekas izmaksas un pazeminot kopējo politikas ietekmi.</w:t>
      </w:r>
    </w:p>
    <w:p w14:paraId="08C1176F" w14:textId="77777777" w:rsidR="00AD0EE8" w:rsidRPr="005D5E2A" w:rsidRDefault="00AD0EE8" w:rsidP="00EB4EB8">
      <w:pPr>
        <w:numPr>
          <w:ilvl w:val="0"/>
          <w:numId w:val="16"/>
        </w:numPr>
        <w:jc w:val="both"/>
        <w:rPr>
          <w:lang w:val="lv-LV"/>
        </w:rPr>
      </w:pPr>
      <w:r w:rsidRPr="005D5E2A">
        <w:rPr>
          <w:b/>
          <w:bCs/>
          <w:lang w:val="lv-LV"/>
        </w:rPr>
        <w:t>Interešu konflikta ignorēšana</w:t>
      </w:r>
    </w:p>
    <w:p w14:paraId="72ACBFA2" w14:textId="77777777" w:rsidR="00AD0EE8" w:rsidRPr="005D5E2A" w:rsidRDefault="00AD0EE8" w:rsidP="008C6435">
      <w:pPr>
        <w:numPr>
          <w:ilvl w:val="0"/>
          <w:numId w:val="22"/>
        </w:numPr>
        <w:tabs>
          <w:tab w:val="clear" w:pos="720"/>
          <w:tab w:val="num" w:pos="993"/>
        </w:tabs>
        <w:ind w:left="993" w:hanging="284"/>
        <w:jc w:val="both"/>
        <w:rPr>
          <w:lang w:val="lv-LV"/>
        </w:rPr>
      </w:pPr>
      <w:r w:rsidRPr="005D5E2A">
        <w:rPr>
          <w:b/>
          <w:bCs/>
          <w:lang w:val="lv-LV"/>
        </w:rPr>
        <w:t>Cēloņi:</w:t>
      </w:r>
      <w:r w:rsidRPr="005D5E2A">
        <w:rPr>
          <w:lang w:val="lv-LV"/>
        </w:rPr>
        <w:t xml:space="preserve"> Nepietiekami ieviesti interešu konfliktu kontroles mehānismi, </w:t>
      </w:r>
      <w:proofErr w:type="spellStart"/>
      <w:r w:rsidRPr="005D5E2A">
        <w:rPr>
          <w:lang w:val="lv-LV"/>
        </w:rPr>
        <w:t>pārredzamības</w:t>
      </w:r>
      <w:proofErr w:type="spellEnd"/>
      <w:r w:rsidRPr="005D5E2A">
        <w:rPr>
          <w:lang w:val="lv-LV"/>
        </w:rPr>
        <w:t xml:space="preserve"> trūkums.</w:t>
      </w:r>
    </w:p>
    <w:p w14:paraId="6840A089" w14:textId="650F0685" w:rsidR="00AD0EE8" w:rsidRPr="005D5E2A" w:rsidRDefault="00AD0EE8" w:rsidP="008C6435">
      <w:pPr>
        <w:numPr>
          <w:ilvl w:val="0"/>
          <w:numId w:val="22"/>
        </w:numPr>
        <w:tabs>
          <w:tab w:val="clear" w:pos="720"/>
          <w:tab w:val="num" w:pos="993"/>
        </w:tabs>
        <w:ind w:left="993" w:hanging="284"/>
        <w:jc w:val="both"/>
        <w:rPr>
          <w:lang w:val="lv-LV"/>
        </w:rPr>
      </w:pPr>
      <w:r w:rsidRPr="005D5E2A">
        <w:rPr>
          <w:b/>
          <w:bCs/>
          <w:lang w:val="lv-LV"/>
        </w:rPr>
        <w:t>Sekas:</w:t>
      </w:r>
      <w:r w:rsidRPr="005D5E2A">
        <w:rPr>
          <w:lang w:val="lv-LV"/>
        </w:rPr>
        <w:t xml:space="preserve"> Politikas plānošanā un īstenošanā var rasties korupcijas riski, samazinot sabiedrības uzticību un veicinot netaisnīgus rezultātus.</w:t>
      </w:r>
    </w:p>
    <w:p w14:paraId="125B9D2F" w14:textId="77777777" w:rsidR="00AD0EE8" w:rsidRPr="005D5E2A" w:rsidRDefault="00AD0EE8" w:rsidP="00EB4EB8">
      <w:pPr>
        <w:numPr>
          <w:ilvl w:val="0"/>
          <w:numId w:val="17"/>
        </w:numPr>
        <w:jc w:val="both"/>
        <w:rPr>
          <w:lang w:val="lv-LV"/>
        </w:rPr>
      </w:pPr>
      <w:r w:rsidRPr="005D5E2A">
        <w:rPr>
          <w:b/>
          <w:bCs/>
          <w:lang w:val="lv-LV"/>
        </w:rPr>
        <w:t>Neuzticami ārpakalpojumu sniedzēji vai partneri</w:t>
      </w:r>
    </w:p>
    <w:p w14:paraId="5FA9DFC0" w14:textId="77777777" w:rsidR="00AD0EE8" w:rsidRPr="005D5E2A" w:rsidRDefault="00AD0EE8" w:rsidP="008C6435">
      <w:pPr>
        <w:numPr>
          <w:ilvl w:val="0"/>
          <w:numId w:val="23"/>
        </w:numPr>
        <w:tabs>
          <w:tab w:val="clear" w:pos="720"/>
          <w:tab w:val="num" w:pos="993"/>
        </w:tabs>
        <w:ind w:left="993" w:hanging="284"/>
        <w:jc w:val="both"/>
        <w:rPr>
          <w:lang w:val="lv-LV"/>
        </w:rPr>
      </w:pPr>
      <w:r w:rsidRPr="005D5E2A">
        <w:rPr>
          <w:b/>
          <w:bCs/>
          <w:lang w:val="lv-LV"/>
        </w:rPr>
        <w:t>Cēloņi:</w:t>
      </w:r>
      <w:r w:rsidRPr="005D5E2A">
        <w:rPr>
          <w:lang w:val="lv-LV"/>
        </w:rPr>
        <w:t xml:space="preserve"> Nepietiekama partneru izvērtēšana, sliktas kvalitātes iepirkumu un līgumu vadība.</w:t>
      </w:r>
    </w:p>
    <w:p w14:paraId="12F9B420" w14:textId="77777777" w:rsidR="00AD0EE8" w:rsidRPr="005D5E2A" w:rsidRDefault="00AD0EE8" w:rsidP="008C6435">
      <w:pPr>
        <w:numPr>
          <w:ilvl w:val="0"/>
          <w:numId w:val="23"/>
        </w:numPr>
        <w:tabs>
          <w:tab w:val="clear" w:pos="720"/>
          <w:tab w:val="num" w:pos="993"/>
        </w:tabs>
        <w:ind w:left="993" w:hanging="284"/>
        <w:jc w:val="both"/>
        <w:rPr>
          <w:lang w:val="lv-LV"/>
        </w:rPr>
      </w:pPr>
      <w:r w:rsidRPr="005D5E2A">
        <w:rPr>
          <w:b/>
          <w:bCs/>
          <w:lang w:val="lv-LV"/>
        </w:rPr>
        <w:t>Sekas:</w:t>
      </w:r>
      <w:r w:rsidRPr="005D5E2A">
        <w:rPr>
          <w:lang w:val="lv-LV"/>
        </w:rPr>
        <w:t xml:space="preserve"> Politikas īstenošana var būt apdraudēta, ja ārpakalpojumu sniedzēji vai partneri nespēj nodrošināt nepieciešamo kvalitāti un rezultātus.</w:t>
      </w:r>
    </w:p>
    <w:p w14:paraId="107FEE45" w14:textId="77777777" w:rsidR="00AD0EE8" w:rsidRPr="005D5E2A" w:rsidRDefault="00AD0EE8" w:rsidP="00EB4EB8">
      <w:pPr>
        <w:numPr>
          <w:ilvl w:val="0"/>
          <w:numId w:val="18"/>
        </w:numPr>
        <w:jc w:val="both"/>
        <w:rPr>
          <w:lang w:val="lv-LV"/>
        </w:rPr>
      </w:pPr>
      <w:r w:rsidRPr="005D5E2A">
        <w:rPr>
          <w:b/>
          <w:bCs/>
          <w:lang w:val="lv-LV"/>
        </w:rPr>
        <w:t>Slikta komunikācija un informācijas pieejamība</w:t>
      </w:r>
    </w:p>
    <w:p w14:paraId="16E47ADA" w14:textId="77777777" w:rsidR="00AD0EE8" w:rsidRPr="005D5E2A" w:rsidRDefault="00AD0EE8" w:rsidP="008C6435">
      <w:pPr>
        <w:numPr>
          <w:ilvl w:val="0"/>
          <w:numId w:val="24"/>
        </w:numPr>
        <w:tabs>
          <w:tab w:val="clear" w:pos="720"/>
        </w:tabs>
        <w:ind w:left="993" w:hanging="284"/>
        <w:jc w:val="both"/>
        <w:rPr>
          <w:lang w:val="lv-LV"/>
        </w:rPr>
      </w:pPr>
      <w:r w:rsidRPr="005D5E2A">
        <w:rPr>
          <w:b/>
          <w:bCs/>
          <w:lang w:val="lv-LV"/>
        </w:rPr>
        <w:t>Cēloņi:</w:t>
      </w:r>
      <w:r w:rsidRPr="005D5E2A">
        <w:rPr>
          <w:lang w:val="lv-LV"/>
        </w:rPr>
        <w:t xml:space="preserve"> Nepietiekama komunikācijas stratēģija, ierobežota informācijas plūsma starp iesaistītajām pusēm.</w:t>
      </w:r>
    </w:p>
    <w:p w14:paraId="5649AFFF" w14:textId="77777777" w:rsidR="00AD0EE8" w:rsidRPr="005D5E2A" w:rsidRDefault="00AD0EE8" w:rsidP="008C6435">
      <w:pPr>
        <w:numPr>
          <w:ilvl w:val="0"/>
          <w:numId w:val="24"/>
        </w:numPr>
        <w:tabs>
          <w:tab w:val="clear" w:pos="720"/>
        </w:tabs>
        <w:ind w:left="993" w:hanging="284"/>
        <w:jc w:val="both"/>
        <w:rPr>
          <w:lang w:val="lv-LV"/>
        </w:rPr>
      </w:pPr>
      <w:r w:rsidRPr="005D5E2A">
        <w:rPr>
          <w:b/>
          <w:bCs/>
          <w:lang w:val="lv-LV"/>
        </w:rPr>
        <w:lastRenderedPageBreak/>
        <w:t>Sekas:</w:t>
      </w:r>
      <w:r w:rsidRPr="005D5E2A">
        <w:rPr>
          <w:lang w:val="lv-LV"/>
        </w:rPr>
        <w:t xml:space="preserve"> Nepilnīga vai neprecīza informācija var veicināt nesaskaņas un neizpratni par politikas mērķiem un īstenošanas metodēm.</w:t>
      </w:r>
    </w:p>
    <w:p w14:paraId="63F1A951" w14:textId="77777777" w:rsidR="00AD0EE8" w:rsidRPr="005D5E2A" w:rsidRDefault="00AD0EE8" w:rsidP="00F86862">
      <w:pPr>
        <w:jc w:val="both"/>
        <w:rPr>
          <w:lang w:val="lv-LV"/>
        </w:rPr>
      </w:pPr>
      <w:r w:rsidRPr="005D5E2A">
        <w:rPr>
          <w:lang w:val="lv-LV"/>
        </w:rPr>
        <w:t>Šie riski politikas plānošanā un īstenošanā apdraud resursu efektīvu izmantošanu, politikas kvalitāti un sabiedrības uzticību. Iekšējā audita uzdevums ir identificēt un novērtēt šos riskus, kā arī izstrādāt ieteikumus, lai uzlabotu politikas plānošanas un ieviešanas procesu efektivitāti un uzticamību.</w:t>
      </w:r>
    </w:p>
    <w:p w14:paraId="5C2FBD56" w14:textId="77777777" w:rsidR="00732663" w:rsidRPr="005D5E2A" w:rsidRDefault="00B93613" w:rsidP="00F86862">
      <w:pPr>
        <w:jc w:val="both"/>
        <w:rPr>
          <w:lang w:val="lv-LV"/>
        </w:rPr>
      </w:pPr>
      <w:r w:rsidRPr="005D5E2A">
        <w:rPr>
          <w:b/>
          <w:bCs/>
          <w:lang w:val="lv-LV"/>
        </w:rPr>
        <w:t xml:space="preserve">Politikas plānošanā pastāv </w:t>
      </w:r>
      <w:r w:rsidR="009B7D7B" w:rsidRPr="005D5E2A">
        <w:rPr>
          <w:b/>
          <w:bCs/>
          <w:lang w:val="lv-LV"/>
        </w:rPr>
        <w:t xml:space="preserve">arī </w:t>
      </w:r>
      <w:proofErr w:type="spellStart"/>
      <w:r w:rsidRPr="005D5E2A">
        <w:rPr>
          <w:b/>
          <w:bCs/>
          <w:lang w:val="lv-LV"/>
        </w:rPr>
        <w:t>krāpniecības</w:t>
      </w:r>
      <w:proofErr w:type="spellEnd"/>
      <w:r w:rsidRPr="005D5E2A">
        <w:rPr>
          <w:b/>
          <w:bCs/>
          <w:lang w:val="lv-LV"/>
        </w:rPr>
        <w:t xml:space="preserve"> riski,</w:t>
      </w:r>
      <w:r w:rsidRPr="005D5E2A">
        <w:rPr>
          <w:lang w:val="lv-LV"/>
        </w:rPr>
        <w:t xml:space="preserve"> un tie var būtiski ietekmēt gan politikas</w:t>
      </w:r>
      <w:r w:rsidR="00EA206C" w:rsidRPr="005D5E2A">
        <w:rPr>
          <w:lang w:val="lv-LV"/>
        </w:rPr>
        <w:t xml:space="preserve"> </w:t>
      </w:r>
      <w:r w:rsidRPr="005D5E2A">
        <w:rPr>
          <w:lang w:val="lv-LV"/>
        </w:rPr>
        <w:t xml:space="preserve">kvalitāti, gan sabiedrības uzticību valdības darbam. </w:t>
      </w:r>
      <w:proofErr w:type="spellStart"/>
      <w:r w:rsidRPr="005D5E2A">
        <w:rPr>
          <w:lang w:val="lv-LV"/>
        </w:rPr>
        <w:t>Krāpniecība</w:t>
      </w:r>
      <w:proofErr w:type="spellEnd"/>
      <w:r w:rsidRPr="005D5E2A">
        <w:rPr>
          <w:lang w:val="lv-LV"/>
        </w:rPr>
        <w:t xml:space="preserve"> var izpausties dažādos</w:t>
      </w:r>
      <w:r w:rsidR="00EA206C" w:rsidRPr="005D5E2A">
        <w:rPr>
          <w:lang w:val="lv-LV"/>
        </w:rPr>
        <w:t xml:space="preserve"> </w:t>
      </w:r>
      <w:r w:rsidRPr="005D5E2A">
        <w:rPr>
          <w:lang w:val="lv-LV"/>
        </w:rPr>
        <w:t>veidos, īpaši procesā, kas saistīts ar finanšu resursu piešķiršanu, līgumu slēgšanu un politikas</w:t>
      </w:r>
      <w:r w:rsidR="00EA206C" w:rsidRPr="005D5E2A">
        <w:rPr>
          <w:lang w:val="lv-LV"/>
        </w:rPr>
        <w:t xml:space="preserve"> </w:t>
      </w:r>
      <w:r w:rsidRPr="005D5E2A">
        <w:rPr>
          <w:lang w:val="lv-LV"/>
        </w:rPr>
        <w:t xml:space="preserve">īstenošanas uzraudzību. </w:t>
      </w:r>
    </w:p>
    <w:p w14:paraId="3A9BE4AF" w14:textId="0EB54BF5" w:rsidR="00B93613" w:rsidRPr="005D5E2A" w:rsidRDefault="00B93613" w:rsidP="00F86862">
      <w:pPr>
        <w:jc w:val="both"/>
        <w:rPr>
          <w:lang w:val="lv-LV"/>
        </w:rPr>
      </w:pPr>
      <w:r w:rsidRPr="005D5E2A">
        <w:rPr>
          <w:lang w:val="lv-LV"/>
        </w:rPr>
        <w:t xml:space="preserve">Šeit ir galvenie </w:t>
      </w:r>
      <w:proofErr w:type="spellStart"/>
      <w:r w:rsidRPr="005D5E2A">
        <w:rPr>
          <w:lang w:val="lv-LV"/>
        </w:rPr>
        <w:t>krāpniecības</w:t>
      </w:r>
      <w:proofErr w:type="spellEnd"/>
      <w:r w:rsidRPr="005D5E2A">
        <w:rPr>
          <w:lang w:val="lv-LV"/>
        </w:rPr>
        <w:t xml:space="preserve"> riski politikas plānošanas un</w:t>
      </w:r>
      <w:r w:rsidR="00EA206C" w:rsidRPr="005D5E2A">
        <w:rPr>
          <w:lang w:val="lv-LV"/>
        </w:rPr>
        <w:t xml:space="preserve"> </w:t>
      </w:r>
      <w:r w:rsidRPr="005D5E2A">
        <w:rPr>
          <w:lang w:val="lv-LV"/>
        </w:rPr>
        <w:t>īstenošanas procesā:</w:t>
      </w:r>
    </w:p>
    <w:p w14:paraId="09A0F07C" w14:textId="3125154E" w:rsidR="00B93613" w:rsidRPr="005D5E2A" w:rsidRDefault="00B93613" w:rsidP="00963590">
      <w:pPr>
        <w:ind w:left="284"/>
        <w:jc w:val="both"/>
        <w:rPr>
          <w:b/>
          <w:bCs/>
          <w:lang w:val="lv-LV"/>
        </w:rPr>
      </w:pPr>
      <w:r w:rsidRPr="005D5E2A">
        <w:rPr>
          <w:b/>
          <w:bCs/>
          <w:lang w:val="lv-LV"/>
        </w:rPr>
        <w:t>1. Korupcija un interešu konflikti</w:t>
      </w:r>
      <w:r w:rsidR="009B7D7B" w:rsidRPr="005D5E2A">
        <w:rPr>
          <w:b/>
          <w:bCs/>
          <w:lang w:val="lv-LV"/>
        </w:rPr>
        <w:t>:</w:t>
      </w:r>
    </w:p>
    <w:p w14:paraId="6E186DA0" w14:textId="36EAD331" w:rsidR="00B93613" w:rsidRPr="005D5E2A" w:rsidRDefault="00B93613" w:rsidP="00033FB4">
      <w:pPr>
        <w:pStyle w:val="ListParagraph"/>
        <w:numPr>
          <w:ilvl w:val="1"/>
          <w:numId w:val="39"/>
        </w:numPr>
        <w:ind w:left="851" w:hanging="284"/>
        <w:jc w:val="both"/>
        <w:rPr>
          <w:lang w:val="lv-LV"/>
        </w:rPr>
      </w:pPr>
      <w:r w:rsidRPr="005D5E2A">
        <w:rPr>
          <w:i/>
          <w:iCs/>
          <w:lang w:val="lv-LV"/>
        </w:rPr>
        <w:t>Nepamatotas priekšrocības noteiktiem uzņēmumiem vai personām</w:t>
      </w:r>
      <w:r w:rsidRPr="005D5E2A">
        <w:rPr>
          <w:lang w:val="lv-LV"/>
        </w:rPr>
        <w:t>: Politikas</w:t>
      </w:r>
      <w:r w:rsidR="00733237" w:rsidRPr="005D5E2A">
        <w:rPr>
          <w:lang w:val="lv-LV"/>
        </w:rPr>
        <w:t xml:space="preserve"> </w:t>
      </w:r>
      <w:r w:rsidRPr="005D5E2A">
        <w:rPr>
          <w:lang w:val="lv-LV"/>
        </w:rPr>
        <w:t>plānošanā var</w:t>
      </w:r>
      <w:r w:rsidR="00EA206C" w:rsidRPr="005D5E2A">
        <w:rPr>
          <w:lang w:val="lv-LV"/>
        </w:rPr>
        <w:t xml:space="preserve"> </w:t>
      </w:r>
      <w:r w:rsidRPr="005D5E2A">
        <w:rPr>
          <w:lang w:val="lv-LV"/>
        </w:rPr>
        <w:t>rasties situācijas, kad konkrētas personas vai uzņēmumi saņem</w:t>
      </w:r>
      <w:r w:rsidR="00EA206C" w:rsidRPr="005D5E2A">
        <w:rPr>
          <w:lang w:val="lv-LV"/>
        </w:rPr>
        <w:t xml:space="preserve"> </w:t>
      </w:r>
      <w:r w:rsidRPr="005D5E2A">
        <w:rPr>
          <w:lang w:val="lv-LV"/>
        </w:rPr>
        <w:t>priekšrocības, kas nav pamatotas ar objektīviem kritērijiem. Tas var izpausties kā</w:t>
      </w:r>
      <w:r w:rsidR="00EA206C" w:rsidRPr="005D5E2A">
        <w:rPr>
          <w:lang w:val="lv-LV"/>
        </w:rPr>
        <w:t xml:space="preserve"> </w:t>
      </w:r>
      <w:r w:rsidRPr="005D5E2A">
        <w:rPr>
          <w:lang w:val="lv-LV"/>
        </w:rPr>
        <w:t>konkursu manipulācija vai finansējuma piešķiršana bez pienācīgas pārbaudes.</w:t>
      </w:r>
    </w:p>
    <w:p w14:paraId="12EBEBBD" w14:textId="354C81A0" w:rsidR="00B93613" w:rsidRPr="005D5E2A" w:rsidRDefault="00B93613" w:rsidP="00033FB4">
      <w:pPr>
        <w:pStyle w:val="ListParagraph"/>
        <w:numPr>
          <w:ilvl w:val="1"/>
          <w:numId w:val="39"/>
        </w:numPr>
        <w:ind w:left="851" w:hanging="284"/>
        <w:jc w:val="both"/>
        <w:rPr>
          <w:lang w:val="lv-LV"/>
        </w:rPr>
      </w:pPr>
      <w:r w:rsidRPr="005D5E2A">
        <w:rPr>
          <w:i/>
          <w:iCs/>
          <w:lang w:val="lv-LV"/>
        </w:rPr>
        <w:t>Interešu konflikti politikas veidotāju vidū</w:t>
      </w:r>
      <w:r w:rsidRPr="005D5E2A">
        <w:rPr>
          <w:lang w:val="lv-LV"/>
        </w:rPr>
        <w:t>: Ja politikas veidotāji vai īstenotāji ir</w:t>
      </w:r>
      <w:r w:rsidR="00EA206C" w:rsidRPr="005D5E2A">
        <w:rPr>
          <w:lang w:val="lv-LV"/>
        </w:rPr>
        <w:t xml:space="preserve"> </w:t>
      </w:r>
      <w:r w:rsidRPr="005D5E2A">
        <w:rPr>
          <w:lang w:val="lv-LV"/>
        </w:rPr>
        <w:t>saistīti ar ieinteresētām pusēm (piemēram, uzņēmumiem, kas ieinteresēti noteiktu</w:t>
      </w:r>
      <w:r w:rsidR="00EA206C" w:rsidRPr="005D5E2A">
        <w:rPr>
          <w:lang w:val="lv-LV"/>
        </w:rPr>
        <w:t xml:space="preserve"> </w:t>
      </w:r>
      <w:r w:rsidRPr="005D5E2A">
        <w:rPr>
          <w:lang w:val="lv-LV"/>
        </w:rPr>
        <w:t>lēmumu pieņemšanā), viņi var mēģināt ietekmēt politiku savās interesēs, nevis</w:t>
      </w:r>
      <w:r w:rsidR="00EA206C" w:rsidRPr="005D5E2A">
        <w:rPr>
          <w:lang w:val="lv-LV"/>
        </w:rPr>
        <w:t xml:space="preserve"> </w:t>
      </w:r>
      <w:r w:rsidRPr="005D5E2A">
        <w:rPr>
          <w:lang w:val="lv-LV"/>
        </w:rPr>
        <w:t>sabiedrības labā.</w:t>
      </w:r>
    </w:p>
    <w:p w14:paraId="7FBF6834" w14:textId="77777777" w:rsidR="00B93613" w:rsidRPr="005D5E2A" w:rsidRDefault="00B93613" w:rsidP="00963590">
      <w:pPr>
        <w:ind w:left="284"/>
        <w:jc w:val="both"/>
        <w:rPr>
          <w:b/>
          <w:bCs/>
          <w:lang w:val="lv-LV"/>
        </w:rPr>
      </w:pPr>
      <w:r w:rsidRPr="005D5E2A">
        <w:rPr>
          <w:b/>
          <w:bCs/>
          <w:lang w:val="lv-LV"/>
        </w:rPr>
        <w:t>2. Nepareiza līdzekļu izlietojuma pārvaldība</w:t>
      </w:r>
    </w:p>
    <w:p w14:paraId="6932BD29" w14:textId="4463F001" w:rsidR="00B93613" w:rsidRPr="005D5E2A" w:rsidRDefault="00B93613" w:rsidP="00033FB4">
      <w:pPr>
        <w:pStyle w:val="ListParagraph"/>
        <w:numPr>
          <w:ilvl w:val="1"/>
          <w:numId w:val="39"/>
        </w:numPr>
        <w:ind w:left="851" w:hanging="284"/>
        <w:jc w:val="both"/>
        <w:rPr>
          <w:lang w:val="lv-LV"/>
        </w:rPr>
      </w:pPr>
      <w:r w:rsidRPr="005D5E2A">
        <w:rPr>
          <w:i/>
          <w:iCs/>
          <w:lang w:val="lv-LV"/>
        </w:rPr>
        <w:t>Nepamatoti vai viltoti izdevumi</w:t>
      </w:r>
      <w:r w:rsidRPr="005D5E2A">
        <w:rPr>
          <w:lang w:val="lv-LV"/>
        </w:rPr>
        <w:t>: Finanšu līdzekļus var izmantot nelikumīgi,</w:t>
      </w:r>
      <w:r w:rsidR="009E1884" w:rsidRPr="005D5E2A">
        <w:rPr>
          <w:lang w:val="lv-LV"/>
        </w:rPr>
        <w:t xml:space="preserve"> </w:t>
      </w:r>
      <w:r w:rsidRPr="005D5E2A">
        <w:rPr>
          <w:lang w:val="lv-LV"/>
        </w:rPr>
        <w:t>piemēram, viltus izdevumu atskaitēm vai maksājumiem par nesniegtiem</w:t>
      </w:r>
      <w:r w:rsidR="009E1884" w:rsidRPr="005D5E2A">
        <w:rPr>
          <w:lang w:val="lv-LV"/>
        </w:rPr>
        <w:t xml:space="preserve"> </w:t>
      </w:r>
      <w:r w:rsidRPr="005D5E2A">
        <w:rPr>
          <w:lang w:val="lv-LV"/>
        </w:rPr>
        <w:t xml:space="preserve">pakalpojumiem. Tas bieži rodas nepietiekamas uzraudzības vai </w:t>
      </w:r>
      <w:proofErr w:type="spellStart"/>
      <w:r w:rsidRPr="005D5E2A">
        <w:rPr>
          <w:lang w:val="lv-LV"/>
        </w:rPr>
        <w:t>nepārredzamības</w:t>
      </w:r>
      <w:proofErr w:type="spellEnd"/>
      <w:r w:rsidR="009E1884" w:rsidRPr="005D5E2A">
        <w:rPr>
          <w:lang w:val="lv-LV"/>
        </w:rPr>
        <w:t xml:space="preserve"> </w:t>
      </w:r>
      <w:r w:rsidRPr="005D5E2A">
        <w:rPr>
          <w:lang w:val="lv-LV"/>
        </w:rPr>
        <w:t>rezultātā.</w:t>
      </w:r>
    </w:p>
    <w:p w14:paraId="65E31266" w14:textId="67DC87E8" w:rsidR="00B93613" w:rsidRPr="005D5E2A" w:rsidRDefault="00B93613" w:rsidP="00033FB4">
      <w:pPr>
        <w:pStyle w:val="ListParagraph"/>
        <w:numPr>
          <w:ilvl w:val="1"/>
          <w:numId w:val="39"/>
        </w:numPr>
        <w:ind w:left="851" w:hanging="284"/>
        <w:jc w:val="both"/>
        <w:rPr>
          <w:lang w:val="lv-LV"/>
        </w:rPr>
      </w:pPr>
      <w:r w:rsidRPr="005D5E2A">
        <w:rPr>
          <w:i/>
          <w:iCs/>
          <w:lang w:val="lv-LV"/>
        </w:rPr>
        <w:t>Nepamatoti augstas izmaksas vai pārpūsti līgumi</w:t>
      </w:r>
      <w:r w:rsidRPr="005D5E2A">
        <w:rPr>
          <w:lang w:val="lv-LV"/>
        </w:rPr>
        <w:t>: Dažreiz politikas īstenošanai tiek</w:t>
      </w:r>
      <w:r w:rsidR="009E1884" w:rsidRPr="005D5E2A">
        <w:rPr>
          <w:lang w:val="lv-LV"/>
        </w:rPr>
        <w:t xml:space="preserve"> </w:t>
      </w:r>
      <w:r w:rsidRPr="005D5E2A">
        <w:rPr>
          <w:lang w:val="lv-LV"/>
        </w:rPr>
        <w:t>slēgti līgumi ar augstākām izmaksām nekā tirgus cena, ļaujot noteiktām personām</w:t>
      </w:r>
      <w:r w:rsidR="009E1884" w:rsidRPr="005D5E2A">
        <w:rPr>
          <w:lang w:val="lv-LV"/>
        </w:rPr>
        <w:t xml:space="preserve"> </w:t>
      </w:r>
      <w:r w:rsidRPr="005D5E2A">
        <w:rPr>
          <w:lang w:val="lv-LV"/>
        </w:rPr>
        <w:t>vai uzņēmumiem gūt peļņu uz valsts līdzekļu rēķina.</w:t>
      </w:r>
    </w:p>
    <w:p w14:paraId="5345B835" w14:textId="77777777" w:rsidR="00B93613" w:rsidRPr="005D5E2A" w:rsidRDefault="00B93613" w:rsidP="00963590">
      <w:pPr>
        <w:ind w:left="284"/>
        <w:jc w:val="both"/>
        <w:rPr>
          <w:b/>
          <w:bCs/>
          <w:lang w:val="lv-LV"/>
        </w:rPr>
      </w:pPr>
      <w:r w:rsidRPr="005D5E2A">
        <w:rPr>
          <w:b/>
          <w:bCs/>
          <w:lang w:val="lv-LV"/>
        </w:rPr>
        <w:t>3. Nepārredzami iepirkumu procesi</w:t>
      </w:r>
    </w:p>
    <w:p w14:paraId="145ED2B2" w14:textId="7E7234D5" w:rsidR="00B93613" w:rsidRPr="005D5E2A" w:rsidRDefault="00B93613" w:rsidP="00033FB4">
      <w:pPr>
        <w:pStyle w:val="ListParagraph"/>
        <w:numPr>
          <w:ilvl w:val="1"/>
          <w:numId w:val="39"/>
        </w:numPr>
        <w:ind w:left="851" w:hanging="284"/>
        <w:jc w:val="both"/>
        <w:rPr>
          <w:lang w:val="lv-LV"/>
        </w:rPr>
      </w:pPr>
      <w:r w:rsidRPr="005D5E2A">
        <w:rPr>
          <w:i/>
          <w:iCs/>
          <w:lang w:val="lv-LV"/>
        </w:rPr>
        <w:t>Nepārredzama konkursa organizēšana</w:t>
      </w:r>
      <w:r w:rsidRPr="005D5E2A">
        <w:rPr>
          <w:lang w:val="lv-LV"/>
        </w:rPr>
        <w:t>: Ja politikas īstenošanas iepirkumu procesi ir</w:t>
      </w:r>
      <w:r w:rsidR="009E1884" w:rsidRPr="005D5E2A">
        <w:rPr>
          <w:lang w:val="lv-LV"/>
        </w:rPr>
        <w:t xml:space="preserve"> </w:t>
      </w:r>
      <w:r w:rsidRPr="005D5E2A">
        <w:rPr>
          <w:lang w:val="lv-LV"/>
        </w:rPr>
        <w:t>neskaidri vai nepārredzami, var viegl</w:t>
      </w:r>
      <w:r w:rsidR="00C61F8C" w:rsidRPr="005D5E2A">
        <w:rPr>
          <w:lang w:val="lv-LV"/>
        </w:rPr>
        <w:t>āk</w:t>
      </w:r>
      <w:r w:rsidRPr="005D5E2A">
        <w:rPr>
          <w:lang w:val="lv-LV"/>
        </w:rPr>
        <w:t xml:space="preserve"> manipulēt ar konkursa noteikumiem, lai</w:t>
      </w:r>
      <w:r w:rsidR="009E1884" w:rsidRPr="005D5E2A">
        <w:rPr>
          <w:lang w:val="lv-LV"/>
        </w:rPr>
        <w:t xml:space="preserve"> </w:t>
      </w:r>
      <w:r w:rsidRPr="005D5E2A">
        <w:rPr>
          <w:lang w:val="lv-LV"/>
        </w:rPr>
        <w:t>priekšrocības saņemtu konkrētas personas vai uzņēmumi.</w:t>
      </w:r>
    </w:p>
    <w:p w14:paraId="14C10695" w14:textId="0B072DC8" w:rsidR="00B93613" w:rsidRDefault="00B93613" w:rsidP="00033FB4">
      <w:pPr>
        <w:pStyle w:val="ListParagraph"/>
        <w:numPr>
          <w:ilvl w:val="1"/>
          <w:numId w:val="39"/>
        </w:numPr>
        <w:ind w:left="851" w:hanging="284"/>
        <w:jc w:val="both"/>
        <w:rPr>
          <w:lang w:val="lv-LV"/>
        </w:rPr>
      </w:pPr>
      <w:r w:rsidRPr="005D5E2A">
        <w:rPr>
          <w:i/>
          <w:iCs/>
          <w:lang w:val="lv-LV"/>
        </w:rPr>
        <w:t>Fiktīvu vai iepriekš izraudzītu piegādātāju izvēle</w:t>
      </w:r>
      <w:r w:rsidRPr="005D5E2A">
        <w:rPr>
          <w:lang w:val="lv-LV"/>
        </w:rPr>
        <w:t>: Pastāv risks, ka konkursā uzvar jau</w:t>
      </w:r>
      <w:r w:rsidR="009E1884" w:rsidRPr="005D5E2A">
        <w:rPr>
          <w:lang w:val="lv-LV"/>
        </w:rPr>
        <w:t xml:space="preserve"> </w:t>
      </w:r>
      <w:r w:rsidRPr="005D5E2A">
        <w:rPr>
          <w:lang w:val="lv-LV"/>
        </w:rPr>
        <w:t>iepriekš izraudzīti piegādātāji, kas nav izvēlēti objektīvu kritēriju dēļ. Tas var novest</w:t>
      </w:r>
      <w:r w:rsidR="009E1884" w:rsidRPr="005D5E2A">
        <w:rPr>
          <w:lang w:val="lv-LV"/>
        </w:rPr>
        <w:t xml:space="preserve"> </w:t>
      </w:r>
      <w:r w:rsidRPr="005D5E2A">
        <w:rPr>
          <w:lang w:val="lv-LV"/>
        </w:rPr>
        <w:t>pie līgumu slēgšanas ar uzņēmumiem, kas patiesībā nespēj sniegt nepieciešamo</w:t>
      </w:r>
      <w:r w:rsidR="009E1884" w:rsidRPr="005D5E2A">
        <w:rPr>
          <w:lang w:val="lv-LV"/>
        </w:rPr>
        <w:t xml:space="preserve"> </w:t>
      </w:r>
      <w:r w:rsidRPr="005D5E2A">
        <w:rPr>
          <w:lang w:val="lv-LV"/>
        </w:rPr>
        <w:t>kvalitāti.</w:t>
      </w:r>
    </w:p>
    <w:p w14:paraId="60DFDD2B" w14:textId="77777777" w:rsidR="00C74A59" w:rsidRDefault="00C74A59" w:rsidP="00C74A59">
      <w:pPr>
        <w:pStyle w:val="ListParagraph"/>
        <w:ind w:left="709"/>
        <w:jc w:val="both"/>
        <w:rPr>
          <w:lang w:val="lv-LV"/>
        </w:rPr>
      </w:pPr>
    </w:p>
    <w:p w14:paraId="0A0B71CE" w14:textId="77777777" w:rsidR="008C6435" w:rsidRDefault="008C6435" w:rsidP="00C74A59">
      <w:pPr>
        <w:pStyle w:val="ListParagraph"/>
        <w:ind w:left="709"/>
        <w:jc w:val="both"/>
        <w:rPr>
          <w:lang w:val="lv-LV"/>
        </w:rPr>
      </w:pPr>
    </w:p>
    <w:p w14:paraId="13B177E1" w14:textId="77777777" w:rsidR="008C6435" w:rsidRDefault="008C6435" w:rsidP="00C74A59">
      <w:pPr>
        <w:pStyle w:val="ListParagraph"/>
        <w:ind w:left="709"/>
        <w:jc w:val="both"/>
        <w:rPr>
          <w:lang w:val="lv-LV"/>
        </w:rPr>
      </w:pPr>
    </w:p>
    <w:p w14:paraId="25E53C8C" w14:textId="77777777" w:rsidR="008C6435" w:rsidRDefault="008C6435" w:rsidP="00C74A59">
      <w:pPr>
        <w:pStyle w:val="ListParagraph"/>
        <w:ind w:left="709"/>
        <w:jc w:val="both"/>
        <w:rPr>
          <w:lang w:val="lv-LV"/>
        </w:rPr>
      </w:pPr>
    </w:p>
    <w:p w14:paraId="3B40A695" w14:textId="77777777" w:rsidR="008C6435" w:rsidRPr="005D5E2A" w:rsidRDefault="008C6435" w:rsidP="00C74A59">
      <w:pPr>
        <w:pStyle w:val="ListParagraph"/>
        <w:ind w:left="709"/>
        <w:jc w:val="both"/>
        <w:rPr>
          <w:lang w:val="lv-LV"/>
        </w:rPr>
      </w:pPr>
    </w:p>
    <w:p w14:paraId="4C2643EA" w14:textId="77777777" w:rsidR="00B93613" w:rsidRPr="005D5E2A" w:rsidRDefault="00B93613" w:rsidP="00963590">
      <w:pPr>
        <w:ind w:left="284"/>
        <w:jc w:val="both"/>
        <w:rPr>
          <w:b/>
          <w:bCs/>
          <w:lang w:val="lv-LV"/>
        </w:rPr>
      </w:pPr>
      <w:r w:rsidRPr="005D5E2A">
        <w:rPr>
          <w:b/>
          <w:bCs/>
          <w:lang w:val="lv-LV"/>
        </w:rPr>
        <w:lastRenderedPageBreak/>
        <w:t>4. Politiskā ietekme un lobēšana</w:t>
      </w:r>
    </w:p>
    <w:p w14:paraId="157E365C" w14:textId="569F7EE7" w:rsidR="00B93613" w:rsidRPr="005D5E2A" w:rsidRDefault="00B93613" w:rsidP="00033FB4">
      <w:pPr>
        <w:pStyle w:val="ListParagraph"/>
        <w:numPr>
          <w:ilvl w:val="1"/>
          <w:numId w:val="39"/>
        </w:numPr>
        <w:ind w:left="851" w:hanging="284"/>
        <w:jc w:val="both"/>
        <w:rPr>
          <w:lang w:val="lv-LV"/>
        </w:rPr>
      </w:pPr>
      <w:r w:rsidRPr="005D5E2A">
        <w:rPr>
          <w:i/>
          <w:iCs/>
          <w:lang w:val="lv-LV"/>
        </w:rPr>
        <w:t>Politikas ietekmēšana lobēšanas rezultātā</w:t>
      </w:r>
      <w:r w:rsidRPr="005D5E2A">
        <w:rPr>
          <w:lang w:val="lv-LV"/>
        </w:rPr>
        <w:t>: Ja noteiktas interešu grupas lobē</w:t>
      </w:r>
      <w:r w:rsidR="009E1884" w:rsidRPr="005D5E2A">
        <w:rPr>
          <w:lang w:val="lv-LV"/>
        </w:rPr>
        <w:t xml:space="preserve"> </w:t>
      </w:r>
      <w:r w:rsidRPr="005D5E2A">
        <w:rPr>
          <w:lang w:val="lv-LV"/>
        </w:rPr>
        <w:t>politikas veidotājus, var rasties situācija, kurā pieņemtie lēmumi un politikas ir</w:t>
      </w:r>
      <w:r w:rsidR="009E1884" w:rsidRPr="005D5E2A">
        <w:rPr>
          <w:lang w:val="lv-LV"/>
        </w:rPr>
        <w:t xml:space="preserve"> </w:t>
      </w:r>
      <w:r w:rsidRPr="005D5E2A">
        <w:rPr>
          <w:lang w:val="lv-LV"/>
        </w:rPr>
        <w:t>labvēlīgas šīm grupām, bet ne vienmēr sabiedrības interesēm.</w:t>
      </w:r>
    </w:p>
    <w:p w14:paraId="591E91E2" w14:textId="4D887F2E" w:rsidR="00B93613" w:rsidRPr="005D5E2A" w:rsidRDefault="00B93613" w:rsidP="00033FB4">
      <w:pPr>
        <w:pStyle w:val="ListParagraph"/>
        <w:numPr>
          <w:ilvl w:val="1"/>
          <w:numId w:val="39"/>
        </w:numPr>
        <w:ind w:left="851" w:hanging="284"/>
        <w:jc w:val="both"/>
        <w:rPr>
          <w:lang w:val="lv-LV"/>
        </w:rPr>
      </w:pPr>
      <w:r w:rsidRPr="005D5E2A">
        <w:rPr>
          <w:i/>
          <w:iCs/>
          <w:lang w:val="lv-LV"/>
        </w:rPr>
        <w:t>Nelegāla vai nereģistrēta lobēšana</w:t>
      </w:r>
      <w:r w:rsidRPr="005D5E2A">
        <w:rPr>
          <w:lang w:val="lv-LV"/>
        </w:rPr>
        <w:t>: Dažkārt lobēšanas darbības tiek veiktas bez</w:t>
      </w:r>
      <w:r w:rsidR="009E1884" w:rsidRPr="005D5E2A">
        <w:rPr>
          <w:lang w:val="lv-LV"/>
        </w:rPr>
        <w:t xml:space="preserve"> </w:t>
      </w:r>
      <w:r w:rsidRPr="005D5E2A">
        <w:rPr>
          <w:lang w:val="lv-LV"/>
        </w:rPr>
        <w:t xml:space="preserve">pienācīgas </w:t>
      </w:r>
      <w:proofErr w:type="spellStart"/>
      <w:r w:rsidRPr="005D5E2A">
        <w:rPr>
          <w:lang w:val="lv-LV"/>
        </w:rPr>
        <w:t>pārskatatbildības</w:t>
      </w:r>
      <w:proofErr w:type="spellEnd"/>
      <w:r w:rsidRPr="005D5E2A">
        <w:rPr>
          <w:lang w:val="lv-LV"/>
        </w:rPr>
        <w:t xml:space="preserve"> vai nereģistrējot tās likumīgā veidā, kas var radīt</w:t>
      </w:r>
      <w:r w:rsidR="009E1884" w:rsidRPr="005D5E2A">
        <w:rPr>
          <w:lang w:val="lv-LV"/>
        </w:rPr>
        <w:t xml:space="preserve"> </w:t>
      </w:r>
      <w:r w:rsidRPr="005D5E2A">
        <w:rPr>
          <w:lang w:val="lv-LV"/>
        </w:rPr>
        <w:t>būtiskus politikas caurredzamības riskus.</w:t>
      </w:r>
    </w:p>
    <w:p w14:paraId="04CF6C70" w14:textId="77777777" w:rsidR="00B93613" w:rsidRPr="005D5E2A" w:rsidRDefault="00B93613" w:rsidP="00963590">
      <w:pPr>
        <w:ind w:left="284"/>
        <w:jc w:val="both"/>
        <w:rPr>
          <w:b/>
          <w:bCs/>
          <w:lang w:val="lv-LV"/>
        </w:rPr>
      </w:pPr>
      <w:r w:rsidRPr="005D5E2A">
        <w:rPr>
          <w:b/>
          <w:bCs/>
          <w:lang w:val="lv-LV"/>
        </w:rPr>
        <w:t>5. Datu un informācijas manipulācija</w:t>
      </w:r>
    </w:p>
    <w:p w14:paraId="44B6CF5A" w14:textId="48A9D64A" w:rsidR="00B93613" w:rsidRPr="005D5E2A" w:rsidRDefault="00B93613" w:rsidP="00033FB4">
      <w:pPr>
        <w:pStyle w:val="ListParagraph"/>
        <w:numPr>
          <w:ilvl w:val="1"/>
          <w:numId w:val="39"/>
        </w:numPr>
        <w:ind w:left="851" w:hanging="284"/>
        <w:jc w:val="both"/>
        <w:rPr>
          <w:lang w:val="lv-LV"/>
        </w:rPr>
      </w:pPr>
      <w:r w:rsidRPr="005D5E2A">
        <w:rPr>
          <w:i/>
          <w:iCs/>
          <w:lang w:val="lv-LV"/>
        </w:rPr>
        <w:t>Nepatiesas vai manipulētas atskaites un pārskati</w:t>
      </w:r>
      <w:r w:rsidRPr="005D5E2A">
        <w:rPr>
          <w:lang w:val="lv-LV"/>
        </w:rPr>
        <w:t>: Ja politikas īstenošanas gaitā dati</w:t>
      </w:r>
      <w:r w:rsidR="009E1884" w:rsidRPr="005D5E2A">
        <w:rPr>
          <w:lang w:val="lv-LV"/>
        </w:rPr>
        <w:t xml:space="preserve"> </w:t>
      </w:r>
      <w:r w:rsidRPr="005D5E2A">
        <w:rPr>
          <w:lang w:val="lv-LV"/>
        </w:rPr>
        <w:t>tiek viltoti vai interpretēti nepareizi, lai izskatītos veiksmīgāk, tas var radīt maldīgu</w:t>
      </w:r>
      <w:r w:rsidR="009E1884" w:rsidRPr="005D5E2A">
        <w:rPr>
          <w:lang w:val="lv-LV"/>
        </w:rPr>
        <w:t xml:space="preserve"> </w:t>
      </w:r>
      <w:r w:rsidRPr="005D5E2A">
        <w:rPr>
          <w:lang w:val="lv-LV"/>
        </w:rPr>
        <w:t>priekšstatu par politikas efektivitāti. Tas var radīt nepareizus secinājumus un</w:t>
      </w:r>
      <w:r w:rsidR="009E1884" w:rsidRPr="005D5E2A">
        <w:rPr>
          <w:lang w:val="lv-LV"/>
        </w:rPr>
        <w:t xml:space="preserve"> </w:t>
      </w:r>
      <w:r w:rsidRPr="005D5E2A">
        <w:rPr>
          <w:lang w:val="lv-LV"/>
        </w:rPr>
        <w:t>ietekmēt nākotnes lēmumus.</w:t>
      </w:r>
    </w:p>
    <w:p w14:paraId="22B9607D" w14:textId="1933D381" w:rsidR="00B93613" w:rsidRPr="005D5E2A" w:rsidRDefault="00B93613" w:rsidP="00033FB4">
      <w:pPr>
        <w:pStyle w:val="ListParagraph"/>
        <w:numPr>
          <w:ilvl w:val="1"/>
          <w:numId w:val="39"/>
        </w:numPr>
        <w:ind w:left="851" w:hanging="284"/>
        <w:jc w:val="both"/>
        <w:rPr>
          <w:lang w:val="lv-LV"/>
        </w:rPr>
      </w:pPr>
      <w:r w:rsidRPr="005D5E2A">
        <w:rPr>
          <w:i/>
          <w:iCs/>
          <w:lang w:val="lv-LV"/>
        </w:rPr>
        <w:t>Nepatiesa informācija par rezultātiem</w:t>
      </w:r>
      <w:r w:rsidRPr="005D5E2A">
        <w:rPr>
          <w:lang w:val="lv-LV"/>
        </w:rPr>
        <w:t>: Manipulācija ar statistiku vai rezultātiem, lai</w:t>
      </w:r>
      <w:r w:rsidR="009E1884" w:rsidRPr="005D5E2A">
        <w:rPr>
          <w:lang w:val="lv-LV"/>
        </w:rPr>
        <w:t xml:space="preserve"> </w:t>
      </w:r>
      <w:r w:rsidRPr="005D5E2A">
        <w:rPr>
          <w:lang w:val="lv-LV"/>
        </w:rPr>
        <w:t>parādītu politiku labākā gaismā, var maldināt gan sabiedrību, gan lēmumu</w:t>
      </w:r>
      <w:r w:rsidR="009E1884" w:rsidRPr="005D5E2A">
        <w:rPr>
          <w:lang w:val="lv-LV"/>
        </w:rPr>
        <w:t xml:space="preserve"> </w:t>
      </w:r>
      <w:r w:rsidRPr="005D5E2A">
        <w:rPr>
          <w:lang w:val="lv-LV"/>
        </w:rPr>
        <w:t>pieņēmējus.</w:t>
      </w:r>
    </w:p>
    <w:p w14:paraId="3CB75BC6" w14:textId="77777777" w:rsidR="00B93613" w:rsidRPr="005D5E2A" w:rsidRDefault="00B93613" w:rsidP="00963590">
      <w:pPr>
        <w:ind w:left="284"/>
        <w:jc w:val="both"/>
        <w:rPr>
          <w:b/>
          <w:bCs/>
          <w:lang w:val="lv-LV"/>
        </w:rPr>
      </w:pPr>
      <w:r w:rsidRPr="005D5E2A">
        <w:rPr>
          <w:b/>
          <w:bCs/>
          <w:lang w:val="lv-LV"/>
        </w:rPr>
        <w:t xml:space="preserve">6. Nepietiekama uzraudzība un </w:t>
      </w:r>
      <w:proofErr w:type="spellStart"/>
      <w:r w:rsidRPr="005D5E2A">
        <w:rPr>
          <w:b/>
          <w:bCs/>
          <w:lang w:val="lv-LV"/>
        </w:rPr>
        <w:t>pārskatatbildība</w:t>
      </w:r>
      <w:proofErr w:type="spellEnd"/>
    </w:p>
    <w:p w14:paraId="1BC200E9" w14:textId="33051004" w:rsidR="00B93613" w:rsidRPr="005D5E2A" w:rsidRDefault="00B93613" w:rsidP="00033FB4">
      <w:pPr>
        <w:pStyle w:val="ListParagraph"/>
        <w:numPr>
          <w:ilvl w:val="1"/>
          <w:numId w:val="39"/>
        </w:numPr>
        <w:ind w:left="851" w:hanging="284"/>
        <w:jc w:val="both"/>
        <w:rPr>
          <w:lang w:val="lv-LV"/>
        </w:rPr>
      </w:pPr>
      <w:r w:rsidRPr="005D5E2A">
        <w:rPr>
          <w:i/>
          <w:iCs/>
          <w:lang w:val="lv-LV"/>
        </w:rPr>
        <w:t>Kontroles mehānismu trūkums</w:t>
      </w:r>
      <w:r w:rsidRPr="005D5E2A">
        <w:rPr>
          <w:lang w:val="lv-LV"/>
        </w:rPr>
        <w:t>: Ja nav pietiekamas pārraudzības un</w:t>
      </w:r>
      <w:r w:rsidR="009E1884" w:rsidRPr="005D5E2A">
        <w:rPr>
          <w:lang w:val="lv-LV"/>
        </w:rPr>
        <w:t xml:space="preserve"> </w:t>
      </w:r>
      <w:proofErr w:type="spellStart"/>
      <w:r w:rsidRPr="005D5E2A">
        <w:rPr>
          <w:lang w:val="lv-LV"/>
        </w:rPr>
        <w:t>pārskatatbildības</w:t>
      </w:r>
      <w:proofErr w:type="spellEnd"/>
      <w:r w:rsidRPr="005D5E2A">
        <w:rPr>
          <w:lang w:val="lv-LV"/>
        </w:rPr>
        <w:t xml:space="preserve"> sistēmas, ir lielāka iespēja, ka līdzekļi var tikt izmantoti</w:t>
      </w:r>
      <w:r w:rsidR="009E1884" w:rsidRPr="005D5E2A">
        <w:rPr>
          <w:lang w:val="lv-LV"/>
        </w:rPr>
        <w:t xml:space="preserve"> </w:t>
      </w:r>
      <w:r w:rsidRPr="005D5E2A">
        <w:rPr>
          <w:lang w:val="lv-LV"/>
        </w:rPr>
        <w:t>krāpnieciskos nolūkos, un par pārkāpumiem netiek ziņots.</w:t>
      </w:r>
    </w:p>
    <w:p w14:paraId="1BB24722" w14:textId="28FBEFC0" w:rsidR="00B93613" w:rsidRPr="005D5E2A" w:rsidRDefault="00B93613" w:rsidP="00033FB4">
      <w:pPr>
        <w:pStyle w:val="ListParagraph"/>
        <w:numPr>
          <w:ilvl w:val="1"/>
          <w:numId w:val="39"/>
        </w:numPr>
        <w:ind w:left="851" w:hanging="284"/>
        <w:jc w:val="both"/>
        <w:rPr>
          <w:lang w:val="lv-LV"/>
        </w:rPr>
      </w:pPr>
      <w:r w:rsidRPr="005D5E2A">
        <w:rPr>
          <w:i/>
          <w:iCs/>
          <w:lang w:val="lv-LV"/>
        </w:rPr>
        <w:t>Vāja audita sistēma</w:t>
      </w:r>
      <w:r w:rsidRPr="005D5E2A">
        <w:rPr>
          <w:lang w:val="lv-LV"/>
        </w:rPr>
        <w:t>: Ja politikas īstenošanas rezultāti netiek regulāri pārbaudīti un</w:t>
      </w:r>
      <w:r w:rsidR="009E1884" w:rsidRPr="005D5E2A">
        <w:rPr>
          <w:lang w:val="lv-LV"/>
        </w:rPr>
        <w:t xml:space="preserve"> </w:t>
      </w:r>
      <w:r w:rsidRPr="005D5E2A">
        <w:rPr>
          <w:lang w:val="lv-LV"/>
        </w:rPr>
        <w:t xml:space="preserve">auditēti, var būt grūti identificēt un novērst </w:t>
      </w:r>
      <w:proofErr w:type="spellStart"/>
      <w:r w:rsidRPr="005D5E2A">
        <w:rPr>
          <w:lang w:val="lv-LV"/>
        </w:rPr>
        <w:t>krāpniecības</w:t>
      </w:r>
      <w:proofErr w:type="spellEnd"/>
      <w:r w:rsidRPr="005D5E2A">
        <w:rPr>
          <w:lang w:val="lv-LV"/>
        </w:rPr>
        <w:t xml:space="preserve"> riskus.</w:t>
      </w:r>
    </w:p>
    <w:p w14:paraId="215FA18B" w14:textId="77777777" w:rsidR="00B93613" w:rsidRPr="005D5E2A" w:rsidRDefault="00B93613" w:rsidP="00963590">
      <w:pPr>
        <w:ind w:left="284"/>
        <w:jc w:val="both"/>
        <w:rPr>
          <w:b/>
          <w:bCs/>
          <w:lang w:val="lv-LV"/>
        </w:rPr>
      </w:pPr>
      <w:r w:rsidRPr="005D5E2A">
        <w:rPr>
          <w:b/>
          <w:bCs/>
          <w:lang w:val="lv-LV"/>
        </w:rPr>
        <w:t>7. Fiktīvu projektu veidošana vai līdzekļu pārvirzīšana</w:t>
      </w:r>
    </w:p>
    <w:p w14:paraId="433D9ABD" w14:textId="203E54A8" w:rsidR="00B93613" w:rsidRPr="005D5E2A" w:rsidRDefault="00B93613" w:rsidP="00033FB4">
      <w:pPr>
        <w:pStyle w:val="ListParagraph"/>
        <w:numPr>
          <w:ilvl w:val="1"/>
          <w:numId w:val="39"/>
        </w:numPr>
        <w:ind w:left="851" w:hanging="284"/>
        <w:jc w:val="both"/>
        <w:rPr>
          <w:lang w:val="lv-LV"/>
        </w:rPr>
      </w:pPr>
      <w:r w:rsidRPr="005D5E2A">
        <w:rPr>
          <w:i/>
          <w:iCs/>
          <w:lang w:val="lv-LV"/>
        </w:rPr>
        <w:t>Fiktīvi projekti</w:t>
      </w:r>
      <w:r w:rsidRPr="005D5E2A">
        <w:rPr>
          <w:lang w:val="lv-LV"/>
        </w:rPr>
        <w:t>: Dažkārt var veidoties fiktīvi</w:t>
      </w:r>
      <w:r w:rsidR="000E44CE" w:rsidRPr="005D5E2A">
        <w:rPr>
          <w:lang w:val="lv-LV"/>
        </w:rPr>
        <w:t xml:space="preserve"> </w:t>
      </w:r>
      <w:r w:rsidRPr="005D5E2A">
        <w:rPr>
          <w:lang w:val="lv-LV"/>
        </w:rPr>
        <w:t>projekti, kuru galvenais mērķis ir</w:t>
      </w:r>
      <w:r w:rsidR="009E1884" w:rsidRPr="005D5E2A">
        <w:rPr>
          <w:lang w:val="lv-LV"/>
        </w:rPr>
        <w:t xml:space="preserve"> </w:t>
      </w:r>
      <w:r w:rsidRPr="005D5E2A">
        <w:rPr>
          <w:lang w:val="lv-LV"/>
        </w:rPr>
        <w:t>piesaistīt līdzekļus, nevis sasniegt konkrētus rezultātus. Šādi projekti var pastāvēt</w:t>
      </w:r>
      <w:r w:rsidR="009E1884" w:rsidRPr="005D5E2A">
        <w:rPr>
          <w:lang w:val="lv-LV"/>
        </w:rPr>
        <w:t xml:space="preserve"> </w:t>
      </w:r>
      <w:r w:rsidRPr="005D5E2A">
        <w:rPr>
          <w:lang w:val="lv-LV"/>
        </w:rPr>
        <w:t>tikai uz papīra, bet piešķirtie līdzekļi tiek izmantoti citām vajadzībām.</w:t>
      </w:r>
    </w:p>
    <w:p w14:paraId="2570590A" w14:textId="1B97788D" w:rsidR="00B93613" w:rsidRPr="005D5E2A" w:rsidRDefault="00B93613" w:rsidP="00033FB4">
      <w:pPr>
        <w:pStyle w:val="ListParagraph"/>
        <w:numPr>
          <w:ilvl w:val="1"/>
          <w:numId w:val="39"/>
        </w:numPr>
        <w:ind w:left="851" w:hanging="284"/>
        <w:jc w:val="both"/>
        <w:rPr>
          <w:lang w:val="lv-LV"/>
        </w:rPr>
      </w:pPr>
      <w:r w:rsidRPr="005D5E2A">
        <w:rPr>
          <w:i/>
          <w:iCs/>
          <w:lang w:val="lv-LV"/>
        </w:rPr>
        <w:t>Līdzekļu novirzīšana citiem mērķiem</w:t>
      </w:r>
      <w:r w:rsidRPr="005D5E2A">
        <w:rPr>
          <w:lang w:val="lv-LV"/>
        </w:rPr>
        <w:t>: Politikas īstenošanai piešķirtos līdzekļus var</w:t>
      </w:r>
      <w:r w:rsidR="009E1884" w:rsidRPr="005D5E2A">
        <w:rPr>
          <w:lang w:val="lv-LV"/>
        </w:rPr>
        <w:t xml:space="preserve"> </w:t>
      </w:r>
      <w:r w:rsidRPr="005D5E2A">
        <w:rPr>
          <w:lang w:val="lv-LV"/>
        </w:rPr>
        <w:t>nelegāli novirzīt citām vajadzībām, ja nepastāv stingra uzraudzība un</w:t>
      </w:r>
      <w:r w:rsidR="009E1884" w:rsidRPr="005D5E2A">
        <w:rPr>
          <w:lang w:val="lv-LV"/>
        </w:rPr>
        <w:t xml:space="preserve"> </w:t>
      </w:r>
      <w:proofErr w:type="spellStart"/>
      <w:r w:rsidRPr="005D5E2A">
        <w:rPr>
          <w:lang w:val="lv-LV"/>
        </w:rPr>
        <w:t>pārskatatbildība</w:t>
      </w:r>
      <w:proofErr w:type="spellEnd"/>
      <w:r w:rsidRPr="005D5E2A">
        <w:rPr>
          <w:lang w:val="lv-LV"/>
        </w:rPr>
        <w:t>.</w:t>
      </w:r>
    </w:p>
    <w:p w14:paraId="621490CC" w14:textId="77777777" w:rsidR="00B93613" w:rsidRPr="005D5E2A" w:rsidRDefault="00B93613" w:rsidP="00963590">
      <w:pPr>
        <w:ind w:left="284"/>
        <w:jc w:val="both"/>
        <w:rPr>
          <w:b/>
          <w:bCs/>
          <w:lang w:val="lv-LV"/>
        </w:rPr>
      </w:pPr>
      <w:r w:rsidRPr="005D5E2A">
        <w:rPr>
          <w:b/>
          <w:bCs/>
          <w:lang w:val="lv-LV"/>
        </w:rPr>
        <w:t>8. Nepārredzama komunikācija ar sabiedrību</w:t>
      </w:r>
    </w:p>
    <w:p w14:paraId="283C485D" w14:textId="04268168" w:rsidR="00B93613" w:rsidRPr="005D5E2A" w:rsidRDefault="00B93613" w:rsidP="00033FB4">
      <w:pPr>
        <w:pStyle w:val="ListParagraph"/>
        <w:numPr>
          <w:ilvl w:val="1"/>
          <w:numId w:val="39"/>
        </w:numPr>
        <w:ind w:left="851" w:hanging="284"/>
        <w:jc w:val="both"/>
        <w:rPr>
          <w:lang w:val="lv-LV"/>
        </w:rPr>
      </w:pPr>
      <w:r w:rsidRPr="005D5E2A">
        <w:rPr>
          <w:i/>
          <w:iCs/>
          <w:lang w:val="lv-LV"/>
        </w:rPr>
        <w:t>Informācijas trūkums par politikas plāniem un īstenošanu</w:t>
      </w:r>
      <w:r w:rsidRPr="005D5E2A">
        <w:rPr>
          <w:lang w:val="lv-LV"/>
        </w:rPr>
        <w:t>: Ja politika tiek izstrādāta</w:t>
      </w:r>
      <w:r w:rsidR="009E1884" w:rsidRPr="005D5E2A">
        <w:rPr>
          <w:lang w:val="lv-LV"/>
        </w:rPr>
        <w:t xml:space="preserve"> </w:t>
      </w:r>
      <w:r w:rsidRPr="005D5E2A">
        <w:rPr>
          <w:lang w:val="lv-LV"/>
        </w:rPr>
        <w:t>un īstenota bez skaidras un pārredzamas informācijas sniegšanas sabiedrībai, pastāv</w:t>
      </w:r>
      <w:r w:rsidR="009E1884" w:rsidRPr="005D5E2A">
        <w:rPr>
          <w:lang w:val="lv-LV"/>
        </w:rPr>
        <w:t xml:space="preserve"> </w:t>
      </w:r>
      <w:r w:rsidRPr="005D5E2A">
        <w:rPr>
          <w:lang w:val="lv-LV"/>
        </w:rPr>
        <w:t>risks, ka sabiedrība netiks pienācīgi informēta par politikas mērķiem un īstenošanas</w:t>
      </w:r>
      <w:r w:rsidR="009E1884" w:rsidRPr="005D5E2A">
        <w:rPr>
          <w:lang w:val="lv-LV"/>
        </w:rPr>
        <w:t xml:space="preserve"> </w:t>
      </w:r>
      <w:r w:rsidRPr="005D5E2A">
        <w:rPr>
          <w:lang w:val="lv-LV"/>
        </w:rPr>
        <w:t>rezultātiem.</w:t>
      </w:r>
    </w:p>
    <w:p w14:paraId="48CB48B0" w14:textId="2B0A7616" w:rsidR="00B93613" w:rsidRPr="005D5E2A" w:rsidRDefault="00B93613" w:rsidP="00033FB4">
      <w:pPr>
        <w:pStyle w:val="ListParagraph"/>
        <w:numPr>
          <w:ilvl w:val="1"/>
          <w:numId w:val="39"/>
        </w:numPr>
        <w:ind w:left="851" w:hanging="284"/>
        <w:jc w:val="both"/>
        <w:rPr>
          <w:lang w:val="lv-LV"/>
        </w:rPr>
      </w:pPr>
      <w:r w:rsidRPr="005D5E2A">
        <w:rPr>
          <w:i/>
          <w:iCs/>
          <w:lang w:val="lv-LV"/>
        </w:rPr>
        <w:t>Sabiedrības maldināšana</w:t>
      </w:r>
      <w:r w:rsidRPr="005D5E2A">
        <w:rPr>
          <w:lang w:val="lv-LV"/>
        </w:rPr>
        <w:t>: Ja politikas veidotāji slēpj problēmas vai izplata maldinošu</w:t>
      </w:r>
      <w:r w:rsidR="009E1884" w:rsidRPr="005D5E2A">
        <w:rPr>
          <w:lang w:val="lv-LV"/>
        </w:rPr>
        <w:t xml:space="preserve"> </w:t>
      </w:r>
      <w:r w:rsidRPr="005D5E2A">
        <w:rPr>
          <w:lang w:val="lv-LV"/>
        </w:rPr>
        <w:t>informāciju par politikas īstenošanas panākumiem, tas grauj sabiedrības uzticību.</w:t>
      </w:r>
      <w:r w:rsidR="00823208" w:rsidRPr="005D5E2A">
        <w:rPr>
          <w:rStyle w:val="FootnoteReference"/>
          <w:lang w:val="lv-LV"/>
        </w:rPr>
        <w:footnoteReference w:id="7"/>
      </w:r>
    </w:p>
    <w:p w14:paraId="1CA271EB" w14:textId="3A438110" w:rsidR="002B0C74" w:rsidRPr="005D5E2A" w:rsidRDefault="00D0787D" w:rsidP="00F86862">
      <w:pPr>
        <w:jc w:val="both"/>
        <w:rPr>
          <w:lang w:val="lv-LV"/>
        </w:rPr>
      </w:pPr>
      <w:r w:rsidRPr="005D5E2A">
        <w:rPr>
          <w:lang w:val="lv-LV"/>
        </w:rPr>
        <w:t xml:space="preserve">Tāpat ir būtiski analizēt piemēroto metodoloģiju un </w:t>
      </w:r>
      <w:r w:rsidR="00E53217" w:rsidRPr="005D5E2A">
        <w:rPr>
          <w:lang w:val="lv-LV"/>
        </w:rPr>
        <w:t xml:space="preserve">izvēlētos politikas attīstības </w:t>
      </w:r>
      <w:r w:rsidRPr="005D5E2A">
        <w:rPr>
          <w:lang w:val="lv-LV"/>
        </w:rPr>
        <w:t>scenārijus. Iekšējais auditors var novērtēt vairākus būtiskus aspektus par izmantotajiem</w:t>
      </w:r>
      <w:r w:rsidR="001277E3" w:rsidRPr="005D5E2A">
        <w:rPr>
          <w:lang w:val="lv-LV"/>
        </w:rPr>
        <w:t xml:space="preserve"> attīstības scenārijiem</w:t>
      </w:r>
      <w:r w:rsidRPr="005D5E2A">
        <w:rPr>
          <w:lang w:val="lv-LV"/>
        </w:rPr>
        <w:t xml:space="preserve"> politikas plānošanā, lai pārliecinātos, ka šie </w:t>
      </w:r>
      <w:r w:rsidR="001277E3" w:rsidRPr="005D5E2A">
        <w:rPr>
          <w:lang w:val="lv-LV"/>
        </w:rPr>
        <w:t>scenāriji</w:t>
      </w:r>
      <w:r w:rsidRPr="005D5E2A">
        <w:rPr>
          <w:lang w:val="lv-LV"/>
        </w:rPr>
        <w:t xml:space="preserve"> ir uzticami, efektīvi un atbilst politikas mērķiem.</w:t>
      </w:r>
      <w:r w:rsidR="00F9497A" w:rsidRPr="005D5E2A">
        <w:rPr>
          <w:lang w:val="lv-LV"/>
        </w:rPr>
        <w:t xml:space="preserve"> </w:t>
      </w:r>
      <w:r w:rsidR="00F9497A" w:rsidRPr="006C3A56">
        <w:rPr>
          <w:b/>
          <w:bCs/>
          <w:lang w:val="lv-LV"/>
        </w:rPr>
        <w:t>Politi</w:t>
      </w:r>
      <w:r w:rsidR="00F85B48" w:rsidRPr="006C3A56">
        <w:rPr>
          <w:b/>
          <w:bCs/>
          <w:lang w:val="lv-LV"/>
        </w:rPr>
        <w:t>kā iekļauto a</w:t>
      </w:r>
      <w:r w:rsidR="00F9497A" w:rsidRPr="006C3A56">
        <w:rPr>
          <w:b/>
          <w:bCs/>
          <w:lang w:val="lv-LV"/>
        </w:rPr>
        <w:t>ttīstības</w:t>
      </w:r>
      <w:r w:rsidR="00F85B48" w:rsidRPr="006C3A56">
        <w:rPr>
          <w:b/>
          <w:bCs/>
          <w:lang w:val="lv-LV"/>
        </w:rPr>
        <w:t xml:space="preserve"> jeb intervences</w:t>
      </w:r>
      <w:r w:rsidR="00F9497A" w:rsidRPr="006C3A56">
        <w:rPr>
          <w:b/>
          <w:bCs/>
          <w:lang w:val="lv-LV"/>
        </w:rPr>
        <w:t xml:space="preserve"> </w:t>
      </w:r>
      <w:r w:rsidR="00F85B48" w:rsidRPr="006C3A56">
        <w:rPr>
          <w:b/>
          <w:bCs/>
          <w:lang w:val="lv-LV"/>
        </w:rPr>
        <w:t>s</w:t>
      </w:r>
      <w:r w:rsidR="00F9497A" w:rsidRPr="006C3A56">
        <w:rPr>
          <w:b/>
          <w:bCs/>
          <w:lang w:val="lv-LV"/>
        </w:rPr>
        <w:t xml:space="preserve">cenāriju </w:t>
      </w:r>
      <w:r w:rsidR="002B0C74" w:rsidRPr="006C3A56">
        <w:rPr>
          <w:b/>
          <w:bCs/>
          <w:lang w:val="lv-LV"/>
        </w:rPr>
        <w:t>risk</w:t>
      </w:r>
      <w:r w:rsidR="00F9497A" w:rsidRPr="006C3A56">
        <w:rPr>
          <w:b/>
          <w:bCs/>
          <w:lang w:val="lv-LV"/>
        </w:rPr>
        <w:t>s</w:t>
      </w:r>
      <w:r w:rsidR="002B0C74" w:rsidRPr="005D5E2A">
        <w:rPr>
          <w:lang w:val="lv-LV"/>
        </w:rPr>
        <w:t xml:space="preserve"> – </w:t>
      </w:r>
      <w:r w:rsidR="00F85B48" w:rsidRPr="005D5E2A">
        <w:rPr>
          <w:lang w:val="lv-LV"/>
        </w:rPr>
        <w:t>scenāriji</w:t>
      </w:r>
      <w:r w:rsidR="002B0C74" w:rsidRPr="005D5E2A">
        <w:rPr>
          <w:lang w:val="lv-LV"/>
        </w:rPr>
        <w:t xml:space="preserve">, kuri tiek </w:t>
      </w:r>
      <w:r w:rsidR="002B0C74" w:rsidRPr="005D5E2A">
        <w:rPr>
          <w:lang w:val="lv-LV"/>
        </w:rPr>
        <w:lastRenderedPageBreak/>
        <w:t xml:space="preserve">izmantoti politikas plānošanā un īstenošanā var būtiski ietekmēt politikas kvalitāti un lēmumu pieņemšanas procesu. Politikas plānošanā </w:t>
      </w:r>
      <w:r w:rsidR="002D7752" w:rsidRPr="005D5E2A">
        <w:rPr>
          <w:lang w:val="lv-LV"/>
        </w:rPr>
        <w:t>scenāriji</w:t>
      </w:r>
      <w:r w:rsidR="002B0C74" w:rsidRPr="005D5E2A">
        <w:rPr>
          <w:lang w:val="lv-LV"/>
        </w:rPr>
        <w:t xml:space="preserve"> tiek izmantoti, lai prognozētu dažādu lēmumu ietekmi, analizētu iespējamās sekas un novērtētu politikas efektivitāti. Ja šie </w:t>
      </w:r>
      <w:r w:rsidR="002D7752" w:rsidRPr="005D5E2A">
        <w:rPr>
          <w:lang w:val="lv-LV"/>
        </w:rPr>
        <w:t xml:space="preserve">scenāriji jeb </w:t>
      </w:r>
      <w:r w:rsidR="002B0C74" w:rsidRPr="005D5E2A">
        <w:rPr>
          <w:lang w:val="lv-LV"/>
        </w:rPr>
        <w:t>modeļi nav pietiekami precīzi</w:t>
      </w:r>
      <w:r w:rsidR="002D7752" w:rsidRPr="005D5E2A">
        <w:rPr>
          <w:lang w:val="lv-LV"/>
        </w:rPr>
        <w:t>,</w:t>
      </w:r>
      <w:r w:rsidR="002B0C74" w:rsidRPr="005D5E2A">
        <w:rPr>
          <w:lang w:val="lv-LV"/>
        </w:rPr>
        <w:t xml:space="preserve"> vai balstās uz kļūdainiem pieņēmumiem, tie var novest pie nepareiziem lēmumiem un negatīvām sekām sabiedrībai. </w:t>
      </w:r>
    </w:p>
    <w:p w14:paraId="74B22A81" w14:textId="3A990D5D" w:rsidR="00D0787D" w:rsidRPr="005D5E2A" w:rsidRDefault="00D0787D" w:rsidP="00F86862">
      <w:pPr>
        <w:jc w:val="both"/>
        <w:rPr>
          <w:lang w:val="lv-LV"/>
        </w:rPr>
      </w:pPr>
      <w:r w:rsidRPr="005D5E2A">
        <w:rPr>
          <w:lang w:val="lv-LV"/>
        </w:rPr>
        <w:t xml:space="preserve"> Galvenie vērtēšanas aspekti ietver:</w:t>
      </w:r>
    </w:p>
    <w:p w14:paraId="72157E30" w14:textId="1D0C12E4" w:rsidR="00D0787D" w:rsidRPr="005D5E2A" w:rsidRDefault="00AE52F3" w:rsidP="00EB4EB8">
      <w:pPr>
        <w:numPr>
          <w:ilvl w:val="0"/>
          <w:numId w:val="19"/>
        </w:numPr>
        <w:jc w:val="both"/>
        <w:rPr>
          <w:lang w:val="lv-LV"/>
        </w:rPr>
      </w:pPr>
      <w:r w:rsidRPr="005D5E2A">
        <w:rPr>
          <w:b/>
          <w:bCs/>
          <w:lang w:val="lv-LV"/>
        </w:rPr>
        <w:t xml:space="preserve">Politikas intervences scenāriju (modeļu) </w:t>
      </w:r>
      <w:r w:rsidR="00D0787D" w:rsidRPr="005D5E2A">
        <w:rPr>
          <w:b/>
          <w:bCs/>
          <w:lang w:val="lv-LV"/>
        </w:rPr>
        <w:t>piemērotība un atbilstība politikas mērķiem</w:t>
      </w:r>
    </w:p>
    <w:p w14:paraId="3D96E3DC" w14:textId="7777777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izmantotie modeļi ir atbilstoši konkrētajai politikai un tās mērķiem? Vai tie ir izstrādāti, lai sniegtu vajadzīgo informāciju un prognozes?</w:t>
      </w:r>
    </w:p>
    <w:p w14:paraId="60B04277" w14:textId="77777777" w:rsidR="00D0787D" w:rsidRPr="005D5E2A" w:rsidRDefault="00D0787D" w:rsidP="00EB4EB8">
      <w:pPr>
        <w:numPr>
          <w:ilvl w:val="0"/>
          <w:numId w:val="19"/>
        </w:numPr>
        <w:jc w:val="both"/>
        <w:rPr>
          <w:lang w:val="lv-LV"/>
        </w:rPr>
      </w:pPr>
      <w:r w:rsidRPr="005D5E2A">
        <w:rPr>
          <w:b/>
          <w:bCs/>
          <w:lang w:val="lv-LV"/>
        </w:rPr>
        <w:t>Datu kvalitāte un avoti</w:t>
      </w:r>
    </w:p>
    <w:p w14:paraId="64F2BD60" w14:textId="7777777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modeļos izmantotie dati ir precīzi, ticami un atbilstīgā kvalitātē? Vai dati ir iegūti no uzticamiem un pārbaudāmiem avotiem?</w:t>
      </w:r>
    </w:p>
    <w:p w14:paraId="4F57E62A" w14:textId="77777777" w:rsidR="00D0787D" w:rsidRPr="005D5E2A" w:rsidRDefault="00D0787D" w:rsidP="00EB4EB8">
      <w:pPr>
        <w:numPr>
          <w:ilvl w:val="0"/>
          <w:numId w:val="19"/>
        </w:numPr>
        <w:jc w:val="both"/>
        <w:rPr>
          <w:lang w:val="lv-LV"/>
        </w:rPr>
      </w:pPr>
      <w:r w:rsidRPr="005D5E2A">
        <w:rPr>
          <w:b/>
          <w:bCs/>
          <w:lang w:val="lv-LV"/>
        </w:rPr>
        <w:t>Modeļu metodoloģiskā pamatotība</w:t>
      </w:r>
    </w:p>
    <w:p w14:paraId="7A25AE60" w14:textId="7777777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modeļiem ir skaidrs un loģisks metodoloģiskais pamats? Vai modelēšanā izmantotās metodes ir zinātniski pamatotas un starptautiski atzītas?</w:t>
      </w:r>
    </w:p>
    <w:p w14:paraId="129F7FE8" w14:textId="77777777" w:rsidR="00D0787D" w:rsidRPr="005D5E2A" w:rsidRDefault="00D0787D" w:rsidP="00EB4EB8">
      <w:pPr>
        <w:numPr>
          <w:ilvl w:val="0"/>
          <w:numId w:val="19"/>
        </w:numPr>
        <w:jc w:val="both"/>
        <w:rPr>
          <w:lang w:val="lv-LV"/>
        </w:rPr>
      </w:pPr>
      <w:r w:rsidRPr="005D5E2A">
        <w:rPr>
          <w:b/>
          <w:bCs/>
          <w:lang w:val="lv-LV"/>
        </w:rPr>
        <w:t>Pieņēmumu un parametru ticamība</w:t>
      </w:r>
    </w:p>
    <w:p w14:paraId="0BFA9178" w14:textId="7777777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modeļu pieņēmumi un izmantotie parametri ir saprātīgi un pamatoti? Vai pieņēmumi ir pārskatīti un aktualizēti atbilstoši jaunākajai informācijai?</w:t>
      </w:r>
    </w:p>
    <w:p w14:paraId="26AB6630" w14:textId="77777777" w:rsidR="00D0787D" w:rsidRPr="005D5E2A" w:rsidRDefault="00D0787D" w:rsidP="00EB4EB8">
      <w:pPr>
        <w:numPr>
          <w:ilvl w:val="0"/>
          <w:numId w:val="19"/>
        </w:numPr>
        <w:jc w:val="both"/>
        <w:rPr>
          <w:lang w:val="lv-LV"/>
        </w:rPr>
      </w:pPr>
      <w:r w:rsidRPr="005D5E2A">
        <w:rPr>
          <w:b/>
          <w:bCs/>
          <w:lang w:val="lv-LV"/>
        </w:rPr>
        <w:t>Modeļu pārbaudāmība un atkārtojamība</w:t>
      </w:r>
    </w:p>
    <w:p w14:paraId="187BFEC1" w14:textId="7777777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modeļus iespējams atkārtoti pārbaudīt, lai pārliecinātos par to precizitāti? Vai dokumentācija ir pietiekami detalizēta, lai citi eksperti varētu pārbaudīt rezultātus?</w:t>
      </w:r>
    </w:p>
    <w:p w14:paraId="67E8F83E" w14:textId="77777777" w:rsidR="00D0787D" w:rsidRPr="005D5E2A" w:rsidRDefault="00D0787D" w:rsidP="00EB4EB8">
      <w:pPr>
        <w:numPr>
          <w:ilvl w:val="0"/>
          <w:numId w:val="19"/>
        </w:numPr>
        <w:jc w:val="both"/>
        <w:rPr>
          <w:lang w:val="lv-LV"/>
        </w:rPr>
      </w:pPr>
      <w:r w:rsidRPr="005D5E2A">
        <w:rPr>
          <w:b/>
          <w:bCs/>
          <w:lang w:val="lv-LV"/>
        </w:rPr>
        <w:t>Riska novērtēšana un ietekmes analīze</w:t>
      </w:r>
    </w:p>
    <w:p w14:paraId="6F886353" w14:textId="7777777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ir novērtēti riski, kas saistīti ar modeļu izmantošanu? Vai tiek veikta ietekmes analīze, lai prognozētu dažādu faktoru ietekmi uz politikas iznākumiem?</w:t>
      </w:r>
    </w:p>
    <w:p w14:paraId="5E574A35" w14:textId="77777777" w:rsidR="00D0787D" w:rsidRPr="005D5E2A" w:rsidRDefault="00D0787D" w:rsidP="00EB4EB8">
      <w:pPr>
        <w:numPr>
          <w:ilvl w:val="0"/>
          <w:numId w:val="19"/>
        </w:numPr>
        <w:jc w:val="both"/>
        <w:rPr>
          <w:lang w:val="lv-LV"/>
        </w:rPr>
      </w:pPr>
      <w:r w:rsidRPr="005D5E2A">
        <w:rPr>
          <w:b/>
          <w:bCs/>
          <w:lang w:val="lv-LV"/>
        </w:rPr>
        <w:t>Modeļa rezultātu interpretācija un atbilstība lēmumu pieņemšanai</w:t>
      </w:r>
    </w:p>
    <w:p w14:paraId="55C6B230" w14:textId="7777777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rezultāti tiek interpretēti skaidri un saprotami? Vai politikas veidotāji izmanto modeļa rezultātus apzināti, balstoties uz pilnīgu izpratni? Vai rezultāti tik tiešām tiek izmantoti politiku plānošanā?</w:t>
      </w:r>
    </w:p>
    <w:p w14:paraId="42AEBA99" w14:textId="77777777" w:rsidR="00D0787D" w:rsidRPr="005D5E2A" w:rsidRDefault="00D0787D" w:rsidP="00EB4EB8">
      <w:pPr>
        <w:numPr>
          <w:ilvl w:val="0"/>
          <w:numId w:val="19"/>
        </w:numPr>
        <w:jc w:val="both"/>
        <w:rPr>
          <w:lang w:val="lv-LV"/>
        </w:rPr>
      </w:pPr>
      <w:r w:rsidRPr="005D5E2A">
        <w:rPr>
          <w:b/>
          <w:bCs/>
          <w:lang w:val="lv-LV"/>
        </w:rPr>
        <w:t>Modelēšanas kļūdu un ierobežojumu atklāšana</w:t>
      </w:r>
    </w:p>
    <w:p w14:paraId="0A0D4391" w14:textId="45C04E04" w:rsidR="00C74A59" w:rsidRDefault="00D0787D" w:rsidP="006C3A56">
      <w:pPr>
        <w:numPr>
          <w:ilvl w:val="1"/>
          <w:numId w:val="19"/>
        </w:numPr>
        <w:tabs>
          <w:tab w:val="clear" w:pos="1440"/>
          <w:tab w:val="num" w:pos="993"/>
        </w:tabs>
        <w:ind w:left="993" w:hanging="284"/>
        <w:jc w:val="both"/>
        <w:rPr>
          <w:lang w:val="lv-LV"/>
        </w:rPr>
      </w:pPr>
      <w:r w:rsidRPr="005D5E2A">
        <w:rPr>
          <w:lang w:val="lv-LV"/>
        </w:rPr>
        <w:t>Vai modeļi norāda uz iespējamiem ierobežojumiem vai kļūdām? Vai šie ierobežojumi tiek skaidri dokumentēti un ņemti vērā lēmumu pieņemšanā?</w:t>
      </w:r>
    </w:p>
    <w:p w14:paraId="0ACCF3DC" w14:textId="77777777" w:rsidR="00033FB4" w:rsidRDefault="00033FB4" w:rsidP="00033FB4">
      <w:pPr>
        <w:jc w:val="both"/>
        <w:rPr>
          <w:lang w:val="lv-LV"/>
        </w:rPr>
      </w:pPr>
    </w:p>
    <w:p w14:paraId="5B63CDD6" w14:textId="77777777" w:rsidR="00033FB4" w:rsidRPr="0001539B" w:rsidRDefault="00033FB4" w:rsidP="00033FB4">
      <w:pPr>
        <w:jc w:val="both"/>
        <w:rPr>
          <w:lang w:val="lv-LV"/>
        </w:rPr>
      </w:pPr>
    </w:p>
    <w:p w14:paraId="6556AADB" w14:textId="77777777" w:rsidR="00D0787D" w:rsidRPr="005D5E2A" w:rsidRDefault="00D0787D" w:rsidP="00EB4EB8">
      <w:pPr>
        <w:numPr>
          <w:ilvl w:val="0"/>
          <w:numId w:val="19"/>
        </w:numPr>
        <w:jc w:val="both"/>
        <w:rPr>
          <w:lang w:val="lv-LV"/>
        </w:rPr>
      </w:pPr>
      <w:r w:rsidRPr="005D5E2A">
        <w:rPr>
          <w:b/>
          <w:bCs/>
          <w:lang w:val="lv-LV"/>
        </w:rPr>
        <w:lastRenderedPageBreak/>
        <w:t>Modeļa pielāgojamība mainīgajiem apstākļiem</w:t>
      </w:r>
    </w:p>
    <w:p w14:paraId="48E57C62" w14:textId="7777777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modelis ir pietiekami elastīgs, lai to pielāgotu jauniem datiem vai mainīgajiem apstākļiem? Vai modelis ir viegli pārveidojams, ja politikas apstākļi mainās?</w:t>
      </w:r>
    </w:p>
    <w:p w14:paraId="26E199DD" w14:textId="77777777" w:rsidR="00D0787D" w:rsidRPr="005D5E2A" w:rsidRDefault="00D0787D" w:rsidP="00EB4EB8">
      <w:pPr>
        <w:numPr>
          <w:ilvl w:val="0"/>
          <w:numId w:val="19"/>
        </w:numPr>
        <w:jc w:val="both"/>
        <w:rPr>
          <w:lang w:val="lv-LV"/>
        </w:rPr>
      </w:pPr>
      <w:r w:rsidRPr="005D5E2A">
        <w:rPr>
          <w:b/>
          <w:bCs/>
          <w:lang w:val="lv-LV"/>
        </w:rPr>
        <w:t>Nepārtrauktā uzraudzība un pārskatīšana</w:t>
      </w:r>
    </w:p>
    <w:p w14:paraId="37D87A18" w14:textId="18211EA7" w:rsidR="00D0787D" w:rsidRPr="005D5E2A" w:rsidRDefault="00D0787D" w:rsidP="006C3A56">
      <w:pPr>
        <w:numPr>
          <w:ilvl w:val="1"/>
          <w:numId w:val="19"/>
        </w:numPr>
        <w:tabs>
          <w:tab w:val="clear" w:pos="1440"/>
          <w:tab w:val="num" w:pos="993"/>
        </w:tabs>
        <w:ind w:left="993" w:hanging="284"/>
        <w:jc w:val="both"/>
        <w:rPr>
          <w:lang w:val="lv-LV"/>
        </w:rPr>
      </w:pPr>
      <w:r w:rsidRPr="005D5E2A">
        <w:rPr>
          <w:lang w:val="lv-LV"/>
        </w:rPr>
        <w:t>Vai ir izveidota nepārtraukta uzraudzības sistēma modeļa precizitātes un aktualitātes novērtēšanai? Vai modeļi tiek regulāri pārskatīti un uzlaboti, pamatojoties uz atjauninātiem datiem un novērtējumiem?</w:t>
      </w:r>
      <w:r w:rsidR="00BC1919" w:rsidRPr="005D5E2A">
        <w:rPr>
          <w:rStyle w:val="FootnoteReference"/>
          <w:lang w:val="lv-LV"/>
        </w:rPr>
        <w:footnoteReference w:id="8"/>
      </w:r>
    </w:p>
    <w:p w14:paraId="06D0B726" w14:textId="77777777" w:rsidR="00D0787D" w:rsidRDefault="00D0787D" w:rsidP="00F86862">
      <w:pPr>
        <w:jc w:val="both"/>
        <w:rPr>
          <w:lang w:val="lv-LV"/>
        </w:rPr>
      </w:pPr>
      <w:r w:rsidRPr="005D5E2A">
        <w:rPr>
          <w:lang w:val="lv-LV"/>
        </w:rPr>
        <w:t>Šādi vērtēšanas aspekti palīdz iekšējam auditoram nodrošināt, ka politikas plānošanā izmantotie modeļi ir atbilstīgi un uzticami, un tie palīdz pieņemt informētus un efektīvus politikas lēmumus.</w:t>
      </w:r>
    </w:p>
    <w:p w14:paraId="3E16636C" w14:textId="77777777" w:rsidR="006C3A56" w:rsidRDefault="006C3A56" w:rsidP="00F86862">
      <w:pPr>
        <w:jc w:val="both"/>
        <w:rPr>
          <w:lang w:val="lv-LV"/>
        </w:rPr>
      </w:pPr>
    </w:p>
    <w:p w14:paraId="11890C5A" w14:textId="77777777" w:rsidR="006C3A56" w:rsidRDefault="006C3A56" w:rsidP="006C3A56">
      <w:pPr>
        <w:tabs>
          <w:tab w:val="left" w:pos="2204"/>
        </w:tabs>
        <w:jc w:val="both"/>
        <w:rPr>
          <w:lang w:val="lv-LV"/>
        </w:rPr>
      </w:pPr>
      <w:r>
        <w:rPr>
          <w:lang w:val="lv-LV"/>
        </w:rPr>
        <w:t>Politikas plānošana (izstrāde) ietver:</w:t>
      </w:r>
    </w:p>
    <w:p w14:paraId="51ABA20D" w14:textId="77777777" w:rsidR="006C3A56" w:rsidRPr="00C5319B" w:rsidRDefault="006C3A56" w:rsidP="006C3A56">
      <w:pPr>
        <w:pStyle w:val="ListParagraph"/>
        <w:numPr>
          <w:ilvl w:val="0"/>
          <w:numId w:val="15"/>
        </w:numPr>
        <w:tabs>
          <w:tab w:val="left" w:pos="2204"/>
        </w:tabs>
        <w:jc w:val="both"/>
        <w:rPr>
          <w:lang w:val="lv-LV"/>
        </w:rPr>
      </w:pPr>
      <w:r>
        <w:rPr>
          <w:lang w:val="lv-LV"/>
        </w:rPr>
        <w:t>p</w:t>
      </w:r>
      <w:r w:rsidRPr="00C5319B">
        <w:rPr>
          <w:lang w:val="lv-LV"/>
        </w:rPr>
        <w:t xml:space="preserve">roblēmas </w:t>
      </w:r>
      <w:r>
        <w:rPr>
          <w:lang w:val="lv-LV"/>
        </w:rPr>
        <w:t xml:space="preserve">(problēmu) </w:t>
      </w:r>
      <w:r w:rsidRPr="00C5319B">
        <w:rPr>
          <w:lang w:val="lv-LV"/>
        </w:rPr>
        <w:t>identificēšan</w:t>
      </w:r>
      <w:r>
        <w:rPr>
          <w:lang w:val="lv-LV"/>
        </w:rPr>
        <w:t>u;</w:t>
      </w:r>
    </w:p>
    <w:p w14:paraId="40749FE5" w14:textId="77777777" w:rsidR="006C3A56" w:rsidRPr="00C5319B" w:rsidRDefault="006C3A56" w:rsidP="006C3A56">
      <w:pPr>
        <w:pStyle w:val="ListParagraph"/>
        <w:numPr>
          <w:ilvl w:val="0"/>
          <w:numId w:val="15"/>
        </w:numPr>
        <w:tabs>
          <w:tab w:val="left" w:pos="2204"/>
        </w:tabs>
        <w:jc w:val="both"/>
        <w:rPr>
          <w:lang w:val="lv-LV"/>
        </w:rPr>
      </w:pPr>
      <w:r>
        <w:rPr>
          <w:lang w:val="lv-LV"/>
        </w:rPr>
        <w:t>p</w:t>
      </w:r>
      <w:r w:rsidRPr="00C5319B">
        <w:rPr>
          <w:lang w:val="lv-LV"/>
        </w:rPr>
        <w:t>olitikas mērķu, rezultātu un rīcības plānošan</w:t>
      </w:r>
      <w:r>
        <w:rPr>
          <w:lang w:val="lv-LV"/>
        </w:rPr>
        <w:t>u;</w:t>
      </w:r>
    </w:p>
    <w:p w14:paraId="5526DF7E" w14:textId="77777777" w:rsidR="006C3A56" w:rsidRPr="00C5319B" w:rsidRDefault="006C3A56" w:rsidP="006C3A56">
      <w:pPr>
        <w:pStyle w:val="ListParagraph"/>
        <w:numPr>
          <w:ilvl w:val="0"/>
          <w:numId w:val="15"/>
        </w:numPr>
        <w:tabs>
          <w:tab w:val="left" w:pos="2204"/>
        </w:tabs>
        <w:jc w:val="both"/>
        <w:rPr>
          <w:lang w:val="lv-LV"/>
        </w:rPr>
      </w:pPr>
      <w:r>
        <w:rPr>
          <w:lang w:val="lv-LV"/>
        </w:rPr>
        <w:t>s</w:t>
      </w:r>
      <w:r w:rsidRPr="00C5319B">
        <w:rPr>
          <w:lang w:val="lv-LV"/>
        </w:rPr>
        <w:t>ākotnēj</w:t>
      </w:r>
      <w:r>
        <w:rPr>
          <w:lang w:val="lv-LV"/>
        </w:rPr>
        <w:t>o</w:t>
      </w:r>
      <w:r w:rsidRPr="00C5319B">
        <w:rPr>
          <w:lang w:val="lv-LV"/>
        </w:rPr>
        <w:t xml:space="preserve"> ietekmes </w:t>
      </w:r>
      <w:proofErr w:type="spellStart"/>
      <w:r w:rsidRPr="00C5319B">
        <w:rPr>
          <w:lang w:val="lv-LV"/>
        </w:rPr>
        <w:t>izvērtējum</w:t>
      </w:r>
      <w:r>
        <w:rPr>
          <w:lang w:val="lv-LV"/>
        </w:rPr>
        <w:t>u</w:t>
      </w:r>
      <w:proofErr w:type="spellEnd"/>
      <w:r w:rsidRPr="00C5319B">
        <w:rPr>
          <w:lang w:val="lv-LV"/>
        </w:rPr>
        <w:t>.</w:t>
      </w:r>
    </w:p>
    <w:p w14:paraId="69B91242" w14:textId="77777777" w:rsidR="006C3A56" w:rsidRPr="005D5E2A" w:rsidRDefault="006C3A56" w:rsidP="00F86862">
      <w:pPr>
        <w:jc w:val="both"/>
        <w:rPr>
          <w:lang w:val="lv-LV"/>
        </w:rPr>
      </w:pPr>
    </w:p>
    <w:bookmarkEnd w:id="22"/>
    <w:p w14:paraId="13943F4C" w14:textId="34763E63" w:rsidR="00B741D3" w:rsidRDefault="005C48D0" w:rsidP="005C48D0">
      <w:pPr>
        <w:jc w:val="center"/>
        <w:rPr>
          <w:lang w:val="lv-LV"/>
        </w:rPr>
      </w:pPr>
      <w:r>
        <w:rPr>
          <w:noProof/>
          <w:lang w:val="lv-LV"/>
        </w:rPr>
        <w:drawing>
          <wp:inline distT="0" distB="0" distL="0" distR="0" wp14:anchorId="37442CE3" wp14:editId="37FB96FD">
            <wp:extent cx="3236181" cy="2753378"/>
            <wp:effectExtent l="0" t="0" r="2540" b="8890"/>
            <wp:docPr id="9781720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172009" name="Picture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257938" cy="2771890"/>
                    </a:xfrm>
                    <a:prstGeom prst="rect">
                      <a:avLst/>
                    </a:prstGeom>
                  </pic:spPr>
                </pic:pic>
              </a:graphicData>
            </a:graphic>
          </wp:inline>
        </w:drawing>
      </w:r>
      <w:r w:rsidR="00BA2608">
        <w:rPr>
          <w:lang w:val="lv-LV"/>
        </w:rPr>
        <w:br w:type="textWrapping" w:clear="all"/>
      </w:r>
    </w:p>
    <w:p w14:paraId="41FB37A8" w14:textId="2150EF19" w:rsidR="00CD7D28" w:rsidRPr="00B12FDE" w:rsidRDefault="00C50BA8" w:rsidP="00CD7D28">
      <w:pPr>
        <w:tabs>
          <w:tab w:val="left" w:pos="1420"/>
        </w:tabs>
        <w:jc w:val="center"/>
        <w:rPr>
          <w:rFonts w:cs="Times New Roman"/>
          <w:b/>
          <w:bCs/>
          <w:iCs/>
          <w:lang w:val="lv-LV"/>
        </w:rPr>
      </w:pPr>
      <w:r w:rsidRPr="00B12FDE">
        <w:rPr>
          <w:rFonts w:cs="Times New Roman"/>
          <w:i/>
          <w:lang w:val="lv-LV"/>
        </w:rPr>
        <w:t>8</w:t>
      </w:r>
      <w:r w:rsidR="00CD7D28" w:rsidRPr="00B12FDE">
        <w:rPr>
          <w:rFonts w:cs="Times New Roman"/>
          <w:i/>
          <w:lang w:val="lv-LV"/>
        </w:rPr>
        <w:t>. attēls.</w:t>
      </w:r>
      <w:r w:rsidR="00CD7D28" w:rsidRPr="00B12FDE">
        <w:rPr>
          <w:rFonts w:cs="Times New Roman"/>
          <w:b/>
          <w:bCs/>
          <w:i/>
          <w:lang w:val="lv-LV"/>
        </w:rPr>
        <w:t xml:space="preserve"> </w:t>
      </w:r>
      <w:r w:rsidR="00CD7D28" w:rsidRPr="00B12FDE">
        <w:rPr>
          <w:rFonts w:cs="Times New Roman"/>
          <w:b/>
          <w:bCs/>
          <w:iCs/>
          <w:lang w:val="lv-LV"/>
        </w:rPr>
        <w:t>Attīstības plānošanas dokumentu, t.</w:t>
      </w:r>
      <w:r w:rsidR="005A1E50">
        <w:rPr>
          <w:rFonts w:cs="Times New Roman"/>
          <w:b/>
          <w:bCs/>
          <w:iCs/>
          <w:lang w:val="lv-LV"/>
        </w:rPr>
        <w:t> </w:t>
      </w:r>
      <w:r w:rsidR="00CD7D28" w:rsidRPr="00B12FDE">
        <w:rPr>
          <w:rFonts w:cs="Times New Roman"/>
          <w:b/>
          <w:bCs/>
          <w:iCs/>
          <w:lang w:val="lv-LV"/>
        </w:rPr>
        <w:t>sk. politiku cikli</w:t>
      </w:r>
    </w:p>
    <w:p w14:paraId="1636D8A3" w14:textId="77777777" w:rsidR="006C3A56" w:rsidRDefault="006C3A56" w:rsidP="00FB3B7F">
      <w:pPr>
        <w:tabs>
          <w:tab w:val="left" w:pos="2204"/>
        </w:tabs>
        <w:jc w:val="both"/>
        <w:rPr>
          <w:lang w:val="lv-LV"/>
        </w:rPr>
      </w:pPr>
    </w:p>
    <w:p w14:paraId="07E8FB5B" w14:textId="77777777" w:rsidR="00033FB4" w:rsidRDefault="00033FB4" w:rsidP="00FB3B7F">
      <w:pPr>
        <w:tabs>
          <w:tab w:val="left" w:pos="2204"/>
        </w:tabs>
        <w:jc w:val="both"/>
        <w:rPr>
          <w:lang w:val="lv-LV"/>
        </w:rPr>
      </w:pPr>
    </w:p>
    <w:p w14:paraId="423E2481" w14:textId="58FA525E" w:rsidR="00680B51" w:rsidRPr="00815DAC" w:rsidRDefault="006F0F3E" w:rsidP="00FB3B7F">
      <w:pPr>
        <w:tabs>
          <w:tab w:val="left" w:pos="2204"/>
        </w:tabs>
        <w:jc w:val="both"/>
        <w:rPr>
          <w:lang w:val="lv-LV"/>
        </w:rPr>
      </w:pPr>
      <w:r>
        <w:rPr>
          <w:lang w:val="lv-LV"/>
        </w:rPr>
        <w:lastRenderedPageBreak/>
        <w:t>Politikas plānošanas posm</w:t>
      </w:r>
      <w:r w:rsidR="00D55FE8">
        <w:rPr>
          <w:lang w:val="lv-LV"/>
        </w:rPr>
        <w:t>a</w:t>
      </w:r>
      <w:r>
        <w:rPr>
          <w:lang w:val="lv-LV"/>
        </w:rPr>
        <w:t xml:space="preserve"> audit</w:t>
      </w:r>
      <w:r w:rsidR="005A1E0E">
        <w:rPr>
          <w:lang w:val="lv-LV"/>
        </w:rPr>
        <w:t>ā iekšējais auditors</w:t>
      </w:r>
      <w:r>
        <w:rPr>
          <w:lang w:val="lv-LV"/>
        </w:rPr>
        <w:t xml:space="preserve"> pārliecinās:</w:t>
      </w:r>
    </w:p>
    <w:p w14:paraId="0E41B313" w14:textId="63A5EEB9" w:rsidR="009F67EA" w:rsidRPr="00C5319B" w:rsidRDefault="00C5319B" w:rsidP="006C3A56">
      <w:pPr>
        <w:pStyle w:val="ListParagraph"/>
        <w:numPr>
          <w:ilvl w:val="0"/>
          <w:numId w:val="12"/>
        </w:numPr>
        <w:tabs>
          <w:tab w:val="left" w:pos="2204"/>
        </w:tabs>
        <w:ind w:left="284" w:hanging="284"/>
        <w:jc w:val="both"/>
        <w:rPr>
          <w:lang w:val="lv-LV"/>
        </w:rPr>
      </w:pPr>
      <w:r>
        <w:rPr>
          <w:lang w:val="lv-LV"/>
        </w:rPr>
        <w:t xml:space="preserve">vai politikas plānošanas dokumenti atbilst </w:t>
      </w:r>
      <w:r w:rsidR="006244D6">
        <w:rPr>
          <w:lang w:val="lv-LV"/>
        </w:rPr>
        <w:t>likumdošanas prasībām</w:t>
      </w:r>
      <w:r w:rsidR="002C0178">
        <w:rPr>
          <w:lang w:val="lv-LV"/>
        </w:rPr>
        <w:t xml:space="preserve"> un </w:t>
      </w:r>
      <w:r>
        <w:rPr>
          <w:lang w:val="lv-LV"/>
        </w:rPr>
        <w:t>vai prasības tiek</w:t>
      </w:r>
      <w:r w:rsidR="002C0178">
        <w:rPr>
          <w:lang w:val="lv-LV"/>
        </w:rPr>
        <w:t xml:space="preserve"> piemēro</w:t>
      </w:r>
      <w:r>
        <w:rPr>
          <w:lang w:val="lv-LV"/>
        </w:rPr>
        <w:t>tas</w:t>
      </w:r>
      <w:r w:rsidR="002C0178">
        <w:rPr>
          <w:lang w:val="lv-LV"/>
        </w:rPr>
        <w:t xml:space="preserve"> pilnā apjomā</w:t>
      </w:r>
      <w:r w:rsidR="006244D6">
        <w:rPr>
          <w:lang w:val="lv-LV"/>
        </w:rPr>
        <w:t xml:space="preserve">. Piemēram, </w:t>
      </w:r>
      <w:r w:rsidR="006244D6" w:rsidRPr="00C5319B">
        <w:rPr>
          <w:lang w:val="lv-LV"/>
        </w:rPr>
        <w:t>s</w:t>
      </w:r>
      <w:r w:rsidR="0031556C" w:rsidRPr="004A75EE">
        <w:rPr>
          <w:lang w:val="lv-LV"/>
        </w:rPr>
        <w:t xml:space="preserve">askaņā ar </w:t>
      </w:r>
      <w:r w:rsidR="0031738F" w:rsidRPr="004A75EE">
        <w:rPr>
          <w:lang w:val="lv-LV"/>
        </w:rPr>
        <w:t>Attīstības plānošanas sistēmas likuma 5.</w:t>
      </w:r>
      <w:r w:rsidR="005A1E50">
        <w:rPr>
          <w:lang w:val="lv-LV"/>
        </w:rPr>
        <w:t> </w:t>
      </w:r>
      <w:r w:rsidR="0031738F" w:rsidRPr="004A75EE">
        <w:rPr>
          <w:lang w:val="lv-LV"/>
        </w:rPr>
        <w:t>p</w:t>
      </w:r>
      <w:r w:rsidR="001E6C12">
        <w:rPr>
          <w:lang w:val="lv-LV"/>
        </w:rPr>
        <w:t>u</w:t>
      </w:r>
      <w:r w:rsidR="0031738F" w:rsidRPr="004A75EE">
        <w:rPr>
          <w:lang w:val="lv-LV"/>
        </w:rPr>
        <w:t>nktu, a</w:t>
      </w:r>
      <w:r w:rsidR="009F67EA" w:rsidRPr="004A75EE">
        <w:rPr>
          <w:lang w:val="lv-LV"/>
        </w:rPr>
        <w:t>ttīstības plānošanā</w:t>
      </w:r>
      <w:r w:rsidR="009414E2" w:rsidRPr="004A75EE">
        <w:rPr>
          <w:lang w:val="lv-LV"/>
        </w:rPr>
        <w:t>,</w:t>
      </w:r>
      <w:r w:rsidR="009F67EA" w:rsidRPr="004A75EE">
        <w:rPr>
          <w:lang w:val="lv-LV"/>
        </w:rPr>
        <w:t xml:space="preserve"> izstrādājot ilgtermiņa un vidēja termiņa dokumentus, ievēro šādus pamatprincipus, k</w:t>
      </w:r>
      <w:r w:rsidR="00AD1795" w:rsidRPr="004A75EE">
        <w:rPr>
          <w:lang w:val="lv-LV"/>
        </w:rPr>
        <w:t xml:space="preserve">uri iekļauti kā pārbaudes </w:t>
      </w:r>
      <w:r w:rsidR="00816A40" w:rsidRPr="004A75EE">
        <w:rPr>
          <w:lang w:val="lv-LV"/>
        </w:rPr>
        <w:t>procedūra</w:t>
      </w:r>
      <w:r w:rsidR="00AD1795" w:rsidRPr="004A75EE">
        <w:rPr>
          <w:lang w:val="lv-LV"/>
        </w:rPr>
        <w:t xml:space="preserve"> gan audita programmā, gan pārbaudes lapā </w:t>
      </w:r>
      <w:r w:rsidR="00A36D9E" w:rsidRPr="004A75EE">
        <w:rPr>
          <w:lang w:val="lv-LV"/>
        </w:rPr>
        <w:t>(politikas izstrādes atbilstība tiesību aktu prasībām)</w:t>
      </w:r>
      <w:r>
        <w:rPr>
          <w:lang w:val="lv-LV"/>
        </w:rPr>
        <w:t>:</w:t>
      </w:r>
    </w:p>
    <w:p w14:paraId="097F9614" w14:textId="7B178140" w:rsidR="009F67EA" w:rsidRPr="004A75EE" w:rsidRDefault="00802654"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I</w:t>
      </w:r>
      <w:r w:rsidR="009F67EA" w:rsidRPr="004A75EE">
        <w:rPr>
          <w:b/>
          <w:bCs/>
          <w:lang w:val="lv-LV"/>
        </w:rPr>
        <w:t>lgtspējīgas attīstības princips</w:t>
      </w:r>
      <w:r w:rsidR="009F67EA" w:rsidRPr="004A75EE">
        <w:rPr>
          <w:lang w:val="lv-LV"/>
        </w:rPr>
        <w:t xml:space="preserve"> </w:t>
      </w:r>
      <w:r w:rsidR="00202AF9" w:rsidRPr="004A75EE">
        <w:rPr>
          <w:lang w:val="lv-LV"/>
        </w:rPr>
        <w:softHyphen/>
        <w:t>–</w:t>
      </w:r>
      <w:r w:rsidR="009F67EA" w:rsidRPr="004A75EE">
        <w:rPr>
          <w:lang w:val="lv-LV"/>
        </w:rPr>
        <w:t xml:space="preserve"> tagadējām un nākamajām paaudzēm nodrošina kvalitatīvu vidi un līdzsvarotu ekonomisko attīstību, racionāli izmanto dabas, cilvēku un materiālos resursus, saglabā un attīsta dabas un kultūras mantojumu;</w:t>
      </w:r>
    </w:p>
    <w:p w14:paraId="7EAD3D40" w14:textId="138C21B8" w:rsidR="009F67EA" w:rsidRPr="004A75EE" w:rsidRDefault="00CE0451"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I</w:t>
      </w:r>
      <w:r w:rsidR="009F67EA" w:rsidRPr="004A75EE">
        <w:rPr>
          <w:b/>
          <w:bCs/>
          <w:lang w:val="lv-LV"/>
        </w:rPr>
        <w:t>nterešu saskaņotības princips</w:t>
      </w:r>
      <w:r w:rsidR="009F67EA" w:rsidRPr="004A75EE">
        <w:rPr>
          <w:lang w:val="lv-LV"/>
        </w:rPr>
        <w:t xml:space="preserve"> </w:t>
      </w:r>
      <w:r w:rsidR="00202AF9" w:rsidRPr="004A75EE">
        <w:rPr>
          <w:lang w:val="lv-LV"/>
        </w:rPr>
        <w:t>–</w:t>
      </w:r>
      <w:r w:rsidR="009F67EA" w:rsidRPr="004A75EE">
        <w:rPr>
          <w:lang w:val="lv-LV"/>
        </w:rPr>
        <w:t xml:space="preserve"> saskaņo dažādas intereses un ievēro attīstības plānošanas dokumentu pēctecību, nodrošina, lai tie nedublētos;</w:t>
      </w:r>
    </w:p>
    <w:p w14:paraId="5713C519" w14:textId="6BDB0BD2" w:rsidR="009F67EA" w:rsidRPr="004A75EE" w:rsidRDefault="00CE0451"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L</w:t>
      </w:r>
      <w:r w:rsidR="009F67EA" w:rsidRPr="004A75EE">
        <w:rPr>
          <w:b/>
          <w:bCs/>
          <w:lang w:val="lv-LV"/>
        </w:rPr>
        <w:t>īdzdalības princips</w:t>
      </w:r>
      <w:r w:rsidR="009F67EA" w:rsidRPr="004A75EE">
        <w:rPr>
          <w:lang w:val="lv-LV"/>
        </w:rPr>
        <w:t xml:space="preserve"> </w:t>
      </w:r>
      <w:r w:rsidR="00202AF9" w:rsidRPr="004A75EE">
        <w:rPr>
          <w:lang w:val="lv-LV"/>
        </w:rPr>
        <w:t>–</w:t>
      </w:r>
      <w:r w:rsidR="009F67EA" w:rsidRPr="004A75EE">
        <w:rPr>
          <w:lang w:val="lv-LV"/>
        </w:rPr>
        <w:t xml:space="preserve"> visām ieinteresētajām personām ir iespēja līdzdarboties attīstības plānošanas dokumenta izstrādē</w:t>
      </w:r>
      <w:r w:rsidR="007272CE" w:rsidRPr="004A75EE">
        <w:rPr>
          <w:lang w:val="lv-LV"/>
        </w:rPr>
        <w:t>, īpaši mērķa grupām</w:t>
      </w:r>
      <w:r w:rsidR="00815DAC" w:rsidRPr="004A75EE">
        <w:rPr>
          <w:lang w:val="lv-LV"/>
        </w:rPr>
        <w:t>;</w:t>
      </w:r>
    </w:p>
    <w:p w14:paraId="2C7D2BDF" w14:textId="57346F26" w:rsidR="009F67EA" w:rsidRPr="004A75EE" w:rsidRDefault="00CE0451"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S</w:t>
      </w:r>
      <w:r w:rsidR="009F67EA" w:rsidRPr="004A75EE">
        <w:rPr>
          <w:b/>
          <w:bCs/>
          <w:lang w:val="lv-LV"/>
        </w:rPr>
        <w:t>adarbības princips</w:t>
      </w:r>
      <w:r w:rsidR="009F67EA" w:rsidRPr="004A75EE">
        <w:rPr>
          <w:lang w:val="lv-LV"/>
        </w:rPr>
        <w:t xml:space="preserve"> </w:t>
      </w:r>
      <w:r w:rsidR="00202AF9" w:rsidRPr="004A75EE">
        <w:rPr>
          <w:lang w:val="lv-LV"/>
        </w:rPr>
        <w:t>–</w:t>
      </w:r>
      <w:r w:rsidR="009F67EA" w:rsidRPr="004A75EE">
        <w:rPr>
          <w:lang w:val="lv-LV"/>
        </w:rPr>
        <w:t xml:space="preserve"> valsts un pašvaldību </w:t>
      </w:r>
      <w:r w:rsidR="000F6C4E" w:rsidRPr="004A75EE">
        <w:rPr>
          <w:lang w:val="lv-LV"/>
        </w:rPr>
        <w:t>iestādes</w:t>
      </w:r>
      <w:r w:rsidR="009F67EA" w:rsidRPr="004A75EE">
        <w:rPr>
          <w:lang w:val="lv-LV"/>
        </w:rPr>
        <w:t xml:space="preserve"> sadarbojas, tai skaitā izpildot attīstības plānošanas dokumentos izvirzītos uzdevumus un informējot cita citu par nosprausto mērķu un paredzēto rezultātu sasniegšanu;</w:t>
      </w:r>
    </w:p>
    <w:p w14:paraId="5908D10B" w14:textId="705E0D63" w:rsidR="009F67EA" w:rsidRPr="004A75EE" w:rsidRDefault="005B7534"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F</w:t>
      </w:r>
      <w:r w:rsidR="009F67EA" w:rsidRPr="004A75EE">
        <w:rPr>
          <w:b/>
          <w:bCs/>
          <w:lang w:val="lv-LV"/>
        </w:rPr>
        <w:t>inansiālo iespēju princips</w:t>
      </w:r>
      <w:r w:rsidR="009F67EA" w:rsidRPr="004A75EE">
        <w:rPr>
          <w:lang w:val="lv-LV"/>
        </w:rPr>
        <w:t xml:space="preserve"> </w:t>
      </w:r>
      <w:r w:rsidR="00202AF9" w:rsidRPr="004A75EE">
        <w:rPr>
          <w:lang w:val="lv-LV"/>
        </w:rPr>
        <w:t>–</w:t>
      </w:r>
      <w:r w:rsidR="009F67EA" w:rsidRPr="004A75EE">
        <w:rPr>
          <w:lang w:val="lv-LV"/>
        </w:rPr>
        <w:t xml:space="preserve"> izvērtē esošos un vidējā termiņā prognozētos resursus un piedāvā efektīvākos risinājumus attiecībā uz nosprausto mērķu sasniegšanai nepieciešamajām izmaksām;</w:t>
      </w:r>
    </w:p>
    <w:p w14:paraId="42487454" w14:textId="1602ADDA" w:rsidR="009F67EA" w:rsidRPr="004A75EE" w:rsidRDefault="005B7534"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A</w:t>
      </w:r>
      <w:r w:rsidR="009F67EA" w:rsidRPr="004A75EE">
        <w:rPr>
          <w:b/>
          <w:bCs/>
          <w:lang w:val="lv-LV"/>
        </w:rPr>
        <w:t>tklātības princips</w:t>
      </w:r>
      <w:r w:rsidR="009F67EA" w:rsidRPr="004A75EE">
        <w:rPr>
          <w:lang w:val="lv-LV"/>
        </w:rPr>
        <w:t xml:space="preserve"> </w:t>
      </w:r>
      <w:r w:rsidR="00202AF9" w:rsidRPr="004A75EE">
        <w:rPr>
          <w:lang w:val="lv-LV"/>
        </w:rPr>
        <w:t>–</w:t>
      </w:r>
      <w:r w:rsidR="009F67EA" w:rsidRPr="004A75EE">
        <w:rPr>
          <w:lang w:val="lv-LV"/>
        </w:rPr>
        <w:t xml:space="preserve"> attīstības plānošanas process ir atklāts un sabiedrība tiek informēta par attīstības plānošanas un atbalsta pasākumiem un to rezultātiem, ievērojot likumā noteiktos informācijas pieejamības ierobežojumus;</w:t>
      </w:r>
    </w:p>
    <w:p w14:paraId="70A3927B" w14:textId="01EFFEBD" w:rsidR="009F67EA" w:rsidRPr="004A75EE" w:rsidRDefault="00517BB5"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U</w:t>
      </w:r>
      <w:r w:rsidR="009F67EA" w:rsidRPr="004A75EE">
        <w:rPr>
          <w:b/>
          <w:bCs/>
          <w:lang w:val="lv-LV"/>
        </w:rPr>
        <w:t>zraudzības un novērtēšanas princips</w:t>
      </w:r>
      <w:r w:rsidR="009F67EA" w:rsidRPr="004A75EE">
        <w:rPr>
          <w:lang w:val="lv-LV"/>
        </w:rPr>
        <w:t xml:space="preserve"> </w:t>
      </w:r>
      <w:r w:rsidR="00202AF9" w:rsidRPr="004A75EE">
        <w:rPr>
          <w:lang w:val="lv-LV"/>
        </w:rPr>
        <w:t>–</w:t>
      </w:r>
      <w:r w:rsidR="009F67EA" w:rsidRPr="004A75EE">
        <w:rPr>
          <w:lang w:val="lv-LV"/>
        </w:rPr>
        <w:t xml:space="preserve"> attīstības plānošanā un attīstības plānošanas dokumentu īstenošanā visos pārvaldes līmeņos tiek nodrošināts to ietekmes</w:t>
      </w:r>
      <w:r w:rsidR="00677CB1" w:rsidRPr="004A75EE">
        <w:rPr>
          <w:lang w:val="lv-LV"/>
        </w:rPr>
        <w:t xml:space="preserve"> (sākotnējais, starpposma, noslēguma)</w:t>
      </w:r>
      <w:r w:rsidR="009F67EA" w:rsidRPr="004A75EE">
        <w:rPr>
          <w:lang w:val="lv-LV"/>
        </w:rPr>
        <w:t xml:space="preserve"> </w:t>
      </w:r>
      <w:proofErr w:type="spellStart"/>
      <w:r w:rsidR="009F67EA" w:rsidRPr="004A75EE">
        <w:rPr>
          <w:lang w:val="lv-LV"/>
        </w:rPr>
        <w:t>izvērtējums</w:t>
      </w:r>
      <w:proofErr w:type="spellEnd"/>
      <w:r w:rsidR="009F67EA" w:rsidRPr="004A75EE">
        <w:rPr>
          <w:lang w:val="lv-LV"/>
        </w:rPr>
        <w:t>, kā arī uzraudzība un pārskatu sniegšana par sasniegtajiem rezultātiem;</w:t>
      </w:r>
    </w:p>
    <w:p w14:paraId="4E375BF7" w14:textId="73C6505E" w:rsidR="009F67EA" w:rsidRPr="004A75EE" w:rsidRDefault="00766138"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S</w:t>
      </w:r>
      <w:r w:rsidR="009F67EA" w:rsidRPr="004A75EE">
        <w:rPr>
          <w:b/>
          <w:bCs/>
          <w:lang w:val="lv-LV"/>
        </w:rPr>
        <w:t>ubsidiaritātes princips</w:t>
      </w:r>
      <w:r w:rsidR="009F67EA" w:rsidRPr="004A75EE">
        <w:rPr>
          <w:lang w:val="lv-LV"/>
        </w:rPr>
        <w:t xml:space="preserve"> </w:t>
      </w:r>
      <w:r w:rsidR="00202AF9" w:rsidRPr="004A75EE">
        <w:rPr>
          <w:lang w:val="lv-LV"/>
        </w:rPr>
        <w:t>–</w:t>
      </w:r>
      <w:r w:rsidR="009F67EA" w:rsidRPr="004A75EE">
        <w:rPr>
          <w:lang w:val="lv-LV"/>
        </w:rPr>
        <w:t xml:space="preserve"> politiku īsteno tā valsts vai pašvaldības </w:t>
      </w:r>
      <w:r w:rsidR="007F32F5" w:rsidRPr="004A75EE">
        <w:rPr>
          <w:lang w:val="lv-LV"/>
        </w:rPr>
        <w:t>iestāde</w:t>
      </w:r>
      <w:r w:rsidR="009F67EA" w:rsidRPr="004A75EE">
        <w:rPr>
          <w:lang w:val="lv-LV"/>
        </w:rPr>
        <w:t>, kura atrodas pēc iespējas tuvāk pakalpojuma saņēmējiem un attiecīgie pasākumi tiek efektīvi īstenoti pēc iespējas zemākā pārvaldes līmenī;</w:t>
      </w:r>
    </w:p>
    <w:p w14:paraId="3CCFE022" w14:textId="2B148149" w:rsidR="009F67EA" w:rsidRPr="004A75EE" w:rsidRDefault="00D53ACC"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A</w:t>
      </w:r>
      <w:r w:rsidR="009F67EA" w:rsidRPr="004A75EE">
        <w:rPr>
          <w:b/>
          <w:bCs/>
          <w:lang w:val="lv-LV"/>
        </w:rPr>
        <w:t>ttīstības plānošanas un normatīvo aktu izstrādes sasaistes princips</w:t>
      </w:r>
      <w:r w:rsidR="009F67EA" w:rsidRPr="004A75EE">
        <w:rPr>
          <w:lang w:val="lv-LV"/>
        </w:rPr>
        <w:t xml:space="preserve"> </w:t>
      </w:r>
      <w:r w:rsidR="00202AF9" w:rsidRPr="004A75EE">
        <w:rPr>
          <w:lang w:val="lv-LV"/>
        </w:rPr>
        <w:t xml:space="preserve">– </w:t>
      </w:r>
      <w:r w:rsidR="009F67EA" w:rsidRPr="004A75EE">
        <w:rPr>
          <w:lang w:val="lv-LV"/>
        </w:rPr>
        <w:t>politiku plāno pirms normatīvā akta izdošanas un, izstrādājot normatīvos aktus, ņem vērā attīstības plānošanas dokumentus;</w:t>
      </w:r>
      <w:r w:rsidR="00677CB1" w:rsidRPr="00C5319B">
        <w:rPr>
          <w:lang w:val="lv-LV"/>
        </w:rPr>
        <w:t xml:space="preserve"> Nozares plānošanas dokumentam ir sasaiste ar Ilgtermiņa konceptuālo dokumentu "Latvijas izaugsmes modelis: Cilvēks pirmajā vietā", Latvijas ilgtspējīgas attīstības stratēģiju un Nacionālo Attīstības Plānu;</w:t>
      </w:r>
    </w:p>
    <w:p w14:paraId="0DD6442F" w14:textId="60CA9F7E" w:rsidR="009F67EA" w:rsidRPr="004A75EE" w:rsidRDefault="001F1110"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L</w:t>
      </w:r>
      <w:r w:rsidR="009F67EA" w:rsidRPr="004A75EE">
        <w:rPr>
          <w:b/>
          <w:bCs/>
          <w:lang w:val="lv-LV"/>
        </w:rPr>
        <w:t>īdzsvarotas attīstības princips</w:t>
      </w:r>
      <w:r w:rsidR="009F67EA" w:rsidRPr="004A75EE">
        <w:rPr>
          <w:lang w:val="lv-LV"/>
        </w:rPr>
        <w:t xml:space="preserve"> </w:t>
      </w:r>
      <w:r w:rsidR="00202AF9" w:rsidRPr="004A75EE">
        <w:rPr>
          <w:lang w:val="lv-LV"/>
        </w:rPr>
        <w:t>–</w:t>
      </w:r>
      <w:r w:rsidR="009F67EA" w:rsidRPr="004A75EE">
        <w:rPr>
          <w:lang w:val="lv-LV"/>
        </w:rPr>
        <w:t xml:space="preserve"> politiku plāno, sabalansējot atsevišķu valsts teritoriju attīstības līmeņus un tempus;</w:t>
      </w:r>
    </w:p>
    <w:p w14:paraId="70026BA7" w14:textId="67454C66" w:rsidR="009F67EA" w:rsidRPr="004A75EE" w:rsidRDefault="001F1110"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t>A</w:t>
      </w:r>
      <w:r w:rsidR="009F67EA" w:rsidRPr="004A75EE">
        <w:rPr>
          <w:b/>
          <w:bCs/>
          <w:lang w:val="lv-LV"/>
        </w:rPr>
        <w:t>ktualitātes princips</w:t>
      </w:r>
      <w:r w:rsidR="009F67EA" w:rsidRPr="004A75EE">
        <w:rPr>
          <w:lang w:val="lv-LV"/>
        </w:rPr>
        <w:t xml:space="preserve"> </w:t>
      </w:r>
      <w:r w:rsidR="00202AF9" w:rsidRPr="004A75EE">
        <w:rPr>
          <w:lang w:val="lv-LV"/>
        </w:rPr>
        <w:t>–</w:t>
      </w:r>
      <w:r w:rsidR="009F67EA" w:rsidRPr="004A75EE">
        <w:rPr>
          <w:lang w:val="lv-LV"/>
        </w:rPr>
        <w:t xml:space="preserve"> attīstības plānošanas dokumentus aktualizē atbilstoši situācijai;</w:t>
      </w:r>
    </w:p>
    <w:p w14:paraId="1CE4E052" w14:textId="30EF588B" w:rsidR="003D5886" w:rsidRPr="005A1E50" w:rsidRDefault="001F1110" w:rsidP="006C3A56">
      <w:pPr>
        <w:pStyle w:val="tv213"/>
        <w:numPr>
          <w:ilvl w:val="0"/>
          <w:numId w:val="5"/>
        </w:numPr>
        <w:shd w:val="clear" w:color="auto" w:fill="FFFFFF"/>
        <w:spacing w:before="0" w:beforeAutospacing="0" w:after="160" w:afterAutospacing="0" w:line="259" w:lineRule="auto"/>
        <w:ind w:left="794" w:hanging="227"/>
        <w:jc w:val="both"/>
        <w:rPr>
          <w:lang w:val="lv-LV"/>
        </w:rPr>
      </w:pPr>
      <w:r w:rsidRPr="004A75EE">
        <w:rPr>
          <w:b/>
          <w:bCs/>
          <w:lang w:val="lv-LV"/>
        </w:rPr>
        <w:lastRenderedPageBreak/>
        <w:t>D</w:t>
      </w:r>
      <w:r w:rsidR="009F67EA" w:rsidRPr="004A75EE">
        <w:rPr>
          <w:b/>
          <w:bCs/>
          <w:lang w:val="lv-LV"/>
        </w:rPr>
        <w:t>okumentu saskaņotības princips</w:t>
      </w:r>
      <w:r w:rsidR="009F67EA" w:rsidRPr="004A75EE">
        <w:rPr>
          <w:lang w:val="lv-LV"/>
        </w:rPr>
        <w:t xml:space="preserve"> </w:t>
      </w:r>
      <w:r w:rsidR="00202AF9" w:rsidRPr="004A75EE">
        <w:rPr>
          <w:lang w:val="lv-LV"/>
        </w:rPr>
        <w:t>–</w:t>
      </w:r>
      <w:r w:rsidR="009F67EA" w:rsidRPr="004A75EE">
        <w:rPr>
          <w:lang w:val="lv-LV"/>
        </w:rPr>
        <w:t xml:space="preserve"> pieņemot attīstības plānošanas dokumentu vai izdarot grozījumus šādā dokumentā, nodrošina izmaiņu veikšanu arī citos saistītajos </w:t>
      </w:r>
      <w:r w:rsidR="009F67EA" w:rsidRPr="005A1E50">
        <w:rPr>
          <w:lang w:val="lv-LV"/>
        </w:rPr>
        <w:t>dokumentos un normatīvajos aktos, ievērojot tiesiskās paļāvības principu</w:t>
      </w:r>
      <w:r w:rsidR="006C3A56">
        <w:rPr>
          <w:lang w:val="lv-LV"/>
        </w:rPr>
        <w:t>.</w:t>
      </w:r>
    </w:p>
    <w:p w14:paraId="0EF0A0A8" w14:textId="77777777" w:rsidR="00D46BA8" w:rsidRDefault="00C5319B" w:rsidP="006C3A56">
      <w:pPr>
        <w:pStyle w:val="tv213"/>
        <w:numPr>
          <w:ilvl w:val="0"/>
          <w:numId w:val="12"/>
        </w:numPr>
        <w:shd w:val="clear" w:color="auto" w:fill="FFFFFF"/>
        <w:spacing w:after="160" w:afterAutospacing="0" w:line="259" w:lineRule="auto"/>
        <w:ind w:left="284" w:hanging="284"/>
        <w:jc w:val="both"/>
        <w:rPr>
          <w:lang w:val="lv-LV"/>
        </w:rPr>
      </w:pPr>
      <w:r w:rsidRPr="005A1E50">
        <w:rPr>
          <w:lang w:val="lv-LV"/>
        </w:rPr>
        <w:t>vai</w:t>
      </w:r>
      <w:r w:rsidR="003D5886" w:rsidRPr="005A1E50">
        <w:rPr>
          <w:b/>
          <w:bCs/>
          <w:lang w:val="lv-LV"/>
        </w:rPr>
        <w:t xml:space="preserve"> </w:t>
      </w:r>
      <w:r w:rsidRPr="005A1E50">
        <w:rPr>
          <w:lang w:val="lv-LV"/>
        </w:rPr>
        <w:t>p</w:t>
      </w:r>
      <w:r w:rsidR="00B3578B" w:rsidRPr="005A1E50">
        <w:rPr>
          <w:lang w:val="lv-LV"/>
        </w:rPr>
        <w:t>olitikas plānošanas dokumentā ietvertie</w:t>
      </w:r>
      <w:r w:rsidR="00B3578B" w:rsidRPr="005A1E50">
        <w:rPr>
          <w:b/>
          <w:bCs/>
          <w:lang w:val="lv-LV"/>
        </w:rPr>
        <w:t xml:space="preserve"> mērķi</w:t>
      </w:r>
      <w:r w:rsidR="00B3578B" w:rsidRPr="005A1E50">
        <w:rPr>
          <w:lang w:val="lv-LV"/>
        </w:rPr>
        <w:t xml:space="preserve"> ir</w:t>
      </w:r>
      <w:r w:rsidRPr="005A1E50">
        <w:rPr>
          <w:lang w:val="lv-LV"/>
        </w:rPr>
        <w:t xml:space="preserve">: </w:t>
      </w:r>
    </w:p>
    <w:p w14:paraId="68DCA3EE" w14:textId="4E6D899C" w:rsidR="00D46BA8" w:rsidRDefault="00B3578B" w:rsidP="00033FB4">
      <w:pPr>
        <w:pStyle w:val="tv213"/>
        <w:numPr>
          <w:ilvl w:val="1"/>
          <w:numId w:val="27"/>
        </w:numPr>
        <w:shd w:val="clear" w:color="auto" w:fill="FFFFFF"/>
        <w:spacing w:before="0" w:beforeAutospacing="0" w:after="120" w:afterAutospacing="0" w:line="259" w:lineRule="auto"/>
        <w:ind w:left="850" w:hanging="215"/>
        <w:contextualSpacing/>
        <w:jc w:val="both"/>
        <w:rPr>
          <w:lang w:val="lv-LV"/>
        </w:rPr>
      </w:pPr>
      <w:r w:rsidRPr="005A1E50">
        <w:rPr>
          <w:lang w:val="lv-LV"/>
        </w:rPr>
        <w:t>reāli sasniedzami noteiktajā laika posmā</w:t>
      </w:r>
      <w:r w:rsidR="00033FB4">
        <w:rPr>
          <w:lang w:val="lv-LV"/>
        </w:rPr>
        <w:t>;</w:t>
      </w:r>
      <w:r w:rsidR="00C5319B" w:rsidRPr="005A1E50">
        <w:rPr>
          <w:lang w:val="lv-LV"/>
        </w:rPr>
        <w:t xml:space="preserve"> </w:t>
      </w:r>
    </w:p>
    <w:p w14:paraId="06AF6177" w14:textId="7FB7E585" w:rsidR="00D46BA8" w:rsidRDefault="00B3578B" w:rsidP="00033FB4">
      <w:pPr>
        <w:pStyle w:val="tv213"/>
        <w:numPr>
          <w:ilvl w:val="1"/>
          <w:numId w:val="27"/>
        </w:numPr>
        <w:shd w:val="clear" w:color="auto" w:fill="FFFFFF"/>
        <w:spacing w:before="0" w:beforeAutospacing="0" w:after="120" w:afterAutospacing="0" w:line="259" w:lineRule="auto"/>
        <w:ind w:left="850" w:hanging="215"/>
        <w:contextualSpacing/>
        <w:jc w:val="both"/>
        <w:rPr>
          <w:lang w:val="lv-LV"/>
        </w:rPr>
      </w:pPr>
      <w:r w:rsidRPr="005A1E50">
        <w:rPr>
          <w:lang w:val="lv-LV"/>
        </w:rPr>
        <w:t>atbilstoši sabiedrības interesēm un nosaka sabiedrības labumu</w:t>
      </w:r>
      <w:r w:rsidR="00033FB4">
        <w:rPr>
          <w:lang w:val="lv-LV"/>
        </w:rPr>
        <w:t>;</w:t>
      </w:r>
      <w:r w:rsidR="00C5319B" w:rsidRPr="005A1E50">
        <w:rPr>
          <w:lang w:val="lv-LV"/>
        </w:rPr>
        <w:t xml:space="preserve"> </w:t>
      </w:r>
    </w:p>
    <w:p w14:paraId="18D62A60" w14:textId="3DF0994F" w:rsidR="00D46BA8" w:rsidRDefault="00C5319B" w:rsidP="00033FB4">
      <w:pPr>
        <w:pStyle w:val="tv213"/>
        <w:numPr>
          <w:ilvl w:val="1"/>
          <w:numId w:val="27"/>
        </w:numPr>
        <w:shd w:val="clear" w:color="auto" w:fill="FFFFFF"/>
        <w:spacing w:before="0" w:beforeAutospacing="0" w:after="120" w:afterAutospacing="0" w:line="259" w:lineRule="auto"/>
        <w:ind w:left="850" w:hanging="215"/>
        <w:contextualSpacing/>
        <w:jc w:val="both"/>
        <w:rPr>
          <w:lang w:val="lv-LV"/>
        </w:rPr>
      </w:pPr>
      <w:r w:rsidRPr="005A1E50">
        <w:rPr>
          <w:lang w:val="lv-LV"/>
        </w:rPr>
        <w:t>atbilstoši</w:t>
      </w:r>
      <w:r w:rsidR="00B3578B" w:rsidRPr="005A1E50">
        <w:rPr>
          <w:lang w:val="lv-LV"/>
        </w:rPr>
        <w:t xml:space="preserve"> labas pārvaldības </w:t>
      </w:r>
      <w:r w:rsidRPr="005A1E50">
        <w:rPr>
          <w:lang w:val="lv-LV"/>
        </w:rPr>
        <w:t>nosacījumiem</w:t>
      </w:r>
      <w:r w:rsidR="00033FB4">
        <w:rPr>
          <w:lang w:val="lv-LV"/>
        </w:rPr>
        <w:t>;</w:t>
      </w:r>
    </w:p>
    <w:p w14:paraId="53440E08" w14:textId="5E759F4F" w:rsidR="00C5319B" w:rsidRPr="005A1E50" w:rsidRDefault="00F875E1" w:rsidP="00033FB4">
      <w:pPr>
        <w:pStyle w:val="tv213"/>
        <w:numPr>
          <w:ilvl w:val="1"/>
          <w:numId w:val="27"/>
        </w:numPr>
        <w:shd w:val="clear" w:color="auto" w:fill="FFFFFF"/>
        <w:spacing w:before="0" w:beforeAutospacing="0" w:after="120" w:afterAutospacing="0" w:line="259" w:lineRule="auto"/>
        <w:ind w:left="850" w:hanging="215"/>
        <w:contextualSpacing/>
        <w:jc w:val="both"/>
        <w:rPr>
          <w:lang w:val="lv-LV"/>
        </w:rPr>
      </w:pPr>
      <w:r w:rsidRPr="005A1E50">
        <w:rPr>
          <w:lang w:val="lv-LV"/>
        </w:rPr>
        <w:t>atbildīgā iestāde vai līdzatbildīgā iestāde ar tās rīcībā esošajiem instrumentiem (normatīvie akti, administratīvie resursi) var reāli ietekmēt mērķa sasniegšanu</w:t>
      </w:r>
      <w:r w:rsidR="00C5319B" w:rsidRPr="005A1E50">
        <w:rPr>
          <w:lang w:val="lv-LV"/>
        </w:rPr>
        <w:t>.</w:t>
      </w:r>
    </w:p>
    <w:p w14:paraId="4940DD40" w14:textId="44B732E2" w:rsidR="00C5319B" w:rsidRPr="005A1E50" w:rsidRDefault="00C5319B" w:rsidP="006C3A56">
      <w:pPr>
        <w:pStyle w:val="tv213"/>
        <w:numPr>
          <w:ilvl w:val="0"/>
          <w:numId w:val="12"/>
        </w:numPr>
        <w:shd w:val="clear" w:color="auto" w:fill="FFFFFF"/>
        <w:spacing w:after="160" w:afterAutospacing="0" w:line="259" w:lineRule="auto"/>
        <w:ind w:left="284" w:hanging="284"/>
        <w:jc w:val="both"/>
        <w:rPr>
          <w:lang w:val="lv-LV"/>
        </w:rPr>
      </w:pPr>
      <w:r w:rsidRPr="005A1E50">
        <w:rPr>
          <w:lang w:val="lv-LV"/>
        </w:rPr>
        <w:t xml:space="preserve">vai </w:t>
      </w:r>
      <w:r w:rsidRPr="005A1E50">
        <w:rPr>
          <w:b/>
          <w:bCs/>
          <w:lang w:val="lv-LV"/>
        </w:rPr>
        <w:t>r</w:t>
      </w:r>
      <w:r w:rsidR="00FE1737" w:rsidRPr="005A1E50">
        <w:rPr>
          <w:b/>
          <w:bCs/>
          <w:lang w:val="lv-LV"/>
        </w:rPr>
        <w:t>ezultātu un rezultatīvo rādītāju</w:t>
      </w:r>
      <w:r w:rsidR="00FE1737" w:rsidRPr="005A1E50">
        <w:rPr>
          <w:lang w:val="lv-LV"/>
        </w:rPr>
        <w:t xml:space="preserve"> </w:t>
      </w:r>
      <w:r w:rsidR="00FE1737" w:rsidRPr="005A1E50">
        <w:rPr>
          <w:b/>
          <w:bCs/>
          <w:lang w:val="lv-LV"/>
        </w:rPr>
        <w:t>sistēma</w:t>
      </w:r>
      <w:r w:rsidR="00FE1737" w:rsidRPr="005A1E50">
        <w:rPr>
          <w:lang w:val="lv-LV"/>
        </w:rPr>
        <w:t xml:space="preserve"> nodrošina iespēju izmērīt mērķu sasniegšanas pakāpi; atspoguļo labumu</w:t>
      </w:r>
      <w:r w:rsidR="00CC134E" w:rsidRPr="005A1E50">
        <w:rPr>
          <w:lang w:val="lv-LV"/>
        </w:rPr>
        <w:t>, ko sabiedrība iegūs, ja tiks ieguldīti resursi konkrētas politikas ieviešanā.</w:t>
      </w:r>
      <w:r w:rsidR="00331805" w:rsidRPr="005A1E50">
        <w:rPr>
          <w:lang w:val="lv-LV"/>
        </w:rPr>
        <w:t xml:space="preserve"> </w:t>
      </w:r>
    </w:p>
    <w:p w14:paraId="11E7C511" w14:textId="101F59D7" w:rsidR="004F6024" w:rsidRPr="00FB4773" w:rsidRDefault="004F6024" w:rsidP="006C3A56">
      <w:pPr>
        <w:pStyle w:val="tv213"/>
        <w:shd w:val="clear" w:color="auto" w:fill="FFFFFF"/>
        <w:spacing w:after="160" w:afterAutospacing="0" w:line="259" w:lineRule="auto"/>
        <w:ind w:left="284"/>
        <w:jc w:val="both"/>
        <w:rPr>
          <w:lang w:val="lv-LV"/>
        </w:rPr>
      </w:pPr>
      <w:r w:rsidRPr="004A75EE">
        <w:rPr>
          <w:lang w:val="lv-LV"/>
        </w:rPr>
        <w:t xml:space="preserve">Politikas plānošanas dokumentā (un iestādes stratēģijā vai darba plānā) ietvertie rezultatīvie rādītāji ir noteikti pēc iespējas skaitliskās vērtībās, tie ir </w:t>
      </w:r>
      <w:r w:rsidR="00FD070B" w:rsidRPr="004A75EE">
        <w:rPr>
          <w:lang w:val="lv-LV"/>
        </w:rPr>
        <w:t>konkrēti,</w:t>
      </w:r>
      <w:r w:rsidR="00C5319B">
        <w:rPr>
          <w:lang w:val="lv-LV"/>
        </w:rPr>
        <w:t xml:space="preserve"> </w:t>
      </w:r>
      <w:r w:rsidR="002F2F6C" w:rsidRPr="004A75EE">
        <w:rPr>
          <w:lang w:val="lv-LV"/>
        </w:rPr>
        <w:t>reāli,</w:t>
      </w:r>
      <w:r w:rsidR="00FD070B" w:rsidRPr="004A75EE">
        <w:rPr>
          <w:lang w:val="lv-LV"/>
        </w:rPr>
        <w:t xml:space="preserve"> izaicinoši, </w:t>
      </w:r>
      <w:r w:rsidRPr="004A75EE">
        <w:rPr>
          <w:lang w:val="lv-LV"/>
        </w:rPr>
        <w:t>izmērāmi un tie regulāri tiek mērīti, tie atspoguļo sabiedrības</w:t>
      </w:r>
      <w:r w:rsidR="00D00997" w:rsidRPr="004A75EE">
        <w:rPr>
          <w:lang w:val="lv-LV"/>
        </w:rPr>
        <w:t xml:space="preserve"> (mērķa grupas)</w:t>
      </w:r>
      <w:r w:rsidRPr="004A75EE">
        <w:rPr>
          <w:lang w:val="lv-LV"/>
        </w:rPr>
        <w:t xml:space="preserve"> labumu, ir sasaistīti ar politikas mērķiem (katram politikas rezultātam noteikti vismaz 2 rezultatīvie rādītāji), ir ievērots pēctecības princips (izmanto jau noteiktos hierarhiski augstākos dokumentos), </w:t>
      </w:r>
      <w:r w:rsidRPr="00FB4773">
        <w:rPr>
          <w:lang w:val="lv-LV"/>
        </w:rPr>
        <w:t xml:space="preserve">rezultatīvie rādītāji nav subjektīvi un izteikti ieguldījuma, ieguvuma, </w:t>
      </w:r>
      <w:proofErr w:type="spellStart"/>
      <w:r w:rsidRPr="00FB4773">
        <w:rPr>
          <w:lang w:val="lv-LV"/>
        </w:rPr>
        <w:t>makroietekmes</w:t>
      </w:r>
      <w:proofErr w:type="spellEnd"/>
      <w:r w:rsidRPr="00FB4773">
        <w:rPr>
          <w:lang w:val="lv-LV"/>
        </w:rPr>
        <w:t xml:space="preserve"> vai analītiskajos rādītājos.</w:t>
      </w:r>
    </w:p>
    <w:p w14:paraId="6EC809C6" w14:textId="0E5223E2" w:rsidR="005A6230" w:rsidRPr="00FB4773" w:rsidRDefault="005A6230" w:rsidP="006C3A56">
      <w:pPr>
        <w:pStyle w:val="tv213"/>
        <w:shd w:val="clear" w:color="auto" w:fill="FFFFFF"/>
        <w:spacing w:before="0" w:beforeAutospacing="0" w:after="160" w:afterAutospacing="0" w:line="259" w:lineRule="auto"/>
        <w:ind w:firstLine="284"/>
        <w:jc w:val="both"/>
        <w:rPr>
          <w:lang w:val="lv-LV"/>
        </w:rPr>
      </w:pPr>
      <w:r w:rsidRPr="00FB4773">
        <w:rPr>
          <w:lang w:val="lv-LV"/>
        </w:rPr>
        <w:t>Rezultātu un rezultatīvo rādītāju izstrādē ir šādi galvenie posmi:</w:t>
      </w:r>
    </w:p>
    <w:p w14:paraId="648C0010" w14:textId="449B0AF8" w:rsidR="005A6230" w:rsidRPr="00FB4773" w:rsidRDefault="005A6230" w:rsidP="00033FB4">
      <w:pPr>
        <w:pStyle w:val="tv213"/>
        <w:numPr>
          <w:ilvl w:val="0"/>
          <w:numId w:val="6"/>
        </w:numPr>
        <w:shd w:val="clear" w:color="auto" w:fill="FFFFFF"/>
        <w:spacing w:before="0" w:beforeAutospacing="0" w:after="0" w:afterAutospacing="0" w:line="259" w:lineRule="auto"/>
        <w:ind w:left="794" w:hanging="227"/>
        <w:jc w:val="both"/>
        <w:rPr>
          <w:lang w:val="lv-LV"/>
        </w:rPr>
      </w:pPr>
      <w:r w:rsidRPr="00FB4773">
        <w:rPr>
          <w:lang w:val="lv-LV"/>
        </w:rPr>
        <w:t xml:space="preserve">Politikas un </w:t>
      </w:r>
      <w:proofErr w:type="spellStart"/>
      <w:r w:rsidRPr="00FB4773">
        <w:rPr>
          <w:lang w:val="lv-LV"/>
        </w:rPr>
        <w:t>makroietekmes</w:t>
      </w:r>
      <w:proofErr w:type="spellEnd"/>
      <w:r w:rsidRPr="00FB4773">
        <w:rPr>
          <w:lang w:val="lv-LV"/>
        </w:rPr>
        <w:t xml:space="preserve"> rezultātu noteikšana atbilstoši izvirzītajam mērķim;</w:t>
      </w:r>
    </w:p>
    <w:p w14:paraId="354BF814" w14:textId="497F55E3" w:rsidR="005A6230" w:rsidRPr="00FB4773" w:rsidRDefault="005A6230" w:rsidP="00033FB4">
      <w:pPr>
        <w:pStyle w:val="tv213"/>
        <w:numPr>
          <w:ilvl w:val="0"/>
          <w:numId w:val="6"/>
        </w:numPr>
        <w:shd w:val="clear" w:color="auto" w:fill="FFFFFF"/>
        <w:spacing w:before="0" w:beforeAutospacing="0" w:after="0" w:afterAutospacing="0" w:line="259" w:lineRule="auto"/>
        <w:ind w:left="794" w:hanging="227"/>
        <w:jc w:val="both"/>
        <w:rPr>
          <w:lang w:val="lv-LV"/>
        </w:rPr>
      </w:pPr>
      <w:r w:rsidRPr="00FB4773">
        <w:rPr>
          <w:lang w:val="lv-LV"/>
        </w:rPr>
        <w:t>Darbības rezultātu noteikšana atbilstoši izvirzīt</w:t>
      </w:r>
      <w:r w:rsidR="00DC32F1" w:rsidRPr="00FB4773">
        <w:rPr>
          <w:lang w:val="lv-LV"/>
        </w:rPr>
        <w:t>a</w:t>
      </w:r>
      <w:r w:rsidRPr="00FB4773">
        <w:rPr>
          <w:lang w:val="lv-LV"/>
        </w:rPr>
        <w:t>jam politikas rezultātam;</w:t>
      </w:r>
    </w:p>
    <w:p w14:paraId="03EB78A4" w14:textId="4AAB8638" w:rsidR="005A6230" w:rsidRPr="00FB4773" w:rsidRDefault="005A6230" w:rsidP="00033FB4">
      <w:pPr>
        <w:pStyle w:val="tv213"/>
        <w:numPr>
          <w:ilvl w:val="0"/>
          <w:numId w:val="6"/>
        </w:numPr>
        <w:shd w:val="clear" w:color="auto" w:fill="FFFFFF"/>
        <w:spacing w:before="0" w:beforeAutospacing="0" w:after="0" w:afterAutospacing="0" w:line="259" w:lineRule="auto"/>
        <w:ind w:left="794" w:hanging="227"/>
        <w:jc w:val="both"/>
        <w:rPr>
          <w:lang w:val="lv-LV"/>
        </w:rPr>
      </w:pPr>
      <w:r w:rsidRPr="00FB4773">
        <w:rPr>
          <w:lang w:val="lv-LV"/>
        </w:rPr>
        <w:t>Rezultatīvo rādītāju noteikšana atbilstoši noteiktajam rezultātam;</w:t>
      </w:r>
    </w:p>
    <w:p w14:paraId="5562FB34" w14:textId="423969BB" w:rsidR="005A6230" w:rsidRPr="00FB4773" w:rsidRDefault="005A6230" w:rsidP="00033FB4">
      <w:pPr>
        <w:pStyle w:val="tv213"/>
        <w:numPr>
          <w:ilvl w:val="0"/>
          <w:numId w:val="6"/>
        </w:numPr>
        <w:shd w:val="clear" w:color="auto" w:fill="FFFFFF"/>
        <w:spacing w:before="0" w:beforeAutospacing="0" w:after="0" w:afterAutospacing="0" w:line="259" w:lineRule="auto"/>
        <w:ind w:left="794" w:hanging="227"/>
        <w:jc w:val="both"/>
        <w:rPr>
          <w:lang w:val="lv-LV"/>
        </w:rPr>
      </w:pPr>
      <w:r w:rsidRPr="00FB4773">
        <w:rPr>
          <w:lang w:val="lv-LV"/>
        </w:rPr>
        <w:t>Rezultatīvā rādītāja vērtības aprēķināšana un prognozes izstrāde plānošanas periodam;</w:t>
      </w:r>
    </w:p>
    <w:p w14:paraId="437968CF" w14:textId="748F6DC9" w:rsidR="005A6230" w:rsidRPr="00FB4773" w:rsidRDefault="005A6230" w:rsidP="00033FB4">
      <w:pPr>
        <w:pStyle w:val="tv213"/>
        <w:numPr>
          <w:ilvl w:val="0"/>
          <w:numId w:val="6"/>
        </w:numPr>
        <w:shd w:val="clear" w:color="auto" w:fill="FFFFFF"/>
        <w:spacing w:before="0" w:beforeAutospacing="0" w:after="0" w:afterAutospacing="0" w:line="259" w:lineRule="auto"/>
        <w:ind w:left="794" w:hanging="227"/>
        <w:jc w:val="both"/>
        <w:rPr>
          <w:lang w:val="lv-LV"/>
        </w:rPr>
      </w:pPr>
      <w:r w:rsidRPr="00FB4773">
        <w:rPr>
          <w:lang w:val="lv-LV"/>
        </w:rPr>
        <w:t>Ieguldījumu nepieciešamības aprēķins un precizēšana.</w:t>
      </w:r>
    </w:p>
    <w:p w14:paraId="0880115C" w14:textId="3A9CF5E5" w:rsidR="00987B67" w:rsidRPr="00FB4773" w:rsidRDefault="00DC3D77" w:rsidP="00033FB4">
      <w:pPr>
        <w:pStyle w:val="tv213"/>
        <w:shd w:val="clear" w:color="auto" w:fill="FFFFFF"/>
        <w:spacing w:before="120" w:beforeAutospacing="0" w:after="160" w:afterAutospacing="0" w:line="259" w:lineRule="auto"/>
        <w:ind w:left="284"/>
        <w:jc w:val="both"/>
        <w:rPr>
          <w:lang w:val="lv-LV"/>
        </w:rPr>
      </w:pPr>
      <w:r w:rsidRPr="00FB4773">
        <w:rPr>
          <w:lang w:val="lv-LV"/>
        </w:rPr>
        <w:t xml:space="preserve">Rezultatīvos rādītājus iedala atbilstoši to saturam: ieguldījuma, ieguvuma, </w:t>
      </w:r>
      <w:proofErr w:type="spellStart"/>
      <w:r w:rsidRPr="00FB4773">
        <w:rPr>
          <w:lang w:val="lv-LV"/>
        </w:rPr>
        <w:t>makroietekmes</w:t>
      </w:r>
      <w:proofErr w:type="spellEnd"/>
      <w:r w:rsidRPr="00FB4773">
        <w:rPr>
          <w:lang w:val="lv-LV"/>
        </w:rPr>
        <w:t xml:space="preserve"> un analītiskajos rādītājos. </w:t>
      </w:r>
      <w:r w:rsidR="00E13A09" w:rsidRPr="00FB4773">
        <w:rPr>
          <w:lang w:val="lv-LV"/>
        </w:rPr>
        <w:t>Informāciju par darbības stratēģijā plānoto rezultātu izpildi iekļauj gada publiskajā pārskatā.</w:t>
      </w:r>
    </w:p>
    <w:p w14:paraId="5EE3B46B" w14:textId="13FB63C6" w:rsidR="00B14EF8" w:rsidRPr="00FB4773" w:rsidRDefault="000C367B" w:rsidP="006C3A56">
      <w:pPr>
        <w:pStyle w:val="tv213"/>
        <w:shd w:val="clear" w:color="auto" w:fill="FFFFFF"/>
        <w:spacing w:before="0" w:beforeAutospacing="0" w:after="160" w:afterAutospacing="0" w:line="259" w:lineRule="auto"/>
        <w:jc w:val="both"/>
        <w:rPr>
          <w:lang w:val="lv-LV"/>
        </w:rPr>
      </w:pPr>
      <w:r w:rsidRPr="00FB4773">
        <w:rPr>
          <w:lang w:val="lv-LV"/>
        </w:rPr>
        <w:t>Viena no metodēm, ko ieteicams iekļaut iekšējos auditos</w:t>
      </w:r>
      <w:r w:rsidR="00D93DCA" w:rsidRPr="00FB4773">
        <w:rPr>
          <w:lang w:val="lv-LV"/>
        </w:rPr>
        <w:t>,</w:t>
      </w:r>
      <w:r w:rsidRPr="00FB4773">
        <w:rPr>
          <w:lang w:val="lv-LV"/>
        </w:rPr>
        <w:t xml:space="preserve"> ir </w:t>
      </w:r>
      <w:r w:rsidRPr="00FB4773">
        <w:rPr>
          <w:b/>
          <w:bCs/>
          <w:lang w:val="lv-LV"/>
        </w:rPr>
        <w:t>intervences loģika</w:t>
      </w:r>
      <w:r w:rsidR="00BB0198" w:rsidRPr="00FB4773">
        <w:rPr>
          <w:rStyle w:val="FootnoteReference"/>
          <w:lang w:val="lv-LV"/>
        </w:rPr>
        <w:footnoteReference w:id="9"/>
      </w:r>
      <w:r w:rsidRPr="00FB4773">
        <w:rPr>
          <w:lang w:val="lv-LV"/>
        </w:rPr>
        <w:t xml:space="preserve">. Savstarpēji analizējot politikas mērķus, rezultātus, to rādītājus, uzdevumus, pasākumus, resursus un apsvērumus par riskiem, </w:t>
      </w:r>
      <w:r w:rsidR="00B23D8A" w:rsidRPr="00FB4773">
        <w:rPr>
          <w:lang w:val="lv-LV"/>
        </w:rPr>
        <w:t>auditori var gūt pierādījumus par to loģisko sasaisti.</w:t>
      </w:r>
      <w:r w:rsidR="0059313F" w:rsidRPr="00FB4773">
        <w:rPr>
          <w:lang w:val="lv-LV"/>
        </w:rPr>
        <w:t xml:space="preserve"> Šie testi ir iekļauti audita programmā</w:t>
      </w:r>
      <w:r w:rsidR="004C3E63" w:rsidRPr="00FB4773">
        <w:rPr>
          <w:lang w:val="lv-LV"/>
        </w:rPr>
        <w:t xml:space="preserve"> un detalizētajā pārbaudes lapā, novērtējot politikas izstrādes posmu.</w:t>
      </w:r>
      <w:r w:rsidR="00B23D8A" w:rsidRPr="00FB4773">
        <w:rPr>
          <w:lang w:val="lv-LV"/>
        </w:rPr>
        <w:t xml:space="preserve"> Piemēram</w:t>
      </w:r>
      <w:r w:rsidR="00B14EF8" w:rsidRPr="00FB4773">
        <w:rPr>
          <w:lang w:val="lv-LV"/>
        </w:rPr>
        <w:t>:</w:t>
      </w:r>
    </w:p>
    <w:p w14:paraId="3D6423CC" w14:textId="11D1DFFA" w:rsidR="00B14EF8" w:rsidRPr="00FB4773" w:rsidRDefault="00B14EF8" w:rsidP="006C3A56">
      <w:pPr>
        <w:pStyle w:val="tv213"/>
        <w:numPr>
          <w:ilvl w:val="0"/>
          <w:numId w:val="28"/>
        </w:numPr>
        <w:shd w:val="clear" w:color="auto" w:fill="FFFFFF"/>
        <w:spacing w:before="0" w:beforeAutospacing="0" w:after="160" w:afterAutospacing="0" w:line="259" w:lineRule="auto"/>
        <w:ind w:left="794" w:hanging="227"/>
        <w:jc w:val="both"/>
        <w:rPr>
          <w:lang w:val="lv-LV"/>
        </w:rPr>
      </w:pPr>
      <w:r w:rsidRPr="00FB4773">
        <w:rPr>
          <w:lang w:val="lv-LV"/>
        </w:rPr>
        <w:t>V</w:t>
      </w:r>
      <w:r w:rsidR="00B23D8A" w:rsidRPr="00FB4773">
        <w:rPr>
          <w:lang w:val="lv-LV"/>
        </w:rPr>
        <w:t>ai politikas mērķis rada labumu sabiedrībai, sabiedrības noteiktajai daļa</w:t>
      </w:r>
      <w:r w:rsidR="001C100A" w:rsidRPr="00FB4773">
        <w:rPr>
          <w:lang w:val="lv-LV"/>
        </w:rPr>
        <w:t>i</w:t>
      </w:r>
      <w:r w:rsidR="00B23D8A" w:rsidRPr="00FB4773">
        <w:rPr>
          <w:lang w:val="lv-LV"/>
        </w:rPr>
        <w:t xml:space="preserve"> vai specifiskai mērķa grupai</w:t>
      </w:r>
      <w:r w:rsidR="00362166" w:rsidRPr="00FB4773">
        <w:rPr>
          <w:lang w:val="lv-LV"/>
        </w:rPr>
        <w:t xml:space="preserve"> lietderīgākajā, efektīvākajā un ekonomiskākajā veidā</w:t>
      </w:r>
      <w:r w:rsidR="00B23D8A" w:rsidRPr="00FB4773">
        <w:rPr>
          <w:lang w:val="lv-LV"/>
        </w:rPr>
        <w:t xml:space="preserve">? </w:t>
      </w:r>
    </w:p>
    <w:p w14:paraId="1B6257AB" w14:textId="77777777" w:rsidR="00B14EF8" w:rsidRPr="00FB4773" w:rsidRDefault="00B23D8A" w:rsidP="006C3A56">
      <w:pPr>
        <w:pStyle w:val="tv213"/>
        <w:numPr>
          <w:ilvl w:val="0"/>
          <w:numId w:val="28"/>
        </w:numPr>
        <w:shd w:val="clear" w:color="auto" w:fill="FFFFFF"/>
        <w:spacing w:before="0" w:beforeAutospacing="0" w:after="160" w:afterAutospacing="0" w:line="259" w:lineRule="auto"/>
        <w:ind w:left="794" w:hanging="227"/>
        <w:jc w:val="both"/>
        <w:rPr>
          <w:lang w:val="lv-LV"/>
        </w:rPr>
      </w:pPr>
      <w:r w:rsidRPr="00FB4773">
        <w:rPr>
          <w:lang w:val="lv-LV"/>
        </w:rPr>
        <w:lastRenderedPageBreak/>
        <w:t xml:space="preserve">Vai uzdevumu kopums ļauj sasniegt politikas rezultātu? </w:t>
      </w:r>
    </w:p>
    <w:p w14:paraId="25468769" w14:textId="5A2A294E" w:rsidR="00C2604D" w:rsidRPr="00FB4773" w:rsidRDefault="00C2604D" w:rsidP="006C3A56">
      <w:pPr>
        <w:pStyle w:val="tv213"/>
        <w:numPr>
          <w:ilvl w:val="0"/>
          <w:numId w:val="28"/>
        </w:numPr>
        <w:shd w:val="clear" w:color="auto" w:fill="FFFFFF"/>
        <w:spacing w:before="0" w:beforeAutospacing="0" w:after="160" w:afterAutospacing="0" w:line="259" w:lineRule="auto"/>
        <w:ind w:left="794" w:hanging="227"/>
        <w:jc w:val="both"/>
        <w:rPr>
          <w:lang w:val="lv-LV"/>
        </w:rPr>
      </w:pPr>
      <w:r w:rsidRPr="00FB4773">
        <w:rPr>
          <w:lang w:val="lv-LV"/>
        </w:rPr>
        <w:t>Vai nodrošināta cēloņsakarība st</w:t>
      </w:r>
      <w:r w:rsidR="0085155B" w:rsidRPr="00FB4773">
        <w:rPr>
          <w:lang w:val="lv-LV"/>
        </w:rPr>
        <w:t xml:space="preserve">arp </w:t>
      </w:r>
      <w:r w:rsidR="00AE18AE" w:rsidRPr="00FB4773">
        <w:rPr>
          <w:lang w:val="lv-LV"/>
        </w:rPr>
        <w:t>politikas mērķiem un rezultātiem?</w:t>
      </w:r>
    </w:p>
    <w:p w14:paraId="312CD141" w14:textId="77777777" w:rsidR="00B14EF8" w:rsidRPr="004A75EE" w:rsidRDefault="00B23D8A" w:rsidP="006C3A56">
      <w:pPr>
        <w:pStyle w:val="tv213"/>
        <w:numPr>
          <w:ilvl w:val="0"/>
          <w:numId w:val="28"/>
        </w:numPr>
        <w:shd w:val="clear" w:color="auto" w:fill="FFFFFF"/>
        <w:spacing w:before="0" w:beforeAutospacing="0" w:after="160" w:afterAutospacing="0" w:line="259" w:lineRule="auto"/>
        <w:ind w:left="794" w:hanging="227"/>
        <w:jc w:val="both"/>
        <w:rPr>
          <w:lang w:val="lv-LV"/>
        </w:rPr>
      </w:pPr>
      <w:r w:rsidRPr="004A75EE">
        <w:rPr>
          <w:lang w:val="lv-LV"/>
        </w:rPr>
        <w:t xml:space="preserve">Vai visu darbības rezultātu rādītāju sasniegšana nodrošinās politikas </w:t>
      </w:r>
      <w:proofErr w:type="spellStart"/>
      <w:r w:rsidRPr="004A75EE">
        <w:rPr>
          <w:lang w:val="lv-LV"/>
        </w:rPr>
        <w:t>apakšmērķa</w:t>
      </w:r>
      <w:proofErr w:type="spellEnd"/>
      <w:r w:rsidRPr="004A75EE">
        <w:rPr>
          <w:lang w:val="lv-LV"/>
        </w:rPr>
        <w:t xml:space="preserve"> rezultātu rādītāja sasniegšanu? </w:t>
      </w:r>
    </w:p>
    <w:p w14:paraId="14E11A19" w14:textId="77777777" w:rsidR="00B14EF8" w:rsidRPr="004A75EE" w:rsidRDefault="00B23D8A" w:rsidP="006C3A56">
      <w:pPr>
        <w:pStyle w:val="tv213"/>
        <w:numPr>
          <w:ilvl w:val="0"/>
          <w:numId w:val="28"/>
        </w:numPr>
        <w:shd w:val="clear" w:color="auto" w:fill="FFFFFF"/>
        <w:spacing w:before="0" w:beforeAutospacing="0" w:after="160" w:afterAutospacing="0" w:line="259" w:lineRule="auto"/>
        <w:ind w:left="794" w:hanging="227"/>
        <w:jc w:val="both"/>
        <w:rPr>
          <w:lang w:val="lv-LV"/>
        </w:rPr>
      </w:pPr>
      <w:r w:rsidRPr="004A75EE">
        <w:rPr>
          <w:lang w:val="lv-LV"/>
        </w:rPr>
        <w:t>Vai pietiks resursu, lai sasniegtu darbības rezultātu rādītājus</w:t>
      </w:r>
      <w:r w:rsidR="003F66BA" w:rsidRPr="004A75EE">
        <w:rPr>
          <w:lang w:val="lv-LV"/>
        </w:rPr>
        <w:t>?</w:t>
      </w:r>
      <w:r w:rsidR="00955318" w:rsidRPr="004A75EE">
        <w:rPr>
          <w:lang w:val="lv-LV"/>
        </w:rPr>
        <w:t xml:space="preserve"> </w:t>
      </w:r>
    </w:p>
    <w:p w14:paraId="190F7FA8" w14:textId="3C0096A3" w:rsidR="00B14EF8" w:rsidRDefault="00955318" w:rsidP="006C3A56">
      <w:pPr>
        <w:pStyle w:val="tv213"/>
        <w:numPr>
          <w:ilvl w:val="0"/>
          <w:numId w:val="28"/>
        </w:numPr>
        <w:shd w:val="clear" w:color="auto" w:fill="FFFFFF"/>
        <w:spacing w:before="0" w:beforeAutospacing="0" w:after="160" w:afterAutospacing="0" w:line="259" w:lineRule="auto"/>
        <w:ind w:left="794" w:hanging="227"/>
        <w:jc w:val="both"/>
        <w:rPr>
          <w:lang w:val="lv-LV"/>
        </w:rPr>
      </w:pPr>
      <w:r w:rsidRPr="004A75EE">
        <w:rPr>
          <w:lang w:val="lv-LV"/>
        </w:rPr>
        <w:t>Vai</w:t>
      </w:r>
      <w:r w:rsidR="00557A3E" w:rsidRPr="004A75EE">
        <w:rPr>
          <w:lang w:val="lv-LV"/>
        </w:rPr>
        <w:t xml:space="preserve"> </w:t>
      </w:r>
      <w:r w:rsidR="004E2439" w:rsidRPr="004A75EE">
        <w:rPr>
          <w:lang w:val="lv-LV"/>
        </w:rPr>
        <w:t xml:space="preserve">ir piešķirts budžets visiem </w:t>
      </w:r>
      <w:r w:rsidR="0057227B" w:rsidRPr="004A75EE">
        <w:rPr>
          <w:lang w:val="lv-LV"/>
        </w:rPr>
        <w:t xml:space="preserve">attīstības plānošanas dokumentos definētajiem </w:t>
      </w:r>
      <w:r w:rsidR="004E2439" w:rsidRPr="004A75EE">
        <w:rPr>
          <w:lang w:val="lv-LV"/>
        </w:rPr>
        <w:t xml:space="preserve">rezultatīvajiem rādītājiem? </w:t>
      </w:r>
    </w:p>
    <w:p w14:paraId="39FAD64C" w14:textId="3186FE3F" w:rsidR="00C5319B" w:rsidRPr="009B548D" w:rsidRDefault="006D02D2" w:rsidP="006C3A56">
      <w:pPr>
        <w:pStyle w:val="tv213"/>
        <w:numPr>
          <w:ilvl w:val="0"/>
          <w:numId w:val="28"/>
        </w:numPr>
        <w:shd w:val="clear" w:color="auto" w:fill="FFFFFF"/>
        <w:spacing w:before="0" w:beforeAutospacing="0" w:after="160" w:afterAutospacing="0" w:line="259" w:lineRule="auto"/>
        <w:ind w:left="794" w:hanging="227"/>
        <w:jc w:val="both"/>
        <w:rPr>
          <w:lang w:val="lv-LV"/>
        </w:rPr>
      </w:pPr>
      <w:r w:rsidRPr="004A75EE">
        <w:rPr>
          <w:lang w:val="lv-LV"/>
        </w:rPr>
        <w:t xml:space="preserve">Vai </w:t>
      </w:r>
      <w:r w:rsidR="004E2439" w:rsidRPr="004A75EE">
        <w:rPr>
          <w:lang w:val="lv-LV"/>
        </w:rPr>
        <w:t>sabiedrība tika iesaistīta politikas izstrādē</w:t>
      </w:r>
      <w:r w:rsidR="00DE52F1" w:rsidRPr="004A75EE">
        <w:rPr>
          <w:lang w:val="lv-LV"/>
        </w:rPr>
        <w:t xml:space="preserve">, tam sekojot </w:t>
      </w:r>
      <w:r w:rsidR="00D510DA" w:rsidRPr="004A75EE">
        <w:rPr>
          <w:lang w:val="lv-LV"/>
        </w:rPr>
        <w:t>konkrētai</w:t>
      </w:r>
      <w:r w:rsidR="00DE52F1" w:rsidRPr="004A75EE">
        <w:rPr>
          <w:lang w:val="lv-LV"/>
        </w:rPr>
        <w:t xml:space="preserve"> rīcībai par sabiedrības </w:t>
      </w:r>
      <w:r w:rsidR="00DE52F1" w:rsidRPr="009B548D">
        <w:rPr>
          <w:lang w:val="lv-LV"/>
        </w:rPr>
        <w:t>priekšlikumiem</w:t>
      </w:r>
      <w:r w:rsidR="004E2439" w:rsidRPr="009B548D">
        <w:rPr>
          <w:lang w:val="lv-LV"/>
        </w:rPr>
        <w:t>?</w:t>
      </w:r>
    </w:p>
    <w:p w14:paraId="3CD6F951" w14:textId="6B0B381E" w:rsidR="00C50BA8" w:rsidRDefault="00C5319B" w:rsidP="006C3A56">
      <w:pPr>
        <w:pStyle w:val="tv213"/>
        <w:shd w:val="clear" w:color="auto" w:fill="FFFFFF"/>
        <w:spacing w:before="0" w:beforeAutospacing="0" w:after="160" w:afterAutospacing="0" w:line="259" w:lineRule="auto"/>
        <w:ind w:left="284" w:hanging="284"/>
        <w:jc w:val="both"/>
        <w:rPr>
          <w:lang w:val="lv-LV"/>
        </w:rPr>
      </w:pPr>
      <w:r>
        <w:rPr>
          <w:lang w:val="lv-LV"/>
        </w:rPr>
        <w:t>4) vai plānotie p</w:t>
      </w:r>
      <w:r w:rsidR="00F37F7D" w:rsidRPr="004A75EE">
        <w:rPr>
          <w:lang w:val="lv-LV"/>
        </w:rPr>
        <w:t xml:space="preserve">asākumi, izvirzītie rādītāji ir lietderīgi, ekonomiski un efektivitāti sasniedz mērķa grupas definētās problēmas samazinājumu. </w:t>
      </w:r>
    </w:p>
    <w:p w14:paraId="55FFCE62" w14:textId="2874D228" w:rsidR="00C50BA8" w:rsidRDefault="00F37F7D" w:rsidP="006C3A56">
      <w:pPr>
        <w:pStyle w:val="tv213"/>
        <w:numPr>
          <w:ilvl w:val="0"/>
          <w:numId w:val="30"/>
        </w:numPr>
        <w:shd w:val="clear" w:color="auto" w:fill="FFFFFF"/>
        <w:spacing w:before="0" w:beforeAutospacing="0" w:after="160" w:afterAutospacing="0" w:line="259" w:lineRule="auto"/>
        <w:ind w:left="794" w:hanging="227"/>
        <w:jc w:val="both"/>
        <w:rPr>
          <w:lang w:val="lv-LV"/>
        </w:rPr>
      </w:pPr>
      <w:r w:rsidRPr="00DF6E36">
        <w:rPr>
          <w:b/>
          <w:bCs/>
          <w:lang w:val="lv-LV"/>
        </w:rPr>
        <w:t>Lietderība</w:t>
      </w:r>
      <w:r w:rsidR="00C50BA8">
        <w:rPr>
          <w:lang w:val="lv-LV"/>
        </w:rPr>
        <w:t>:</w:t>
      </w:r>
      <w:r w:rsidRPr="004A75EE">
        <w:rPr>
          <w:lang w:val="lv-LV"/>
        </w:rPr>
        <w:t xml:space="preserve"> Novērtē, vai sasniegtie rezultāti atbilst izvirzītajiem mērķiem un vai tie sniedz paredzēto labumu sabiedrībai. Tas ietver rezultātu un ietekmes analīzi, kā arī atbilstības pārbaudi ar noteiktajiem politikas mērķiem. </w:t>
      </w:r>
    </w:p>
    <w:p w14:paraId="01771729" w14:textId="3DF35FBA" w:rsidR="00C50BA8" w:rsidRDefault="00F37F7D" w:rsidP="006C3A56">
      <w:pPr>
        <w:pStyle w:val="tv213"/>
        <w:numPr>
          <w:ilvl w:val="0"/>
          <w:numId w:val="30"/>
        </w:numPr>
        <w:shd w:val="clear" w:color="auto" w:fill="FFFFFF"/>
        <w:spacing w:before="0" w:beforeAutospacing="0" w:after="160" w:afterAutospacing="0" w:line="259" w:lineRule="auto"/>
        <w:ind w:left="794" w:hanging="227"/>
        <w:jc w:val="both"/>
        <w:rPr>
          <w:lang w:val="lv-LV"/>
        </w:rPr>
      </w:pPr>
      <w:r w:rsidRPr="00DF6E36">
        <w:rPr>
          <w:b/>
          <w:bCs/>
          <w:lang w:val="lv-LV"/>
        </w:rPr>
        <w:t>Ekonomiskums</w:t>
      </w:r>
      <w:r w:rsidRPr="004A75EE">
        <w:rPr>
          <w:lang w:val="lv-LV"/>
        </w:rPr>
        <w:t xml:space="preserve">: </w:t>
      </w:r>
      <w:r w:rsidR="00C50BA8" w:rsidRPr="00C50BA8">
        <w:rPr>
          <w:lang w:val="lv-LV"/>
        </w:rPr>
        <w:t xml:space="preserve">Novērtē, vai </w:t>
      </w:r>
      <w:r w:rsidR="00C50BA8">
        <w:rPr>
          <w:lang w:val="lv-LV"/>
        </w:rPr>
        <w:t>p</w:t>
      </w:r>
      <w:r w:rsidRPr="004A75EE">
        <w:rPr>
          <w:lang w:val="lv-LV"/>
        </w:rPr>
        <w:t>asākumu sasniegšanā izmantotas minimālās izmaksas. Parasti ekonomiskumu var vērtēt 1) ja ir pakalpojums, tad izmantojot pašizmaksu pieeju un salīdzināšanu pret alternatīvām metodēm un risinājumiem</w:t>
      </w:r>
      <w:r w:rsidR="00DF6E36">
        <w:rPr>
          <w:lang w:val="lv-LV"/>
        </w:rPr>
        <w:t>,</w:t>
      </w:r>
      <w:r w:rsidRPr="004A75EE">
        <w:rPr>
          <w:lang w:val="lv-LV"/>
        </w:rPr>
        <w:t xml:space="preserve"> 2) ja ir </w:t>
      </w:r>
      <w:r w:rsidR="00114311">
        <w:rPr>
          <w:lang w:val="lv-LV"/>
        </w:rPr>
        <w:t>“</w:t>
      </w:r>
      <w:proofErr w:type="spellStart"/>
      <w:r w:rsidRPr="004A75EE">
        <w:rPr>
          <w:lang w:val="lv-LV"/>
        </w:rPr>
        <w:t>public</w:t>
      </w:r>
      <w:proofErr w:type="spellEnd"/>
      <w:r w:rsidRPr="004A75EE">
        <w:rPr>
          <w:lang w:val="lv-LV"/>
        </w:rPr>
        <w:t xml:space="preserve"> </w:t>
      </w:r>
      <w:proofErr w:type="spellStart"/>
      <w:r w:rsidRPr="004A75EE">
        <w:rPr>
          <w:lang w:val="lv-LV"/>
        </w:rPr>
        <w:t>benefit</w:t>
      </w:r>
      <w:proofErr w:type="spellEnd"/>
      <w:r w:rsidR="00114311">
        <w:rPr>
          <w:lang w:val="lv-LV"/>
        </w:rPr>
        <w:t>”</w:t>
      </w:r>
      <w:r w:rsidRPr="004A75EE">
        <w:rPr>
          <w:lang w:val="lv-LV"/>
        </w:rPr>
        <w:t xml:space="preserve">, tad attiecīgi izmaksu – ieguvumu analīze. Izmaksas ir mazākas par sabiedrības iegūto labumu, ieviešot politiku. Praktiski auditors var skatīties izmaksu analīzi dinamikā, ja rezultatīvie rādītāji atspoguļo visu attiecīgās programmas/apakšprogrammas finansējumu. </w:t>
      </w:r>
    </w:p>
    <w:p w14:paraId="1D17A025" w14:textId="77777777" w:rsidR="005A1E50" w:rsidRDefault="00F37F7D" w:rsidP="006C3A56">
      <w:pPr>
        <w:pStyle w:val="tv213"/>
        <w:numPr>
          <w:ilvl w:val="0"/>
          <w:numId w:val="30"/>
        </w:numPr>
        <w:shd w:val="clear" w:color="auto" w:fill="FFFFFF"/>
        <w:spacing w:before="0" w:beforeAutospacing="0" w:after="160" w:afterAutospacing="0" w:line="259" w:lineRule="auto"/>
        <w:ind w:left="794" w:hanging="227"/>
        <w:jc w:val="both"/>
        <w:rPr>
          <w:lang w:val="lv-LV"/>
        </w:rPr>
      </w:pPr>
      <w:r w:rsidRPr="00DF6E36">
        <w:rPr>
          <w:b/>
          <w:bCs/>
          <w:lang w:val="lv-LV"/>
        </w:rPr>
        <w:t>Efektivitāte</w:t>
      </w:r>
      <w:r w:rsidR="00C50BA8">
        <w:rPr>
          <w:lang w:val="lv-LV"/>
        </w:rPr>
        <w:t>:</w:t>
      </w:r>
      <w:r w:rsidRPr="004A75EE">
        <w:rPr>
          <w:lang w:val="lv-LV"/>
        </w:rPr>
        <w:t xml:space="preserve"> Pārbaud</w:t>
      </w:r>
      <w:r w:rsidR="00C50BA8">
        <w:rPr>
          <w:lang w:val="lv-LV"/>
        </w:rPr>
        <w:t>a</w:t>
      </w:r>
      <w:r w:rsidRPr="004A75EE">
        <w:rPr>
          <w:lang w:val="lv-LV"/>
        </w:rPr>
        <w:t>, vai procesi un darbības tiek veikti tā, lai maksimāli izmantotu pieejamos resursus mērķu sasniegšanā. Tas var ietvert laika, darbaspēka un materiālu izmantošanas efektivitātes analīz</w:t>
      </w:r>
      <w:r w:rsidR="00C50BA8">
        <w:rPr>
          <w:lang w:val="lv-LV"/>
        </w:rPr>
        <w:t>i.</w:t>
      </w:r>
    </w:p>
    <w:p w14:paraId="134D8695" w14:textId="5EA2C9CA" w:rsidR="00D00997" w:rsidRPr="004A75EE" w:rsidRDefault="00C50BA8" w:rsidP="006C3A56">
      <w:pPr>
        <w:pStyle w:val="tv213"/>
        <w:shd w:val="clear" w:color="auto" w:fill="FFFFFF"/>
        <w:spacing w:before="0" w:beforeAutospacing="0" w:after="160" w:afterAutospacing="0" w:line="259" w:lineRule="auto"/>
        <w:ind w:left="284" w:hanging="284"/>
        <w:jc w:val="both"/>
        <w:rPr>
          <w:lang w:val="lv-LV"/>
        </w:rPr>
      </w:pPr>
      <w:r>
        <w:rPr>
          <w:lang w:val="lv-LV"/>
        </w:rPr>
        <w:t>5) vai i</w:t>
      </w:r>
      <w:r w:rsidR="00D00997" w:rsidRPr="004A75EE">
        <w:rPr>
          <w:lang w:val="lv-LV"/>
        </w:rPr>
        <w:t>estādes darbības rezultāti – pakalpojumi tiek sniegti ar mērķi sasniegt politikas definētos rezultātus.</w:t>
      </w:r>
    </w:p>
    <w:p w14:paraId="291BB797" w14:textId="0893749E" w:rsidR="002B2BE1" w:rsidRPr="004A75EE" w:rsidRDefault="00C50BA8" w:rsidP="006C3A56">
      <w:pPr>
        <w:pStyle w:val="tv213"/>
        <w:shd w:val="clear" w:color="auto" w:fill="FFFFFF"/>
        <w:spacing w:before="0" w:beforeAutospacing="0" w:after="160" w:afterAutospacing="0" w:line="259" w:lineRule="auto"/>
        <w:ind w:left="284" w:hanging="284"/>
        <w:jc w:val="both"/>
        <w:rPr>
          <w:lang w:val="lv-LV"/>
        </w:rPr>
      </w:pPr>
      <w:r>
        <w:rPr>
          <w:lang w:val="lv-LV"/>
        </w:rPr>
        <w:t xml:space="preserve">6) vai </w:t>
      </w:r>
      <w:r w:rsidRPr="00C50BA8">
        <w:rPr>
          <w:lang w:val="lv-LV"/>
        </w:rPr>
        <w:t xml:space="preserve">budžeta piešķiršana un izlietojums </w:t>
      </w:r>
      <w:r>
        <w:rPr>
          <w:lang w:val="lv-LV"/>
        </w:rPr>
        <w:t xml:space="preserve">ir atbilstošs politikas </w:t>
      </w:r>
      <w:r w:rsidRPr="00C50BA8">
        <w:rPr>
          <w:lang w:val="lv-LV"/>
        </w:rPr>
        <w:t>plānošanas dokumentos noteikto pasākumu realizācijai.</w:t>
      </w:r>
      <w:r>
        <w:rPr>
          <w:lang w:val="lv-LV"/>
        </w:rPr>
        <w:t xml:space="preserve"> </w:t>
      </w:r>
      <w:r w:rsidR="001C6BA3" w:rsidRPr="004A75EE">
        <w:rPr>
          <w:lang w:val="lv-LV"/>
        </w:rPr>
        <w:t xml:space="preserve">Šim mērķim ir izstrādāta </w:t>
      </w:r>
      <w:r w:rsidR="006C0AAF" w:rsidRPr="004A75EE">
        <w:rPr>
          <w:lang w:val="lv-LV"/>
        </w:rPr>
        <w:t>“</w:t>
      </w:r>
      <w:r w:rsidR="006C3A56">
        <w:rPr>
          <w:lang w:val="lv-LV"/>
        </w:rPr>
        <w:t>P</w:t>
      </w:r>
      <w:r w:rsidR="006C0AAF" w:rsidRPr="004A75EE">
        <w:rPr>
          <w:lang w:val="lv-LV"/>
        </w:rPr>
        <w:t>ārbaudes lapa</w:t>
      </w:r>
      <w:r>
        <w:rPr>
          <w:lang w:val="lv-LV"/>
        </w:rPr>
        <w:t xml:space="preserve"> Nr.</w:t>
      </w:r>
      <w:r w:rsidR="005A1E50">
        <w:rPr>
          <w:lang w:val="lv-LV"/>
        </w:rPr>
        <w:t> </w:t>
      </w:r>
      <w:r>
        <w:rPr>
          <w:lang w:val="lv-LV"/>
        </w:rPr>
        <w:t>2</w:t>
      </w:r>
      <w:r w:rsidR="006C0AAF" w:rsidRPr="004A75EE">
        <w:rPr>
          <w:lang w:val="lv-LV"/>
        </w:rPr>
        <w:t xml:space="preserve"> – bud</w:t>
      </w:r>
      <w:r>
        <w:rPr>
          <w:lang w:val="lv-LV"/>
        </w:rPr>
        <w:t>ž</w:t>
      </w:r>
      <w:r w:rsidR="006C0AAF" w:rsidRPr="004A75EE">
        <w:rPr>
          <w:lang w:val="lv-LV"/>
        </w:rPr>
        <w:t>ets”</w:t>
      </w:r>
      <w:r w:rsidR="00850231" w:rsidRPr="004A75EE">
        <w:rPr>
          <w:lang w:val="lv-LV"/>
        </w:rPr>
        <w:t>, kā arī detalizētie jautājumi zemāk iekļauti audita programmā.</w:t>
      </w:r>
    </w:p>
    <w:p w14:paraId="697EB8F6" w14:textId="117DFB3B" w:rsidR="00C7623E" w:rsidRPr="004A75EE" w:rsidRDefault="00A371F0" w:rsidP="006C3A56">
      <w:pPr>
        <w:pStyle w:val="tv213"/>
        <w:shd w:val="clear" w:color="auto" w:fill="FFFFFF"/>
        <w:spacing w:before="0" w:beforeAutospacing="0" w:after="160" w:afterAutospacing="0" w:line="259" w:lineRule="auto"/>
        <w:ind w:left="426" w:hanging="142"/>
        <w:jc w:val="both"/>
        <w:rPr>
          <w:lang w:val="lv-LV"/>
        </w:rPr>
      </w:pPr>
      <w:r w:rsidRPr="004A75EE">
        <w:rPr>
          <w:lang w:val="lv-LV"/>
        </w:rPr>
        <w:t xml:space="preserve">Piemēram: </w:t>
      </w:r>
    </w:p>
    <w:p w14:paraId="6E488093" w14:textId="27F13003" w:rsidR="00A371F0" w:rsidRPr="004A75EE" w:rsidRDefault="00A371F0" w:rsidP="006C3A56">
      <w:pPr>
        <w:pStyle w:val="tv213"/>
        <w:numPr>
          <w:ilvl w:val="0"/>
          <w:numId w:val="29"/>
        </w:numPr>
        <w:shd w:val="clear" w:color="auto" w:fill="FFFFFF"/>
        <w:spacing w:before="0" w:beforeAutospacing="0" w:after="160" w:afterAutospacing="0" w:line="259" w:lineRule="auto"/>
        <w:ind w:left="794" w:hanging="227"/>
        <w:jc w:val="both"/>
        <w:rPr>
          <w:lang w:val="lv-LV"/>
        </w:rPr>
      </w:pPr>
      <w:r w:rsidRPr="004A75EE">
        <w:rPr>
          <w:lang w:val="lv-LV"/>
        </w:rPr>
        <w:t>Vai budžeta pamatojums atbilst attīstības p</w:t>
      </w:r>
      <w:r w:rsidR="00186A3D" w:rsidRPr="004A75EE">
        <w:rPr>
          <w:lang w:val="lv-LV"/>
        </w:rPr>
        <w:t>l</w:t>
      </w:r>
      <w:r w:rsidRPr="004A75EE">
        <w:rPr>
          <w:lang w:val="lv-LV"/>
        </w:rPr>
        <w:t xml:space="preserve">ānošanas dokumentos izvirzītajiem </w:t>
      </w:r>
      <w:r w:rsidR="00851A5A" w:rsidRPr="004A75EE">
        <w:rPr>
          <w:lang w:val="lv-LV"/>
        </w:rPr>
        <w:t>mērķiem, plānotajiem rezultātiem un rādītājiem</w:t>
      </w:r>
      <w:r w:rsidR="00033FB4">
        <w:rPr>
          <w:lang w:val="lv-LV"/>
        </w:rPr>
        <w:t>?</w:t>
      </w:r>
    </w:p>
    <w:p w14:paraId="09B29761" w14:textId="2086FCE6" w:rsidR="0028533C" w:rsidRPr="004A75EE" w:rsidRDefault="0028533C" w:rsidP="006C3A56">
      <w:pPr>
        <w:pStyle w:val="tv213"/>
        <w:numPr>
          <w:ilvl w:val="0"/>
          <w:numId w:val="29"/>
        </w:numPr>
        <w:shd w:val="clear" w:color="auto" w:fill="FFFFFF"/>
        <w:spacing w:before="0" w:beforeAutospacing="0" w:after="160" w:afterAutospacing="0" w:line="259" w:lineRule="auto"/>
        <w:ind w:left="794" w:hanging="227"/>
        <w:jc w:val="both"/>
        <w:rPr>
          <w:lang w:val="lv-LV"/>
        </w:rPr>
      </w:pPr>
      <w:r w:rsidRPr="004A75EE">
        <w:rPr>
          <w:lang w:val="lv-LV"/>
        </w:rPr>
        <w:t>Vai budžeta piešķīrums pamatots analīzē</w:t>
      </w:r>
      <w:r w:rsidR="00033FB4">
        <w:rPr>
          <w:lang w:val="lv-LV"/>
        </w:rPr>
        <w:t>?</w:t>
      </w:r>
    </w:p>
    <w:p w14:paraId="4A1782E5" w14:textId="3651C943" w:rsidR="00851A5A" w:rsidRPr="004A75EE" w:rsidRDefault="007F019A" w:rsidP="006C3A56">
      <w:pPr>
        <w:pStyle w:val="tv213"/>
        <w:numPr>
          <w:ilvl w:val="0"/>
          <w:numId w:val="29"/>
        </w:numPr>
        <w:shd w:val="clear" w:color="auto" w:fill="FFFFFF"/>
        <w:spacing w:before="0" w:beforeAutospacing="0" w:after="160" w:afterAutospacing="0" w:line="259" w:lineRule="auto"/>
        <w:ind w:left="794" w:hanging="227"/>
        <w:jc w:val="both"/>
        <w:rPr>
          <w:lang w:val="lv-LV"/>
        </w:rPr>
      </w:pPr>
      <w:r w:rsidRPr="004A75EE">
        <w:rPr>
          <w:lang w:val="lv-LV"/>
        </w:rPr>
        <w:t>Vai budžeta programmas (apakšprogrammas) mērķis ir konkrēts, mērāms un sasniedzams noteiktā termiņā</w:t>
      </w:r>
      <w:r w:rsidR="00033FB4">
        <w:rPr>
          <w:lang w:val="lv-LV"/>
        </w:rPr>
        <w:t>?</w:t>
      </w:r>
    </w:p>
    <w:p w14:paraId="22F42A29" w14:textId="562063A9" w:rsidR="0035315F" w:rsidRPr="004A75EE" w:rsidRDefault="007D40B8" w:rsidP="006C3A56">
      <w:pPr>
        <w:pStyle w:val="tv213"/>
        <w:numPr>
          <w:ilvl w:val="0"/>
          <w:numId w:val="29"/>
        </w:numPr>
        <w:shd w:val="clear" w:color="auto" w:fill="FFFFFF"/>
        <w:spacing w:before="0" w:beforeAutospacing="0" w:after="160" w:afterAutospacing="0" w:line="259" w:lineRule="auto"/>
        <w:ind w:left="794" w:hanging="227"/>
        <w:jc w:val="both"/>
        <w:rPr>
          <w:lang w:val="lv-LV"/>
        </w:rPr>
      </w:pPr>
      <w:r w:rsidRPr="004A75EE">
        <w:rPr>
          <w:lang w:val="lv-LV"/>
        </w:rPr>
        <w:lastRenderedPageBreak/>
        <w:t>Vai budžeta pieprasījumā</w:t>
      </w:r>
      <w:r w:rsidR="00F3715D" w:rsidRPr="004A75EE">
        <w:rPr>
          <w:lang w:val="lv-LV"/>
        </w:rPr>
        <w:t xml:space="preserve"> iekļauti analītiskie rādītāji, kas ļauj noteikt līdzekļu izlietošanas un izmaksu efektivitāti</w:t>
      </w:r>
      <w:r w:rsidR="00033FB4">
        <w:rPr>
          <w:lang w:val="lv-LV"/>
        </w:rPr>
        <w:t>?</w:t>
      </w:r>
    </w:p>
    <w:p w14:paraId="2FAF97EE" w14:textId="07636C44" w:rsidR="00DF0F66" w:rsidRPr="004A75EE" w:rsidRDefault="008C71D6" w:rsidP="006C3A56">
      <w:pPr>
        <w:pStyle w:val="tv213"/>
        <w:numPr>
          <w:ilvl w:val="0"/>
          <w:numId w:val="29"/>
        </w:numPr>
        <w:shd w:val="clear" w:color="auto" w:fill="FFFFFF"/>
        <w:spacing w:before="0" w:beforeAutospacing="0" w:after="160" w:afterAutospacing="0" w:line="259" w:lineRule="auto"/>
        <w:ind w:left="794" w:hanging="227"/>
        <w:jc w:val="both"/>
        <w:rPr>
          <w:lang w:val="lv-LV"/>
        </w:rPr>
      </w:pPr>
      <w:r w:rsidRPr="004A75EE">
        <w:rPr>
          <w:lang w:val="lv-LV"/>
        </w:rPr>
        <w:t>Vai visie</w:t>
      </w:r>
      <w:r w:rsidR="00327A2E" w:rsidRPr="004A75EE">
        <w:rPr>
          <w:lang w:val="lv-LV"/>
        </w:rPr>
        <w:t>m</w:t>
      </w:r>
      <w:r w:rsidR="00321194" w:rsidRPr="004A75EE">
        <w:rPr>
          <w:lang w:val="lv-LV"/>
        </w:rPr>
        <w:t xml:space="preserve"> rādītājiem</w:t>
      </w:r>
      <w:r w:rsidRPr="004A75EE">
        <w:rPr>
          <w:lang w:val="lv-LV"/>
        </w:rPr>
        <w:t xml:space="preserve"> ir</w:t>
      </w:r>
      <w:r w:rsidR="00321194" w:rsidRPr="004A75EE">
        <w:rPr>
          <w:lang w:val="lv-LV"/>
        </w:rPr>
        <w:t xml:space="preserve"> piesaistes budžeta finansējumam, </w:t>
      </w:r>
      <w:r w:rsidRPr="004A75EE">
        <w:rPr>
          <w:lang w:val="lv-LV"/>
        </w:rPr>
        <w:t xml:space="preserve">visi </w:t>
      </w:r>
      <w:r w:rsidR="00321194" w:rsidRPr="004A75EE">
        <w:rPr>
          <w:lang w:val="lv-LV"/>
        </w:rPr>
        <w:t xml:space="preserve">rādītāji ir </w:t>
      </w:r>
      <w:r w:rsidRPr="004A75EE">
        <w:rPr>
          <w:lang w:val="lv-LV"/>
        </w:rPr>
        <w:t>noteikti</w:t>
      </w:r>
      <w:r w:rsidR="00321194" w:rsidRPr="004A75EE">
        <w:rPr>
          <w:lang w:val="lv-LV"/>
        </w:rPr>
        <w:t xml:space="preserve"> budžeta rezultatīvajos rādītājos</w:t>
      </w:r>
      <w:r w:rsidR="00327A2E" w:rsidRPr="004A75EE">
        <w:rPr>
          <w:lang w:val="lv-LV"/>
        </w:rPr>
        <w:t xml:space="preserve"> un</w:t>
      </w:r>
      <w:r w:rsidR="00321194" w:rsidRPr="004A75EE">
        <w:rPr>
          <w:lang w:val="lv-LV"/>
        </w:rPr>
        <w:t xml:space="preserve"> politikas dokumentu rādītājos</w:t>
      </w:r>
      <w:r w:rsidR="00033FB4">
        <w:rPr>
          <w:lang w:val="lv-LV"/>
        </w:rPr>
        <w:t>?</w:t>
      </w:r>
      <w:r w:rsidR="008F2CBF">
        <w:rPr>
          <w:lang w:val="lv-LV"/>
        </w:rPr>
        <w:t xml:space="preserve"> </w:t>
      </w:r>
      <w:r w:rsidR="00DF0F66" w:rsidRPr="004A75EE">
        <w:rPr>
          <w:lang w:val="lv-LV"/>
        </w:rPr>
        <w:t>Ja kādā no pārbaudes jautājumiem iekšējais auditors veido negatīvu secinājumu, tas ir jāiekļauj kā konstatētā nepilnība, kam jāseko iestādes rīcībai ar korektīvu darbību, jo pastāv risks, ka politika nesasniegs nodefinēto mērķi.</w:t>
      </w:r>
    </w:p>
    <w:p w14:paraId="7BC7DF5E" w14:textId="77777777" w:rsidR="00FF0E46" w:rsidRDefault="0009558F" w:rsidP="006C3A56">
      <w:pPr>
        <w:tabs>
          <w:tab w:val="left" w:pos="2140"/>
        </w:tabs>
        <w:jc w:val="both"/>
        <w:rPr>
          <w:lang w:val="lv-LV"/>
        </w:rPr>
      </w:pPr>
      <w:r w:rsidRPr="00FF0E46">
        <w:rPr>
          <w:lang w:val="lv-LV"/>
        </w:rPr>
        <w:t xml:space="preserve">Iekšējam auditoram, veicot auditu par sākotnējo </w:t>
      </w:r>
      <w:proofErr w:type="spellStart"/>
      <w:r w:rsidRPr="00FF0E46">
        <w:rPr>
          <w:lang w:val="lv-LV"/>
        </w:rPr>
        <w:t>izvērtējumu</w:t>
      </w:r>
      <w:proofErr w:type="spellEnd"/>
      <w:r w:rsidRPr="00FF0E46">
        <w:rPr>
          <w:lang w:val="lv-LV"/>
        </w:rPr>
        <w:t>, ir jāpārliecinās</w:t>
      </w:r>
      <w:r w:rsidR="00FF0E46">
        <w:rPr>
          <w:lang w:val="lv-LV"/>
        </w:rPr>
        <w:t xml:space="preserve"> </w:t>
      </w:r>
      <w:r w:rsidRPr="00FF0E46">
        <w:rPr>
          <w:lang w:val="lv-LV"/>
        </w:rPr>
        <w:t xml:space="preserve">vai sākotnējā </w:t>
      </w:r>
      <w:proofErr w:type="spellStart"/>
      <w:r w:rsidRPr="00FF0E46">
        <w:rPr>
          <w:lang w:val="lv-LV"/>
        </w:rPr>
        <w:t>izvērtējumā</w:t>
      </w:r>
      <w:proofErr w:type="spellEnd"/>
      <w:r w:rsidRPr="00FF0E46">
        <w:rPr>
          <w:lang w:val="lv-LV"/>
        </w:rPr>
        <w:t xml:space="preserve"> ir iekļauti</w:t>
      </w:r>
      <w:r w:rsidR="00FF0E46">
        <w:rPr>
          <w:lang w:val="lv-LV"/>
        </w:rPr>
        <w:t>:</w:t>
      </w:r>
    </w:p>
    <w:p w14:paraId="602459E4" w14:textId="1FF5145F" w:rsidR="00FF0E46" w:rsidRDefault="0009558F" w:rsidP="006C3A56">
      <w:pPr>
        <w:pStyle w:val="ListParagraph"/>
        <w:numPr>
          <w:ilvl w:val="0"/>
          <w:numId w:val="31"/>
        </w:numPr>
        <w:tabs>
          <w:tab w:val="left" w:pos="2140"/>
        </w:tabs>
        <w:ind w:left="794" w:hanging="227"/>
        <w:jc w:val="both"/>
        <w:rPr>
          <w:lang w:val="lv-LV"/>
        </w:rPr>
      </w:pPr>
      <w:r w:rsidRPr="00FF0E46">
        <w:rPr>
          <w:lang w:val="lv-LV"/>
        </w:rPr>
        <w:t>prognozējamie sasniedzamie rādītāji, rādītāju vērtības,</w:t>
      </w:r>
    </w:p>
    <w:p w14:paraId="318FEA15" w14:textId="26C4D858" w:rsidR="00FF0E46" w:rsidRDefault="0009558F" w:rsidP="006C3A56">
      <w:pPr>
        <w:pStyle w:val="ListParagraph"/>
        <w:numPr>
          <w:ilvl w:val="0"/>
          <w:numId w:val="31"/>
        </w:numPr>
        <w:tabs>
          <w:tab w:val="left" w:pos="2140"/>
        </w:tabs>
        <w:ind w:left="794" w:hanging="227"/>
        <w:jc w:val="both"/>
        <w:rPr>
          <w:lang w:val="lv-LV"/>
        </w:rPr>
      </w:pPr>
      <w:r w:rsidRPr="00FF0E46">
        <w:rPr>
          <w:lang w:val="lv-LV"/>
        </w:rPr>
        <w:t xml:space="preserve">salīdzinošā analīze ar citu jomu tendencēm, </w:t>
      </w:r>
    </w:p>
    <w:p w14:paraId="3AE04C2F" w14:textId="77777777" w:rsidR="00FF0E46" w:rsidRDefault="0009558F" w:rsidP="006C3A56">
      <w:pPr>
        <w:pStyle w:val="ListParagraph"/>
        <w:numPr>
          <w:ilvl w:val="0"/>
          <w:numId w:val="31"/>
        </w:numPr>
        <w:tabs>
          <w:tab w:val="left" w:pos="2140"/>
        </w:tabs>
        <w:ind w:left="794" w:hanging="227"/>
        <w:jc w:val="both"/>
        <w:rPr>
          <w:lang w:val="lv-LV"/>
        </w:rPr>
      </w:pPr>
      <w:r w:rsidRPr="00FF0E46">
        <w:rPr>
          <w:lang w:val="lv-LV"/>
        </w:rPr>
        <w:t>alternatīvi risinājumi,</w:t>
      </w:r>
    </w:p>
    <w:p w14:paraId="28A66853" w14:textId="77777777" w:rsidR="00FF0E46" w:rsidRDefault="0009558F" w:rsidP="006C3A56">
      <w:pPr>
        <w:pStyle w:val="ListParagraph"/>
        <w:numPr>
          <w:ilvl w:val="0"/>
          <w:numId w:val="31"/>
        </w:numPr>
        <w:tabs>
          <w:tab w:val="left" w:pos="2140"/>
        </w:tabs>
        <w:ind w:left="794" w:hanging="227"/>
        <w:jc w:val="both"/>
        <w:rPr>
          <w:lang w:val="lv-LV"/>
        </w:rPr>
      </w:pPr>
      <w:r w:rsidRPr="00FF0E46">
        <w:rPr>
          <w:lang w:val="lv-LV"/>
        </w:rPr>
        <w:t xml:space="preserve">ticami dati, </w:t>
      </w:r>
    </w:p>
    <w:p w14:paraId="0F74A84C" w14:textId="77777777" w:rsidR="00FF0E46" w:rsidRDefault="0009558F" w:rsidP="006C3A56">
      <w:pPr>
        <w:pStyle w:val="ListParagraph"/>
        <w:numPr>
          <w:ilvl w:val="0"/>
          <w:numId w:val="31"/>
        </w:numPr>
        <w:tabs>
          <w:tab w:val="left" w:pos="2140"/>
        </w:tabs>
        <w:ind w:left="794" w:hanging="227"/>
        <w:jc w:val="both"/>
        <w:rPr>
          <w:lang w:val="lv-LV"/>
        </w:rPr>
      </w:pPr>
      <w:r w:rsidRPr="00FF0E46">
        <w:rPr>
          <w:lang w:val="lv-LV"/>
        </w:rPr>
        <w:t xml:space="preserve">sasaiste ar budžeta izlietojuma pamatojumu un efektivitāti. </w:t>
      </w:r>
    </w:p>
    <w:p w14:paraId="272C5BE3" w14:textId="3645640E" w:rsidR="0009558F" w:rsidRDefault="0009558F" w:rsidP="006C3A56">
      <w:pPr>
        <w:tabs>
          <w:tab w:val="left" w:pos="2140"/>
        </w:tabs>
        <w:jc w:val="both"/>
        <w:rPr>
          <w:lang w:val="lv-LV"/>
        </w:rPr>
      </w:pPr>
      <w:r w:rsidRPr="00FF0E46">
        <w:rPr>
          <w:lang w:val="lv-LV"/>
        </w:rPr>
        <w:t xml:space="preserve">Iekšējais auditors gūst pārliecību, ka sākotnējais </w:t>
      </w:r>
      <w:proofErr w:type="spellStart"/>
      <w:r w:rsidRPr="00FF0E46">
        <w:rPr>
          <w:lang w:val="lv-LV"/>
        </w:rPr>
        <w:t>izvērtējums</w:t>
      </w:r>
      <w:proofErr w:type="spellEnd"/>
      <w:r w:rsidRPr="00FF0E46">
        <w:rPr>
          <w:lang w:val="lv-LV"/>
        </w:rPr>
        <w:t xml:space="preserve"> ir veikts ar mērķi salīdzināt alternatīvus risinājumus un identificēt risinājumu, kas sniegs lielāku ieguldījumu politikas mērķa sasniegšanā ar mazāku resursu patēriņu</w:t>
      </w:r>
      <w:r w:rsidR="00FF0E46">
        <w:rPr>
          <w:lang w:val="lv-LV"/>
        </w:rPr>
        <w:t>.</w:t>
      </w:r>
    </w:p>
    <w:p w14:paraId="1AAD8A43" w14:textId="0B2C043A" w:rsidR="00BC1919" w:rsidRDefault="00BC1919" w:rsidP="006C3A56">
      <w:pPr>
        <w:rPr>
          <w:lang w:val="lv-LV"/>
        </w:rPr>
      </w:pPr>
    </w:p>
    <w:p w14:paraId="6F0A34AB" w14:textId="20A0F400" w:rsidR="006365C7" w:rsidRPr="006C3A56" w:rsidRDefault="006365C7" w:rsidP="0077169C">
      <w:pPr>
        <w:pStyle w:val="Heading3"/>
        <w:rPr>
          <w:rFonts w:ascii="Times New Roman" w:hAnsi="Times New Roman" w:cs="Times New Roman"/>
          <w:b/>
          <w:bCs/>
          <w:lang w:val="lv-LV"/>
        </w:rPr>
      </w:pPr>
      <w:bookmarkStart w:id="23" w:name="_Toc189657088"/>
      <w:r w:rsidRPr="006C3A56">
        <w:rPr>
          <w:rFonts w:ascii="Times New Roman" w:hAnsi="Times New Roman" w:cs="Times New Roman"/>
          <w:b/>
          <w:bCs/>
          <w:lang w:val="lv-LV"/>
        </w:rPr>
        <w:t>Politikas ieviešana</w:t>
      </w:r>
      <w:r w:rsidR="007026CF" w:rsidRPr="006C3A56">
        <w:rPr>
          <w:rFonts w:ascii="Times New Roman" w:hAnsi="Times New Roman" w:cs="Times New Roman"/>
          <w:b/>
          <w:bCs/>
          <w:lang w:val="lv-LV"/>
        </w:rPr>
        <w:t xml:space="preserve"> – audita apsvērumi</w:t>
      </w:r>
      <w:bookmarkEnd w:id="23"/>
    </w:p>
    <w:p w14:paraId="3AFA302A" w14:textId="77777777" w:rsidR="005C0E6A" w:rsidRPr="005C0E6A" w:rsidRDefault="005C0E6A" w:rsidP="005C0E6A">
      <w:pPr>
        <w:rPr>
          <w:lang w:val="lv-LV"/>
        </w:rPr>
      </w:pPr>
    </w:p>
    <w:p w14:paraId="65D0BDB3" w14:textId="5CF4FF70" w:rsidR="002D493E" w:rsidRDefault="005C0E6A" w:rsidP="005C0E6A">
      <w:pPr>
        <w:jc w:val="center"/>
        <w:rPr>
          <w:noProof/>
          <w:lang w:val="lv-LV"/>
        </w:rPr>
      </w:pPr>
      <w:r>
        <w:rPr>
          <w:noProof/>
          <w:lang w:val="lv-LV"/>
        </w:rPr>
        <w:drawing>
          <wp:inline distT="0" distB="0" distL="0" distR="0" wp14:anchorId="3DF84980" wp14:editId="06445785">
            <wp:extent cx="3101009" cy="2638372"/>
            <wp:effectExtent l="0" t="0" r="4445" b="0"/>
            <wp:docPr id="1310726865" name="Picture 5" descr="A diagram of a compan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726865" name="Picture 5" descr="A diagram of a company&#10;&#10;Description automatically generated with medium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139246" cy="2670904"/>
                    </a:xfrm>
                    <a:prstGeom prst="rect">
                      <a:avLst/>
                    </a:prstGeom>
                  </pic:spPr>
                </pic:pic>
              </a:graphicData>
            </a:graphic>
          </wp:inline>
        </w:drawing>
      </w:r>
    </w:p>
    <w:p w14:paraId="451B8A65" w14:textId="0D15484A" w:rsidR="002D493E" w:rsidRDefault="00C50BA8" w:rsidP="005C0E6A">
      <w:pPr>
        <w:tabs>
          <w:tab w:val="left" w:pos="1420"/>
        </w:tabs>
        <w:jc w:val="center"/>
        <w:rPr>
          <w:rFonts w:cs="Times New Roman"/>
          <w:b/>
          <w:bCs/>
          <w:iCs/>
          <w:lang w:val="lv-LV"/>
        </w:rPr>
      </w:pPr>
      <w:r>
        <w:rPr>
          <w:rFonts w:cs="Times New Roman"/>
          <w:i/>
          <w:lang w:val="lv-LV"/>
        </w:rPr>
        <w:t>9</w:t>
      </w:r>
      <w:r w:rsidR="002D493E" w:rsidRPr="003D5840">
        <w:rPr>
          <w:rFonts w:cs="Times New Roman"/>
          <w:i/>
          <w:lang w:val="lv-LV"/>
        </w:rPr>
        <w:t>. attēls</w:t>
      </w:r>
      <w:r w:rsidR="002D493E">
        <w:rPr>
          <w:rFonts w:cs="Times New Roman"/>
          <w:i/>
          <w:lang w:val="lv-LV"/>
        </w:rPr>
        <w:t>.</w:t>
      </w:r>
      <w:r w:rsidR="002D493E" w:rsidRPr="00A169F2">
        <w:rPr>
          <w:rFonts w:cs="Times New Roman"/>
          <w:b/>
          <w:bCs/>
          <w:i/>
          <w:lang w:val="lv-LV"/>
        </w:rPr>
        <w:t xml:space="preserve"> </w:t>
      </w:r>
      <w:r w:rsidR="002D493E">
        <w:rPr>
          <w:rFonts w:cs="Times New Roman"/>
          <w:b/>
          <w:bCs/>
          <w:iCs/>
          <w:lang w:val="lv-LV"/>
        </w:rPr>
        <w:t>Attīstības plānošanas dokumentu, t.</w:t>
      </w:r>
      <w:r w:rsidR="005A1E50">
        <w:rPr>
          <w:rFonts w:cs="Times New Roman"/>
          <w:b/>
          <w:bCs/>
          <w:iCs/>
          <w:lang w:val="lv-LV"/>
        </w:rPr>
        <w:t> </w:t>
      </w:r>
      <w:r w:rsidR="002D493E">
        <w:rPr>
          <w:rFonts w:cs="Times New Roman"/>
          <w:b/>
          <w:bCs/>
          <w:iCs/>
          <w:lang w:val="lv-LV"/>
        </w:rPr>
        <w:t>sk. politiku cikli</w:t>
      </w:r>
    </w:p>
    <w:p w14:paraId="25D2E3EB" w14:textId="7C731F4D" w:rsidR="009511DA" w:rsidRPr="00A169F2" w:rsidRDefault="00F5663C" w:rsidP="001309D2">
      <w:pPr>
        <w:tabs>
          <w:tab w:val="left" w:pos="2140"/>
        </w:tabs>
        <w:jc w:val="both"/>
        <w:rPr>
          <w:rFonts w:cs="Times New Roman"/>
          <w:lang w:val="lv-LV"/>
        </w:rPr>
      </w:pPr>
      <w:r w:rsidRPr="00A169F2">
        <w:rPr>
          <w:rFonts w:cs="Times New Roman"/>
          <w:lang w:val="lv-LV"/>
        </w:rPr>
        <w:t xml:space="preserve">Politikas ieviešanas posmā </w:t>
      </w:r>
      <w:r w:rsidR="00EA3286" w:rsidRPr="00A169F2">
        <w:rPr>
          <w:rFonts w:cs="Times New Roman"/>
          <w:lang w:val="lv-LV"/>
        </w:rPr>
        <w:t xml:space="preserve">par politikas izstrādi atbildīgā iestāde (visbiežāk ministrija) </w:t>
      </w:r>
      <w:r w:rsidR="00A26F02" w:rsidRPr="00A169F2">
        <w:rPr>
          <w:rFonts w:cs="Times New Roman"/>
          <w:lang w:val="lv-LV"/>
        </w:rPr>
        <w:t>nodrošina pasākumu kopumu plānoto mērķu, pasākumu, uzdevumu, rezultātu sasniegšanai. Visbiežāk ievieša</w:t>
      </w:r>
      <w:r w:rsidR="00AE6072" w:rsidRPr="00A169F2">
        <w:rPr>
          <w:rFonts w:cs="Times New Roman"/>
          <w:lang w:val="lv-LV"/>
        </w:rPr>
        <w:t>nā</w:t>
      </w:r>
      <w:r w:rsidR="00C73D10">
        <w:rPr>
          <w:rFonts w:cs="Times New Roman"/>
          <w:lang w:val="lv-LV"/>
        </w:rPr>
        <w:t xml:space="preserve"> tiek</w:t>
      </w:r>
      <w:r w:rsidR="00AE6072" w:rsidRPr="00A169F2">
        <w:rPr>
          <w:rFonts w:cs="Times New Roman"/>
          <w:lang w:val="lv-LV"/>
        </w:rPr>
        <w:t xml:space="preserve"> iesaistītas</w:t>
      </w:r>
      <w:r w:rsidR="003C2AF3" w:rsidRPr="00A169F2">
        <w:rPr>
          <w:rFonts w:cs="Times New Roman"/>
          <w:lang w:val="lv-LV"/>
        </w:rPr>
        <w:t xml:space="preserve"> padotības un citas iestādes</w:t>
      </w:r>
      <w:r w:rsidR="00AE6072" w:rsidRPr="00A169F2">
        <w:rPr>
          <w:rFonts w:cs="Times New Roman"/>
          <w:lang w:val="lv-LV"/>
        </w:rPr>
        <w:t xml:space="preserve">. Var būt gadījumi, ka politiku ievieš vairākas </w:t>
      </w:r>
      <w:r w:rsidR="00AE6072" w:rsidRPr="00A169F2">
        <w:rPr>
          <w:rFonts w:cs="Times New Roman"/>
          <w:lang w:val="lv-LV"/>
        </w:rPr>
        <w:lastRenderedPageBreak/>
        <w:t>iestādes</w:t>
      </w:r>
      <w:r w:rsidR="007B4E4A">
        <w:rPr>
          <w:rFonts w:cs="Times New Roman"/>
          <w:lang w:val="lv-LV"/>
        </w:rPr>
        <w:t>. Š</w:t>
      </w:r>
      <w:r w:rsidR="00AE6072" w:rsidRPr="00A169F2">
        <w:rPr>
          <w:rFonts w:cs="Times New Roman"/>
          <w:lang w:val="lv-LV"/>
        </w:rPr>
        <w:t xml:space="preserve">ādos gadījumos ir svarīgi apmainīties ar datiem par ieviešanas progresu, identificētajām </w:t>
      </w:r>
      <w:r w:rsidR="001D6325" w:rsidRPr="00A169F2">
        <w:rPr>
          <w:rFonts w:cs="Times New Roman"/>
          <w:lang w:val="lv-LV"/>
        </w:rPr>
        <w:t>problēmām</w:t>
      </w:r>
      <w:r w:rsidR="00AE6072" w:rsidRPr="00A169F2">
        <w:rPr>
          <w:rFonts w:cs="Times New Roman"/>
          <w:lang w:val="lv-LV"/>
        </w:rPr>
        <w:t xml:space="preserve"> nesasniegšanas gadījumos.</w:t>
      </w:r>
      <w:r w:rsidR="00162620" w:rsidRPr="00A169F2">
        <w:rPr>
          <w:rFonts w:cs="Times New Roman"/>
          <w:lang w:val="lv-LV"/>
        </w:rPr>
        <w:t xml:space="preserve"> </w:t>
      </w:r>
    </w:p>
    <w:p w14:paraId="6E665C11" w14:textId="5CF4DB8D" w:rsidR="008964B9" w:rsidRPr="00A169F2" w:rsidRDefault="008964B9" w:rsidP="001309D2">
      <w:pPr>
        <w:tabs>
          <w:tab w:val="left" w:pos="2140"/>
        </w:tabs>
        <w:jc w:val="both"/>
        <w:rPr>
          <w:rFonts w:cs="Times New Roman"/>
          <w:lang w:val="lv-LV"/>
        </w:rPr>
      </w:pPr>
      <w:r w:rsidRPr="001309D2">
        <w:rPr>
          <w:rFonts w:cs="Times New Roman"/>
          <w:lang w:val="lv-LV"/>
        </w:rPr>
        <w:t xml:space="preserve">Lai zinātu, vai politikas ieviešanas laikā veiktās aktivitātes atbilst plānotajām – gan pēc izvēles kritērijiem, gan iecerētā mērķa – un vai tās atrisina problēmu, kuras novēršanai konkrētā politika tika izstrādāta, ir nepieciešama regulāra politikas plānošanas dokumentu izvērtēšana, kurā tiek ņemts vērā arī </w:t>
      </w:r>
      <w:r w:rsidR="00AB21B1">
        <w:rPr>
          <w:rFonts w:cs="Times New Roman"/>
          <w:lang w:val="lv-LV"/>
        </w:rPr>
        <w:t>mērķa grupas</w:t>
      </w:r>
      <w:r w:rsidR="00ED66ED">
        <w:rPr>
          <w:rFonts w:cs="Times New Roman"/>
          <w:lang w:val="lv-LV"/>
        </w:rPr>
        <w:t xml:space="preserve"> (iestādes, nevalstiskas organizācijas, iedzīvotāju </w:t>
      </w:r>
      <w:r w:rsidR="00B24B22">
        <w:rPr>
          <w:rFonts w:cs="Times New Roman"/>
          <w:lang w:val="lv-LV"/>
        </w:rPr>
        <w:t>grupas</w:t>
      </w:r>
      <w:r w:rsidR="00ED66ED">
        <w:rPr>
          <w:rFonts w:cs="Times New Roman"/>
          <w:lang w:val="lv-LV"/>
        </w:rPr>
        <w:t xml:space="preserve">) </w:t>
      </w:r>
      <w:r w:rsidRPr="001309D2">
        <w:rPr>
          <w:rFonts w:cs="Times New Roman"/>
          <w:lang w:val="lv-LV"/>
        </w:rPr>
        <w:t>viedoklis par ieviešamās politikas reālo ietekmi uz dzīves apstākļu</w:t>
      </w:r>
      <w:r w:rsidR="00B90AFC">
        <w:rPr>
          <w:rFonts w:cs="Times New Roman"/>
          <w:lang w:val="lv-LV"/>
        </w:rPr>
        <w:t xml:space="preserve"> / intervences</w:t>
      </w:r>
      <w:r w:rsidRPr="001309D2">
        <w:rPr>
          <w:rFonts w:cs="Times New Roman"/>
          <w:lang w:val="lv-LV"/>
        </w:rPr>
        <w:t xml:space="preserve"> kvalitāti.</w:t>
      </w:r>
      <w:r w:rsidR="00ED66ED">
        <w:rPr>
          <w:rFonts w:cs="Times New Roman"/>
          <w:lang w:val="lv-LV"/>
        </w:rPr>
        <w:t xml:space="preserve"> </w:t>
      </w:r>
    </w:p>
    <w:p w14:paraId="7A1F108A" w14:textId="09B61AAA" w:rsidR="00637378" w:rsidRDefault="0096012D" w:rsidP="0096012D">
      <w:pPr>
        <w:tabs>
          <w:tab w:val="left" w:pos="2140"/>
        </w:tabs>
        <w:jc w:val="both"/>
        <w:rPr>
          <w:rFonts w:cs="Times New Roman"/>
          <w:iCs/>
          <w:lang w:val="lv-LV"/>
        </w:rPr>
      </w:pPr>
      <w:r w:rsidRPr="00A169F2">
        <w:rPr>
          <w:rFonts w:cs="Times New Roman"/>
          <w:iCs/>
          <w:lang w:val="lv-LV"/>
        </w:rPr>
        <w:t>Politikas ieviešanas posma auditā auditoram ir jāgūst pārliecība</w:t>
      </w:r>
      <w:r w:rsidR="00FE2CF1">
        <w:rPr>
          <w:rFonts w:cs="Times New Roman"/>
          <w:iCs/>
          <w:lang w:val="lv-LV"/>
        </w:rPr>
        <w:t xml:space="preserve"> (jautājumi iekļauti audita programmā un pārbaudes lapā)</w:t>
      </w:r>
      <w:r w:rsidR="00637378">
        <w:rPr>
          <w:rFonts w:cs="Times New Roman"/>
          <w:iCs/>
          <w:lang w:val="lv-LV"/>
        </w:rPr>
        <w:t>:</w:t>
      </w:r>
    </w:p>
    <w:p w14:paraId="386EB455" w14:textId="73114E77" w:rsidR="003213F4" w:rsidRPr="00686E2D" w:rsidRDefault="00637378" w:rsidP="00033FB4">
      <w:pPr>
        <w:pStyle w:val="ListParagraph"/>
        <w:numPr>
          <w:ilvl w:val="0"/>
          <w:numId w:val="9"/>
        </w:numPr>
        <w:tabs>
          <w:tab w:val="left" w:pos="2140"/>
        </w:tabs>
        <w:spacing w:after="120"/>
        <w:ind w:left="714" w:hanging="357"/>
        <w:contextualSpacing w:val="0"/>
        <w:jc w:val="both"/>
        <w:rPr>
          <w:rFonts w:cs="Times New Roman"/>
          <w:iCs/>
          <w:lang w:val="lv-LV"/>
        </w:rPr>
      </w:pPr>
      <w:r w:rsidRPr="00686E2D">
        <w:rPr>
          <w:rFonts w:cs="Times New Roman"/>
          <w:iCs/>
          <w:lang w:val="lv-LV"/>
        </w:rPr>
        <w:t>V</w:t>
      </w:r>
      <w:r w:rsidR="0096012D" w:rsidRPr="00686E2D">
        <w:rPr>
          <w:rFonts w:cs="Times New Roman"/>
          <w:iCs/>
          <w:lang w:val="lv-LV"/>
        </w:rPr>
        <w:t xml:space="preserve">ai </w:t>
      </w:r>
      <w:proofErr w:type="spellStart"/>
      <w:r w:rsidR="0096012D" w:rsidRPr="00686E2D">
        <w:rPr>
          <w:rFonts w:cs="Times New Roman"/>
          <w:iCs/>
          <w:lang w:val="lv-LV"/>
        </w:rPr>
        <w:t>ieviesējiestādē</w:t>
      </w:r>
      <w:proofErr w:type="spellEnd"/>
      <w:r w:rsidR="0096012D" w:rsidRPr="00686E2D">
        <w:rPr>
          <w:rFonts w:cs="Times New Roman"/>
          <w:iCs/>
          <w:lang w:val="lv-LV"/>
        </w:rPr>
        <w:t xml:space="preserve"> ir izveidota efektīva risku vadības, pārvaldības un iekšējā</w:t>
      </w:r>
      <w:r w:rsidR="005374F8" w:rsidRPr="00686E2D">
        <w:rPr>
          <w:rFonts w:cs="Times New Roman"/>
          <w:iCs/>
          <w:lang w:val="lv-LV"/>
        </w:rPr>
        <w:t>s</w:t>
      </w:r>
      <w:r w:rsidR="0096012D" w:rsidRPr="00686E2D">
        <w:rPr>
          <w:rFonts w:cs="Times New Roman"/>
          <w:iCs/>
          <w:lang w:val="lv-LV"/>
        </w:rPr>
        <w:t xml:space="preserve"> kontroles sistēm</w:t>
      </w:r>
      <w:r w:rsidR="005374F8" w:rsidRPr="00686E2D">
        <w:rPr>
          <w:rFonts w:cs="Times New Roman"/>
          <w:iCs/>
          <w:lang w:val="lv-LV"/>
        </w:rPr>
        <w:t>a</w:t>
      </w:r>
      <w:r w:rsidR="0096012D" w:rsidRPr="00686E2D">
        <w:rPr>
          <w:rFonts w:cs="Times New Roman"/>
          <w:iCs/>
          <w:lang w:val="lv-LV"/>
        </w:rPr>
        <w:t xml:space="preserve"> attiecībā uz politikas ieviešanu</w:t>
      </w:r>
      <w:r w:rsidR="00B67007">
        <w:rPr>
          <w:rFonts w:cs="Times New Roman"/>
          <w:iCs/>
          <w:lang w:val="lv-LV"/>
        </w:rPr>
        <w:t>,</w:t>
      </w:r>
      <w:r w:rsidR="00B67007" w:rsidRPr="00B67007">
        <w:rPr>
          <w:lang w:val="lv-LV"/>
        </w:rPr>
        <w:t xml:space="preserve"> </w:t>
      </w:r>
      <w:r w:rsidR="00B67007" w:rsidRPr="004A75EE">
        <w:rPr>
          <w:lang w:val="lv-LV"/>
        </w:rPr>
        <w:t>efektīvu budžeta līdzekļu izmantošanu un finanšu informācijas ticamību un pareizību</w:t>
      </w:r>
      <w:r w:rsidR="00264785">
        <w:rPr>
          <w:rFonts w:cs="Times New Roman"/>
          <w:iCs/>
          <w:lang w:val="lv-LV"/>
        </w:rPr>
        <w:t>?</w:t>
      </w:r>
    </w:p>
    <w:p w14:paraId="7B517493" w14:textId="2805C015" w:rsidR="00AA2B8F" w:rsidRDefault="005374F8" w:rsidP="00033FB4">
      <w:pPr>
        <w:pStyle w:val="ListParagraph"/>
        <w:numPr>
          <w:ilvl w:val="0"/>
          <w:numId w:val="9"/>
        </w:numPr>
        <w:tabs>
          <w:tab w:val="left" w:pos="2140"/>
        </w:tabs>
        <w:spacing w:after="120"/>
        <w:ind w:left="714" w:hanging="357"/>
        <w:contextualSpacing w:val="0"/>
        <w:jc w:val="both"/>
        <w:rPr>
          <w:rFonts w:cs="Times New Roman"/>
          <w:iCs/>
          <w:lang w:val="lv-LV"/>
        </w:rPr>
      </w:pPr>
      <w:r w:rsidRPr="00686E2D">
        <w:rPr>
          <w:rFonts w:cs="Times New Roman"/>
          <w:iCs/>
          <w:lang w:val="lv-LV"/>
        </w:rPr>
        <w:t>V</w:t>
      </w:r>
      <w:r w:rsidR="0096012D" w:rsidRPr="00686E2D">
        <w:rPr>
          <w:rFonts w:cs="Times New Roman"/>
          <w:iCs/>
          <w:lang w:val="lv-LV"/>
        </w:rPr>
        <w:t>ai</w:t>
      </w:r>
      <w:r w:rsidRPr="00686E2D">
        <w:rPr>
          <w:rFonts w:cs="Times New Roman"/>
          <w:iCs/>
          <w:lang w:val="lv-LV"/>
        </w:rPr>
        <w:t xml:space="preserve"> </w:t>
      </w:r>
      <w:proofErr w:type="spellStart"/>
      <w:r w:rsidRPr="00686E2D">
        <w:rPr>
          <w:rFonts w:cs="Times New Roman"/>
          <w:iCs/>
          <w:lang w:val="lv-LV"/>
        </w:rPr>
        <w:t>ieviesējiestād</w:t>
      </w:r>
      <w:r w:rsidR="00810A31" w:rsidRPr="00686E2D">
        <w:rPr>
          <w:rFonts w:cs="Times New Roman"/>
          <w:iCs/>
          <w:lang w:val="lv-LV"/>
        </w:rPr>
        <w:t>e</w:t>
      </w:r>
      <w:proofErr w:type="spellEnd"/>
      <w:r w:rsidRPr="00686E2D">
        <w:rPr>
          <w:rFonts w:cs="Times New Roman"/>
          <w:iCs/>
          <w:lang w:val="lv-LV"/>
        </w:rPr>
        <w:t xml:space="preserve"> </w:t>
      </w:r>
      <w:r w:rsidR="0096012D" w:rsidRPr="00686E2D">
        <w:rPr>
          <w:rFonts w:cs="Times New Roman"/>
          <w:iCs/>
          <w:lang w:val="lv-LV"/>
        </w:rPr>
        <w:t xml:space="preserve">regulāri saņem datus par ieviešanas progresu no padotības iestādēm un citu nozaru </w:t>
      </w:r>
      <w:proofErr w:type="spellStart"/>
      <w:r w:rsidR="0096012D" w:rsidRPr="00686E2D">
        <w:rPr>
          <w:rFonts w:cs="Times New Roman"/>
          <w:iCs/>
          <w:lang w:val="lv-LV"/>
        </w:rPr>
        <w:t>ieviesējiestādēm</w:t>
      </w:r>
      <w:proofErr w:type="spellEnd"/>
      <w:r w:rsidR="00264785">
        <w:rPr>
          <w:rFonts w:cs="Times New Roman"/>
          <w:iCs/>
          <w:lang w:val="lv-LV"/>
        </w:rPr>
        <w:t>?</w:t>
      </w:r>
      <w:r w:rsidR="0096012D" w:rsidRPr="00686E2D">
        <w:rPr>
          <w:rFonts w:cs="Times New Roman"/>
          <w:iCs/>
          <w:lang w:val="lv-LV"/>
        </w:rPr>
        <w:t xml:space="preserve"> </w:t>
      </w:r>
    </w:p>
    <w:p w14:paraId="22C9DF39" w14:textId="700E84B1" w:rsidR="00F84D64" w:rsidRPr="00686E2D" w:rsidRDefault="00F84D64" w:rsidP="00033FB4">
      <w:pPr>
        <w:pStyle w:val="ListParagraph"/>
        <w:numPr>
          <w:ilvl w:val="0"/>
          <w:numId w:val="9"/>
        </w:numPr>
        <w:tabs>
          <w:tab w:val="left" w:pos="2140"/>
        </w:tabs>
        <w:spacing w:after="120"/>
        <w:ind w:left="714" w:hanging="357"/>
        <w:contextualSpacing w:val="0"/>
        <w:jc w:val="both"/>
        <w:rPr>
          <w:rFonts w:cs="Times New Roman"/>
          <w:iCs/>
          <w:lang w:val="lv-LV"/>
        </w:rPr>
      </w:pPr>
      <w:r>
        <w:rPr>
          <w:rFonts w:cs="Times New Roman"/>
          <w:iCs/>
          <w:lang w:val="lv-LV"/>
        </w:rPr>
        <w:t xml:space="preserve">Vai </w:t>
      </w:r>
      <w:r w:rsidRPr="00F84D64">
        <w:rPr>
          <w:rFonts w:cs="Times New Roman"/>
          <w:iCs/>
          <w:lang w:val="lv-LV"/>
        </w:rPr>
        <w:t xml:space="preserve">ir pietiekama sadarbība un </w:t>
      </w:r>
      <w:r w:rsidRPr="004020CD">
        <w:rPr>
          <w:rFonts w:cs="Times New Roman"/>
          <w:iCs/>
          <w:lang w:val="lv-LV"/>
        </w:rPr>
        <w:t>darbību saskaņotība</w:t>
      </w:r>
      <w:r w:rsidRPr="00F84D64">
        <w:rPr>
          <w:rFonts w:cs="Times New Roman"/>
          <w:iCs/>
          <w:lang w:val="lv-LV"/>
        </w:rPr>
        <w:t xml:space="preserve"> starp iestādes darbiniekiem, ar padotības iestādēm (vertikāla sadarbība), citām ministrijām, kas atbild par to pašu politiku (horizontāla sadarbība)</w:t>
      </w:r>
      <w:r>
        <w:rPr>
          <w:rFonts w:cs="Times New Roman"/>
          <w:iCs/>
          <w:lang w:val="lv-LV"/>
        </w:rPr>
        <w:t>?</w:t>
      </w:r>
    </w:p>
    <w:p w14:paraId="75860988" w14:textId="7FA6AB02" w:rsidR="00CF58AF" w:rsidRPr="00686E2D" w:rsidRDefault="00AA2B8F" w:rsidP="00033FB4">
      <w:pPr>
        <w:pStyle w:val="ListParagraph"/>
        <w:numPr>
          <w:ilvl w:val="0"/>
          <w:numId w:val="9"/>
        </w:numPr>
        <w:tabs>
          <w:tab w:val="left" w:pos="2140"/>
        </w:tabs>
        <w:spacing w:after="120"/>
        <w:ind w:left="714" w:hanging="357"/>
        <w:contextualSpacing w:val="0"/>
        <w:jc w:val="both"/>
        <w:rPr>
          <w:rFonts w:cs="Times New Roman"/>
          <w:iCs/>
          <w:lang w:val="lv-LV"/>
        </w:rPr>
      </w:pPr>
      <w:r w:rsidRPr="00686E2D">
        <w:rPr>
          <w:rFonts w:cs="Times New Roman"/>
          <w:iCs/>
          <w:lang w:val="lv-LV"/>
        </w:rPr>
        <w:t xml:space="preserve">Vai tiek </w:t>
      </w:r>
      <w:r w:rsidR="0096012D" w:rsidRPr="00686E2D">
        <w:rPr>
          <w:rFonts w:cs="Times New Roman"/>
          <w:iCs/>
          <w:lang w:val="lv-LV"/>
        </w:rPr>
        <w:t>iniciē</w:t>
      </w:r>
      <w:r w:rsidRPr="00686E2D">
        <w:rPr>
          <w:rFonts w:cs="Times New Roman"/>
          <w:iCs/>
          <w:lang w:val="lv-LV"/>
        </w:rPr>
        <w:t>tas</w:t>
      </w:r>
      <w:r w:rsidR="0096012D" w:rsidRPr="00686E2D">
        <w:rPr>
          <w:rFonts w:cs="Times New Roman"/>
          <w:iCs/>
          <w:lang w:val="lv-LV"/>
        </w:rPr>
        <w:t xml:space="preserve"> korektīvas darbības attīstības plānošanas dokumentos gadījumos, ja ir mainījusies iekšējā vai ārējā vide un sākotnēji definētie mērķi ir kļuvuši neaktuāli mērķa grupai</w:t>
      </w:r>
      <w:r w:rsidR="00CF0CE0">
        <w:rPr>
          <w:rFonts w:cs="Times New Roman"/>
          <w:iCs/>
          <w:lang w:val="lv-LV"/>
        </w:rPr>
        <w:t>, ir veikta nesasniegšanas cēloņu analīze</w:t>
      </w:r>
      <w:r w:rsidR="00264785">
        <w:rPr>
          <w:rFonts w:cs="Times New Roman"/>
          <w:iCs/>
          <w:lang w:val="lv-LV"/>
        </w:rPr>
        <w:t>?</w:t>
      </w:r>
    </w:p>
    <w:p w14:paraId="1918BC48" w14:textId="6784D710" w:rsidR="00FA7F83" w:rsidRDefault="00FA7F83" w:rsidP="00033FB4">
      <w:pPr>
        <w:pStyle w:val="ListParagraph"/>
        <w:numPr>
          <w:ilvl w:val="0"/>
          <w:numId w:val="9"/>
        </w:numPr>
        <w:tabs>
          <w:tab w:val="left" w:pos="2140"/>
        </w:tabs>
        <w:spacing w:after="120"/>
        <w:ind w:left="714" w:hanging="357"/>
        <w:contextualSpacing w:val="0"/>
        <w:jc w:val="both"/>
        <w:rPr>
          <w:rFonts w:cs="Times New Roman"/>
          <w:iCs/>
          <w:lang w:val="lv-LV"/>
        </w:rPr>
      </w:pPr>
      <w:r>
        <w:rPr>
          <w:rFonts w:cs="Times New Roman"/>
          <w:iCs/>
          <w:lang w:val="lv-LV"/>
        </w:rPr>
        <w:t>V</w:t>
      </w:r>
      <w:r w:rsidR="00CF58AF" w:rsidRPr="003B1457">
        <w:rPr>
          <w:rFonts w:cs="Times New Roman"/>
          <w:iCs/>
          <w:lang w:val="lv-LV"/>
        </w:rPr>
        <w:t xml:space="preserve">ai </w:t>
      </w:r>
      <w:r w:rsidR="0096012D" w:rsidRPr="003B1457">
        <w:rPr>
          <w:rFonts w:cs="Times New Roman"/>
          <w:iCs/>
          <w:lang w:val="lv-LV"/>
        </w:rPr>
        <w:t>tiek konstatēts rādītāju nesasniegšanas risks</w:t>
      </w:r>
      <w:r w:rsidR="00CF58AF" w:rsidRPr="003B1457">
        <w:rPr>
          <w:rFonts w:cs="Times New Roman"/>
          <w:iCs/>
          <w:lang w:val="lv-LV"/>
        </w:rPr>
        <w:t xml:space="preserve"> un</w:t>
      </w:r>
      <w:r w:rsidR="0096012D" w:rsidRPr="003B1457">
        <w:rPr>
          <w:rFonts w:cs="Times New Roman"/>
          <w:iCs/>
          <w:lang w:val="lv-LV"/>
        </w:rPr>
        <w:t xml:space="preserve"> vai ir jāpārdefinē politikas mērķu uzdevumu sasniegšana</w:t>
      </w:r>
      <w:r w:rsidR="00264785">
        <w:rPr>
          <w:rFonts w:cs="Times New Roman"/>
          <w:iCs/>
          <w:lang w:val="lv-LV"/>
        </w:rPr>
        <w:t>?</w:t>
      </w:r>
      <w:r w:rsidR="0096012D" w:rsidRPr="003B1457">
        <w:rPr>
          <w:rFonts w:cs="Times New Roman"/>
          <w:iCs/>
          <w:lang w:val="lv-LV"/>
        </w:rPr>
        <w:t xml:space="preserve"> </w:t>
      </w:r>
      <w:r w:rsidR="00A56DB1">
        <w:rPr>
          <w:rFonts w:cs="Times New Roman"/>
          <w:iCs/>
          <w:lang w:val="lv-LV"/>
        </w:rPr>
        <w:t xml:space="preserve">Vai </w:t>
      </w:r>
      <w:r w:rsidR="00971A7B">
        <w:rPr>
          <w:rFonts w:cs="Times New Roman"/>
          <w:iCs/>
          <w:lang w:val="lv-LV"/>
        </w:rPr>
        <w:t>p</w:t>
      </w:r>
      <w:r w:rsidR="00971A7B" w:rsidRPr="004A2608">
        <w:rPr>
          <w:rFonts w:cs="Times New Roman"/>
          <w:iCs/>
          <w:lang w:val="lv-LV"/>
        </w:rPr>
        <w:t xml:space="preserve">ar politikas ieviešanas pārraudzību atbildīgā iestādē pārrunā ar </w:t>
      </w:r>
      <w:proofErr w:type="spellStart"/>
      <w:r w:rsidR="00971A7B" w:rsidRPr="004A2608">
        <w:rPr>
          <w:rFonts w:cs="Times New Roman"/>
          <w:iCs/>
          <w:lang w:val="lv-LV"/>
        </w:rPr>
        <w:t>ieviesējiestādēm</w:t>
      </w:r>
      <w:proofErr w:type="spellEnd"/>
      <w:r w:rsidR="00971A7B" w:rsidRPr="004A2608">
        <w:rPr>
          <w:rFonts w:cs="Times New Roman"/>
          <w:iCs/>
          <w:lang w:val="lv-LV"/>
        </w:rPr>
        <w:t xml:space="preserve"> nepieciešamību mainīt rīcības plānu, ja ir mainījusies ārējā vide, vai sākotnēji izvirzītais pasākums problēmas risināšanai nesasniegs politikas mērķi (mērķi, uzdevumi, pasākumi, rādītāji ir kļuvuši neaktuāli mērķa grupas problēmas mazināšanai).</w:t>
      </w:r>
    </w:p>
    <w:p w14:paraId="5054C205" w14:textId="77777777" w:rsidR="00FA7F83" w:rsidRDefault="00BB3075" w:rsidP="00033FB4">
      <w:pPr>
        <w:pStyle w:val="ListParagraph"/>
        <w:numPr>
          <w:ilvl w:val="0"/>
          <w:numId w:val="9"/>
        </w:numPr>
        <w:tabs>
          <w:tab w:val="left" w:pos="2140"/>
        </w:tabs>
        <w:spacing w:after="120"/>
        <w:ind w:left="714" w:hanging="357"/>
        <w:contextualSpacing w:val="0"/>
        <w:jc w:val="both"/>
        <w:rPr>
          <w:rFonts w:cs="Times New Roman"/>
          <w:iCs/>
          <w:lang w:val="lv-LV"/>
        </w:rPr>
      </w:pPr>
      <w:r w:rsidRPr="00BC4AA8">
        <w:rPr>
          <w:rFonts w:cs="Times New Roman"/>
          <w:iCs/>
          <w:lang w:val="lv-LV"/>
        </w:rPr>
        <w:t>Papildus ir jāpārliecinās</w:t>
      </w:r>
      <w:r w:rsidR="004E22DE" w:rsidRPr="00BC4AA8">
        <w:rPr>
          <w:rFonts w:cs="Times New Roman"/>
          <w:iCs/>
          <w:lang w:val="lv-LV"/>
        </w:rPr>
        <w:t>,</w:t>
      </w:r>
      <w:r w:rsidRPr="00BC4AA8">
        <w:rPr>
          <w:rFonts w:cs="Times New Roman"/>
          <w:iCs/>
          <w:lang w:val="lv-LV"/>
        </w:rPr>
        <w:t xml:space="preserve"> vai iestādes vadība saņem nesagrozītus datus par politikas ieviešanas progresu</w:t>
      </w:r>
      <w:r w:rsidR="00BC4AA8">
        <w:rPr>
          <w:rFonts w:cs="Times New Roman"/>
          <w:iCs/>
          <w:lang w:val="lv-LV"/>
        </w:rPr>
        <w:t>?</w:t>
      </w:r>
    </w:p>
    <w:p w14:paraId="04F0BEAF" w14:textId="77777777" w:rsidR="008C5561" w:rsidRDefault="00F873D4" w:rsidP="00EB4EB8">
      <w:pPr>
        <w:pStyle w:val="ListParagraph"/>
        <w:numPr>
          <w:ilvl w:val="0"/>
          <w:numId w:val="9"/>
        </w:numPr>
        <w:tabs>
          <w:tab w:val="left" w:pos="2140"/>
        </w:tabs>
        <w:jc w:val="both"/>
        <w:rPr>
          <w:rFonts w:cs="Times New Roman"/>
          <w:iCs/>
          <w:lang w:val="lv-LV"/>
        </w:rPr>
      </w:pPr>
      <w:r>
        <w:rPr>
          <w:rFonts w:cs="Times New Roman"/>
          <w:iCs/>
          <w:lang w:val="lv-LV"/>
        </w:rPr>
        <w:t xml:space="preserve">Vai ir </w:t>
      </w:r>
      <w:r w:rsidR="00BC4AA8" w:rsidRPr="00BC4AA8">
        <w:rPr>
          <w:rFonts w:cs="Times New Roman"/>
          <w:iCs/>
          <w:lang w:val="lv-LV"/>
        </w:rPr>
        <w:t xml:space="preserve">definēti un noteikti informācijas un komunikācijas pasākumi par politikas/pamatnostādņu īstenošanu, t. sk. tikšanās ar sadarbības partneriem, t. sk. gada pārskatā un iestādes mājaslapā, u. c. MK </w:t>
      </w:r>
      <w:r w:rsidR="00FA7F83">
        <w:rPr>
          <w:rFonts w:cs="Times New Roman"/>
          <w:iCs/>
          <w:lang w:val="lv-LV"/>
        </w:rPr>
        <w:t xml:space="preserve">noteikumu </w:t>
      </w:r>
      <w:r w:rsidR="00BC4AA8" w:rsidRPr="00BC4AA8">
        <w:rPr>
          <w:rFonts w:cs="Times New Roman"/>
          <w:iCs/>
          <w:lang w:val="lv-LV"/>
        </w:rPr>
        <w:t>Nr. 639</w:t>
      </w:r>
      <w:r w:rsidR="00FA7F83">
        <w:rPr>
          <w:rFonts w:cs="Times New Roman"/>
          <w:iCs/>
          <w:lang w:val="lv-LV"/>
        </w:rPr>
        <w:t xml:space="preserve"> prasības</w:t>
      </w:r>
      <w:r w:rsidR="00BC4AA8" w:rsidRPr="00BC4AA8">
        <w:rPr>
          <w:rFonts w:cs="Times New Roman"/>
          <w:iCs/>
          <w:lang w:val="lv-LV"/>
        </w:rPr>
        <w:t xml:space="preserve"> par sabiedrības līdzdalību. Audita laikā </w:t>
      </w:r>
      <w:r w:rsidR="00FA7F83">
        <w:rPr>
          <w:rFonts w:cs="Times New Roman"/>
          <w:iCs/>
          <w:lang w:val="lv-LV"/>
        </w:rPr>
        <w:t>jāgūst</w:t>
      </w:r>
      <w:r w:rsidR="00FA7F83" w:rsidRPr="00BC4AA8">
        <w:rPr>
          <w:rFonts w:cs="Times New Roman"/>
          <w:iCs/>
          <w:lang w:val="lv-LV"/>
        </w:rPr>
        <w:t xml:space="preserve"> </w:t>
      </w:r>
      <w:r w:rsidR="00BC4AA8" w:rsidRPr="00BC4AA8">
        <w:rPr>
          <w:rFonts w:cs="Times New Roman"/>
          <w:iCs/>
          <w:lang w:val="lv-LV"/>
        </w:rPr>
        <w:t>pierādījumi</w:t>
      </w:r>
      <w:r w:rsidR="00FA7F83">
        <w:rPr>
          <w:rFonts w:cs="Times New Roman"/>
          <w:iCs/>
          <w:lang w:val="lv-LV"/>
        </w:rPr>
        <w:t>,</w:t>
      </w:r>
      <w:r w:rsidR="00BC4AA8" w:rsidRPr="00BC4AA8">
        <w:rPr>
          <w:rFonts w:cs="Times New Roman"/>
          <w:iCs/>
          <w:lang w:val="lv-LV"/>
        </w:rPr>
        <w:t xml:space="preserve"> </w:t>
      </w:r>
      <w:r w:rsidR="00FA7F83">
        <w:rPr>
          <w:rFonts w:cs="Times New Roman"/>
          <w:iCs/>
          <w:lang w:val="lv-LV"/>
        </w:rPr>
        <w:t>vai:</w:t>
      </w:r>
      <w:r w:rsidR="00BC4AA8" w:rsidRPr="00BC4AA8">
        <w:rPr>
          <w:rFonts w:cs="Times New Roman"/>
          <w:iCs/>
          <w:lang w:val="lv-LV"/>
        </w:rPr>
        <w:t xml:space="preserve"> </w:t>
      </w:r>
    </w:p>
    <w:p w14:paraId="1DEB7410" w14:textId="5A600C7D" w:rsidR="008C5561" w:rsidRDefault="00FA7F83" w:rsidP="004020CD">
      <w:pPr>
        <w:pStyle w:val="ListParagraph"/>
        <w:numPr>
          <w:ilvl w:val="1"/>
          <w:numId w:val="9"/>
        </w:numPr>
        <w:tabs>
          <w:tab w:val="left" w:pos="2140"/>
        </w:tabs>
        <w:ind w:left="993" w:hanging="284"/>
        <w:jc w:val="both"/>
        <w:rPr>
          <w:rFonts w:cs="Times New Roman"/>
          <w:iCs/>
          <w:lang w:val="lv-LV"/>
        </w:rPr>
      </w:pPr>
      <w:r w:rsidRPr="00BC4AA8">
        <w:rPr>
          <w:rFonts w:cs="Times New Roman"/>
          <w:iCs/>
          <w:lang w:val="lv-LV"/>
        </w:rPr>
        <w:t>sabiedrībai</w:t>
      </w:r>
      <w:r>
        <w:rPr>
          <w:rFonts w:cs="Times New Roman"/>
          <w:iCs/>
          <w:lang w:val="lv-LV"/>
        </w:rPr>
        <w:t xml:space="preserve"> ir </w:t>
      </w:r>
      <w:r w:rsidR="00BC4AA8" w:rsidRPr="00BC4AA8">
        <w:rPr>
          <w:rFonts w:cs="Times New Roman"/>
          <w:iCs/>
          <w:lang w:val="lv-LV"/>
        </w:rPr>
        <w:t>viegli pieejam</w:t>
      </w:r>
      <w:r>
        <w:rPr>
          <w:rFonts w:cs="Times New Roman"/>
          <w:iCs/>
          <w:lang w:val="lv-LV"/>
        </w:rPr>
        <w:t>a</w:t>
      </w:r>
      <w:r w:rsidR="00BC4AA8" w:rsidRPr="00BC4AA8">
        <w:rPr>
          <w:rFonts w:cs="Times New Roman"/>
          <w:iCs/>
          <w:lang w:val="lv-LV"/>
        </w:rPr>
        <w:t xml:space="preserve"> informācij</w:t>
      </w:r>
      <w:r>
        <w:rPr>
          <w:rFonts w:cs="Times New Roman"/>
          <w:iCs/>
          <w:lang w:val="lv-LV"/>
        </w:rPr>
        <w:t>a</w:t>
      </w:r>
      <w:r w:rsidR="00BC4AA8" w:rsidRPr="00BC4AA8">
        <w:rPr>
          <w:rFonts w:cs="Times New Roman"/>
          <w:iCs/>
          <w:lang w:val="lv-LV"/>
        </w:rPr>
        <w:t xml:space="preserve"> par politikas īstenošanu statusu visā tās īstenošanas laikā, kā arī </w:t>
      </w:r>
      <w:r>
        <w:rPr>
          <w:rFonts w:cs="Times New Roman"/>
          <w:iCs/>
          <w:lang w:val="lv-LV"/>
        </w:rPr>
        <w:t xml:space="preserve">vai </w:t>
      </w:r>
      <w:r w:rsidR="00BC4AA8" w:rsidRPr="00BC4AA8">
        <w:rPr>
          <w:rFonts w:cs="Times New Roman"/>
          <w:iCs/>
          <w:lang w:val="lv-LV"/>
        </w:rPr>
        <w:t xml:space="preserve">ir pieejams </w:t>
      </w:r>
      <w:proofErr w:type="spellStart"/>
      <w:r w:rsidR="00BC4AA8" w:rsidRPr="00BC4AA8">
        <w:rPr>
          <w:rFonts w:cs="Times New Roman"/>
          <w:iCs/>
          <w:lang w:val="lv-LV"/>
        </w:rPr>
        <w:t>izvērtējums</w:t>
      </w:r>
      <w:proofErr w:type="spellEnd"/>
      <w:r w:rsidR="00BC4AA8" w:rsidRPr="00BC4AA8">
        <w:rPr>
          <w:rFonts w:cs="Times New Roman"/>
          <w:iCs/>
          <w:lang w:val="lv-LV"/>
        </w:rPr>
        <w:t xml:space="preserve"> pēc tās ieviešanas</w:t>
      </w:r>
      <w:r w:rsidR="00F717F9">
        <w:rPr>
          <w:rFonts w:cs="Times New Roman"/>
          <w:iCs/>
          <w:lang w:val="lv-LV"/>
        </w:rPr>
        <w:t xml:space="preserve"> (</w:t>
      </w:r>
      <w:r w:rsidR="00F717F9" w:rsidRPr="00292301">
        <w:rPr>
          <w:lang w:val="lv-LV"/>
        </w:rPr>
        <w:t>gada pārskati, mājaslapas, rezultatīvie rādītāji atklātos datu portālos)</w:t>
      </w:r>
      <w:r w:rsidR="004020CD">
        <w:rPr>
          <w:rFonts w:cs="Times New Roman"/>
          <w:iCs/>
          <w:lang w:val="lv-LV"/>
        </w:rPr>
        <w:t>?</w:t>
      </w:r>
      <w:r w:rsidR="00BC4AA8" w:rsidRPr="00BC4AA8">
        <w:rPr>
          <w:rFonts w:cs="Times New Roman"/>
          <w:iCs/>
          <w:lang w:val="lv-LV"/>
        </w:rPr>
        <w:t xml:space="preserve"> </w:t>
      </w:r>
    </w:p>
    <w:p w14:paraId="3E774A80" w14:textId="775D7CA5" w:rsidR="008C5561" w:rsidRDefault="00BC4AA8" w:rsidP="004020CD">
      <w:pPr>
        <w:pStyle w:val="ListParagraph"/>
        <w:numPr>
          <w:ilvl w:val="1"/>
          <w:numId w:val="9"/>
        </w:numPr>
        <w:tabs>
          <w:tab w:val="left" w:pos="2140"/>
        </w:tabs>
        <w:ind w:left="993" w:hanging="284"/>
        <w:jc w:val="both"/>
        <w:rPr>
          <w:rFonts w:cs="Times New Roman"/>
          <w:iCs/>
          <w:lang w:val="lv-LV"/>
        </w:rPr>
      </w:pPr>
      <w:r w:rsidRPr="00BC4AA8">
        <w:rPr>
          <w:rFonts w:cs="Times New Roman"/>
          <w:iCs/>
          <w:lang w:val="lv-LV"/>
        </w:rPr>
        <w:t>publiskotie dati atbilst patiesībai, tie nav sagrozīti</w:t>
      </w:r>
      <w:r w:rsidR="004020CD">
        <w:rPr>
          <w:rFonts w:cs="Times New Roman"/>
          <w:iCs/>
          <w:lang w:val="lv-LV"/>
        </w:rPr>
        <w:t>?</w:t>
      </w:r>
      <w:r w:rsidRPr="00BC4AA8">
        <w:rPr>
          <w:rFonts w:cs="Times New Roman"/>
          <w:iCs/>
          <w:lang w:val="lv-LV"/>
        </w:rPr>
        <w:t xml:space="preserve"> </w:t>
      </w:r>
    </w:p>
    <w:p w14:paraId="4C8F5CA2" w14:textId="47FA314D" w:rsidR="00292301" w:rsidRDefault="00FA7F83" w:rsidP="00033FB4">
      <w:pPr>
        <w:pStyle w:val="ListParagraph"/>
        <w:numPr>
          <w:ilvl w:val="1"/>
          <w:numId w:val="9"/>
        </w:numPr>
        <w:tabs>
          <w:tab w:val="left" w:pos="2140"/>
        </w:tabs>
        <w:spacing w:after="120"/>
        <w:ind w:left="993" w:hanging="284"/>
        <w:contextualSpacing w:val="0"/>
        <w:jc w:val="both"/>
        <w:rPr>
          <w:rFonts w:cs="Times New Roman"/>
          <w:iCs/>
          <w:lang w:val="lv-LV"/>
        </w:rPr>
      </w:pPr>
      <w:r>
        <w:rPr>
          <w:rFonts w:cs="Times New Roman"/>
          <w:iCs/>
          <w:lang w:val="lv-LV"/>
        </w:rPr>
        <w:t>informācija/dati</w:t>
      </w:r>
      <w:r w:rsidRPr="00BC4AA8">
        <w:rPr>
          <w:rFonts w:cs="Times New Roman"/>
          <w:iCs/>
          <w:lang w:val="lv-LV"/>
        </w:rPr>
        <w:t xml:space="preserve"> </w:t>
      </w:r>
      <w:r w:rsidR="00BC4AA8" w:rsidRPr="00BC4AA8">
        <w:rPr>
          <w:rFonts w:cs="Times New Roman"/>
          <w:iCs/>
          <w:lang w:val="lv-LV"/>
        </w:rPr>
        <w:t>ir publiskoti pietiekami plašā apjomā (netiek noklusēti, slēpti no sabiedrības)</w:t>
      </w:r>
      <w:r w:rsidR="00F873D4">
        <w:rPr>
          <w:rFonts w:cs="Times New Roman"/>
          <w:iCs/>
          <w:lang w:val="lv-LV"/>
        </w:rPr>
        <w:t>?</w:t>
      </w:r>
    </w:p>
    <w:p w14:paraId="088D5F26" w14:textId="77777777" w:rsidR="00F64F6C" w:rsidRPr="00F64F6C" w:rsidRDefault="00292301" w:rsidP="00033FB4">
      <w:pPr>
        <w:pStyle w:val="ListParagraph"/>
        <w:numPr>
          <w:ilvl w:val="0"/>
          <w:numId w:val="9"/>
        </w:numPr>
        <w:tabs>
          <w:tab w:val="left" w:pos="2140"/>
        </w:tabs>
        <w:spacing w:before="120" w:after="120"/>
        <w:ind w:left="714" w:hanging="357"/>
        <w:contextualSpacing w:val="0"/>
        <w:jc w:val="both"/>
        <w:rPr>
          <w:rFonts w:cs="Times New Roman"/>
          <w:iCs/>
          <w:lang w:val="lv-LV"/>
        </w:rPr>
      </w:pPr>
      <w:r>
        <w:rPr>
          <w:lang w:val="lv-LV"/>
        </w:rPr>
        <w:t>K</w:t>
      </w:r>
      <w:r w:rsidR="005B289B" w:rsidRPr="00292301">
        <w:rPr>
          <w:lang w:val="lv-LV"/>
        </w:rPr>
        <w:t>o iestāde dara, lai vairotu vērtību sabiedrībai</w:t>
      </w:r>
      <w:r>
        <w:rPr>
          <w:lang w:val="lv-LV"/>
        </w:rPr>
        <w:t>?</w:t>
      </w:r>
    </w:p>
    <w:p w14:paraId="4F01384F" w14:textId="06040B55" w:rsidR="005B289B" w:rsidRPr="00292301" w:rsidRDefault="00F64F6C" w:rsidP="00EB4EB8">
      <w:pPr>
        <w:pStyle w:val="ListParagraph"/>
        <w:numPr>
          <w:ilvl w:val="0"/>
          <w:numId w:val="9"/>
        </w:numPr>
        <w:tabs>
          <w:tab w:val="left" w:pos="2140"/>
        </w:tabs>
        <w:jc w:val="both"/>
        <w:rPr>
          <w:rFonts w:cs="Times New Roman"/>
          <w:iCs/>
          <w:lang w:val="lv-LV"/>
        </w:rPr>
      </w:pPr>
      <w:r>
        <w:rPr>
          <w:lang w:val="lv-LV"/>
        </w:rPr>
        <w:lastRenderedPageBreak/>
        <w:t>V</w:t>
      </w:r>
      <w:r w:rsidR="005B289B" w:rsidRPr="00292301">
        <w:rPr>
          <w:lang w:val="lv-LV"/>
        </w:rPr>
        <w:t>ai attiecīgie mērķi, uzdevumi un tiem pakārtotie rezultāti, rezultatīvie rādītāji mazina visefektīvākajā, lietderīgākajā un ekonomiskākajā veidā mērķa grupas definētās problēmas</w:t>
      </w:r>
      <w:r>
        <w:rPr>
          <w:lang w:val="lv-LV"/>
        </w:rPr>
        <w:t xml:space="preserve">? </w:t>
      </w:r>
    </w:p>
    <w:p w14:paraId="7CDA1FB0" w14:textId="10258A17" w:rsidR="005B289B" w:rsidRPr="004A75EE" w:rsidRDefault="005B289B" w:rsidP="00033FB4">
      <w:pPr>
        <w:pStyle w:val="NormalWeb"/>
        <w:spacing w:before="0" w:beforeAutospacing="0" w:after="160" w:afterAutospacing="0" w:line="259" w:lineRule="auto"/>
        <w:jc w:val="both"/>
        <w:rPr>
          <w:lang w:val="lv-LV"/>
        </w:rPr>
      </w:pPr>
      <w:r w:rsidRPr="004A75EE">
        <w:rPr>
          <w:lang w:val="lv-LV"/>
        </w:rPr>
        <w:t xml:space="preserve">Iekšējie auditori gūst pārliecību, vai publiskotie dati par politikas ieviešanas progresu ir patiesi, nesagrozīti, aktuāli un publiskoti pēc iespējas plašāk. </w:t>
      </w:r>
    </w:p>
    <w:p w14:paraId="54815696" w14:textId="184A0133" w:rsidR="00F11A8C" w:rsidRPr="004A75EE" w:rsidRDefault="00F11A8C" w:rsidP="001309D2">
      <w:pPr>
        <w:pStyle w:val="NormalWeb"/>
        <w:spacing w:after="160" w:afterAutospacing="0" w:line="259" w:lineRule="auto"/>
        <w:jc w:val="both"/>
        <w:rPr>
          <w:b/>
          <w:bCs/>
          <w:lang w:val="lv-LV"/>
        </w:rPr>
      </w:pPr>
      <w:r w:rsidRPr="004A75EE">
        <w:rPr>
          <w:lang w:val="lv-LV"/>
        </w:rPr>
        <w:t>Auditējot politikas ieviešanu, iekšējie auditori apzina mērķa grupu u</w:t>
      </w:r>
      <w:r w:rsidR="003A16C9" w:rsidRPr="004A75EE">
        <w:rPr>
          <w:lang w:val="lv-LV"/>
        </w:rPr>
        <w:t>n</w:t>
      </w:r>
      <w:r w:rsidR="000A6C65" w:rsidRPr="004A75EE">
        <w:rPr>
          <w:lang w:val="lv-LV"/>
        </w:rPr>
        <w:t>,</w:t>
      </w:r>
      <w:r w:rsidRPr="004A75EE">
        <w:rPr>
          <w:lang w:val="lv-LV"/>
        </w:rPr>
        <w:t xml:space="preserve"> veidojot pēc iespējas reprezentatīvāku izlases kopu, vēršas pie mērķa grupas, noskaidrojot līdz šim ieviestās politikas intervences ieguvumus. Cita starpā iekšējie auditori pārliecinās par mērķa grupas iesaisti politikas izstrādes procesā. </w:t>
      </w:r>
      <w:r w:rsidR="00517F36" w:rsidRPr="004A75EE">
        <w:rPr>
          <w:b/>
          <w:bCs/>
          <w:lang w:val="lv-LV"/>
        </w:rPr>
        <w:t>Ja audita laikā mērķa grupa sniedz informāciju, ka</w:t>
      </w:r>
      <w:r w:rsidR="004863CB" w:rsidRPr="004A75EE">
        <w:rPr>
          <w:b/>
          <w:bCs/>
          <w:lang w:val="lv-LV"/>
        </w:rPr>
        <w:t xml:space="preserve"> īstenotā politika nesasniegs definētās problēmas samazināšanu, iekšējiem auditoriem ir jāinformē augstākā vadība, </w:t>
      </w:r>
      <w:r w:rsidR="00206E0A" w:rsidRPr="004A75EE">
        <w:rPr>
          <w:b/>
          <w:bCs/>
          <w:lang w:val="lv-LV"/>
        </w:rPr>
        <w:t>norādot uz nepiecieš</w:t>
      </w:r>
      <w:r w:rsidR="00C6445F" w:rsidRPr="004A75EE">
        <w:rPr>
          <w:b/>
          <w:bCs/>
          <w:lang w:val="lv-LV"/>
        </w:rPr>
        <w:t xml:space="preserve">amību </w:t>
      </w:r>
      <w:r w:rsidR="00965179" w:rsidRPr="004A75EE">
        <w:rPr>
          <w:b/>
          <w:bCs/>
          <w:lang w:val="lv-LV"/>
        </w:rPr>
        <w:t xml:space="preserve">izstrādāt </w:t>
      </w:r>
      <w:r w:rsidR="004863CB" w:rsidRPr="004A75EE">
        <w:rPr>
          <w:b/>
          <w:bCs/>
          <w:lang w:val="lv-LV"/>
        </w:rPr>
        <w:t>rīcības plānu</w:t>
      </w:r>
      <w:r w:rsidR="00965179" w:rsidRPr="004A75EE">
        <w:rPr>
          <w:b/>
          <w:bCs/>
          <w:lang w:val="lv-LV"/>
        </w:rPr>
        <w:t xml:space="preserve"> ar korektīvām darbībām uz mērķu sasniegšanas </w:t>
      </w:r>
      <w:r w:rsidR="00AE37E9" w:rsidRPr="004A75EE">
        <w:rPr>
          <w:b/>
          <w:bCs/>
          <w:lang w:val="lv-LV"/>
        </w:rPr>
        <w:t>rīcības virzieniem</w:t>
      </w:r>
      <w:r w:rsidR="004863CB" w:rsidRPr="004A75EE">
        <w:rPr>
          <w:b/>
          <w:bCs/>
          <w:lang w:val="lv-LV"/>
        </w:rPr>
        <w:t>.</w:t>
      </w:r>
      <w:r w:rsidR="00940564" w:rsidRPr="004A75EE">
        <w:rPr>
          <w:b/>
          <w:bCs/>
          <w:lang w:val="lv-LV"/>
        </w:rPr>
        <w:t xml:space="preserve"> </w:t>
      </w:r>
    </w:p>
    <w:p w14:paraId="6772C87B" w14:textId="06DE312F" w:rsidR="00BC1919" w:rsidRDefault="00BC1919">
      <w:pPr>
        <w:rPr>
          <w:rFonts w:eastAsia="Times New Roman" w:cs="Times New Roman"/>
          <w:b/>
          <w:bCs/>
          <w:kern w:val="0"/>
          <w:szCs w:val="24"/>
          <w:lang w:val="lv-LV"/>
        </w:rPr>
      </w:pPr>
    </w:p>
    <w:p w14:paraId="7E5D332C" w14:textId="0C6E2254" w:rsidR="005B289B" w:rsidRPr="004020CD" w:rsidRDefault="00682945" w:rsidP="0077169C">
      <w:pPr>
        <w:pStyle w:val="Heading3"/>
        <w:rPr>
          <w:rFonts w:ascii="Times New Roman" w:hAnsi="Times New Roman" w:cs="Times New Roman"/>
          <w:b/>
          <w:bCs/>
          <w:lang w:val="lv-LV"/>
        </w:rPr>
      </w:pPr>
      <w:bookmarkStart w:id="24" w:name="_Toc189657089"/>
      <w:r w:rsidRPr="004020CD">
        <w:rPr>
          <w:rFonts w:ascii="Times New Roman" w:hAnsi="Times New Roman" w:cs="Times New Roman"/>
          <w:b/>
          <w:bCs/>
          <w:lang w:val="lv-LV"/>
        </w:rPr>
        <w:t>Politikas uzraudzība</w:t>
      </w:r>
      <w:r w:rsidR="00A05F7C" w:rsidRPr="004020CD">
        <w:rPr>
          <w:rFonts w:ascii="Times New Roman" w:hAnsi="Times New Roman" w:cs="Times New Roman"/>
          <w:b/>
          <w:bCs/>
          <w:lang w:val="lv-LV"/>
        </w:rPr>
        <w:t xml:space="preserve"> –</w:t>
      </w:r>
      <w:r w:rsidR="00AA3977" w:rsidRPr="004020CD">
        <w:rPr>
          <w:rFonts w:ascii="Times New Roman" w:hAnsi="Times New Roman" w:cs="Times New Roman"/>
          <w:b/>
          <w:bCs/>
          <w:lang w:val="lv-LV"/>
        </w:rPr>
        <w:t xml:space="preserve"> audita apsvērumi</w:t>
      </w:r>
      <w:bookmarkEnd w:id="24"/>
      <w:r w:rsidR="00946934" w:rsidRPr="004020CD">
        <w:rPr>
          <w:rFonts w:ascii="Times New Roman" w:hAnsi="Times New Roman" w:cs="Times New Roman"/>
          <w:b/>
          <w:bCs/>
          <w:lang w:val="lv-LV"/>
        </w:rPr>
        <w:tab/>
      </w:r>
    </w:p>
    <w:p w14:paraId="4211BB5D" w14:textId="77777777" w:rsidR="00E70094" w:rsidRPr="00E70094" w:rsidRDefault="00E70094" w:rsidP="00E70094">
      <w:pPr>
        <w:rPr>
          <w:lang w:val="lv-LV"/>
        </w:rPr>
      </w:pPr>
    </w:p>
    <w:p w14:paraId="753A33E1" w14:textId="3CB0C3A9" w:rsidR="00314835" w:rsidRDefault="00F8238D" w:rsidP="004A75EE">
      <w:pPr>
        <w:tabs>
          <w:tab w:val="left" w:pos="2140"/>
          <w:tab w:val="left" w:pos="5309"/>
        </w:tabs>
        <w:jc w:val="center"/>
        <w:rPr>
          <w:b/>
          <w:bCs/>
          <w:color w:val="3B3838" w:themeColor="background2" w:themeShade="40"/>
          <w:lang w:val="lv-LV"/>
        </w:rPr>
      </w:pPr>
      <w:r>
        <w:rPr>
          <w:b/>
          <w:bCs/>
          <w:noProof/>
          <w:color w:val="3B3838" w:themeColor="background2" w:themeShade="40"/>
          <w:lang w:val="lv-LV"/>
        </w:rPr>
        <w:drawing>
          <wp:inline distT="0" distB="0" distL="0" distR="0" wp14:anchorId="644F04FB" wp14:editId="4F5BA0BD">
            <wp:extent cx="3172571" cy="2699257"/>
            <wp:effectExtent l="0" t="0" r="8890" b="6350"/>
            <wp:docPr id="1843098708" name="Picture 6" descr="A diagram of a political proc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098708" name="Picture 6" descr="A diagram of a political process&#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221327" cy="2740739"/>
                    </a:xfrm>
                    <a:prstGeom prst="rect">
                      <a:avLst/>
                    </a:prstGeom>
                  </pic:spPr>
                </pic:pic>
              </a:graphicData>
            </a:graphic>
          </wp:inline>
        </w:drawing>
      </w:r>
    </w:p>
    <w:p w14:paraId="0143C3BE" w14:textId="06A607BB" w:rsidR="00974E65" w:rsidRDefault="002A3A69" w:rsidP="004A75EE">
      <w:pPr>
        <w:tabs>
          <w:tab w:val="left" w:pos="1420"/>
        </w:tabs>
        <w:jc w:val="center"/>
        <w:rPr>
          <w:rFonts w:cs="Times New Roman"/>
          <w:b/>
          <w:bCs/>
          <w:iCs/>
          <w:lang w:val="lv-LV"/>
        </w:rPr>
      </w:pPr>
      <w:r>
        <w:rPr>
          <w:rFonts w:cs="Times New Roman"/>
          <w:i/>
          <w:lang w:val="lv-LV"/>
        </w:rPr>
        <w:t>1</w:t>
      </w:r>
      <w:r w:rsidR="00B45194">
        <w:rPr>
          <w:rFonts w:cs="Times New Roman"/>
          <w:i/>
          <w:lang w:val="lv-LV"/>
        </w:rPr>
        <w:t>0</w:t>
      </w:r>
      <w:r w:rsidR="00974E65" w:rsidRPr="003D5840">
        <w:rPr>
          <w:rFonts w:cs="Times New Roman"/>
          <w:i/>
          <w:lang w:val="lv-LV"/>
        </w:rPr>
        <w:t>. attēls</w:t>
      </w:r>
      <w:r w:rsidR="00974E65">
        <w:rPr>
          <w:rFonts w:cs="Times New Roman"/>
          <w:i/>
          <w:lang w:val="lv-LV"/>
        </w:rPr>
        <w:t>.</w:t>
      </w:r>
      <w:r w:rsidR="00974E65" w:rsidRPr="00A169F2">
        <w:rPr>
          <w:rFonts w:cs="Times New Roman"/>
          <w:b/>
          <w:bCs/>
          <w:i/>
          <w:lang w:val="lv-LV"/>
        </w:rPr>
        <w:t xml:space="preserve"> </w:t>
      </w:r>
      <w:r w:rsidR="00974E65">
        <w:rPr>
          <w:rFonts w:cs="Times New Roman"/>
          <w:b/>
          <w:bCs/>
          <w:iCs/>
          <w:lang w:val="lv-LV"/>
        </w:rPr>
        <w:t>Attīstības plānošanas dokumentu, t.</w:t>
      </w:r>
      <w:r w:rsidR="00AF5AAE">
        <w:rPr>
          <w:rFonts w:cs="Times New Roman"/>
          <w:b/>
          <w:bCs/>
          <w:iCs/>
          <w:lang w:val="lv-LV"/>
        </w:rPr>
        <w:t> </w:t>
      </w:r>
      <w:r w:rsidR="00974E65">
        <w:rPr>
          <w:rFonts w:cs="Times New Roman"/>
          <w:b/>
          <w:bCs/>
          <w:iCs/>
          <w:lang w:val="lv-LV"/>
        </w:rPr>
        <w:t>sk. politiku cikli</w:t>
      </w:r>
    </w:p>
    <w:p w14:paraId="48799787" w14:textId="480BBA46" w:rsidR="002C1E3F" w:rsidRDefault="00E70094" w:rsidP="0013517D">
      <w:pPr>
        <w:tabs>
          <w:tab w:val="left" w:pos="2140"/>
        </w:tabs>
        <w:jc w:val="both"/>
        <w:rPr>
          <w:rFonts w:cs="Times New Roman"/>
          <w:iCs/>
          <w:lang w:val="lv-LV"/>
        </w:rPr>
      </w:pPr>
      <w:r>
        <w:rPr>
          <w:rFonts w:cs="Times New Roman"/>
          <w:iCs/>
          <w:lang w:val="lv-LV"/>
        </w:rPr>
        <w:br/>
      </w:r>
      <w:r w:rsidR="00A61739" w:rsidRPr="00A169F2">
        <w:rPr>
          <w:rFonts w:cs="Times New Roman"/>
          <w:iCs/>
          <w:lang w:val="lv-LV"/>
        </w:rPr>
        <w:t>Iekšējam auditoram</w:t>
      </w:r>
      <w:r w:rsidR="00041ACD">
        <w:rPr>
          <w:rFonts w:cs="Times New Roman"/>
          <w:iCs/>
          <w:lang w:val="lv-LV"/>
        </w:rPr>
        <w:t>,</w:t>
      </w:r>
      <w:r w:rsidR="00A61739" w:rsidRPr="00A169F2">
        <w:rPr>
          <w:rFonts w:cs="Times New Roman"/>
          <w:iCs/>
          <w:lang w:val="lv-LV"/>
        </w:rPr>
        <w:t xml:space="preserve"> veicot politikas uzraudzības </w:t>
      </w:r>
      <w:r w:rsidR="008B006C">
        <w:rPr>
          <w:rFonts w:cs="Times New Roman"/>
          <w:iCs/>
          <w:lang w:val="lv-LV"/>
        </w:rPr>
        <w:t xml:space="preserve">posma </w:t>
      </w:r>
      <w:r w:rsidR="00A61739" w:rsidRPr="00A169F2">
        <w:rPr>
          <w:rFonts w:cs="Times New Roman"/>
          <w:iCs/>
          <w:lang w:val="lv-LV"/>
        </w:rPr>
        <w:t>auditu</w:t>
      </w:r>
      <w:r w:rsidR="00041ACD">
        <w:rPr>
          <w:rFonts w:cs="Times New Roman"/>
          <w:iCs/>
          <w:lang w:val="lv-LV"/>
        </w:rPr>
        <w:t>,</w:t>
      </w:r>
      <w:r w:rsidR="00A61739" w:rsidRPr="00A169F2">
        <w:rPr>
          <w:rFonts w:cs="Times New Roman"/>
          <w:iCs/>
          <w:lang w:val="lv-LV"/>
        </w:rPr>
        <w:t xml:space="preserve"> i</w:t>
      </w:r>
      <w:r w:rsidR="009F7744" w:rsidRPr="00A169F2">
        <w:rPr>
          <w:rFonts w:cs="Times New Roman"/>
          <w:iCs/>
          <w:lang w:val="lv-LV"/>
        </w:rPr>
        <w:t>r</w:t>
      </w:r>
      <w:r w:rsidR="00A61739" w:rsidRPr="00A169F2">
        <w:rPr>
          <w:rFonts w:cs="Times New Roman"/>
          <w:iCs/>
          <w:lang w:val="lv-LV"/>
        </w:rPr>
        <w:t xml:space="preserve"> jāgūst pierādījumi</w:t>
      </w:r>
      <w:r w:rsidR="002C1E3F">
        <w:rPr>
          <w:rFonts w:cs="Times New Roman"/>
          <w:iCs/>
          <w:lang w:val="lv-LV"/>
        </w:rPr>
        <w:t>:</w:t>
      </w:r>
    </w:p>
    <w:p w14:paraId="2EC765B6" w14:textId="1DB58BFE" w:rsidR="002C1E3F" w:rsidRDefault="002C1E3F" w:rsidP="00033FB4">
      <w:pPr>
        <w:pStyle w:val="ListParagraph"/>
        <w:numPr>
          <w:ilvl w:val="0"/>
          <w:numId w:val="32"/>
        </w:numPr>
        <w:tabs>
          <w:tab w:val="left" w:pos="2140"/>
        </w:tabs>
        <w:spacing w:after="120"/>
        <w:ind w:left="782" w:hanging="357"/>
        <w:contextualSpacing w:val="0"/>
        <w:jc w:val="both"/>
        <w:rPr>
          <w:rFonts w:cs="Times New Roman"/>
          <w:iCs/>
          <w:lang w:val="lv-LV"/>
        </w:rPr>
      </w:pPr>
      <w:r>
        <w:rPr>
          <w:rFonts w:cs="Times New Roman"/>
          <w:iCs/>
          <w:lang w:val="lv-LV"/>
        </w:rPr>
        <w:t>V</w:t>
      </w:r>
      <w:r w:rsidR="00A61739" w:rsidRPr="002C1E3F">
        <w:rPr>
          <w:rFonts w:cs="Times New Roman"/>
          <w:iCs/>
          <w:lang w:val="lv-LV"/>
        </w:rPr>
        <w:t>ai i</w:t>
      </w:r>
      <w:r w:rsidR="00946934" w:rsidRPr="002C1E3F">
        <w:rPr>
          <w:rFonts w:cs="Times New Roman"/>
          <w:iCs/>
          <w:lang w:val="lv-LV"/>
        </w:rPr>
        <w:t xml:space="preserve">estādē ir izveidota un ieviesta </w:t>
      </w:r>
      <w:r w:rsidR="00A6223C" w:rsidRPr="002C1E3F">
        <w:rPr>
          <w:rFonts w:cs="Times New Roman"/>
          <w:iCs/>
          <w:lang w:val="lv-LV"/>
        </w:rPr>
        <w:t xml:space="preserve">iekšējās kontroles </w:t>
      </w:r>
      <w:r w:rsidR="00946934" w:rsidRPr="002C1E3F">
        <w:rPr>
          <w:rFonts w:cs="Times New Roman"/>
          <w:iCs/>
          <w:lang w:val="lv-LV"/>
        </w:rPr>
        <w:t xml:space="preserve">sistēma, kas nodrošina politikas rezultātu novērtējumu </w:t>
      </w:r>
      <w:r w:rsidR="00A6223C" w:rsidRPr="002C1E3F">
        <w:rPr>
          <w:rFonts w:cs="Times New Roman"/>
          <w:iCs/>
          <w:lang w:val="lv-LV"/>
        </w:rPr>
        <w:t xml:space="preserve">un </w:t>
      </w:r>
      <w:r w:rsidR="00946934" w:rsidRPr="002C1E3F">
        <w:rPr>
          <w:rFonts w:cs="Times New Roman"/>
          <w:iCs/>
          <w:lang w:val="lv-LV"/>
        </w:rPr>
        <w:t>uzraudzīb</w:t>
      </w:r>
      <w:r w:rsidR="00A6223C" w:rsidRPr="002C1E3F">
        <w:rPr>
          <w:rFonts w:cs="Times New Roman"/>
          <w:iCs/>
          <w:lang w:val="lv-LV"/>
        </w:rPr>
        <w:t>u</w:t>
      </w:r>
      <w:r>
        <w:rPr>
          <w:rFonts w:cs="Times New Roman"/>
          <w:iCs/>
          <w:lang w:val="lv-LV"/>
        </w:rPr>
        <w:t>?</w:t>
      </w:r>
    </w:p>
    <w:p w14:paraId="21444937" w14:textId="425DA5FC" w:rsidR="002228D3" w:rsidRPr="002C1E3F" w:rsidRDefault="002C1E3F" w:rsidP="00EB4EB8">
      <w:pPr>
        <w:pStyle w:val="ListParagraph"/>
        <w:numPr>
          <w:ilvl w:val="0"/>
          <w:numId w:val="32"/>
        </w:numPr>
        <w:tabs>
          <w:tab w:val="left" w:pos="2140"/>
        </w:tabs>
        <w:jc w:val="both"/>
        <w:rPr>
          <w:rFonts w:cs="Times New Roman"/>
          <w:iCs/>
          <w:lang w:val="lv-LV"/>
        </w:rPr>
      </w:pPr>
      <w:r>
        <w:rPr>
          <w:rFonts w:cs="Times New Roman"/>
          <w:iCs/>
          <w:lang w:val="lv-LV"/>
        </w:rPr>
        <w:t>Vai i</w:t>
      </w:r>
      <w:r w:rsidR="00946934" w:rsidRPr="002C1E3F">
        <w:rPr>
          <w:rFonts w:cs="Times New Roman"/>
          <w:iCs/>
          <w:lang w:val="lv-LV"/>
        </w:rPr>
        <w:t xml:space="preserve">estādē ir pierādījumi par visu četru soļu izpildi: </w:t>
      </w:r>
    </w:p>
    <w:p w14:paraId="11E1C00D" w14:textId="02B57F8D" w:rsidR="002228D3" w:rsidRPr="002228D3" w:rsidRDefault="002228D3" w:rsidP="00EB4EB8">
      <w:pPr>
        <w:pStyle w:val="ListParagraph"/>
        <w:numPr>
          <w:ilvl w:val="0"/>
          <w:numId w:val="11"/>
        </w:numPr>
        <w:tabs>
          <w:tab w:val="left" w:pos="2140"/>
        </w:tabs>
        <w:jc w:val="both"/>
        <w:rPr>
          <w:rFonts w:cs="Times New Roman"/>
          <w:iCs/>
          <w:lang w:val="lv-LV"/>
        </w:rPr>
      </w:pPr>
      <w:r>
        <w:rPr>
          <w:rFonts w:cs="Times New Roman"/>
          <w:iCs/>
          <w:lang w:val="lv-LV"/>
        </w:rPr>
        <w:t>N</w:t>
      </w:r>
      <w:r w:rsidR="00946934" w:rsidRPr="002228D3">
        <w:rPr>
          <w:rFonts w:cs="Times New Roman"/>
          <w:iCs/>
          <w:lang w:val="lv-LV"/>
        </w:rPr>
        <w:t xml:space="preserve">oteikti sasniedzamie mērķi, prioritārie virzieni, rezultāti un to rādītāji (standarti); </w:t>
      </w:r>
    </w:p>
    <w:p w14:paraId="1326EBE4" w14:textId="5DB72DFB" w:rsidR="002228D3" w:rsidRPr="002228D3" w:rsidRDefault="002228D3" w:rsidP="00EB4EB8">
      <w:pPr>
        <w:pStyle w:val="ListParagraph"/>
        <w:numPr>
          <w:ilvl w:val="0"/>
          <w:numId w:val="11"/>
        </w:numPr>
        <w:tabs>
          <w:tab w:val="left" w:pos="2140"/>
        </w:tabs>
        <w:jc w:val="both"/>
        <w:rPr>
          <w:rFonts w:cs="Times New Roman"/>
          <w:iCs/>
          <w:lang w:val="lv-LV"/>
        </w:rPr>
      </w:pPr>
      <w:r>
        <w:rPr>
          <w:rFonts w:cs="Times New Roman"/>
          <w:iCs/>
          <w:lang w:val="lv-LV"/>
        </w:rPr>
        <w:t>T</w:t>
      </w:r>
      <w:r w:rsidR="00946934" w:rsidRPr="002228D3">
        <w:rPr>
          <w:rFonts w:cs="Times New Roman"/>
          <w:iCs/>
          <w:lang w:val="lv-LV"/>
        </w:rPr>
        <w:t xml:space="preserve">iek veikti mērījumi (dati par definētajiem rādītājiem); </w:t>
      </w:r>
    </w:p>
    <w:p w14:paraId="08EFF8B8" w14:textId="6319F229" w:rsidR="002228D3" w:rsidRPr="002228D3" w:rsidRDefault="002228D3" w:rsidP="00EB4EB8">
      <w:pPr>
        <w:pStyle w:val="ListParagraph"/>
        <w:numPr>
          <w:ilvl w:val="0"/>
          <w:numId w:val="11"/>
        </w:numPr>
        <w:tabs>
          <w:tab w:val="left" w:pos="2140"/>
        </w:tabs>
        <w:jc w:val="both"/>
        <w:rPr>
          <w:rFonts w:cs="Times New Roman"/>
          <w:iCs/>
          <w:lang w:val="lv-LV"/>
        </w:rPr>
      </w:pPr>
      <w:r>
        <w:rPr>
          <w:rFonts w:cs="Times New Roman"/>
          <w:iCs/>
          <w:lang w:val="lv-LV"/>
        </w:rPr>
        <w:lastRenderedPageBreak/>
        <w:t>T</w:t>
      </w:r>
      <w:r w:rsidR="00946934" w:rsidRPr="002228D3">
        <w:rPr>
          <w:rFonts w:cs="Times New Roman"/>
          <w:iCs/>
          <w:lang w:val="lv-LV"/>
        </w:rPr>
        <w:t>iek salīdzināti faktiskie mērījumi pret standartos noteikto, tiek veikta</w:t>
      </w:r>
      <w:r w:rsidR="003F400C" w:rsidRPr="002228D3">
        <w:rPr>
          <w:rFonts w:cs="Times New Roman"/>
          <w:iCs/>
          <w:lang w:val="lv-LV"/>
        </w:rPr>
        <w:t xml:space="preserve"> novirzes analīze</w:t>
      </w:r>
      <w:r w:rsidR="00946934" w:rsidRPr="002228D3">
        <w:rPr>
          <w:rFonts w:cs="Times New Roman"/>
          <w:iCs/>
          <w:lang w:val="lv-LV"/>
        </w:rPr>
        <w:t xml:space="preserve">; </w:t>
      </w:r>
    </w:p>
    <w:p w14:paraId="5922B0CB" w14:textId="0C3FBAF7" w:rsidR="001414F1" w:rsidRPr="001414F1" w:rsidRDefault="002228D3" w:rsidP="004A69F5">
      <w:pPr>
        <w:pStyle w:val="ListParagraph"/>
        <w:numPr>
          <w:ilvl w:val="0"/>
          <w:numId w:val="11"/>
        </w:numPr>
        <w:tabs>
          <w:tab w:val="left" w:pos="2140"/>
        </w:tabs>
        <w:spacing w:after="120"/>
        <w:ind w:left="1502" w:hanging="357"/>
        <w:contextualSpacing w:val="0"/>
        <w:jc w:val="both"/>
        <w:rPr>
          <w:lang w:val="lv-LV"/>
        </w:rPr>
      </w:pPr>
      <w:r>
        <w:rPr>
          <w:rFonts w:cs="Times New Roman"/>
          <w:iCs/>
          <w:lang w:val="lv-LV"/>
        </w:rPr>
        <w:t>T</w:t>
      </w:r>
      <w:r w:rsidR="00946934" w:rsidRPr="002228D3">
        <w:rPr>
          <w:rFonts w:cs="Times New Roman"/>
          <w:iCs/>
          <w:lang w:val="lv-LV"/>
        </w:rPr>
        <w:t>iek veiktas korekcijas (kā uzlabot sniegumu)</w:t>
      </w:r>
      <w:r w:rsidR="00AC77BF" w:rsidRPr="002228D3">
        <w:rPr>
          <w:rFonts w:cs="Times New Roman"/>
          <w:iCs/>
          <w:lang w:val="lv-LV"/>
        </w:rPr>
        <w:t>.</w:t>
      </w:r>
      <w:r w:rsidR="00946934" w:rsidRPr="002228D3">
        <w:rPr>
          <w:lang w:val="lv-LV"/>
        </w:rPr>
        <w:t xml:space="preserve"> </w:t>
      </w:r>
    </w:p>
    <w:p w14:paraId="23BB1EEF" w14:textId="7E83598E" w:rsidR="001414F1" w:rsidRPr="00600244" w:rsidRDefault="001414F1" w:rsidP="004A69F5">
      <w:pPr>
        <w:pStyle w:val="ListParagraph"/>
        <w:numPr>
          <w:ilvl w:val="0"/>
          <w:numId w:val="33"/>
        </w:numPr>
        <w:tabs>
          <w:tab w:val="left" w:pos="2140"/>
        </w:tabs>
        <w:spacing w:after="120"/>
        <w:ind w:left="714" w:hanging="357"/>
        <w:contextualSpacing w:val="0"/>
        <w:jc w:val="both"/>
        <w:rPr>
          <w:lang w:val="lv-LV"/>
        </w:rPr>
      </w:pPr>
      <w:r w:rsidRPr="00600244">
        <w:rPr>
          <w:rFonts w:cs="Times New Roman"/>
          <w:iCs/>
          <w:lang w:val="lv-LV"/>
        </w:rPr>
        <w:t>Vai p</w:t>
      </w:r>
      <w:r w:rsidR="00946934" w:rsidRPr="00600244">
        <w:rPr>
          <w:rFonts w:cs="Times New Roman"/>
          <w:iCs/>
          <w:lang w:val="lv-LV"/>
        </w:rPr>
        <w:t>olitikas veidotāja (ministrija) uzkrāj dat</w:t>
      </w:r>
      <w:r w:rsidR="00543DBA">
        <w:rPr>
          <w:rFonts w:cs="Times New Roman"/>
          <w:iCs/>
          <w:lang w:val="lv-LV"/>
        </w:rPr>
        <w:t>us</w:t>
      </w:r>
      <w:r w:rsidR="00946934" w:rsidRPr="00600244">
        <w:rPr>
          <w:rFonts w:cs="Times New Roman"/>
          <w:iCs/>
          <w:lang w:val="lv-LV"/>
        </w:rPr>
        <w:t xml:space="preserve"> par politikas mērķu, rezultātu un rezultatīvo rādītāju izpildi padotības iestādēs</w:t>
      </w:r>
      <w:r w:rsidR="00682E11" w:rsidRPr="00600244">
        <w:rPr>
          <w:rFonts w:cs="Times New Roman"/>
          <w:iCs/>
          <w:lang w:val="lv-LV"/>
        </w:rPr>
        <w:t xml:space="preserve"> (un vēlamā prakse būtu uzkrāt datus par </w:t>
      </w:r>
      <w:r w:rsidR="00323CF7" w:rsidRPr="00600244">
        <w:rPr>
          <w:rFonts w:cs="Times New Roman"/>
          <w:iCs/>
          <w:lang w:val="lv-LV"/>
        </w:rPr>
        <w:t xml:space="preserve">līdzatbildīgo </w:t>
      </w:r>
      <w:proofErr w:type="spellStart"/>
      <w:r w:rsidR="00323CF7" w:rsidRPr="00600244">
        <w:rPr>
          <w:rFonts w:cs="Times New Roman"/>
          <w:iCs/>
          <w:lang w:val="lv-LV"/>
        </w:rPr>
        <w:t>ieviesējiestāžu</w:t>
      </w:r>
      <w:proofErr w:type="spellEnd"/>
      <w:r w:rsidR="00323CF7" w:rsidRPr="00600244">
        <w:rPr>
          <w:rFonts w:cs="Times New Roman"/>
          <w:iCs/>
          <w:lang w:val="lv-LV"/>
        </w:rPr>
        <w:t xml:space="preserve"> un to padotības</w:t>
      </w:r>
      <w:r w:rsidR="00F86918" w:rsidRPr="00600244">
        <w:rPr>
          <w:rFonts w:cs="Times New Roman"/>
          <w:iCs/>
          <w:lang w:val="lv-LV"/>
        </w:rPr>
        <w:t xml:space="preserve"> iestāžu progresu)</w:t>
      </w:r>
      <w:r w:rsidRPr="00600244">
        <w:rPr>
          <w:rFonts w:cs="Times New Roman"/>
          <w:iCs/>
          <w:lang w:val="lv-LV"/>
        </w:rPr>
        <w:t>?</w:t>
      </w:r>
    </w:p>
    <w:p w14:paraId="115CE7B1" w14:textId="7A0D2527" w:rsidR="00F8110F" w:rsidRPr="00600244" w:rsidRDefault="001414F1" w:rsidP="00EB4EB8">
      <w:pPr>
        <w:pStyle w:val="ListParagraph"/>
        <w:numPr>
          <w:ilvl w:val="0"/>
          <w:numId w:val="33"/>
        </w:numPr>
        <w:tabs>
          <w:tab w:val="left" w:pos="2140"/>
        </w:tabs>
        <w:jc w:val="both"/>
        <w:rPr>
          <w:lang w:val="lv-LV"/>
        </w:rPr>
      </w:pPr>
      <w:r w:rsidRPr="00600244">
        <w:rPr>
          <w:rFonts w:cs="Times New Roman"/>
          <w:iCs/>
          <w:lang w:val="lv-LV"/>
        </w:rPr>
        <w:t xml:space="preserve">Vai </w:t>
      </w:r>
      <w:r w:rsidR="00C72BBA" w:rsidRPr="00600244">
        <w:rPr>
          <w:rFonts w:cs="Times New Roman"/>
          <w:iCs/>
          <w:lang w:val="lv-LV"/>
        </w:rPr>
        <w:t>politikas veidotāja (ministrija)</w:t>
      </w:r>
      <w:r w:rsidR="00946934" w:rsidRPr="00600244">
        <w:rPr>
          <w:rFonts w:cs="Times New Roman"/>
          <w:iCs/>
          <w:lang w:val="lv-LV"/>
        </w:rPr>
        <w:t xml:space="preserve"> piedāvā korektīvās darbības to nesasniegšanas gadījumos</w:t>
      </w:r>
      <w:r w:rsidR="00600244">
        <w:rPr>
          <w:rFonts w:cs="Times New Roman"/>
          <w:iCs/>
          <w:lang w:val="lv-LV"/>
        </w:rPr>
        <w:t>?</w:t>
      </w:r>
      <w:r w:rsidR="004B70C1" w:rsidRPr="00600244">
        <w:rPr>
          <w:rFonts w:cs="Times New Roman"/>
          <w:iCs/>
          <w:lang w:val="lv-LV"/>
        </w:rPr>
        <w:t xml:space="preserve"> </w:t>
      </w:r>
      <w:r w:rsidR="00F8110F" w:rsidRPr="00600244">
        <w:rPr>
          <w:rFonts w:cs="Times New Roman"/>
          <w:iCs/>
          <w:lang w:val="lv-LV"/>
        </w:rPr>
        <w:t>Piemēram, vienu reizi gadā (var sasaistīt ar budžeta sagatavošanu un izvērtēšanu) ministrijas apmainās ar informāciju par kopīgi īstenotās politikas/pamatnostādņu mērķu, uzdevumu, rādītāju sasniegšanu, dalās informācijā par nepieciešamajām korektīvajām darbībām, kas tiks veiktas, lai sasniegtu mērķu grupu vajadzības. Šāds dialogs veicinās politikas izstrādātāju nepieciešamo pamatnostādņu plānu izmaiņas, lai plānošanas perioda beigās sasniegtu pamatnostādnēs definētos mērķus.</w:t>
      </w:r>
    </w:p>
    <w:p w14:paraId="17313E69" w14:textId="445F7AEE" w:rsidR="00B13729" w:rsidRPr="001309D2" w:rsidRDefault="005721F8" w:rsidP="001309D2">
      <w:pPr>
        <w:tabs>
          <w:tab w:val="left" w:pos="2140"/>
        </w:tabs>
        <w:jc w:val="both"/>
        <w:rPr>
          <w:rFonts w:cs="Times New Roman"/>
          <w:iCs/>
          <w:lang w:val="lv-LV"/>
        </w:rPr>
      </w:pPr>
      <w:r>
        <w:rPr>
          <w:rFonts w:cs="Times New Roman"/>
          <w:iCs/>
          <w:lang w:val="lv-LV"/>
        </w:rPr>
        <w:t>Ja par auditā iekļautās politikas ieviešanu atbild vairākas ministrijas, i</w:t>
      </w:r>
      <w:r w:rsidR="00B13729" w:rsidRPr="00A169F2">
        <w:rPr>
          <w:rFonts w:cs="Times New Roman"/>
          <w:iCs/>
          <w:lang w:val="lv-LV"/>
        </w:rPr>
        <w:t xml:space="preserve">ekšējam auditoram </w:t>
      </w:r>
      <w:r w:rsidR="008B276C">
        <w:rPr>
          <w:rFonts w:cs="Times New Roman"/>
          <w:iCs/>
          <w:lang w:val="lv-LV"/>
        </w:rPr>
        <w:t xml:space="preserve">vēlams </w:t>
      </w:r>
      <w:r w:rsidR="00B13729" w:rsidRPr="00A169F2">
        <w:rPr>
          <w:rFonts w:cs="Times New Roman"/>
          <w:iCs/>
          <w:lang w:val="lv-LV"/>
        </w:rPr>
        <w:t>savā izlasē iekļau</w:t>
      </w:r>
      <w:r w:rsidR="008B276C">
        <w:rPr>
          <w:rFonts w:cs="Times New Roman"/>
          <w:iCs/>
          <w:lang w:val="lv-LV"/>
        </w:rPr>
        <w:t>t</w:t>
      </w:r>
      <w:r w:rsidR="00B13729" w:rsidRPr="00A169F2">
        <w:rPr>
          <w:rFonts w:cs="Times New Roman"/>
          <w:iCs/>
          <w:lang w:val="lv-LV"/>
        </w:rPr>
        <w:t xml:space="preserve"> visu politikas </w:t>
      </w:r>
      <w:proofErr w:type="spellStart"/>
      <w:r w:rsidR="00502E77" w:rsidRPr="00A169F2">
        <w:rPr>
          <w:rFonts w:cs="Times New Roman"/>
          <w:iCs/>
          <w:lang w:val="lv-LV"/>
        </w:rPr>
        <w:t>ieviesējiestāžu</w:t>
      </w:r>
      <w:proofErr w:type="spellEnd"/>
      <w:r w:rsidR="00502E77" w:rsidRPr="00A169F2">
        <w:rPr>
          <w:rFonts w:cs="Times New Roman"/>
          <w:iCs/>
          <w:lang w:val="lv-LV"/>
        </w:rPr>
        <w:t xml:space="preserve"> uzraudzīb</w:t>
      </w:r>
      <w:r w:rsidR="008B276C">
        <w:rPr>
          <w:rFonts w:cs="Times New Roman"/>
          <w:iCs/>
          <w:lang w:val="lv-LV"/>
        </w:rPr>
        <w:t>u</w:t>
      </w:r>
      <w:r w:rsidR="000A1BA1" w:rsidRPr="00A169F2">
        <w:rPr>
          <w:rFonts w:cs="Times New Roman"/>
          <w:iCs/>
          <w:lang w:val="lv-LV"/>
        </w:rPr>
        <w:t>, nodrošinot vertikālu auditu apjomu</w:t>
      </w:r>
      <w:r w:rsidR="008B276C">
        <w:rPr>
          <w:rFonts w:cs="Times New Roman"/>
          <w:iCs/>
          <w:lang w:val="lv-LV"/>
        </w:rPr>
        <w:t>, un iespēju pārliecināties par politikas intervenci kopumā visos rezultatīvajos rādītājos</w:t>
      </w:r>
      <w:r w:rsidR="000A1BA1" w:rsidRPr="00A169F2">
        <w:rPr>
          <w:rFonts w:cs="Times New Roman"/>
          <w:iCs/>
          <w:lang w:val="lv-LV"/>
        </w:rPr>
        <w:t>.</w:t>
      </w:r>
    </w:p>
    <w:p w14:paraId="282BEE7E" w14:textId="41406CC4" w:rsidR="00682945" w:rsidRPr="00672651" w:rsidRDefault="00672651" w:rsidP="004A69F5">
      <w:pPr>
        <w:pStyle w:val="ListParagraph"/>
        <w:numPr>
          <w:ilvl w:val="0"/>
          <w:numId w:val="34"/>
        </w:numPr>
        <w:tabs>
          <w:tab w:val="left" w:pos="2140"/>
        </w:tabs>
        <w:spacing w:after="120"/>
        <w:ind w:left="714" w:hanging="357"/>
        <w:contextualSpacing w:val="0"/>
        <w:jc w:val="both"/>
        <w:rPr>
          <w:lang w:val="lv-LV"/>
        </w:rPr>
      </w:pPr>
      <w:r w:rsidRPr="00672651">
        <w:rPr>
          <w:lang w:val="lv-LV"/>
        </w:rPr>
        <w:t>Vai v</w:t>
      </w:r>
      <w:r w:rsidR="00375AEE" w:rsidRPr="00672651">
        <w:rPr>
          <w:lang w:val="lv-LV"/>
        </w:rPr>
        <w:t>idēja termiņa plānošanas dokumentiem (</w:t>
      </w:r>
      <w:r w:rsidR="00A87C49" w:rsidRPr="00672651">
        <w:rPr>
          <w:lang w:val="lv-LV"/>
        </w:rPr>
        <w:t>4</w:t>
      </w:r>
      <w:r w:rsidR="007330BD">
        <w:rPr>
          <w:lang w:val="lv-LV"/>
        </w:rPr>
        <w:t>–</w:t>
      </w:r>
      <w:r w:rsidR="00375AEE" w:rsidRPr="00672651">
        <w:rPr>
          <w:lang w:val="lv-LV"/>
        </w:rPr>
        <w:t>7</w:t>
      </w:r>
      <w:r w:rsidR="00796990" w:rsidRPr="00672651">
        <w:rPr>
          <w:lang w:val="lv-LV"/>
        </w:rPr>
        <w:t xml:space="preserve"> </w:t>
      </w:r>
      <w:r w:rsidR="00375AEE" w:rsidRPr="00672651">
        <w:rPr>
          <w:lang w:val="lv-LV"/>
        </w:rPr>
        <w:t xml:space="preserve">gadi) ir </w:t>
      </w:r>
      <w:r>
        <w:rPr>
          <w:lang w:val="lv-LV"/>
        </w:rPr>
        <w:t xml:space="preserve">veikts </w:t>
      </w:r>
      <w:r w:rsidR="00375AEE" w:rsidRPr="00672651">
        <w:rPr>
          <w:lang w:val="lv-LV"/>
        </w:rPr>
        <w:t xml:space="preserve">sākotnējais, </w:t>
      </w:r>
      <w:proofErr w:type="spellStart"/>
      <w:r w:rsidR="00375AEE" w:rsidRPr="00672651">
        <w:rPr>
          <w:lang w:val="lv-LV"/>
        </w:rPr>
        <w:t>vidusposma</w:t>
      </w:r>
      <w:proofErr w:type="spellEnd"/>
      <w:r w:rsidR="00375AEE" w:rsidRPr="00672651">
        <w:rPr>
          <w:lang w:val="lv-LV"/>
        </w:rPr>
        <w:t xml:space="preserve"> un noslēguma </w:t>
      </w:r>
      <w:proofErr w:type="spellStart"/>
      <w:r w:rsidR="00375AEE" w:rsidRPr="00672651">
        <w:rPr>
          <w:lang w:val="lv-LV"/>
        </w:rPr>
        <w:t>izvērtējums</w:t>
      </w:r>
      <w:proofErr w:type="spellEnd"/>
      <w:r>
        <w:rPr>
          <w:lang w:val="lv-LV"/>
        </w:rPr>
        <w:t xml:space="preserve">? </w:t>
      </w:r>
      <w:r w:rsidR="00375AEE" w:rsidRPr="00672651">
        <w:rPr>
          <w:lang w:val="lv-LV"/>
        </w:rPr>
        <w:t>Atkarībā no iekšējā audita veikšanas</w:t>
      </w:r>
      <w:r w:rsidR="00895DCC" w:rsidRPr="00672651">
        <w:rPr>
          <w:lang w:val="lv-LV"/>
        </w:rPr>
        <w:t xml:space="preserve"> laika pret politikas</w:t>
      </w:r>
      <w:r w:rsidR="00AA0FB2" w:rsidRPr="00672651">
        <w:rPr>
          <w:lang w:val="lv-LV"/>
        </w:rPr>
        <w:t xml:space="preserve"> ciklu</w:t>
      </w:r>
      <w:r w:rsidR="00375AEE" w:rsidRPr="00672651">
        <w:rPr>
          <w:lang w:val="lv-LV"/>
        </w:rPr>
        <w:t xml:space="preserve">, auditors iekļauj savā apjomā </w:t>
      </w:r>
      <w:r w:rsidR="00A8605F" w:rsidRPr="00672651">
        <w:rPr>
          <w:lang w:val="lv-LV"/>
        </w:rPr>
        <w:t>šos politikas izvērtēšanas dokumentus.</w:t>
      </w:r>
    </w:p>
    <w:p w14:paraId="791787C1" w14:textId="738DE272" w:rsidR="008A5CEC" w:rsidRPr="00672651" w:rsidRDefault="00672651" w:rsidP="00EB4EB8">
      <w:pPr>
        <w:pStyle w:val="ListParagraph"/>
        <w:numPr>
          <w:ilvl w:val="0"/>
          <w:numId w:val="34"/>
        </w:numPr>
        <w:tabs>
          <w:tab w:val="left" w:pos="2140"/>
        </w:tabs>
        <w:jc w:val="both"/>
        <w:rPr>
          <w:lang w:val="lv-LV"/>
        </w:rPr>
      </w:pPr>
      <w:r>
        <w:rPr>
          <w:lang w:val="lv-LV"/>
        </w:rPr>
        <w:t>Vai s</w:t>
      </w:r>
      <w:r w:rsidR="001102C0" w:rsidRPr="00672651">
        <w:rPr>
          <w:lang w:val="lv-LV"/>
        </w:rPr>
        <w:t xml:space="preserve">tarpposma </w:t>
      </w:r>
      <w:proofErr w:type="spellStart"/>
      <w:r w:rsidR="001102C0" w:rsidRPr="00672651">
        <w:rPr>
          <w:lang w:val="lv-LV"/>
        </w:rPr>
        <w:t>izvērtējum</w:t>
      </w:r>
      <w:r w:rsidR="003E2172">
        <w:rPr>
          <w:lang w:val="lv-LV"/>
        </w:rPr>
        <w:t>s</w:t>
      </w:r>
      <w:proofErr w:type="spellEnd"/>
      <w:r w:rsidR="001102C0" w:rsidRPr="00672651">
        <w:rPr>
          <w:lang w:val="lv-LV"/>
        </w:rPr>
        <w:t xml:space="preserve"> ir balstīts uz patiesiem</w:t>
      </w:r>
      <w:r w:rsidR="00AD28F5" w:rsidRPr="00672651">
        <w:rPr>
          <w:lang w:val="lv-LV"/>
        </w:rPr>
        <w:t xml:space="preserve"> un</w:t>
      </w:r>
      <w:r w:rsidR="001102C0" w:rsidRPr="00672651">
        <w:rPr>
          <w:lang w:val="lv-LV"/>
        </w:rPr>
        <w:t xml:space="preserve"> ticamiem datie</w:t>
      </w:r>
      <w:r w:rsidR="00AD28F5" w:rsidRPr="00672651">
        <w:rPr>
          <w:lang w:val="lv-LV"/>
        </w:rPr>
        <w:t>m</w:t>
      </w:r>
      <w:r w:rsidR="003E2172">
        <w:rPr>
          <w:lang w:val="lv-LV"/>
        </w:rPr>
        <w:t>?</w:t>
      </w:r>
      <w:r w:rsidR="001102C0" w:rsidRPr="00672651">
        <w:rPr>
          <w:lang w:val="lv-LV"/>
        </w:rPr>
        <w:t xml:space="preserve"> </w:t>
      </w:r>
      <w:r w:rsidR="008A5CEC" w:rsidRPr="00672651">
        <w:rPr>
          <w:lang w:val="lv-LV"/>
        </w:rPr>
        <w:t>Datu pieejamība var būt viens no visbiežāk konstatētajiem trūkumiem, veicot politiku auditus.</w:t>
      </w:r>
    </w:p>
    <w:p w14:paraId="7C62FFC9" w14:textId="47D088B0" w:rsidR="004704F9" w:rsidRPr="004A75EE" w:rsidRDefault="004704F9" w:rsidP="001309D2">
      <w:pPr>
        <w:tabs>
          <w:tab w:val="left" w:pos="2140"/>
        </w:tabs>
        <w:jc w:val="both"/>
        <w:rPr>
          <w:lang w:val="lv-LV"/>
        </w:rPr>
      </w:pPr>
      <w:r w:rsidRPr="004A75EE">
        <w:rPr>
          <w:lang w:val="lv-LV"/>
        </w:rPr>
        <w:t xml:space="preserve">Starpposma </w:t>
      </w:r>
      <w:proofErr w:type="spellStart"/>
      <w:r w:rsidRPr="004A75EE">
        <w:rPr>
          <w:lang w:val="lv-LV"/>
        </w:rPr>
        <w:t>izvērtējumam</w:t>
      </w:r>
      <w:proofErr w:type="spellEnd"/>
      <w:r w:rsidRPr="004A75EE">
        <w:rPr>
          <w:lang w:val="lv-LV"/>
        </w:rPr>
        <w:t xml:space="preserve"> piemēro tos pašus audita testus, ko gala</w:t>
      </w:r>
      <w:r w:rsidR="004A4521" w:rsidRPr="004A75EE">
        <w:rPr>
          <w:lang w:val="lv-LV"/>
        </w:rPr>
        <w:t xml:space="preserve"> (</w:t>
      </w:r>
      <w:proofErr w:type="spellStart"/>
      <w:r w:rsidR="004A4521" w:rsidRPr="004A75EE">
        <w:rPr>
          <w:i/>
          <w:iCs/>
          <w:lang w:val="lv-LV"/>
        </w:rPr>
        <w:t>ex</w:t>
      </w:r>
      <w:proofErr w:type="spellEnd"/>
      <w:r w:rsidR="004A4521" w:rsidRPr="004A75EE">
        <w:rPr>
          <w:i/>
          <w:iCs/>
          <w:lang w:val="lv-LV"/>
        </w:rPr>
        <w:t xml:space="preserve"> post)</w:t>
      </w:r>
      <w:r w:rsidRPr="004A75EE">
        <w:rPr>
          <w:i/>
          <w:iCs/>
          <w:lang w:val="lv-LV"/>
        </w:rPr>
        <w:t xml:space="preserve"> </w:t>
      </w:r>
      <w:r w:rsidRPr="004A75EE">
        <w:rPr>
          <w:lang w:val="lv-LV"/>
        </w:rPr>
        <w:t>vērtējumiem. Starpposma vērtējum</w:t>
      </w:r>
      <w:r w:rsidR="004A4521" w:rsidRPr="004A75EE">
        <w:rPr>
          <w:lang w:val="lv-LV"/>
        </w:rPr>
        <w:t xml:space="preserve">am jābūt </w:t>
      </w:r>
      <w:r w:rsidRPr="004A75EE">
        <w:rPr>
          <w:lang w:val="lv-LV"/>
        </w:rPr>
        <w:t>veikt</w:t>
      </w:r>
      <w:r w:rsidR="004A4521" w:rsidRPr="004A75EE">
        <w:rPr>
          <w:lang w:val="lv-LV"/>
        </w:rPr>
        <w:t>am</w:t>
      </w:r>
      <w:r w:rsidRPr="004A75EE">
        <w:rPr>
          <w:lang w:val="lv-LV"/>
        </w:rPr>
        <w:t xml:space="preserve"> ne vēlāk kā 2 gadi pirms politikas dokumenta darbības termiņa beigām</w:t>
      </w:r>
      <w:r w:rsidR="00373658" w:rsidRPr="004A75EE">
        <w:rPr>
          <w:lang w:val="lv-LV"/>
        </w:rPr>
        <w:t>, un tam ir jāiekļauj mērķa grupas viedokļa apzināšana.</w:t>
      </w:r>
    </w:p>
    <w:p w14:paraId="2CD48667" w14:textId="7B755EE7" w:rsidR="00F92BE5" w:rsidRPr="003E2172" w:rsidRDefault="00F92BE5" w:rsidP="00EB4EB8">
      <w:pPr>
        <w:pStyle w:val="ListParagraph"/>
        <w:numPr>
          <w:ilvl w:val="0"/>
          <w:numId w:val="21"/>
        </w:numPr>
        <w:tabs>
          <w:tab w:val="left" w:pos="2140"/>
        </w:tabs>
        <w:jc w:val="both"/>
        <w:rPr>
          <w:lang w:val="lv-LV"/>
        </w:rPr>
      </w:pPr>
      <w:r w:rsidRPr="003E2172">
        <w:rPr>
          <w:lang w:val="lv-LV"/>
        </w:rPr>
        <w:t xml:space="preserve">Ja starpposma </w:t>
      </w:r>
      <w:proofErr w:type="spellStart"/>
      <w:r w:rsidRPr="003E2172">
        <w:rPr>
          <w:lang w:val="lv-LV"/>
        </w:rPr>
        <w:t>izvērtējums</w:t>
      </w:r>
      <w:proofErr w:type="spellEnd"/>
      <w:r w:rsidRPr="003E2172">
        <w:rPr>
          <w:lang w:val="lv-LV"/>
        </w:rPr>
        <w:t xml:space="preserve"> norāda par politikas mērķu nesasniegšanu, </w:t>
      </w:r>
      <w:r w:rsidR="003E2172">
        <w:rPr>
          <w:lang w:val="lv-LV"/>
        </w:rPr>
        <w:t xml:space="preserve">vai </w:t>
      </w:r>
      <w:r w:rsidR="006E0956" w:rsidRPr="003E2172">
        <w:rPr>
          <w:lang w:val="lv-LV"/>
        </w:rPr>
        <w:t>politikas īstenotāj</w:t>
      </w:r>
      <w:r w:rsidR="003E2172">
        <w:rPr>
          <w:lang w:val="lv-LV"/>
        </w:rPr>
        <w:t>s</w:t>
      </w:r>
      <w:r w:rsidR="006E0956" w:rsidRPr="003E2172">
        <w:rPr>
          <w:lang w:val="lv-LV"/>
        </w:rPr>
        <w:t xml:space="preserve"> ir </w:t>
      </w:r>
      <w:r w:rsidR="00543DBA" w:rsidRPr="003E2172">
        <w:rPr>
          <w:lang w:val="lv-LV"/>
        </w:rPr>
        <w:t>apsvēr</w:t>
      </w:r>
      <w:r w:rsidR="00543DBA">
        <w:rPr>
          <w:lang w:val="lv-LV"/>
        </w:rPr>
        <w:t>is</w:t>
      </w:r>
      <w:r w:rsidR="006E0956" w:rsidRPr="003E2172">
        <w:rPr>
          <w:lang w:val="lv-LV"/>
        </w:rPr>
        <w:t xml:space="preserve"> nepieciešamās korektīvās darbības pasākumos, kas vēl tiek īstenoti un kurus var ietekmēt</w:t>
      </w:r>
      <w:r w:rsidR="003E2172">
        <w:rPr>
          <w:lang w:val="lv-LV"/>
        </w:rPr>
        <w:t>?</w:t>
      </w:r>
      <w:r w:rsidR="006D6B5D" w:rsidRPr="003E2172">
        <w:rPr>
          <w:lang w:val="lv-LV"/>
        </w:rPr>
        <w:t xml:space="preserve"> </w:t>
      </w:r>
      <w:proofErr w:type="spellStart"/>
      <w:r w:rsidR="006D6B5D" w:rsidRPr="003E2172">
        <w:rPr>
          <w:lang w:val="lv-LV"/>
        </w:rPr>
        <w:t>Izvērtējumos</w:t>
      </w:r>
      <w:proofErr w:type="spellEnd"/>
      <w:r w:rsidR="006D6B5D" w:rsidRPr="003E2172">
        <w:rPr>
          <w:lang w:val="lv-LV"/>
        </w:rPr>
        <w:t xml:space="preserve"> jāfokusējas uz tiem pasākumiem, kuriem ir lielāka ietekme uz sabiedrību vai kas risina būtiskākās problēmas, vai kas ir finansiāli laikietilpīgāki.</w:t>
      </w:r>
    </w:p>
    <w:p w14:paraId="27C83DF6" w14:textId="7FF17D15" w:rsidR="00A011EF" w:rsidRDefault="004020CD" w:rsidP="00F916AB">
      <w:pPr>
        <w:tabs>
          <w:tab w:val="left" w:pos="2140"/>
        </w:tabs>
        <w:jc w:val="both"/>
        <w:rPr>
          <w:lang w:val="lv-LV"/>
        </w:rPr>
      </w:pPr>
      <w:r>
        <w:rPr>
          <w:lang w:val="lv-LV"/>
        </w:rPr>
        <w:t>V</w:t>
      </w:r>
      <w:r w:rsidR="005C61B8">
        <w:rPr>
          <w:lang w:val="lv-LV"/>
        </w:rPr>
        <w:t>alsts pārvald</w:t>
      </w:r>
      <w:r>
        <w:rPr>
          <w:lang w:val="lv-LV"/>
        </w:rPr>
        <w:t>ē īstenoto</w:t>
      </w:r>
      <w:r w:rsidR="005C61B8">
        <w:rPr>
          <w:lang w:val="lv-LV"/>
        </w:rPr>
        <w:t xml:space="preserve"> iekšēj</w:t>
      </w:r>
      <w:r>
        <w:rPr>
          <w:lang w:val="lv-LV"/>
        </w:rPr>
        <w:t>o</w:t>
      </w:r>
      <w:r w:rsidR="005C61B8">
        <w:rPr>
          <w:lang w:val="lv-LV"/>
        </w:rPr>
        <w:t xml:space="preserve"> audit</w:t>
      </w:r>
      <w:r>
        <w:rPr>
          <w:lang w:val="lv-LV"/>
        </w:rPr>
        <w:t>u rezultāti</w:t>
      </w:r>
      <w:r w:rsidR="005C61B8">
        <w:rPr>
          <w:lang w:val="lv-LV"/>
        </w:rPr>
        <w:t xml:space="preserve"> </w:t>
      </w:r>
      <w:r>
        <w:rPr>
          <w:lang w:val="lv-LV"/>
        </w:rPr>
        <w:t>liecina</w:t>
      </w:r>
      <w:r w:rsidR="005C61B8">
        <w:rPr>
          <w:lang w:val="lv-LV"/>
        </w:rPr>
        <w:t xml:space="preserve">, </w:t>
      </w:r>
      <w:r w:rsidR="008F2CBF">
        <w:rPr>
          <w:lang w:val="lv-LV"/>
        </w:rPr>
        <w:t xml:space="preserve">ka šobrīd </w:t>
      </w:r>
      <w:r w:rsidR="009F6844" w:rsidRPr="004A75EE">
        <w:rPr>
          <w:lang w:val="lv-LV"/>
        </w:rPr>
        <w:t>ne visās politikas īstenošanas iestād</w:t>
      </w:r>
      <w:r w:rsidR="00462E1F" w:rsidRPr="004A75EE">
        <w:rPr>
          <w:lang w:val="lv-LV"/>
        </w:rPr>
        <w:t>ē</w:t>
      </w:r>
      <w:r w:rsidR="009F6844" w:rsidRPr="004A75EE">
        <w:rPr>
          <w:lang w:val="lv-LV"/>
        </w:rPr>
        <w:t xml:space="preserve">s ir iespējams iegūt </w:t>
      </w:r>
      <w:r w:rsidR="00462E1F" w:rsidRPr="004A75EE">
        <w:rPr>
          <w:lang w:val="lv-LV"/>
        </w:rPr>
        <w:t>pilnus datus par politiku izdevumiem</w:t>
      </w:r>
      <w:r w:rsidR="00EE0802" w:rsidRPr="004A75EE">
        <w:rPr>
          <w:lang w:val="lv-LV"/>
        </w:rPr>
        <w:t xml:space="preserve"> nodefinēto rezultātu un rezultatīvo rādītāju griezumā</w:t>
      </w:r>
      <w:r w:rsidR="008F2CBF">
        <w:rPr>
          <w:lang w:val="lv-LV"/>
        </w:rPr>
        <w:t>, jo tie tiek uzkrāti iestādes griezumā, nevis īstenoto politiku griezumā (izdevumi)</w:t>
      </w:r>
      <w:r w:rsidR="00EE0802" w:rsidRPr="004A75EE">
        <w:rPr>
          <w:lang w:val="lv-LV"/>
        </w:rPr>
        <w:t>. Papildus jāņem vērā, ka</w:t>
      </w:r>
      <w:r w:rsidR="00462E1F" w:rsidRPr="004A75EE">
        <w:rPr>
          <w:lang w:val="lv-LV"/>
        </w:rPr>
        <w:t xml:space="preserve"> </w:t>
      </w:r>
      <w:r w:rsidR="007964DF" w:rsidRPr="004A75EE">
        <w:rPr>
          <w:lang w:val="lv-LV"/>
        </w:rPr>
        <w:t xml:space="preserve">Deklarācija par </w:t>
      </w:r>
      <w:proofErr w:type="spellStart"/>
      <w:r w:rsidR="007964DF" w:rsidRPr="004A75EE">
        <w:rPr>
          <w:lang w:val="lv-LV"/>
        </w:rPr>
        <w:t>Evikas</w:t>
      </w:r>
      <w:proofErr w:type="spellEnd"/>
      <w:r w:rsidR="007964DF" w:rsidRPr="004A75EE">
        <w:rPr>
          <w:lang w:val="lv-LV"/>
        </w:rPr>
        <w:t xml:space="preserve"> Siliņas vadītā Ministru kabineta (MK) iecerēto darbību paredz mainīt valsts budžeta veidošanas principus, izvirzot skaidrus sasniedzamos mērķus valsts budžeta programmām, un regulāri vērtēt rezultātus.</w:t>
      </w:r>
      <w:r w:rsidR="00552988" w:rsidRPr="004A75EE">
        <w:rPr>
          <w:lang w:val="lv-LV"/>
        </w:rPr>
        <w:t xml:space="preserve"> Viens no publiskās pārvaldības pilnveides aspektiem ir uz rezultātu vērsts budžets, kas pēc būtības ir virzība uz sabiedriskā labuma (</w:t>
      </w:r>
      <w:proofErr w:type="spellStart"/>
      <w:r w:rsidR="00552988" w:rsidRPr="004A75EE">
        <w:rPr>
          <w:i/>
          <w:iCs/>
          <w:lang w:val="lv-LV"/>
        </w:rPr>
        <w:t>public</w:t>
      </w:r>
      <w:proofErr w:type="spellEnd"/>
      <w:r w:rsidR="00552988" w:rsidRPr="004A75EE">
        <w:rPr>
          <w:i/>
          <w:iCs/>
          <w:lang w:val="lv-LV"/>
        </w:rPr>
        <w:t xml:space="preserve"> </w:t>
      </w:r>
      <w:proofErr w:type="spellStart"/>
      <w:r w:rsidR="00552988" w:rsidRPr="004A75EE">
        <w:rPr>
          <w:i/>
          <w:iCs/>
          <w:lang w:val="lv-LV"/>
        </w:rPr>
        <w:t>benefit</w:t>
      </w:r>
      <w:proofErr w:type="spellEnd"/>
      <w:r w:rsidR="00552988" w:rsidRPr="004A75EE">
        <w:rPr>
          <w:lang w:val="lv-LV"/>
        </w:rPr>
        <w:t>) mērķu sasniegšanu, nodrošinot publiskos pakalpojumus un labumus (</w:t>
      </w:r>
      <w:proofErr w:type="spellStart"/>
      <w:r w:rsidR="00552988" w:rsidRPr="004A75EE">
        <w:rPr>
          <w:i/>
          <w:iCs/>
          <w:lang w:val="lv-LV"/>
        </w:rPr>
        <w:t>public</w:t>
      </w:r>
      <w:proofErr w:type="spellEnd"/>
      <w:r w:rsidR="00552988" w:rsidRPr="004A75EE">
        <w:rPr>
          <w:i/>
          <w:iCs/>
          <w:lang w:val="lv-LV"/>
        </w:rPr>
        <w:t xml:space="preserve"> </w:t>
      </w:r>
      <w:proofErr w:type="spellStart"/>
      <w:r w:rsidR="00552988" w:rsidRPr="004A75EE">
        <w:rPr>
          <w:i/>
          <w:iCs/>
          <w:lang w:val="lv-LV"/>
        </w:rPr>
        <w:t>goods</w:t>
      </w:r>
      <w:proofErr w:type="spellEnd"/>
      <w:r w:rsidR="00552988" w:rsidRPr="004A75EE">
        <w:rPr>
          <w:i/>
          <w:iCs/>
          <w:lang w:val="lv-LV"/>
        </w:rPr>
        <w:t xml:space="preserve"> </w:t>
      </w:r>
      <w:proofErr w:type="spellStart"/>
      <w:r w:rsidR="00552988" w:rsidRPr="004A75EE">
        <w:rPr>
          <w:i/>
          <w:iCs/>
          <w:lang w:val="lv-LV"/>
        </w:rPr>
        <w:t>and</w:t>
      </w:r>
      <w:proofErr w:type="spellEnd"/>
      <w:r w:rsidR="00552988" w:rsidRPr="004A75EE">
        <w:rPr>
          <w:i/>
          <w:iCs/>
          <w:lang w:val="lv-LV"/>
        </w:rPr>
        <w:t xml:space="preserve"> </w:t>
      </w:r>
      <w:proofErr w:type="spellStart"/>
      <w:r w:rsidR="00552988" w:rsidRPr="004A75EE">
        <w:rPr>
          <w:i/>
          <w:iCs/>
          <w:lang w:val="lv-LV"/>
        </w:rPr>
        <w:t>services</w:t>
      </w:r>
      <w:proofErr w:type="spellEnd"/>
      <w:r w:rsidR="00552988" w:rsidRPr="004A75EE">
        <w:rPr>
          <w:lang w:val="lv-LV"/>
        </w:rPr>
        <w:t>) visās publiskā sektora darbības jomās.</w:t>
      </w:r>
      <w:r w:rsidR="00430030" w:rsidRPr="004A75EE">
        <w:rPr>
          <w:lang w:val="lv-LV"/>
        </w:rPr>
        <w:t xml:space="preserve"> Viena no Valsts kancelejas kā valdības centra funkcijām ir nodrošināt valsts pārvaldes snieguma monitoringu un pilnveidi. Tas nozīmē </w:t>
      </w:r>
      <w:r w:rsidR="00430030" w:rsidRPr="004A75EE">
        <w:rPr>
          <w:lang w:val="lv-LV"/>
        </w:rPr>
        <w:lastRenderedPageBreak/>
        <w:t>sistēmisku un regulāru snieguma informācijas, t.</w:t>
      </w:r>
      <w:r w:rsidR="00E86FD0" w:rsidRPr="004A75EE">
        <w:rPr>
          <w:lang w:val="lv-LV"/>
        </w:rPr>
        <w:t> </w:t>
      </w:r>
      <w:r w:rsidR="00430030" w:rsidRPr="004A75EE">
        <w:rPr>
          <w:lang w:val="lv-LV"/>
        </w:rPr>
        <w:t>sk. publisko finanšu vadības informācijas sistēmas datu</w:t>
      </w:r>
      <w:r w:rsidR="00392E5E" w:rsidRPr="004A75EE">
        <w:rPr>
          <w:lang w:val="lv-LV"/>
        </w:rPr>
        <w:t>,</w:t>
      </w:r>
      <w:r w:rsidR="00430030" w:rsidRPr="004A75EE">
        <w:rPr>
          <w:lang w:val="lv-LV"/>
        </w:rPr>
        <w:t xml:space="preserve"> uzkrāšanu, analīzi un izmantošanu lēmumu pieņemšanā. </w:t>
      </w:r>
      <w:r w:rsidR="00430030" w:rsidRPr="004A75EE">
        <w:rPr>
          <w:b/>
          <w:bCs/>
          <w:lang w:val="lv-LV"/>
        </w:rPr>
        <w:t>Šīs funkcijas īstenošanai ir paredzēts izveidot valsts pārvaldes snieguma monitoringa sistēmu un ar to saistīto valsts pārvaldes darbības un politiku rezultātu vienoto informatīvo portālu</w:t>
      </w:r>
      <w:r w:rsidR="001947E0" w:rsidRPr="004A75EE">
        <w:rPr>
          <w:b/>
          <w:bCs/>
          <w:lang w:val="lv-LV"/>
        </w:rPr>
        <w:t>, sākot ar 2027.</w:t>
      </w:r>
      <w:r w:rsidR="00414FD0">
        <w:rPr>
          <w:b/>
          <w:bCs/>
          <w:lang w:val="lv-LV"/>
        </w:rPr>
        <w:t> </w:t>
      </w:r>
      <w:r w:rsidR="001947E0" w:rsidRPr="004A75EE">
        <w:rPr>
          <w:b/>
          <w:bCs/>
          <w:lang w:val="lv-LV"/>
        </w:rPr>
        <w:t>gadu</w:t>
      </w:r>
      <w:r w:rsidR="00414FD0">
        <w:rPr>
          <w:b/>
          <w:bCs/>
          <w:lang w:val="lv-LV"/>
        </w:rPr>
        <w:t>.</w:t>
      </w:r>
      <w:r w:rsidR="00D11752" w:rsidRPr="004A75EE">
        <w:rPr>
          <w:rStyle w:val="FootnoteReference"/>
          <w:b/>
          <w:bCs/>
          <w:lang w:val="lv-LV"/>
        </w:rPr>
        <w:footnoteReference w:id="10"/>
      </w:r>
      <w:r w:rsidR="001947E0" w:rsidRPr="004A75EE">
        <w:rPr>
          <w:b/>
          <w:bCs/>
          <w:lang w:val="lv-LV"/>
        </w:rPr>
        <w:t xml:space="preserve"> </w:t>
      </w:r>
      <w:r w:rsidR="001947E0" w:rsidRPr="004A75EE">
        <w:rPr>
          <w:lang w:val="lv-LV"/>
        </w:rPr>
        <w:t>Šī monitoringa sistēma ļaus iekšējiem auditoriem saņemt pilnīgāku informāciju vienotā datubāzē par politikās definēto rezultatīvo rādītāju sniegumiem</w:t>
      </w:r>
      <w:r w:rsidR="00DE4A22" w:rsidRPr="004A75EE">
        <w:rPr>
          <w:lang w:val="lv-LV"/>
        </w:rPr>
        <w:t xml:space="preserve">. </w:t>
      </w:r>
    </w:p>
    <w:p w14:paraId="0EE4E0D7" w14:textId="7E8B3E99" w:rsidR="00DA44AE" w:rsidRPr="004A75EE" w:rsidRDefault="00033FB4" w:rsidP="00F916AB">
      <w:pPr>
        <w:tabs>
          <w:tab w:val="left" w:pos="2140"/>
        </w:tabs>
        <w:jc w:val="both"/>
        <w:rPr>
          <w:lang w:val="lv-LV"/>
        </w:rPr>
      </w:pPr>
      <w:r w:rsidRPr="001F417D">
        <w:rPr>
          <w:noProof/>
          <w:lang w:eastAsia="lv-LV"/>
        </w:rPr>
        <w:drawing>
          <wp:anchor distT="0" distB="0" distL="114300" distR="114300" simplePos="0" relativeHeight="251636224" behindDoc="0" locked="0" layoutInCell="1" allowOverlap="1" wp14:anchorId="5699ACB0" wp14:editId="68688C28">
            <wp:simplePos x="0" y="0"/>
            <wp:positionH relativeFrom="margin">
              <wp:align>left</wp:align>
            </wp:positionH>
            <wp:positionV relativeFrom="paragraph">
              <wp:posOffset>93675</wp:posOffset>
            </wp:positionV>
            <wp:extent cx="6018248" cy="2933395"/>
            <wp:effectExtent l="0" t="0" r="1905" b="635"/>
            <wp:wrapNone/>
            <wp:docPr id="128259536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492915" name="Picture 1" descr="A screenshot of a computer&#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018248" cy="2933395"/>
                    </a:xfrm>
                    <a:prstGeom prst="rect">
                      <a:avLst/>
                    </a:prstGeom>
                  </pic:spPr>
                </pic:pic>
              </a:graphicData>
            </a:graphic>
            <wp14:sizeRelH relativeFrom="margin">
              <wp14:pctWidth>0</wp14:pctWidth>
            </wp14:sizeRelH>
            <wp14:sizeRelV relativeFrom="margin">
              <wp14:pctHeight>0</wp14:pctHeight>
            </wp14:sizeRelV>
          </wp:anchor>
        </w:drawing>
      </w:r>
    </w:p>
    <w:p w14:paraId="59C2E7BD" w14:textId="6A70A588" w:rsidR="002F5412" w:rsidRPr="00D30DB5" w:rsidRDefault="002F5412" w:rsidP="00FB3B7F">
      <w:pPr>
        <w:rPr>
          <w:noProof/>
          <w:lang w:val="lv-LV" w:eastAsia="lv-LV"/>
        </w:rPr>
      </w:pPr>
    </w:p>
    <w:p w14:paraId="51B9F427" w14:textId="77777777" w:rsidR="00DA44AE" w:rsidRDefault="00DA44AE" w:rsidP="00DA44AE">
      <w:pPr>
        <w:rPr>
          <w:i/>
          <w:iCs/>
          <w:lang w:val="lv-LV"/>
        </w:rPr>
      </w:pPr>
    </w:p>
    <w:p w14:paraId="39DB0035" w14:textId="77777777" w:rsidR="00DA44AE" w:rsidRDefault="00DA44AE" w:rsidP="00DA44AE">
      <w:pPr>
        <w:rPr>
          <w:i/>
          <w:iCs/>
          <w:lang w:val="lv-LV"/>
        </w:rPr>
      </w:pPr>
    </w:p>
    <w:p w14:paraId="213AC5D8" w14:textId="77777777" w:rsidR="00DA44AE" w:rsidRDefault="00DA44AE" w:rsidP="00DA44AE">
      <w:pPr>
        <w:rPr>
          <w:i/>
          <w:iCs/>
          <w:lang w:val="lv-LV"/>
        </w:rPr>
      </w:pPr>
    </w:p>
    <w:p w14:paraId="243E0676" w14:textId="77777777" w:rsidR="00DA44AE" w:rsidRDefault="00DA44AE" w:rsidP="00DA44AE">
      <w:pPr>
        <w:rPr>
          <w:i/>
          <w:iCs/>
          <w:lang w:val="lv-LV"/>
        </w:rPr>
      </w:pPr>
    </w:p>
    <w:p w14:paraId="35931ACF" w14:textId="77777777" w:rsidR="00DA44AE" w:rsidRDefault="00DA44AE" w:rsidP="00DA44AE">
      <w:pPr>
        <w:rPr>
          <w:i/>
          <w:iCs/>
          <w:lang w:val="lv-LV"/>
        </w:rPr>
      </w:pPr>
    </w:p>
    <w:p w14:paraId="1139FFD5" w14:textId="77777777" w:rsidR="00DA44AE" w:rsidRDefault="00DA44AE" w:rsidP="00DA44AE">
      <w:pPr>
        <w:rPr>
          <w:i/>
          <w:iCs/>
          <w:lang w:val="lv-LV"/>
        </w:rPr>
      </w:pPr>
    </w:p>
    <w:p w14:paraId="313630A8" w14:textId="77777777" w:rsidR="00DA44AE" w:rsidRDefault="00DA44AE" w:rsidP="00DA44AE">
      <w:pPr>
        <w:rPr>
          <w:i/>
          <w:iCs/>
          <w:lang w:val="lv-LV"/>
        </w:rPr>
      </w:pPr>
    </w:p>
    <w:p w14:paraId="0FC1B300" w14:textId="77777777" w:rsidR="00DA44AE" w:rsidRDefault="00DA44AE" w:rsidP="00DA44AE">
      <w:pPr>
        <w:rPr>
          <w:i/>
          <w:iCs/>
          <w:lang w:val="lv-LV"/>
        </w:rPr>
      </w:pPr>
    </w:p>
    <w:p w14:paraId="3F98DFD6" w14:textId="77777777" w:rsidR="00DA44AE" w:rsidRDefault="00DA44AE" w:rsidP="00DA44AE">
      <w:pPr>
        <w:rPr>
          <w:i/>
          <w:iCs/>
          <w:lang w:val="lv-LV"/>
        </w:rPr>
      </w:pPr>
    </w:p>
    <w:p w14:paraId="0C025041" w14:textId="42D284AA" w:rsidR="00DA44AE" w:rsidRPr="00BB72AD" w:rsidRDefault="002A3A69" w:rsidP="00DA44AE">
      <w:pPr>
        <w:jc w:val="center"/>
        <w:rPr>
          <w:rFonts w:cs="Times New Roman"/>
          <w:b/>
          <w:bCs/>
          <w:iCs/>
          <w:lang w:val="lv-LV"/>
        </w:rPr>
      </w:pPr>
      <w:r>
        <w:rPr>
          <w:i/>
          <w:iCs/>
          <w:lang w:val="lv-LV"/>
        </w:rPr>
        <w:t>1</w:t>
      </w:r>
      <w:r w:rsidR="00B45194">
        <w:rPr>
          <w:i/>
          <w:iCs/>
          <w:lang w:val="lv-LV"/>
        </w:rPr>
        <w:t>1</w:t>
      </w:r>
      <w:r w:rsidR="00B1203F" w:rsidRPr="00DA44AE">
        <w:rPr>
          <w:i/>
          <w:iCs/>
          <w:lang w:val="lv-LV"/>
        </w:rPr>
        <w:t xml:space="preserve">. attēls. </w:t>
      </w:r>
      <w:r w:rsidR="00052FD9" w:rsidRPr="00DA44AE">
        <w:rPr>
          <w:b/>
          <w:bCs/>
          <w:lang w:val="lv-LV"/>
        </w:rPr>
        <w:t>Snieguma indikatoru tvērums</w:t>
      </w:r>
      <w:r w:rsidR="00D3162E" w:rsidRPr="00DA44AE">
        <w:rPr>
          <w:b/>
          <w:bCs/>
          <w:lang w:val="lv-LV"/>
        </w:rPr>
        <w:t>, ko apsvērt iekšējos auditos</w:t>
      </w:r>
      <w:r w:rsidR="00175BDE" w:rsidRPr="00DA44AE">
        <w:rPr>
          <w:lang w:val="lv-LV"/>
        </w:rPr>
        <w:t xml:space="preserve"> </w:t>
      </w:r>
      <w:r w:rsidR="00175BDE" w:rsidRPr="00DA44AE">
        <w:rPr>
          <w:lang w:val="lv-LV"/>
        </w:rPr>
        <w:br/>
      </w:r>
      <w:r w:rsidR="008340D0" w:rsidRPr="008340D0">
        <w:rPr>
          <w:shd w:val="clear" w:color="auto" w:fill="FFFFFF"/>
          <w:lang w:val="lv-LV"/>
        </w:rPr>
        <w:t xml:space="preserve">Informatīvs ziņojums </w:t>
      </w:r>
      <w:r w:rsidR="00BB72AD">
        <w:rPr>
          <w:shd w:val="clear" w:color="auto" w:fill="FFFFFF"/>
          <w:lang w:val="lv-LV"/>
        </w:rPr>
        <w:t>“</w:t>
      </w:r>
      <w:r w:rsidR="00175BDE" w:rsidRPr="00BB72AD">
        <w:rPr>
          <w:shd w:val="clear" w:color="auto" w:fill="FFFFFF"/>
          <w:lang w:val="lv-LV"/>
        </w:rPr>
        <w:t>Par uz rezultātu vērsta budžeta veidošanas attīstības virzieniem</w:t>
      </w:r>
      <w:r w:rsidR="00BB72AD">
        <w:rPr>
          <w:shd w:val="clear" w:color="auto" w:fill="FFFFFF"/>
          <w:lang w:val="lv-LV"/>
        </w:rPr>
        <w:t>”</w:t>
      </w:r>
      <w:r w:rsidR="004020CD">
        <w:rPr>
          <w:rStyle w:val="FootnoteReference"/>
          <w:shd w:val="clear" w:color="auto" w:fill="FFFFFF"/>
          <w:lang w:val="lv-LV"/>
        </w:rPr>
        <w:footnoteReference w:id="11"/>
      </w:r>
    </w:p>
    <w:p w14:paraId="00CC5356" w14:textId="5BDEF7C5" w:rsidR="007C4EAB" w:rsidRPr="00DA44AE" w:rsidRDefault="00DA44AE" w:rsidP="00FF56E8">
      <w:pPr>
        <w:jc w:val="both"/>
        <w:rPr>
          <w:lang w:val="lv-LV"/>
        </w:rPr>
      </w:pPr>
      <w:r>
        <w:rPr>
          <w:iCs/>
          <w:lang w:val="lv-LV"/>
        </w:rPr>
        <w:br/>
      </w:r>
      <w:r w:rsidR="008E398A" w:rsidRPr="00DA44AE">
        <w:rPr>
          <w:lang w:val="lv-LV"/>
        </w:rPr>
        <w:t>Veidojot valsts pārvaldes snieguma monitoringa sistēmu, tiek izstrādāts iestāžu snieguma rādītāju ietvars, lai ar 2025.</w:t>
      </w:r>
      <w:r w:rsidR="005A29E0">
        <w:rPr>
          <w:lang w:val="lv-LV"/>
        </w:rPr>
        <w:t> </w:t>
      </w:r>
      <w:r w:rsidR="008E398A" w:rsidRPr="00DA44AE">
        <w:rPr>
          <w:lang w:val="lv-LV"/>
        </w:rPr>
        <w:t>gadu pakāpeniski uzsāktu sistēmiski uzkrāt un analizēt iestāžu snieguma rādītājus tādās jomās kā cilvēkresursi, izdevumi, datos balstītas politikas veidošana, pakalpojumu sniegšana u.</w:t>
      </w:r>
      <w:r w:rsidR="00F41A8D">
        <w:rPr>
          <w:lang w:val="lv-LV"/>
        </w:rPr>
        <w:t> </w:t>
      </w:r>
      <w:r w:rsidR="008E398A" w:rsidRPr="00DA44AE">
        <w:rPr>
          <w:lang w:val="lv-LV"/>
        </w:rPr>
        <w:t>c.</w:t>
      </w:r>
      <w:r w:rsidR="0014500D" w:rsidRPr="00DA44AE">
        <w:rPr>
          <w:rStyle w:val="FootnoteReference"/>
          <w:rFonts w:eastAsia="Times New Roman"/>
          <w:szCs w:val="24"/>
          <w:lang w:val="lv-LV"/>
        </w:rPr>
        <w:footnoteReference w:id="12"/>
      </w:r>
      <w:r w:rsidR="008E398A" w:rsidRPr="00DA44AE">
        <w:rPr>
          <w:lang w:val="lv-LV"/>
        </w:rPr>
        <w:t xml:space="preserve"> Vienlaikus snieguma monitoringa sistēmā paredzēts integrēt informāciju par </w:t>
      </w:r>
      <w:proofErr w:type="spellStart"/>
      <w:r w:rsidR="008E398A" w:rsidRPr="00DA44AE">
        <w:rPr>
          <w:lang w:val="lv-LV"/>
        </w:rPr>
        <w:t>rīcībpolitiku</w:t>
      </w:r>
      <w:proofErr w:type="spellEnd"/>
      <w:r w:rsidR="008E398A" w:rsidRPr="00DA44AE">
        <w:rPr>
          <w:lang w:val="lv-LV"/>
        </w:rPr>
        <w:t xml:space="preserve"> un ilgtermiņa plānošanas dokumentos iekļauto mērķu izpildes rādītāj</w:t>
      </w:r>
      <w:r w:rsidR="0014500D">
        <w:rPr>
          <w:lang w:val="lv-LV"/>
        </w:rPr>
        <w:t>us</w:t>
      </w:r>
      <w:r w:rsidR="008E398A" w:rsidRPr="00DA44AE">
        <w:rPr>
          <w:lang w:val="lv-LV"/>
        </w:rPr>
        <w:t>, tostarp arī budžeta snieguma rādītāj</w:t>
      </w:r>
      <w:r w:rsidR="0014500D">
        <w:rPr>
          <w:lang w:val="lv-LV"/>
        </w:rPr>
        <w:t>us</w:t>
      </w:r>
      <w:r w:rsidR="008E398A" w:rsidRPr="00DA44AE">
        <w:rPr>
          <w:lang w:val="lv-LV"/>
        </w:rPr>
        <w:t xml:space="preserve">, kas pašreiz netiek uzkrāti vienuviet. </w:t>
      </w:r>
      <w:proofErr w:type="spellStart"/>
      <w:r w:rsidR="008E398A" w:rsidRPr="00DA44AE">
        <w:rPr>
          <w:lang w:val="lv-LV"/>
        </w:rPr>
        <w:t>Rīcībpolitiku</w:t>
      </w:r>
      <w:proofErr w:type="spellEnd"/>
      <w:r w:rsidR="008E398A" w:rsidRPr="00DA44AE">
        <w:rPr>
          <w:lang w:val="lv-LV"/>
        </w:rPr>
        <w:t xml:space="preserve"> un attīstības plānošanā, mērķu izvirzīšanā un snieguma izvērtēšanā ir būtiski ņemt vērā arī starptautiskos salīdzinošos rādītājus. Monitoringa sistēma nodrošina arī progresa izsekojamību valdības noteikto prioritāšu sasniegšanā</w:t>
      </w:r>
      <w:r w:rsidR="00F95825" w:rsidRPr="00DA44AE">
        <w:rPr>
          <w:lang w:val="lv-LV"/>
        </w:rPr>
        <w:t xml:space="preserve">. </w:t>
      </w:r>
    </w:p>
    <w:p w14:paraId="7E34F2EB" w14:textId="64CB1880" w:rsidR="006C2DE3" w:rsidRDefault="00F95825" w:rsidP="00F41A8D">
      <w:pPr>
        <w:jc w:val="both"/>
        <w:rPr>
          <w:rFonts w:cs="Times New Roman"/>
          <w:lang w:val="lv-LV"/>
        </w:rPr>
      </w:pPr>
      <w:r w:rsidRPr="00DA44AE">
        <w:rPr>
          <w:lang w:val="lv-LV"/>
        </w:rPr>
        <w:t xml:space="preserve">Pēc šīs sistēmas ieviešanas iekšējiem auditoriem būs vienuviet pieejami </w:t>
      </w:r>
      <w:r w:rsidR="007C4EAB" w:rsidRPr="00DA44AE">
        <w:rPr>
          <w:lang w:val="lv-LV"/>
        </w:rPr>
        <w:t>nozaru politiku rādītāji, kas tiks sasaistīti ar budžeta sniegumu.</w:t>
      </w:r>
      <w:r w:rsidR="00290C7B" w:rsidRPr="00DA44AE">
        <w:rPr>
          <w:lang w:val="lv-LV"/>
        </w:rPr>
        <w:t xml:space="preserve"> Budžeta </w:t>
      </w:r>
      <w:r w:rsidR="00290C7B" w:rsidRPr="00114FF8">
        <w:rPr>
          <w:rFonts w:cs="Times New Roman"/>
          <w:lang w:val="lv-LV"/>
        </w:rPr>
        <w:t xml:space="preserve">sasaisti ar attīstības plānošanas dokumentos </w:t>
      </w:r>
      <w:r w:rsidR="00290C7B" w:rsidRPr="00114FF8">
        <w:rPr>
          <w:rFonts w:cs="Times New Roman"/>
          <w:lang w:val="lv-LV"/>
        </w:rPr>
        <w:lastRenderedPageBreak/>
        <w:t>noteiktajiem mērķiem jau tagad nosaka MK Instrukcija Nr. 4</w:t>
      </w:r>
      <w:r w:rsidR="00284A05" w:rsidRPr="00114FF8">
        <w:rPr>
          <w:rFonts w:cs="Times New Roman"/>
          <w:lang w:val="lv-LV"/>
        </w:rPr>
        <w:t>.</w:t>
      </w:r>
      <w:r w:rsidR="00382C5D" w:rsidRPr="00114FF8">
        <w:rPr>
          <w:rStyle w:val="FootnoteReference"/>
          <w:rFonts w:eastAsia="Times New Roman" w:cs="Times New Roman"/>
          <w:szCs w:val="24"/>
          <w:lang w:val="lv-LV"/>
        </w:rPr>
        <w:footnoteReference w:id="13"/>
      </w:r>
      <w:r w:rsidR="005E3773">
        <w:rPr>
          <w:rFonts w:cs="Times New Roman"/>
          <w:lang w:val="lv-LV"/>
        </w:rPr>
        <w:t>, kuras</w:t>
      </w:r>
      <w:r w:rsidR="006C2DE3" w:rsidRPr="00114FF8">
        <w:rPr>
          <w:rFonts w:cs="Times New Roman"/>
          <w:sz w:val="20"/>
          <w:szCs w:val="20"/>
          <w:shd w:val="clear" w:color="auto" w:fill="FFFFFF"/>
          <w:lang w:val="lv-LV"/>
        </w:rPr>
        <w:t xml:space="preserve"> </w:t>
      </w:r>
      <w:r w:rsidR="006C2DE3" w:rsidRPr="00114FF8">
        <w:rPr>
          <w:rFonts w:cs="Times New Roman"/>
          <w:szCs w:val="24"/>
          <w:shd w:val="clear" w:color="auto" w:fill="FFFFFF"/>
          <w:lang w:val="lv-LV"/>
        </w:rPr>
        <w:t xml:space="preserve">7.2. </w:t>
      </w:r>
      <w:r w:rsidR="006C2DE3" w:rsidRPr="00114FF8">
        <w:rPr>
          <w:rFonts w:cs="Times New Roman"/>
          <w:lang w:val="lv-LV"/>
        </w:rPr>
        <w:t>punkts nosaka: “budžeta programmām jānodrošina attīstības plānošanas dokumentos izvirzīto mērķu, plānoto rezultātu un to rezultatīvo rādītāju sasniegšana”.</w:t>
      </w:r>
    </w:p>
    <w:p w14:paraId="216D5FA4" w14:textId="77777777" w:rsidR="000D60C5" w:rsidRDefault="000D60C5" w:rsidP="00F41A8D">
      <w:pPr>
        <w:jc w:val="both"/>
        <w:rPr>
          <w:rFonts w:cs="Times New Roman"/>
          <w:lang w:val="lv-LV"/>
        </w:rPr>
      </w:pPr>
    </w:p>
    <w:p w14:paraId="04BDA7DE" w14:textId="1E0E9B6E" w:rsidR="006B218B" w:rsidRPr="00FF56E8" w:rsidRDefault="006B218B" w:rsidP="0077169C">
      <w:pPr>
        <w:pStyle w:val="Heading3"/>
        <w:rPr>
          <w:rFonts w:ascii="Times New Roman" w:hAnsi="Times New Roman" w:cs="Times New Roman"/>
          <w:b/>
          <w:bCs/>
          <w:lang w:val="lv-LV"/>
        </w:rPr>
      </w:pPr>
      <w:bookmarkStart w:id="26" w:name="_Toc189657090"/>
      <w:r w:rsidRPr="00FF56E8">
        <w:rPr>
          <w:rFonts w:ascii="Times New Roman" w:hAnsi="Times New Roman" w:cs="Times New Roman"/>
          <w:b/>
          <w:bCs/>
          <w:lang w:val="lv-LV"/>
        </w:rPr>
        <w:t>Politikas novērtēšana – audita apsvērumi</w:t>
      </w:r>
      <w:bookmarkEnd w:id="26"/>
    </w:p>
    <w:p w14:paraId="4416B912" w14:textId="77777777" w:rsidR="0077169C" w:rsidRDefault="0077169C" w:rsidP="007A1133">
      <w:pPr>
        <w:tabs>
          <w:tab w:val="left" w:pos="2140"/>
        </w:tabs>
        <w:jc w:val="both"/>
        <w:rPr>
          <w:rStyle w:val="cf01"/>
          <w:rFonts w:ascii="Times New Roman" w:hAnsi="Times New Roman" w:cs="Times New Roman"/>
          <w:i w:val="0"/>
          <w:iCs w:val="0"/>
          <w:sz w:val="24"/>
          <w:szCs w:val="24"/>
          <w:lang w:val="lv-LV"/>
        </w:rPr>
      </w:pPr>
    </w:p>
    <w:p w14:paraId="579498DA" w14:textId="1023A88A" w:rsidR="00FF56E8" w:rsidRDefault="00FF56E8" w:rsidP="00FF56E8">
      <w:pPr>
        <w:tabs>
          <w:tab w:val="left" w:pos="2140"/>
        </w:tabs>
        <w:jc w:val="center"/>
        <w:rPr>
          <w:rStyle w:val="cf01"/>
          <w:rFonts w:ascii="Times New Roman" w:hAnsi="Times New Roman" w:cs="Times New Roman"/>
          <w:i w:val="0"/>
          <w:iCs w:val="0"/>
          <w:sz w:val="24"/>
          <w:szCs w:val="24"/>
          <w:lang w:val="lv-LV"/>
        </w:rPr>
      </w:pPr>
      <w:r>
        <w:rPr>
          <w:rFonts w:cs="Times New Roman"/>
          <w:noProof/>
          <w:lang w:val="lv-LV"/>
        </w:rPr>
        <w:drawing>
          <wp:inline distT="0" distB="0" distL="0" distR="0" wp14:anchorId="43056C4E" wp14:editId="4218D2B0">
            <wp:extent cx="3236180" cy="2753377"/>
            <wp:effectExtent l="0" t="0" r="2540" b="8890"/>
            <wp:docPr id="1768297818" name="Picture 7" descr="A diagram of a circle with blue and orange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297818" name="Picture 7" descr="A diagram of a circle with blue and orange squares&#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61212" cy="2774674"/>
                    </a:xfrm>
                    <a:prstGeom prst="rect">
                      <a:avLst/>
                    </a:prstGeom>
                  </pic:spPr>
                </pic:pic>
              </a:graphicData>
            </a:graphic>
          </wp:inline>
        </w:drawing>
      </w:r>
    </w:p>
    <w:p w14:paraId="155B9458" w14:textId="77777777" w:rsidR="00FF56E8" w:rsidRDefault="00FF56E8" w:rsidP="00FF56E8">
      <w:pPr>
        <w:tabs>
          <w:tab w:val="left" w:pos="1420"/>
        </w:tabs>
        <w:jc w:val="center"/>
        <w:rPr>
          <w:rFonts w:cs="Times New Roman"/>
          <w:b/>
          <w:bCs/>
          <w:iCs/>
          <w:lang w:val="lv-LV"/>
        </w:rPr>
      </w:pPr>
      <w:r>
        <w:rPr>
          <w:rFonts w:cs="Times New Roman"/>
          <w:i/>
          <w:lang w:val="lv-LV"/>
        </w:rPr>
        <w:t>12</w:t>
      </w:r>
      <w:r w:rsidRPr="003D5840">
        <w:rPr>
          <w:rFonts w:cs="Times New Roman"/>
          <w:i/>
          <w:lang w:val="lv-LV"/>
        </w:rPr>
        <w:t>. attēls</w:t>
      </w:r>
      <w:r>
        <w:rPr>
          <w:rFonts w:cs="Times New Roman"/>
          <w:i/>
          <w:lang w:val="lv-LV"/>
        </w:rPr>
        <w:t>.</w:t>
      </w:r>
      <w:r w:rsidRPr="00A169F2">
        <w:rPr>
          <w:rFonts w:cs="Times New Roman"/>
          <w:b/>
          <w:bCs/>
          <w:i/>
          <w:lang w:val="lv-LV"/>
        </w:rPr>
        <w:t xml:space="preserve"> </w:t>
      </w:r>
      <w:r>
        <w:rPr>
          <w:rFonts w:cs="Times New Roman"/>
          <w:b/>
          <w:bCs/>
          <w:iCs/>
          <w:lang w:val="lv-LV"/>
        </w:rPr>
        <w:t>Attīstības plānošanas dokumentu, t. sk. politiku cikli</w:t>
      </w:r>
    </w:p>
    <w:p w14:paraId="3435489C" w14:textId="77777777" w:rsidR="00FF56E8" w:rsidRDefault="00FF56E8" w:rsidP="007A1133">
      <w:pPr>
        <w:tabs>
          <w:tab w:val="left" w:pos="2140"/>
        </w:tabs>
        <w:jc w:val="both"/>
        <w:rPr>
          <w:rStyle w:val="cf01"/>
          <w:rFonts w:ascii="Times New Roman" w:hAnsi="Times New Roman" w:cs="Times New Roman"/>
          <w:i w:val="0"/>
          <w:iCs w:val="0"/>
          <w:sz w:val="24"/>
          <w:szCs w:val="24"/>
          <w:lang w:val="lv-LV"/>
        </w:rPr>
      </w:pPr>
    </w:p>
    <w:p w14:paraId="3C3A6982" w14:textId="6844D892" w:rsidR="009E54EB" w:rsidRPr="00BC1919" w:rsidRDefault="009E54EB" w:rsidP="007A1133">
      <w:pPr>
        <w:tabs>
          <w:tab w:val="left" w:pos="2140"/>
        </w:tabs>
        <w:jc w:val="both"/>
        <w:rPr>
          <w:rFonts w:cs="Times New Roman"/>
          <w:i/>
          <w:iCs/>
          <w:szCs w:val="24"/>
          <w:lang w:val="lv-LV"/>
        </w:rPr>
      </w:pPr>
      <w:r w:rsidRPr="00BC1919">
        <w:rPr>
          <w:rStyle w:val="cf01"/>
          <w:rFonts w:ascii="Times New Roman" w:hAnsi="Times New Roman" w:cs="Times New Roman"/>
          <w:i w:val="0"/>
          <w:iCs w:val="0"/>
          <w:sz w:val="24"/>
          <w:szCs w:val="24"/>
          <w:lang w:val="lv-LV"/>
        </w:rPr>
        <w:t>Politiku realizācijas ieguvumus var vērtēt, izmantojot vairākus aspektus un pieejas, lai noteiktu kā politikas mērķi atbilst reālajiem rezultātiem:</w:t>
      </w:r>
    </w:p>
    <w:p w14:paraId="27EE8049" w14:textId="77777777" w:rsidR="009E54EB" w:rsidRPr="00BC1919" w:rsidRDefault="009E54EB" w:rsidP="00FF56E8">
      <w:pPr>
        <w:pStyle w:val="pf1"/>
        <w:numPr>
          <w:ilvl w:val="0"/>
          <w:numId w:val="20"/>
        </w:numPr>
        <w:spacing w:before="0" w:beforeAutospacing="0" w:after="120" w:afterAutospacing="0"/>
        <w:jc w:val="both"/>
        <w:rPr>
          <w:lang w:val="lv-LV"/>
        </w:rPr>
      </w:pPr>
      <w:r w:rsidRPr="00BC1919">
        <w:rPr>
          <w:rStyle w:val="cf21"/>
          <w:rFonts w:ascii="Times New Roman" w:hAnsi="Times New Roman" w:cs="Times New Roman"/>
          <w:sz w:val="24"/>
          <w:szCs w:val="24"/>
          <w:lang w:val="lv-LV"/>
        </w:rPr>
        <w:t>Ietekmes novērtējums:</w:t>
      </w:r>
      <w:r w:rsidRPr="00BC1919">
        <w:rPr>
          <w:rStyle w:val="cf11"/>
          <w:lang w:val="lv-LV"/>
        </w:rPr>
        <w:t xml:space="preserve"> </w:t>
      </w:r>
      <w:r w:rsidRPr="00BC1919">
        <w:rPr>
          <w:rStyle w:val="cf11"/>
          <w:rFonts w:ascii="Times New Roman" w:hAnsi="Times New Roman" w:cs="Times New Roman"/>
          <w:sz w:val="24"/>
          <w:szCs w:val="24"/>
          <w:lang w:val="lv-LV"/>
        </w:rPr>
        <w:t xml:space="preserve">Nosaka, </w:t>
      </w:r>
      <w:r w:rsidRPr="00BC1919">
        <w:rPr>
          <w:rStyle w:val="cf31"/>
          <w:rFonts w:ascii="Times New Roman" w:hAnsi="Times New Roman" w:cs="Times New Roman"/>
          <w:b w:val="0"/>
          <w:bCs w:val="0"/>
          <w:color w:val="auto"/>
          <w:sz w:val="24"/>
          <w:szCs w:val="24"/>
          <w:lang w:val="lv-LV"/>
        </w:rPr>
        <w:t>kādas izmaiņas politikas īstenošana radījusi sabiedrībā</w:t>
      </w:r>
      <w:r w:rsidRPr="00BC1919">
        <w:rPr>
          <w:rStyle w:val="cf11"/>
          <w:rFonts w:ascii="Times New Roman" w:hAnsi="Times New Roman" w:cs="Times New Roman"/>
          <w:sz w:val="24"/>
          <w:szCs w:val="24"/>
          <w:lang w:val="lv-LV"/>
        </w:rPr>
        <w:t xml:space="preserve">, ekonomikā vai vidē, </w:t>
      </w:r>
      <w:r w:rsidRPr="00BC1919">
        <w:rPr>
          <w:rStyle w:val="cf41"/>
          <w:rFonts w:ascii="Times New Roman" w:hAnsi="Times New Roman" w:cs="Times New Roman"/>
          <w:color w:val="auto"/>
          <w:sz w:val="24"/>
          <w:szCs w:val="24"/>
          <w:lang w:val="lv-LV"/>
        </w:rPr>
        <w:t xml:space="preserve">balstoties uz kvantitatīviem </w:t>
      </w:r>
      <w:r w:rsidRPr="00BC1919">
        <w:rPr>
          <w:rStyle w:val="cf11"/>
          <w:rFonts w:ascii="Times New Roman" w:hAnsi="Times New Roman" w:cs="Times New Roman"/>
          <w:sz w:val="24"/>
          <w:szCs w:val="24"/>
          <w:lang w:val="lv-LV"/>
        </w:rPr>
        <w:t xml:space="preserve">(piemēram, ienākumu pieaugums, bezdarba samazināšanās) un </w:t>
      </w:r>
      <w:r w:rsidRPr="00BC1919">
        <w:rPr>
          <w:rStyle w:val="cf41"/>
          <w:rFonts w:ascii="Times New Roman" w:hAnsi="Times New Roman" w:cs="Times New Roman"/>
          <w:color w:val="auto"/>
          <w:sz w:val="24"/>
          <w:szCs w:val="24"/>
          <w:lang w:val="lv-LV"/>
        </w:rPr>
        <w:t xml:space="preserve">kvalitatīviem rādītājiem </w:t>
      </w:r>
      <w:r w:rsidRPr="00BC1919">
        <w:rPr>
          <w:rStyle w:val="cf11"/>
          <w:rFonts w:ascii="Times New Roman" w:hAnsi="Times New Roman" w:cs="Times New Roman"/>
          <w:sz w:val="24"/>
          <w:szCs w:val="24"/>
          <w:lang w:val="lv-LV"/>
        </w:rPr>
        <w:t>(apmierinātības līmenis, piekļuve pakalpojumiem).</w:t>
      </w:r>
    </w:p>
    <w:p w14:paraId="03BC451E" w14:textId="77777777" w:rsidR="009E54EB" w:rsidRPr="00BC1919" w:rsidRDefault="009E54EB" w:rsidP="00FF56E8">
      <w:pPr>
        <w:pStyle w:val="pf1"/>
        <w:numPr>
          <w:ilvl w:val="0"/>
          <w:numId w:val="20"/>
        </w:numPr>
        <w:spacing w:before="0" w:beforeAutospacing="0" w:after="120" w:afterAutospacing="0"/>
        <w:jc w:val="both"/>
        <w:rPr>
          <w:lang w:val="lv-LV"/>
        </w:rPr>
      </w:pPr>
      <w:r w:rsidRPr="00BC1919">
        <w:rPr>
          <w:rStyle w:val="cf21"/>
          <w:rFonts w:ascii="Times New Roman" w:hAnsi="Times New Roman" w:cs="Times New Roman"/>
          <w:sz w:val="24"/>
          <w:szCs w:val="24"/>
          <w:lang w:val="lv-LV"/>
        </w:rPr>
        <w:t>Izmaksu-efektivitātes analīze</w:t>
      </w:r>
      <w:r w:rsidRPr="00BC1919">
        <w:rPr>
          <w:rStyle w:val="cf11"/>
          <w:rFonts w:ascii="Times New Roman" w:hAnsi="Times New Roman" w:cs="Times New Roman"/>
          <w:sz w:val="24"/>
          <w:szCs w:val="24"/>
          <w:lang w:val="lv-LV"/>
        </w:rPr>
        <w:t xml:space="preserve">: Izvērtē, vai politikas izdevumi attaisno sasniegtos rezultātus, </w:t>
      </w:r>
      <w:r w:rsidRPr="00BC1919">
        <w:rPr>
          <w:rStyle w:val="cf31"/>
          <w:rFonts w:ascii="Times New Roman" w:hAnsi="Times New Roman" w:cs="Times New Roman"/>
          <w:b w:val="0"/>
          <w:bCs w:val="0"/>
          <w:color w:val="auto"/>
          <w:sz w:val="24"/>
          <w:szCs w:val="24"/>
          <w:lang w:val="lv-LV"/>
        </w:rPr>
        <w:t>nosakot ekonomisko izdevīgumu</w:t>
      </w:r>
      <w:r w:rsidRPr="00BC1919">
        <w:rPr>
          <w:rStyle w:val="cf11"/>
          <w:rFonts w:ascii="Times New Roman" w:hAnsi="Times New Roman" w:cs="Times New Roman"/>
          <w:sz w:val="24"/>
          <w:szCs w:val="24"/>
          <w:lang w:val="lv-LV"/>
        </w:rPr>
        <w:t>.</w:t>
      </w:r>
    </w:p>
    <w:p w14:paraId="68B44625" w14:textId="77777777" w:rsidR="009E54EB" w:rsidRPr="00BC1919" w:rsidRDefault="009E54EB" w:rsidP="00FF56E8">
      <w:pPr>
        <w:pStyle w:val="pf1"/>
        <w:numPr>
          <w:ilvl w:val="0"/>
          <w:numId w:val="20"/>
        </w:numPr>
        <w:spacing w:before="0" w:beforeAutospacing="0" w:after="120" w:afterAutospacing="0"/>
        <w:jc w:val="both"/>
        <w:rPr>
          <w:lang w:val="lv-LV"/>
        </w:rPr>
      </w:pPr>
      <w:r w:rsidRPr="00BC1919">
        <w:rPr>
          <w:rStyle w:val="cf21"/>
          <w:rFonts w:ascii="Times New Roman" w:hAnsi="Times New Roman" w:cs="Times New Roman"/>
          <w:sz w:val="24"/>
          <w:szCs w:val="24"/>
          <w:lang w:val="lv-LV"/>
        </w:rPr>
        <w:t>Ilgtermiņa ietekme</w:t>
      </w:r>
      <w:r w:rsidRPr="00BC1919">
        <w:rPr>
          <w:rStyle w:val="cf11"/>
          <w:rFonts w:ascii="Times New Roman" w:hAnsi="Times New Roman" w:cs="Times New Roman"/>
          <w:sz w:val="24"/>
          <w:szCs w:val="24"/>
          <w:lang w:val="lv-LV"/>
        </w:rPr>
        <w:t xml:space="preserve">: Analizē ilgtermiņa rezultātus un ilgtspējību, piemēram, </w:t>
      </w:r>
      <w:r w:rsidRPr="00BC1919">
        <w:rPr>
          <w:rStyle w:val="cf41"/>
          <w:rFonts w:ascii="Times New Roman" w:hAnsi="Times New Roman" w:cs="Times New Roman"/>
          <w:color w:val="auto"/>
          <w:sz w:val="24"/>
          <w:szCs w:val="24"/>
          <w:lang w:val="lv-LV"/>
        </w:rPr>
        <w:t>vai sasniegtie uzlabojumi ir noturīgi</w:t>
      </w:r>
      <w:r w:rsidRPr="00BC1919">
        <w:rPr>
          <w:rStyle w:val="cf11"/>
          <w:rFonts w:ascii="Times New Roman" w:hAnsi="Times New Roman" w:cs="Times New Roman"/>
          <w:sz w:val="24"/>
          <w:szCs w:val="24"/>
          <w:lang w:val="lv-LV"/>
        </w:rPr>
        <w:t>.</w:t>
      </w:r>
    </w:p>
    <w:p w14:paraId="66F3E6C2" w14:textId="77777777" w:rsidR="009E54EB" w:rsidRPr="00BC1919" w:rsidRDefault="009E54EB" w:rsidP="00FF56E8">
      <w:pPr>
        <w:pStyle w:val="pf1"/>
        <w:numPr>
          <w:ilvl w:val="0"/>
          <w:numId w:val="20"/>
        </w:numPr>
        <w:spacing w:before="0" w:beforeAutospacing="0" w:after="120" w:afterAutospacing="0"/>
        <w:jc w:val="both"/>
        <w:rPr>
          <w:lang w:val="lv-LV"/>
        </w:rPr>
      </w:pPr>
      <w:r w:rsidRPr="00BC1919">
        <w:rPr>
          <w:rStyle w:val="cf21"/>
          <w:rFonts w:ascii="Times New Roman" w:hAnsi="Times New Roman" w:cs="Times New Roman"/>
          <w:sz w:val="24"/>
          <w:szCs w:val="24"/>
          <w:lang w:val="lv-LV"/>
        </w:rPr>
        <w:t>Sociālekonomiskais ieguvums</w:t>
      </w:r>
      <w:r w:rsidRPr="00BC1919">
        <w:rPr>
          <w:rStyle w:val="cf11"/>
          <w:rFonts w:ascii="Times New Roman" w:hAnsi="Times New Roman" w:cs="Times New Roman"/>
          <w:sz w:val="24"/>
          <w:szCs w:val="24"/>
          <w:lang w:val="lv-LV"/>
        </w:rPr>
        <w:t>: Pēta ietekmi uz dzīves kvalitāti, vienlīdzības veicināšanu un iedzīvotāju labsajūtu.</w:t>
      </w:r>
    </w:p>
    <w:p w14:paraId="35E8A134" w14:textId="5F6F4A90" w:rsidR="009E54EB" w:rsidRPr="00BC1919" w:rsidRDefault="009E54EB" w:rsidP="00FF56E8">
      <w:pPr>
        <w:pStyle w:val="pf1"/>
        <w:numPr>
          <w:ilvl w:val="0"/>
          <w:numId w:val="20"/>
        </w:numPr>
        <w:spacing w:before="0" w:beforeAutospacing="0" w:after="120" w:afterAutospacing="0"/>
        <w:jc w:val="both"/>
        <w:rPr>
          <w:lang w:val="lv-LV"/>
        </w:rPr>
      </w:pPr>
      <w:r w:rsidRPr="00BC1919">
        <w:rPr>
          <w:rStyle w:val="cf21"/>
          <w:rFonts w:ascii="Times New Roman" w:hAnsi="Times New Roman" w:cs="Times New Roman"/>
          <w:sz w:val="24"/>
          <w:szCs w:val="24"/>
          <w:lang w:val="lv-LV"/>
        </w:rPr>
        <w:lastRenderedPageBreak/>
        <w:t>Indikatori un mērķi</w:t>
      </w:r>
      <w:r w:rsidRPr="00BC1919">
        <w:rPr>
          <w:rStyle w:val="cf11"/>
          <w:rFonts w:ascii="Times New Roman" w:hAnsi="Times New Roman" w:cs="Times New Roman"/>
          <w:sz w:val="24"/>
          <w:szCs w:val="24"/>
          <w:lang w:val="lv-LV"/>
        </w:rPr>
        <w:t>: Izmanto iepriekš noteiktus indikatorus un mērķus, lai novērtētu, cik lielā mērā tie ir sasniegti.</w:t>
      </w:r>
      <w:r w:rsidR="00BC1919" w:rsidRPr="00BC1919">
        <w:rPr>
          <w:rStyle w:val="FootnoteReference"/>
          <w:lang w:val="lv-LV"/>
        </w:rPr>
        <w:footnoteReference w:id="14"/>
      </w:r>
    </w:p>
    <w:p w14:paraId="1A201E0B" w14:textId="77777777" w:rsidR="00FF56E8" w:rsidRDefault="00FF56E8" w:rsidP="006B218B">
      <w:pPr>
        <w:tabs>
          <w:tab w:val="left" w:pos="2140"/>
        </w:tabs>
        <w:jc w:val="both"/>
        <w:rPr>
          <w:lang w:val="lv-LV"/>
        </w:rPr>
      </w:pPr>
    </w:p>
    <w:p w14:paraId="1175606C" w14:textId="7556B30E" w:rsidR="006B218B" w:rsidRPr="004A75EE" w:rsidRDefault="006B218B" w:rsidP="006B218B">
      <w:pPr>
        <w:tabs>
          <w:tab w:val="left" w:pos="2140"/>
        </w:tabs>
        <w:jc w:val="both"/>
        <w:rPr>
          <w:lang w:val="lv-LV"/>
        </w:rPr>
      </w:pPr>
      <w:r w:rsidRPr="00A169F2">
        <w:rPr>
          <w:lang w:val="lv-LV"/>
        </w:rPr>
        <w:t>Veicot noslēguma</w:t>
      </w:r>
      <w:r w:rsidR="00032863">
        <w:rPr>
          <w:lang w:val="lv-LV"/>
        </w:rPr>
        <w:t>/gala ietekmes</w:t>
      </w:r>
      <w:r w:rsidRPr="00A169F2">
        <w:rPr>
          <w:lang w:val="lv-LV"/>
        </w:rPr>
        <w:t xml:space="preserve"> </w:t>
      </w:r>
      <w:proofErr w:type="spellStart"/>
      <w:r w:rsidRPr="00A169F2">
        <w:rPr>
          <w:lang w:val="lv-LV"/>
        </w:rPr>
        <w:t>izvērtējumu</w:t>
      </w:r>
      <w:proofErr w:type="spellEnd"/>
      <w:r w:rsidRPr="00A169F2">
        <w:rPr>
          <w:lang w:val="lv-LV"/>
        </w:rPr>
        <w:t xml:space="preserve">, iekšējam auditoram ir jāgūst pārliecība, </w:t>
      </w:r>
      <w:r w:rsidRPr="00B45194">
        <w:rPr>
          <w:lang w:val="lv-LV"/>
        </w:rPr>
        <w:t xml:space="preserve">vai </w:t>
      </w:r>
      <w:proofErr w:type="spellStart"/>
      <w:r w:rsidRPr="004A75EE">
        <w:rPr>
          <w:i/>
          <w:iCs/>
          <w:lang w:val="lv-LV"/>
        </w:rPr>
        <w:t>ex</w:t>
      </w:r>
      <w:proofErr w:type="spellEnd"/>
      <w:r w:rsidRPr="004A75EE">
        <w:rPr>
          <w:i/>
          <w:iCs/>
          <w:lang w:val="lv-LV"/>
        </w:rPr>
        <w:t>-post</w:t>
      </w:r>
      <w:r w:rsidRPr="004A75EE">
        <w:rPr>
          <w:lang w:val="lv-LV"/>
        </w:rPr>
        <w:t xml:space="preserve"> </w:t>
      </w:r>
      <w:proofErr w:type="spellStart"/>
      <w:r w:rsidRPr="004A75EE">
        <w:rPr>
          <w:lang w:val="lv-LV"/>
        </w:rPr>
        <w:t>izvērtējumā</w:t>
      </w:r>
      <w:proofErr w:type="spellEnd"/>
      <w:r w:rsidRPr="004A75EE">
        <w:rPr>
          <w:lang w:val="lv-LV"/>
        </w:rPr>
        <w:t xml:space="preserve"> ir iekļauti analītiskie rādītāji par izlietotajiem resursiem, izlietojuma efektivitāti, definētiem iemesliem rezultātu un rezultatīvo rādītāju neizpildei vai </w:t>
      </w:r>
      <w:proofErr w:type="spellStart"/>
      <w:r w:rsidRPr="004A75EE">
        <w:rPr>
          <w:lang w:val="lv-LV"/>
        </w:rPr>
        <w:t>pārpildei</w:t>
      </w:r>
      <w:proofErr w:type="spellEnd"/>
      <w:r w:rsidRPr="004A75EE">
        <w:rPr>
          <w:lang w:val="lv-LV"/>
        </w:rPr>
        <w:t>.</w:t>
      </w:r>
      <w:r w:rsidRPr="00B45194">
        <w:rPr>
          <w:lang w:val="lv-LV"/>
        </w:rPr>
        <w:t xml:space="preserve"> Auditoram ir jāpārliecinās, ka</w:t>
      </w:r>
      <w:r w:rsidRPr="004A75EE">
        <w:rPr>
          <w:lang w:val="lv-LV"/>
        </w:rPr>
        <w:t xml:space="preserve"> gala posma </w:t>
      </w:r>
      <w:r w:rsidR="00032863" w:rsidRPr="004A75EE">
        <w:rPr>
          <w:lang w:val="lv-LV"/>
        </w:rPr>
        <w:t xml:space="preserve">ietekmes </w:t>
      </w:r>
      <w:proofErr w:type="spellStart"/>
      <w:r w:rsidRPr="004A75EE">
        <w:rPr>
          <w:lang w:val="lv-LV"/>
        </w:rPr>
        <w:t>izvērtējumā</w:t>
      </w:r>
      <w:proofErr w:type="spellEnd"/>
      <w:r w:rsidRPr="004A75EE">
        <w:rPr>
          <w:lang w:val="lv-LV"/>
        </w:rPr>
        <w:t xml:space="preserve"> ir apzināts politikas mērķa grupas viedoklis par īstenotās politikas ietekmi.</w:t>
      </w:r>
      <w:r w:rsidRPr="00B45194">
        <w:rPr>
          <w:lang w:val="lv-LV"/>
        </w:rPr>
        <w:t xml:space="preserve"> Auditoram arī jāpārliecinās, ka </w:t>
      </w:r>
      <w:proofErr w:type="spellStart"/>
      <w:r w:rsidRPr="004A75EE">
        <w:rPr>
          <w:lang w:val="lv-LV"/>
        </w:rPr>
        <w:t>izvērtējumos</w:t>
      </w:r>
      <w:proofErr w:type="spellEnd"/>
      <w:r w:rsidRPr="004A75EE">
        <w:rPr>
          <w:lang w:val="lv-LV"/>
        </w:rPr>
        <w:t xml:space="preserve"> iekļauti pasākumi, kuriem ir lielāka ietekme uz sabiedrību vai kas risina būtiskākās problēmas, vai kas ir finansiāli laikietilpīgāki.</w:t>
      </w:r>
    </w:p>
    <w:p w14:paraId="350D896C" w14:textId="00A3771D" w:rsidR="006B218B" w:rsidRPr="00FB3B7F" w:rsidRDefault="003A4DEA" w:rsidP="00827322">
      <w:pPr>
        <w:jc w:val="both"/>
        <w:rPr>
          <w:lang w:val="lv-LV"/>
        </w:rPr>
      </w:pPr>
      <w:proofErr w:type="spellStart"/>
      <w:r w:rsidRPr="00BF1BB4">
        <w:rPr>
          <w:i/>
          <w:iCs/>
          <w:lang w:val="lv-LV"/>
        </w:rPr>
        <w:t>Ex</w:t>
      </w:r>
      <w:proofErr w:type="spellEnd"/>
      <w:r w:rsidRPr="00BF1BB4">
        <w:rPr>
          <w:i/>
          <w:iCs/>
          <w:lang w:val="lv-LV"/>
        </w:rPr>
        <w:t>-post</w:t>
      </w:r>
      <w:r w:rsidRPr="00FB3B7F">
        <w:rPr>
          <w:lang w:val="lv-LV"/>
        </w:rPr>
        <w:t xml:space="preserve"> vērtējumā jābūt salīdzinātiem sākotnēji nodefinētajiem rezultātiem un rādītājiem ar sasniegtajiem rezultātiem un rādītājiem programmas/politikas beigās</w:t>
      </w:r>
      <w:r w:rsidR="005064CC">
        <w:rPr>
          <w:lang w:val="lv-LV"/>
        </w:rPr>
        <w:t>.</w:t>
      </w:r>
    </w:p>
    <w:p w14:paraId="267950EF" w14:textId="3378254D" w:rsidR="00E14CA3" w:rsidRDefault="005064CC" w:rsidP="00827322">
      <w:pPr>
        <w:jc w:val="both"/>
        <w:rPr>
          <w:lang w:val="lv-LV"/>
        </w:rPr>
      </w:pPr>
      <w:proofErr w:type="spellStart"/>
      <w:r w:rsidRPr="00BF1BB4">
        <w:rPr>
          <w:i/>
          <w:iCs/>
          <w:lang w:val="lv-LV"/>
        </w:rPr>
        <w:t>Ex</w:t>
      </w:r>
      <w:proofErr w:type="spellEnd"/>
      <w:r w:rsidRPr="00BF1BB4">
        <w:rPr>
          <w:i/>
          <w:iCs/>
          <w:lang w:val="lv-LV"/>
        </w:rPr>
        <w:t>-post</w:t>
      </w:r>
      <w:r w:rsidRPr="00FB3B7F">
        <w:rPr>
          <w:lang w:val="lv-LV"/>
        </w:rPr>
        <w:t xml:space="preserve"> </w:t>
      </w:r>
      <w:proofErr w:type="spellStart"/>
      <w:r w:rsidRPr="00FB3B7F">
        <w:rPr>
          <w:lang w:val="lv-LV"/>
        </w:rPr>
        <w:t>izvērtējumā</w:t>
      </w:r>
      <w:proofErr w:type="spellEnd"/>
      <w:r w:rsidR="00346B8D">
        <w:rPr>
          <w:lang w:val="lv-LV"/>
        </w:rPr>
        <w:t xml:space="preserve"> ir</w:t>
      </w:r>
      <w:r w:rsidRPr="00FB3B7F">
        <w:rPr>
          <w:lang w:val="lv-LV"/>
        </w:rPr>
        <w:t xml:space="preserve"> jābūt izvērtētiem arī izlietotajiem resursiem, izlietojuma efektivitātei, definētiem iemesliem rezultātu un rezultatīvo rādītāju neizpildei vai </w:t>
      </w:r>
      <w:proofErr w:type="spellStart"/>
      <w:r w:rsidRPr="00FB3B7F">
        <w:rPr>
          <w:lang w:val="lv-LV"/>
        </w:rPr>
        <w:t>pārpildei</w:t>
      </w:r>
      <w:proofErr w:type="spellEnd"/>
      <w:r>
        <w:rPr>
          <w:lang w:val="lv-LV"/>
        </w:rPr>
        <w:t>.</w:t>
      </w:r>
      <w:r w:rsidR="00E14CA3">
        <w:rPr>
          <w:lang w:val="lv-LV"/>
        </w:rPr>
        <w:t xml:space="preserve"> </w:t>
      </w:r>
    </w:p>
    <w:p w14:paraId="7DD72843" w14:textId="7C908C62" w:rsidR="00E14CA3" w:rsidRPr="004A75EE" w:rsidRDefault="00B45194" w:rsidP="00827322">
      <w:pPr>
        <w:jc w:val="both"/>
        <w:rPr>
          <w:lang w:val="lv-LV"/>
        </w:rPr>
      </w:pPr>
      <w:r>
        <w:rPr>
          <w:lang w:val="lv-LV"/>
        </w:rPr>
        <w:t xml:space="preserve">Audita jautājumi attiecībā uz politikas uzraudzības posma novērtēšanu ir </w:t>
      </w:r>
      <w:r w:rsidR="00E14CA3" w:rsidRPr="004A75EE">
        <w:rPr>
          <w:lang w:val="lv-LV"/>
        </w:rPr>
        <w:t>iekļauti audita programmā un attiecīgajās pārbaudes lapās.</w:t>
      </w:r>
    </w:p>
    <w:p w14:paraId="6BC131B0" w14:textId="77777777" w:rsidR="00FF56E8" w:rsidRDefault="00FF56E8" w:rsidP="00391593">
      <w:pPr>
        <w:tabs>
          <w:tab w:val="left" w:pos="2502"/>
        </w:tabs>
        <w:jc w:val="both"/>
        <w:rPr>
          <w:lang w:val="lv-LV"/>
        </w:rPr>
      </w:pPr>
    </w:p>
    <w:p w14:paraId="26F997AA" w14:textId="3C3F843F" w:rsidR="00CE68D4" w:rsidRDefault="00391593" w:rsidP="00391593">
      <w:pPr>
        <w:tabs>
          <w:tab w:val="left" w:pos="2502"/>
        </w:tabs>
        <w:jc w:val="both"/>
        <w:rPr>
          <w:lang w:val="lv-LV"/>
        </w:rPr>
      </w:pPr>
      <w:r>
        <w:rPr>
          <w:lang w:val="lv-LV"/>
        </w:rPr>
        <w:tab/>
      </w:r>
    </w:p>
    <w:p w14:paraId="0F1A459E" w14:textId="220C9D6A" w:rsidR="00827322" w:rsidRDefault="00827322" w:rsidP="00827322">
      <w:pPr>
        <w:jc w:val="both"/>
        <w:rPr>
          <w:lang w:val="lv-LV"/>
        </w:rPr>
      </w:pPr>
      <w:r w:rsidRPr="003B6251">
        <w:rPr>
          <w:lang w:val="lv-LV"/>
        </w:rPr>
        <w:t xml:space="preserve">Audita laikā konstatētās nepilnības un izvirzītās rekomendācijas tiek pārrunātas ar auditējamajiem. Pēc audita procedūru pabeigšanas tiek sagatavots ziņojuma projekts, </w:t>
      </w:r>
      <w:r w:rsidR="00B45194">
        <w:rPr>
          <w:lang w:val="lv-LV"/>
        </w:rPr>
        <w:t xml:space="preserve">ar auditējamiem </w:t>
      </w:r>
      <w:r w:rsidRPr="003B6251">
        <w:rPr>
          <w:lang w:val="lv-LV"/>
        </w:rPr>
        <w:t xml:space="preserve">tiek saskaņotas rekomendācijas, rekomendāciju ieviešanas termiņš un atbildīgie. </w:t>
      </w:r>
      <w:r w:rsidR="00924E1E">
        <w:rPr>
          <w:lang w:val="lv-LV"/>
        </w:rPr>
        <w:t xml:space="preserve">Rekomendācijas tiek norādītas </w:t>
      </w:r>
      <w:r w:rsidR="00B45194">
        <w:rPr>
          <w:lang w:val="lv-LV"/>
        </w:rPr>
        <w:t xml:space="preserve">darba dokumentā </w:t>
      </w:r>
      <w:r w:rsidR="00403D3D">
        <w:rPr>
          <w:lang w:val="lv-LV"/>
        </w:rPr>
        <w:t>“</w:t>
      </w:r>
      <w:r w:rsidR="00B45194">
        <w:rPr>
          <w:lang w:val="lv-LV"/>
        </w:rPr>
        <w:t>A</w:t>
      </w:r>
      <w:r w:rsidR="00403D3D">
        <w:rPr>
          <w:lang w:val="lv-LV"/>
        </w:rPr>
        <w:t>udita programma”, aizpildot attiecīgās ailes</w:t>
      </w:r>
      <w:r w:rsidR="000F00CB">
        <w:rPr>
          <w:lang w:val="lv-LV"/>
        </w:rPr>
        <w:t xml:space="preserve">: (1) Rekomendācija, (2) Rekomendācija akceptēta?, (3) </w:t>
      </w:r>
      <w:r w:rsidR="002C4BDE">
        <w:rPr>
          <w:lang w:val="lv-LV"/>
        </w:rPr>
        <w:t>Atbildīgais par rekomendācijām, (4) Termiņš izpildei.</w:t>
      </w:r>
    </w:p>
    <w:p w14:paraId="59281166" w14:textId="77777777" w:rsidR="00B45194" w:rsidRDefault="00B45194" w:rsidP="0007065C">
      <w:pPr>
        <w:rPr>
          <w:lang w:val="lv-LV"/>
        </w:rPr>
      </w:pPr>
    </w:p>
    <w:p w14:paraId="2A887A34" w14:textId="22707D02" w:rsidR="00953221" w:rsidRPr="00FF56E8" w:rsidRDefault="009E0E2A" w:rsidP="008B4B35">
      <w:pPr>
        <w:pStyle w:val="Heading2"/>
        <w:rPr>
          <w:rFonts w:ascii="Times New Roman" w:hAnsi="Times New Roman" w:cs="Times New Roman"/>
          <w:sz w:val="32"/>
          <w:szCs w:val="28"/>
          <w:lang w:val="lv-LV"/>
        </w:rPr>
      </w:pPr>
      <w:bookmarkStart w:id="27" w:name="_Toc189657091"/>
      <w:r w:rsidRPr="00FF56E8">
        <w:rPr>
          <w:rFonts w:ascii="Times New Roman" w:hAnsi="Times New Roman" w:cs="Times New Roman"/>
          <w:sz w:val="32"/>
          <w:szCs w:val="28"/>
          <w:lang w:val="lv-LV"/>
        </w:rPr>
        <w:lastRenderedPageBreak/>
        <w:t>3</w:t>
      </w:r>
      <w:r w:rsidR="00B45194" w:rsidRPr="00FF56E8">
        <w:rPr>
          <w:rFonts w:ascii="Times New Roman" w:hAnsi="Times New Roman" w:cs="Times New Roman"/>
          <w:sz w:val="32"/>
          <w:szCs w:val="28"/>
          <w:lang w:val="lv-LV"/>
        </w:rPr>
        <w:t>.3. Politikas a</w:t>
      </w:r>
      <w:r w:rsidR="00953221" w:rsidRPr="00FF56E8">
        <w:rPr>
          <w:rFonts w:ascii="Times New Roman" w:hAnsi="Times New Roman" w:cs="Times New Roman"/>
          <w:sz w:val="32"/>
          <w:szCs w:val="28"/>
          <w:lang w:val="lv-LV"/>
        </w:rPr>
        <w:t>udita ziņojuma posms</w:t>
      </w:r>
      <w:bookmarkEnd w:id="27"/>
    </w:p>
    <w:p w14:paraId="371569ED" w14:textId="432166ED" w:rsidR="00827322" w:rsidRDefault="00293302" w:rsidP="00F41A8D">
      <w:pPr>
        <w:jc w:val="both"/>
        <w:rPr>
          <w:rFonts w:cs="Times New Roman"/>
          <w:sz w:val="20"/>
          <w:szCs w:val="20"/>
          <w:shd w:val="clear" w:color="auto" w:fill="FFFFFF"/>
          <w:lang w:val="lv-LV"/>
        </w:rPr>
      </w:pPr>
      <w:r>
        <w:rPr>
          <w:rFonts w:cs="Times New Roman"/>
          <w:noProof/>
          <w:sz w:val="20"/>
          <w:szCs w:val="20"/>
          <w:shd w:val="clear" w:color="auto" w:fill="FFFFFF"/>
          <w:lang w:val="lv-LV"/>
        </w:rPr>
        <w:drawing>
          <wp:inline distT="0" distB="0" distL="0" distR="0" wp14:anchorId="737660C5" wp14:editId="7D850F29">
            <wp:extent cx="5943600" cy="2277745"/>
            <wp:effectExtent l="0" t="0" r="0" b="0"/>
            <wp:docPr id="730366323" name="Picture 8"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366323" name="Picture 8" descr="A screenshot of a computer screen&#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2277745"/>
                    </a:xfrm>
                    <a:prstGeom prst="rect">
                      <a:avLst/>
                    </a:prstGeom>
                  </pic:spPr>
                </pic:pic>
              </a:graphicData>
            </a:graphic>
          </wp:inline>
        </w:drawing>
      </w:r>
    </w:p>
    <w:p w14:paraId="0B801331" w14:textId="38ECA277" w:rsidR="006372FD" w:rsidRDefault="002A3A69" w:rsidP="006372FD">
      <w:pPr>
        <w:tabs>
          <w:tab w:val="left" w:pos="1420"/>
        </w:tabs>
        <w:jc w:val="center"/>
        <w:rPr>
          <w:rFonts w:cs="Times New Roman"/>
          <w:b/>
          <w:bCs/>
          <w:iCs/>
          <w:lang w:val="lv-LV"/>
        </w:rPr>
      </w:pPr>
      <w:r>
        <w:rPr>
          <w:rFonts w:cs="Times New Roman"/>
          <w:i/>
          <w:lang w:val="lv-LV"/>
        </w:rPr>
        <w:t>1</w:t>
      </w:r>
      <w:r w:rsidR="00B45194">
        <w:rPr>
          <w:rFonts w:cs="Times New Roman"/>
          <w:i/>
          <w:lang w:val="lv-LV"/>
        </w:rPr>
        <w:t>3</w:t>
      </w:r>
      <w:r w:rsidR="006372FD" w:rsidRPr="003D5840">
        <w:rPr>
          <w:rFonts w:cs="Times New Roman"/>
          <w:i/>
          <w:lang w:val="lv-LV"/>
        </w:rPr>
        <w:t>. attēls</w:t>
      </w:r>
      <w:r w:rsidR="006372FD">
        <w:rPr>
          <w:rFonts w:cs="Times New Roman"/>
          <w:i/>
          <w:lang w:val="lv-LV"/>
        </w:rPr>
        <w:t>.</w:t>
      </w:r>
      <w:r w:rsidR="006372FD" w:rsidRPr="00A169F2">
        <w:rPr>
          <w:rFonts w:cs="Times New Roman"/>
          <w:b/>
          <w:bCs/>
          <w:i/>
          <w:lang w:val="lv-LV"/>
        </w:rPr>
        <w:t xml:space="preserve"> </w:t>
      </w:r>
      <w:r w:rsidR="006372FD" w:rsidRPr="00A169F2">
        <w:rPr>
          <w:rFonts w:cs="Times New Roman"/>
          <w:b/>
          <w:bCs/>
          <w:iCs/>
          <w:lang w:val="lv-LV"/>
        </w:rPr>
        <w:t xml:space="preserve">Pamata iekšējā audita posmi </w:t>
      </w:r>
    </w:p>
    <w:p w14:paraId="54C3F7A2" w14:textId="77777777" w:rsidR="00FF56E8" w:rsidRDefault="00FF56E8" w:rsidP="00F41A8D">
      <w:pPr>
        <w:jc w:val="both"/>
        <w:rPr>
          <w:rFonts w:cs="Times New Roman"/>
          <w:szCs w:val="24"/>
          <w:shd w:val="clear" w:color="auto" w:fill="FFFFFF"/>
          <w:lang w:val="lv-LV"/>
        </w:rPr>
      </w:pPr>
    </w:p>
    <w:p w14:paraId="5288BAD9" w14:textId="096DCFA7" w:rsidR="006372FD" w:rsidRDefault="00E94479" w:rsidP="00F41A8D">
      <w:pPr>
        <w:jc w:val="both"/>
        <w:rPr>
          <w:rFonts w:cs="Times New Roman"/>
          <w:szCs w:val="24"/>
          <w:shd w:val="clear" w:color="auto" w:fill="FFFFFF"/>
          <w:lang w:val="lv-LV"/>
        </w:rPr>
      </w:pPr>
      <w:r>
        <w:rPr>
          <w:rFonts w:cs="Times New Roman"/>
          <w:szCs w:val="24"/>
          <w:shd w:val="clear" w:color="auto" w:fill="FFFFFF"/>
          <w:lang w:val="lv-LV"/>
        </w:rPr>
        <w:t>Audita ziņojuma jeb noslēguma posmā iekšējais auditors sagatavo audita ziņojuma projektu</w:t>
      </w:r>
      <w:r w:rsidR="0038726B">
        <w:rPr>
          <w:rFonts w:cs="Times New Roman"/>
          <w:szCs w:val="24"/>
          <w:shd w:val="clear" w:color="auto" w:fill="FFFFFF"/>
          <w:lang w:val="lv-LV"/>
        </w:rPr>
        <w:t>, norādot</w:t>
      </w:r>
      <w:r w:rsidR="00EE5B19">
        <w:rPr>
          <w:rFonts w:cs="Times New Roman"/>
          <w:szCs w:val="24"/>
          <w:shd w:val="clear" w:color="auto" w:fill="FFFFFF"/>
          <w:lang w:val="lv-LV"/>
        </w:rPr>
        <w:t xml:space="preserve"> (1) audita metodoloģiju:</w:t>
      </w:r>
      <w:r w:rsidR="0038726B">
        <w:rPr>
          <w:rFonts w:cs="Times New Roman"/>
          <w:szCs w:val="24"/>
          <w:shd w:val="clear" w:color="auto" w:fill="FFFFFF"/>
          <w:lang w:val="lv-LV"/>
        </w:rPr>
        <w:t xml:space="preserve"> audita periodu, tvērumu, piemērotās audita procedūras un izlases apjomu</w:t>
      </w:r>
      <w:r w:rsidR="00EE5B19">
        <w:rPr>
          <w:rFonts w:cs="Times New Roman"/>
          <w:szCs w:val="24"/>
          <w:shd w:val="clear" w:color="auto" w:fill="FFFFFF"/>
          <w:lang w:val="lv-LV"/>
        </w:rPr>
        <w:t xml:space="preserve">; (2) </w:t>
      </w:r>
      <w:r w:rsidR="004806B5">
        <w:rPr>
          <w:rFonts w:cs="Times New Roman"/>
          <w:szCs w:val="24"/>
          <w:shd w:val="clear" w:color="auto" w:fill="FFFFFF"/>
          <w:lang w:val="lv-LV"/>
        </w:rPr>
        <w:t xml:space="preserve">iekšējās kontroles sistēmas novērtējumu, </w:t>
      </w:r>
      <w:r w:rsidR="00BD36AC">
        <w:rPr>
          <w:rFonts w:cs="Times New Roman"/>
          <w:szCs w:val="24"/>
          <w:shd w:val="clear" w:color="auto" w:fill="FFFFFF"/>
          <w:lang w:val="lv-LV"/>
        </w:rPr>
        <w:t>vizuālu informāciju par auditējamo jom</w:t>
      </w:r>
      <w:r w:rsidR="009348AA">
        <w:rPr>
          <w:rFonts w:cs="Times New Roman"/>
          <w:szCs w:val="24"/>
          <w:shd w:val="clear" w:color="auto" w:fill="FFFFFF"/>
          <w:lang w:val="lv-LV"/>
        </w:rPr>
        <w:t xml:space="preserve">u novērtējumu; (3) </w:t>
      </w:r>
      <w:r w:rsidR="00EE5B19">
        <w:rPr>
          <w:rFonts w:cs="Times New Roman"/>
          <w:szCs w:val="24"/>
          <w:shd w:val="clear" w:color="auto" w:fill="FFFFFF"/>
          <w:lang w:val="lv-LV"/>
        </w:rPr>
        <w:t>audita pozitīvos konstatējumus</w:t>
      </w:r>
      <w:r w:rsidR="004806B5">
        <w:rPr>
          <w:rFonts w:cs="Times New Roman"/>
          <w:szCs w:val="24"/>
          <w:shd w:val="clear" w:color="auto" w:fill="FFFFFF"/>
          <w:lang w:val="lv-LV"/>
        </w:rPr>
        <w:t>; (</w:t>
      </w:r>
      <w:r w:rsidR="00C45C5F">
        <w:rPr>
          <w:rFonts w:cs="Times New Roman"/>
          <w:szCs w:val="24"/>
          <w:shd w:val="clear" w:color="auto" w:fill="FFFFFF"/>
          <w:lang w:val="lv-LV"/>
        </w:rPr>
        <w:t>4</w:t>
      </w:r>
      <w:r w:rsidR="004806B5">
        <w:rPr>
          <w:rFonts w:cs="Times New Roman"/>
          <w:szCs w:val="24"/>
          <w:shd w:val="clear" w:color="auto" w:fill="FFFFFF"/>
          <w:lang w:val="lv-LV"/>
        </w:rPr>
        <w:t>) konstatētās nepilnības</w:t>
      </w:r>
      <w:r w:rsidR="009348AA">
        <w:rPr>
          <w:rFonts w:cs="Times New Roman"/>
          <w:szCs w:val="24"/>
          <w:shd w:val="clear" w:color="auto" w:fill="FFFFFF"/>
          <w:lang w:val="lv-LV"/>
        </w:rPr>
        <w:t xml:space="preserve"> un auditējamo rīcības plānu. </w:t>
      </w:r>
    </w:p>
    <w:p w14:paraId="787AE460" w14:textId="77777777" w:rsidR="00F83C22" w:rsidRDefault="00924E1E" w:rsidP="00F41A8D">
      <w:pPr>
        <w:jc w:val="both"/>
        <w:rPr>
          <w:rFonts w:cs="Times New Roman"/>
          <w:szCs w:val="24"/>
          <w:shd w:val="clear" w:color="auto" w:fill="FFFFFF"/>
          <w:lang w:val="lv-LV"/>
        </w:rPr>
      </w:pPr>
      <w:r>
        <w:rPr>
          <w:rFonts w:cs="Times New Roman"/>
          <w:szCs w:val="24"/>
          <w:shd w:val="clear" w:color="auto" w:fill="FFFFFF"/>
          <w:lang w:val="lv-LV"/>
        </w:rPr>
        <w:t xml:space="preserve">Pēc </w:t>
      </w:r>
      <w:r w:rsidR="002826A9">
        <w:rPr>
          <w:rFonts w:cs="Times New Roman"/>
          <w:szCs w:val="24"/>
          <w:shd w:val="clear" w:color="auto" w:fill="FFFFFF"/>
          <w:lang w:val="lv-LV"/>
        </w:rPr>
        <w:t xml:space="preserve">ziņojuma projekta un </w:t>
      </w:r>
      <w:r w:rsidR="00367212">
        <w:rPr>
          <w:rFonts w:cs="Times New Roman"/>
          <w:szCs w:val="24"/>
          <w:shd w:val="clear" w:color="auto" w:fill="FFFFFF"/>
          <w:lang w:val="lv-LV"/>
        </w:rPr>
        <w:t xml:space="preserve">jo īpaši </w:t>
      </w:r>
      <w:r>
        <w:rPr>
          <w:rFonts w:cs="Times New Roman"/>
          <w:szCs w:val="24"/>
          <w:shd w:val="clear" w:color="auto" w:fill="FFFFFF"/>
          <w:lang w:val="lv-LV"/>
        </w:rPr>
        <w:t>rekomendāciju saskaņošanas</w:t>
      </w:r>
      <w:r w:rsidR="00367212">
        <w:rPr>
          <w:rFonts w:cs="Times New Roman"/>
          <w:szCs w:val="24"/>
          <w:shd w:val="clear" w:color="auto" w:fill="FFFFFF"/>
          <w:lang w:val="lv-LV"/>
        </w:rPr>
        <w:t>, tiek parakstīts gala audita ziņojums un tiek gatavots iekšējais normatīvais akts par rekomendāciju izpildi (ja attiecināms).</w:t>
      </w:r>
      <w:r w:rsidR="00F83C22">
        <w:rPr>
          <w:rFonts w:cs="Times New Roman"/>
          <w:szCs w:val="24"/>
          <w:shd w:val="clear" w:color="auto" w:fill="FFFFFF"/>
          <w:lang w:val="lv-LV"/>
        </w:rPr>
        <w:t xml:space="preserve"> </w:t>
      </w:r>
    </w:p>
    <w:p w14:paraId="575244D3" w14:textId="464DAAB0" w:rsidR="00924E1E" w:rsidRDefault="00F83C22" w:rsidP="00F41A8D">
      <w:pPr>
        <w:jc w:val="both"/>
        <w:rPr>
          <w:rFonts w:cs="Times New Roman"/>
          <w:szCs w:val="24"/>
          <w:shd w:val="clear" w:color="auto" w:fill="FFFFFF"/>
          <w:lang w:val="lv-LV"/>
        </w:rPr>
      </w:pPr>
      <w:r>
        <w:rPr>
          <w:rFonts w:cs="Times New Roman"/>
          <w:szCs w:val="24"/>
          <w:shd w:val="clear" w:color="auto" w:fill="FFFFFF"/>
          <w:lang w:val="lv-LV"/>
        </w:rPr>
        <w:t>Iekšējā audita struktūrvienība veic rekomendāciju ieviešanas uzraudzību</w:t>
      </w:r>
      <w:r w:rsidR="007E2540">
        <w:rPr>
          <w:rFonts w:cs="Times New Roman"/>
          <w:szCs w:val="24"/>
          <w:shd w:val="clear" w:color="auto" w:fill="FFFFFF"/>
          <w:lang w:val="lv-LV"/>
        </w:rPr>
        <w:t>, saskaņā ar iekšējo iekšējā audita normatīvo kārtību.</w:t>
      </w:r>
      <w:r w:rsidR="00924E1E">
        <w:rPr>
          <w:rFonts w:cs="Times New Roman"/>
          <w:szCs w:val="24"/>
          <w:shd w:val="clear" w:color="auto" w:fill="FFFFFF"/>
          <w:lang w:val="lv-LV"/>
        </w:rPr>
        <w:t xml:space="preserve"> </w:t>
      </w:r>
    </w:p>
    <w:p w14:paraId="7FDAF89D" w14:textId="77777777" w:rsidR="00FF56E8" w:rsidRDefault="00FF56E8" w:rsidP="00F41A8D">
      <w:pPr>
        <w:jc w:val="both"/>
        <w:rPr>
          <w:rFonts w:cs="Times New Roman"/>
          <w:szCs w:val="24"/>
          <w:shd w:val="clear" w:color="auto" w:fill="FFFFFF"/>
          <w:lang w:val="lv-LV"/>
        </w:rPr>
      </w:pPr>
    </w:p>
    <w:p w14:paraId="456BA0E0" w14:textId="77777777" w:rsidR="00C20B43" w:rsidRDefault="00C20B43" w:rsidP="003C07C9">
      <w:pPr>
        <w:pStyle w:val="Heading1"/>
        <w:rPr>
          <w:rFonts w:ascii="Times New Roman" w:hAnsi="Times New Roman" w:cs="Times New Roman"/>
          <w:lang w:val="lv-LV"/>
        </w:rPr>
      </w:pPr>
    </w:p>
    <w:p w14:paraId="648C5100" w14:textId="77777777" w:rsidR="00C20B43" w:rsidRDefault="00C20B43" w:rsidP="00C20B43">
      <w:pPr>
        <w:rPr>
          <w:lang w:val="lv-LV"/>
        </w:rPr>
      </w:pPr>
    </w:p>
    <w:p w14:paraId="519325EE" w14:textId="77777777" w:rsidR="00C20B43" w:rsidRDefault="00C20B43" w:rsidP="00C20B43">
      <w:pPr>
        <w:rPr>
          <w:lang w:val="lv-LV"/>
        </w:rPr>
      </w:pPr>
    </w:p>
    <w:p w14:paraId="7A1AD1C7" w14:textId="77777777" w:rsidR="00C20B43" w:rsidRDefault="00C20B43" w:rsidP="00C20B43">
      <w:pPr>
        <w:rPr>
          <w:lang w:val="lv-LV"/>
        </w:rPr>
      </w:pPr>
    </w:p>
    <w:p w14:paraId="6F017F35" w14:textId="77777777" w:rsidR="00C20B43" w:rsidRDefault="00C20B43" w:rsidP="00C20B43">
      <w:pPr>
        <w:rPr>
          <w:lang w:val="lv-LV"/>
        </w:rPr>
      </w:pPr>
    </w:p>
    <w:p w14:paraId="120AD745" w14:textId="77777777" w:rsidR="00C20B43" w:rsidRDefault="00C20B43" w:rsidP="00C20B43">
      <w:pPr>
        <w:rPr>
          <w:lang w:val="lv-LV"/>
        </w:rPr>
      </w:pPr>
    </w:p>
    <w:p w14:paraId="74595EB9" w14:textId="77777777" w:rsidR="00C20B43" w:rsidRDefault="00C20B43" w:rsidP="00C20B43">
      <w:pPr>
        <w:rPr>
          <w:lang w:val="lv-LV"/>
        </w:rPr>
      </w:pPr>
    </w:p>
    <w:p w14:paraId="791FC5C9" w14:textId="77777777" w:rsidR="00C20B43" w:rsidRPr="00C20B43" w:rsidRDefault="00C20B43" w:rsidP="00C20B43">
      <w:pPr>
        <w:rPr>
          <w:lang w:val="lv-LV"/>
        </w:rPr>
      </w:pPr>
    </w:p>
    <w:p w14:paraId="4773D756" w14:textId="762D5D92" w:rsidR="00E96585" w:rsidRPr="00FF56E8" w:rsidRDefault="009E0E2A" w:rsidP="003C07C9">
      <w:pPr>
        <w:pStyle w:val="Heading1"/>
        <w:rPr>
          <w:rFonts w:ascii="Times New Roman" w:hAnsi="Times New Roman" w:cs="Times New Roman"/>
          <w:lang w:val="lv-LV"/>
        </w:rPr>
      </w:pPr>
      <w:bookmarkStart w:id="28" w:name="_Toc189657092"/>
      <w:r w:rsidRPr="00FF56E8">
        <w:rPr>
          <w:rFonts w:ascii="Times New Roman" w:hAnsi="Times New Roman" w:cs="Times New Roman"/>
          <w:lang w:val="lv-LV"/>
        </w:rPr>
        <w:lastRenderedPageBreak/>
        <w:t>4</w:t>
      </w:r>
      <w:r w:rsidR="004D1CE3" w:rsidRPr="00FF56E8">
        <w:rPr>
          <w:rFonts w:ascii="Times New Roman" w:hAnsi="Times New Roman" w:cs="Times New Roman"/>
          <w:lang w:val="lv-LV"/>
        </w:rPr>
        <w:t>.</w:t>
      </w:r>
      <w:r w:rsidR="00E96585" w:rsidRPr="00FF56E8">
        <w:rPr>
          <w:rFonts w:ascii="Times New Roman" w:hAnsi="Times New Roman" w:cs="Times New Roman"/>
          <w:lang w:val="lv-LV"/>
        </w:rPr>
        <w:t xml:space="preserve"> </w:t>
      </w:r>
      <w:r w:rsidR="001360D2" w:rsidRPr="00FF56E8">
        <w:rPr>
          <w:rFonts w:ascii="Times New Roman" w:hAnsi="Times New Roman" w:cs="Times New Roman"/>
          <w:lang w:val="lv-LV"/>
        </w:rPr>
        <w:t>E</w:t>
      </w:r>
      <w:r w:rsidR="00E96585" w:rsidRPr="00FF56E8">
        <w:rPr>
          <w:rFonts w:ascii="Times New Roman" w:hAnsi="Times New Roman" w:cs="Times New Roman"/>
          <w:lang w:val="lv-LV"/>
        </w:rPr>
        <w:t>fektivitātes</w:t>
      </w:r>
      <w:r w:rsidR="001360D2" w:rsidRPr="00FF56E8">
        <w:rPr>
          <w:rFonts w:ascii="Times New Roman" w:hAnsi="Times New Roman" w:cs="Times New Roman"/>
          <w:lang w:val="lv-LV"/>
        </w:rPr>
        <w:t>,</w:t>
      </w:r>
      <w:r w:rsidR="00E96585" w:rsidRPr="00FF56E8">
        <w:rPr>
          <w:rFonts w:ascii="Times New Roman" w:hAnsi="Times New Roman" w:cs="Times New Roman"/>
          <w:lang w:val="lv-LV"/>
        </w:rPr>
        <w:t xml:space="preserve"> ekonomiskuma</w:t>
      </w:r>
      <w:r w:rsidR="001360D2" w:rsidRPr="00FF56E8">
        <w:rPr>
          <w:rFonts w:ascii="Times New Roman" w:hAnsi="Times New Roman" w:cs="Times New Roman"/>
          <w:lang w:val="lv-LV"/>
        </w:rPr>
        <w:t xml:space="preserve"> un lietderības</w:t>
      </w:r>
      <w:r w:rsidR="00E96585" w:rsidRPr="00FF56E8">
        <w:rPr>
          <w:rFonts w:ascii="Times New Roman" w:hAnsi="Times New Roman" w:cs="Times New Roman"/>
          <w:lang w:val="lv-LV"/>
        </w:rPr>
        <w:t xml:space="preserve"> </w:t>
      </w:r>
      <w:r w:rsidR="00181288" w:rsidRPr="00FF56E8">
        <w:rPr>
          <w:rFonts w:ascii="Times New Roman" w:hAnsi="Times New Roman" w:cs="Times New Roman"/>
          <w:lang w:val="lv-LV"/>
        </w:rPr>
        <w:t>piemēri</w:t>
      </w:r>
      <w:bookmarkEnd w:id="28"/>
      <w:r w:rsidR="00540F79" w:rsidRPr="00FF56E8">
        <w:rPr>
          <w:rFonts w:ascii="Times New Roman" w:hAnsi="Times New Roman" w:cs="Times New Roman"/>
          <w:lang w:val="lv-LV"/>
        </w:rPr>
        <w:t xml:space="preserve"> </w:t>
      </w:r>
    </w:p>
    <w:p w14:paraId="6C8DB893" w14:textId="77777777" w:rsidR="003057D1" w:rsidRDefault="003057D1">
      <w:pPr>
        <w:jc w:val="both"/>
        <w:rPr>
          <w:lang w:val="lv-LV"/>
        </w:rPr>
      </w:pPr>
    </w:p>
    <w:p w14:paraId="5E7CD107" w14:textId="5B43DFF8" w:rsidR="003057D1" w:rsidRDefault="00FF56E8" w:rsidP="00FB3B7F">
      <w:pPr>
        <w:tabs>
          <w:tab w:val="right" w:pos="9360"/>
        </w:tabs>
        <w:jc w:val="both"/>
        <w:rPr>
          <w:lang w:val="lv-LV"/>
        </w:rPr>
      </w:pPr>
      <w:r>
        <w:rPr>
          <w:lang w:val="lv-LV"/>
        </w:rPr>
        <w:t>Šajā s</w:t>
      </w:r>
      <w:r w:rsidR="003057D1">
        <w:rPr>
          <w:lang w:val="lv-LV"/>
        </w:rPr>
        <w:t xml:space="preserve">adaļā </w:t>
      </w:r>
      <w:r>
        <w:rPr>
          <w:lang w:val="lv-LV"/>
        </w:rPr>
        <w:t xml:space="preserve">ir </w:t>
      </w:r>
      <w:r w:rsidR="003057D1">
        <w:rPr>
          <w:lang w:val="lv-LV"/>
        </w:rPr>
        <w:t>sniegti piemēri</w:t>
      </w:r>
      <w:r w:rsidR="00A24A3C">
        <w:rPr>
          <w:lang w:val="lv-LV"/>
        </w:rPr>
        <w:t xml:space="preserve"> efektivitātes</w:t>
      </w:r>
      <w:r w:rsidR="00C755E3">
        <w:rPr>
          <w:lang w:val="lv-LV"/>
        </w:rPr>
        <w:t>,</w:t>
      </w:r>
      <w:r w:rsidR="00A24A3C">
        <w:rPr>
          <w:lang w:val="lv-LV"/>
        </w:rPr>
        <w:t xml:space="preserve"> ekonomiskuma </w:t>
      </w:r>
      <w:r w:rsidR="00C755E3">
        <w:rPr>
          <w:lang w:val="lv-LV"/>
        </w:rPr>
        <w:t xml:space="preserve">un lietderības </w:t>
      </w:r>
      <w:r w:rsidR="00A24A3C">
        <w:rPr>
          <w:lang w:val="lv-LV"/>
        </w:rPr>
        <w:t>novērtējumam</w:t>
      </w:r>
      <w:r w:rsidR="004E38D4">
        <w:rPr>
          <w:lang w:val="lv-LV"/>
        </w:rPr>
        <w:t>.</w:t>
      </w:r>
      <w:r w:rsidR="00245547">
        <w:rPr>
          <w:lang w:val="lv-LV"/>
        </w:rPr>
        <w:t xml:space="preserve"> Metodika aicina šos trīs rādītājus analizēt kopēji, ne</w:t>
      </w:r>
      <w:r w:rsidR="00C20750">
        <w:rPr>
          <w:lang w:val="lv-LV"/>
        </w:rPr>
        <w:t>vis tikai kādu no tiem, jo tie ir savstarpēji saistīti</w:t>
      </w:r>
      <w:r w:rsidR="00B32E22">
        <w:rPr>
          <w:lang w:val="lv-LV"/>
        </w:rPr>
        <w:t>, un tikai viena rādītāja aprēķins nesniegs pilnīgu informāciju</w:t>
      </w:r>
      <w:r w:rsidR="008C4E18">
        <w:rPr>
          <w:lang w:val="lv-LV"/>
        </w:rPr>
        <w:t xml:space="preserve"> par politikas ieviešanas ietekmi.</w:t>
      </w:r>
    </w:p>
    <w:p w14:paraId="6EA070F3" w14:textId="50E57B0D" w:rsidR="00D64064" w:rsidRDefault="00D1522D" w:rsidP="004A75EE">
      <w:pPr>
        <w:jc w:val="center"/>
        <w:rPr>
          <w:lang w:val="lv-LV"/>
        </w:rPr>
      </w:pPr>
      <w:r w:rsidRPr="00D1522D">
        <w:rPr>
          <w:noProof/>
          <w:lang w:val="lv-LV"/>
        </w:rPr>
        <w:drawing>
          <wp:inline distT="0" distB="0" distL="0" distR="0" wp14:anchorId="359E226F" wp14:editId="63D49CAE">
            <wp:extent cx="4293705" cy="1927648"/>
            <wp:effectExtent l="0" t="0" r="0" b="0"/>
            <wp:docPr id="17478355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835537" name="Picture 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317292" cy="1938237"/>
                    </a:xfrm>
                    <a:prstGeom prst="rect">
                      <a:avLst/>
                    </a:prstGeom>
                  </pic:spPr>
                </pic:pic>
              </a:graphicData>
            </a:graphic>
          </wp:inline>
        </w:drawing>
      </w:r>
    </w:p>
    <w:p w14:paraId="15167CDA" w14:textId="0D8C9B72" w:rsidR="008C6EF8" w:rsidRPr="001309D2" w:rsidRDefault="002A3A69" w:rsidP="008C6EF8">
      <w:pPr>
        <w:tabs>
          <w:tab w:val="left" w:pos="1420"/>
        </w:tabs>
        <w:jc w:val="center"/>
        <w:rPr>
          <w:rFonts w:cs="Times New Roman"/>
          <w:b/>
          <w:bCs/>
          <w:iCs/>
          <w:lang w:val="lv-LV"/>
        </w:rPr>
      </w:pPr>
      <w:r w:rsidRPr="00762A1A">
        <w:rPr>
          <w:i/>
          <w:iCs/>
          <w:lang w:val="lv-LV"/>
        </w:rPr>
        <w:t>1</w:t>
      </w:r>
      <w:r w:rsidR="00B45194" w:rsidRPr="00762A1A">
        <w:rPr>
          <w:i/>
          <w:iCs/>
          <w:lang w:val="lv-LV"/>
        </w:rPr>
        <w:t>4</w:t>
      </w:r>
      <w:r w:rsidRPr="00762A1A">
        <w:rPr>
          <w:i/>
          <w:iCs/>
          <w:lang w:val="lv-LV"/>
        </w:rPr>
        <w:t>. attēls</w:t>
      </w:r>
      <w:r w:rsidR="00762A1A">
        <w:rPr>
          <w:i/>
          <w:iCs/>
          <w:lang w:val="lv-LV"/>
        </w:rPr>
        <w:t>.</w:t>
      </w:r>
      <w:r>
        <w:rPr>
          <w:lang w:val="lv-LV"/>
        </w:rPr>
        <w:t xml:space="preserve"> </w:t>
      </w:r>
      <w:r w:rsidR="0045586A" w:rsidRPr="0045586A">
        <w:rPr>
          <w:b/>
          <w:bCs/>
          <w:lang w:val="lv-LV"/>
        </w:rPr>
        <w:t>3E jēdziens un valsts pārvaldes darbība</w:t>
      </w:r>
      <w:r w:rsidR="00ED48EF">
        <w:rPr>
          <w:rStyle w:val="FootnoteReference"/>
        </w:rPr>
        <w:footnoteReference w:id="15"/>
      </w:r>
      <w:r w:rsidR="00762A1A">
        <w:br/>
      </w:r>
    </w:p>
    <w:p w14:paraId="515A88A4" w14:textId="77777777" w:rsidR="0084379C" w:rsidRPr="003542B0" w:rsidRDefault="0084379C" w:rsidP="003542B0">
      <w:pPr>
        <w:pStyle w:val="ListParagraph"/>
        <w:numPr>
          <w:ilvl w:val="0"/>
          <w:numId w:val="42"/>
        </w:numPr>
        <w:jc w:val="both"/>
        <w:rPr>
          <w:rStyle w:val="Hyperlink"/>
          <w:rFonts w:cs="Times New Roman"/>
          <w:b/>
          <w:bCs/>
          <w:color w:val="auto"/>
          <w:u w:val="none"/>
          <w:lang w:val="lv-LV"/>
        </w:rPr>
      </w:pPr>
      <w:r w:rsidRPr="003542B0">
        <w:rPr>
          <w:rStyle w:val="Hyperlink"/>
          <w:rFonts w:cs="Times New Roman"/>
          <w:b/>
          <w:bCs/>
          <w:color w:val="auto"/>
          <w:u w:val="none"/>
          <w:lang w:val="lv-LV"/>
        </w:rPr>
        <w:t>Ekonomiskums</w:t>
      </w:r>
    </w:p>
    <w:p w14:paraId="363AA51F" w14:textId="5B149347" w:rsidR="00CD6793" w:rsidRDefault="0084379C" w:rsidP="00CD6793">
      <w:pPr>
        <w:tabs>
          <w:tab w:val="left" w:pos="1252"/>
        </w:tabs>
        <w:jc w:val="both"/>
        <w:rPr>
          <w:lang w:val="lv-LV"/>
        </w:rPr>
      </w:pPr>
      <w:r w:rsidRPr="001309D2">
        <w:rPr>
          <w:rFonts w:eastAsia="Times New Roman" w:cs="Times New Roman"/>
          <w:color w:val="111111"/>
          <w:kern w:val="0"/>
          <w:szCs w:val="24"/>
          <w:shd w:val="clear" w:color="auto" w:fill="FFFFFF"/>
          <w:lang w:val="lv-LV"/>
          <w14:ligatures w14:val="none"/>
        </w:rPr>
        <w:t>Ekonomiskums nozīmē resursu izmantošanu</w:t>
      </w:r>
      <w:r>
        <w:rPr>
          <w:rFonts w:eastAsia="Times New Roman" w:cs="Times New Roman"/>
          <w:color w:val="111111"/>
          <w:kern w:val="0"/>
          <w:szCs w:val="24"/>
          <w:shd w:val="clear" w:color="auto" w:fill="FFFFFF"/>
          <w:lang w:val="lv-LV"/>
          <w14:ligatures w14:val="none"/>
        </w:rPr>
        <w:t xml:space="preserve">, </w:t>
      </w:r>
      <w:r w:rsidRPr="001309D2">
        <w:rPr>
          <w:rFonts w:eastAsia="Times New Roman" w:cs="Times New Roman"/>
          <w:color w:val="111111"/>
          <w:kern w:val="0"/>
          <w:szCs w:val="24"/>
          <w:shd w:val="clear" w:color="auto" w:fill="FFFFFF"/>
          <w:lang w:val="lv-LV"/>
          <w14:ligatures w14:val="none"/>
        </w:rPr>
        <w:t>sasnie</w:t>
      </w:r>
      <w:r>
        <w:rPr>
          <w:rFonts w:eastAsia="Times New Roman" w:cs="Times New Roman"/>
          <w:color w:val="111111"/>
          <w:kern w:val="0"/>
          <w:szCs w:val="24"/>
          <w:shd w:val="clear" w:color="auto" w:fill="FFFFFF"/>
          <w:lang w:val="lv-LV"/>
          <w14:ligatures w14:val="none"/>
        </w:rPr>
        <w:t>dzot</w:t>
      </w:r>
      <w:r w:rsidRPr="001309D2">
        <w:rPr>
          <w:rFonts w:eastAsia="Times New Roman" w:cs="Times New Roman"/>
          <w:color w:val="111111"/>
          <w:kern w:val="0"/>
          <w:szCs w:val="24"/>
          <w:shd w:val="clear" w:color="auto" w:fill="FFFFFF"/>
          <w:lang w:val="lv-LV"/>
          <w14:ligatures w14:val="none"/>
        </w:rPr>
        <w:t xml:space="preserve"> mērķus ar minimālām izmaksām</w:t>
      </w:r>
      <w:r w:rsidR="00044A0E">
        <w:rPr>
          <w:rFonts w:eastAsia="Times New Roman" w:cs="Times New Roman"/>
          <w:color w:val="111111"/>
          <w:kern w:val="0"/>
          <w:szCs w:val="24"/>
          <w:u w:val="single"/>
          <w:shd w:val="clear" w:color="auto" w:fill="FFFFFF"/>
          <w:lang w:val="lv-LV"/>
          <w14:ligatures w14:val="none"/>
        </w:rPr>
        <w:t xml:space="preserve"> </w:t>
      </w:r>
      <w:r w:rsidR="00044A0E" w:rsidRPr="00733D14">
        <w:rPr>
          <w:rFonts w:eastAsia="Times New Roman" w:cs="Times New Roman"/>
          <w:b/>
          <w:bCs/>
          <w:color w:val="111111"/>
          <w:kern w:val="0"/>
          <w:szCs w:val="24"/>
          <w:shd w:val="clear" w:color="auto" w:fill="FFFFFF"/>
          <w:lang w:val="lv-LV"/>
          <w14:ligatures w14:val="none"/>
        </w:rPr>
        <w:t>vēlamajā kvalitātē</w:t>
      </w:r>
      <w:r w:rsidR="00044A0E" w:rsidRPr="004F7983">
        <w:rPr>
          <w:rFonts w:eastAsia="Times New Roman" w:cs="Times New Roman"/>
          <w:color w:val="111111"/>
          <w:kern w:val="0"/>
          <w:szCs w:val="24"/>
          <w:shd w:val="clear" w:color="auto" w:fill="FFFFFF"/>
          <w:lang w:val="lv-LV"/>
          <w14:ligatures w14:val="none"/>
        </w:rPr>
        <w:t>.</w:t>
      </w:r>
      <w:r w:rsidRPr="001309D2">
        <w:rPr>
          <w:rFonts w:eastAsia="Times New Roman" w:cs="Times New Roman"/>
          <w:color w:val="111111"/>
          <w:kern w:val="0"/>
          <w:szCs w:val="24"/>
          <w:shd w:val="clear" w:color="auto" w:fill="FFFFFF"/>
          <w:lang w:val="lv-LV"/>
          <w14:ligatures w14:val="none"/>
        </w:rPr>
        <w:t xml:space="preserve"> </w:t>
      </w:r>
      <w:r w:rsidR="00CD6793" w:rsidRPr="00487F51">
        <w:rPr>
          <w:lang w:val="lv-LV"/>
        </w:rPr>
        <w:t>Praktiski auditors var skatīties izmaksu analīzi dinamikā, ja rezultatīvie rādītāji atspoguļo visu attiecīgās programmas/apakšprogrammas finansējumu.</w:t>
      </w:r>
    </w:p>
    <w:p w14:paraId="1938C9BB" w14:textId="22F32FBB" w:rsidR="0084379C" w:rsidRDefault="0084379C" w:rsidP="0084379C">
      <w:pPr>
        <w:tabs>
          <w:tab w:val="left" w:pos="1252"/>
        </w:tabs>
        <w:jc w:val="both"/>
        <w:rPr>
          <w:lang w:val="lv-LV"/>
        </w:rPr>
      </w:pPr>
      <w:r>
        <w:rPr>
          <w:rFonts w:eastAsia="Times New Roman" w:cs="Times New Roman"/>
          <w:color w:val="111111"/>
          <w:kern w:val="0"/>
          <w:szCs w:val="24"/>
          <w:shd w:val="clear" w:color="auto" w:fill="FFFFFF"/>
          <w:lang w:val="lv-LV"/>
          <w14:ligatures w14:val="none"/>
        </w:rPr>
        <w:t>Lai</w:t>
      </w:r>
      <w:r w:rsidRPr="001309D2">
        <w:rPr>
          <w:rFonts w:eastAsia="Times New Roman" w:cs="Times New Roman"/>
          <w:color w:val="111111"/>
          <w:kern w:val="0"/>
          <w:szCs w:val="24"/>
          <w:shd w:val="clear" w:color="auto" w:fill="FFFFFF"/>
          <w:lang w:val="lv-LV"/>
          <w14:ligatures w14:val="none"/>
        </w:rPr>
        <w:t xml:space="preserve"> gūt</w:t>
      </w:r>
      <w:r>
        <w:rPr>
          <w:rFonts w:eastAsia="Times New Roman" w:cs="Times New Roman"/>
          <w:color w:val="111111"/>
          <w:kern w:val="0"/>
          <w:szCs w:val="24"/>
          <w:shd w:val="clear" w:color="auto" w:fill="FFFFFF"/>
          <w:lang w:val="lv-LV"/>
          <w14:ligatures w14:val="none"/>
        </w:rPr>
        <w:t>u</w:t>
      </w:r>
      <w:r w:rsidRPr="001309D2">
        <w:rPr>
          <w:rFonts w:eastAsia="Times New Roman" w:cs="Times New Roman"/>
          <w:color w:val="111111"/>
          <w:kern w:val="0"/>
          <w:szCs w:val="24"/>
          <w:shd w:val="clear" w:color="auto" w:fill="FFFFFF"/>
          <w:lang w:val="lv-LV"/>
          <w14:ligatures w14:val="none"/>
        </w:rPr>
        <w:t xml:space="preserve"> pierādījumus, vai ekonomiskie uzlabojumi pārsniedz politikas ieviešanas izmaksas</w:t>
      </w:r>
      <w:r>
        <w:rPr>
          <w:rFonts w:eastAsia="Times New Roman" w:cs="Times New Roman"/>
          <w:color w:val="111111"/>
          <w:kern w:val="0"/>
          <w:szCs w:val="24"/>
          <w:shd w:val="clear" w:color="auto" w:fill="FFFFFF"/>
          <w:lang w:val="lv-LV"/>
          <w14:ligatures w14:val="none"/>
        </w:rPr>
        <w:t>, jāv</w:t>
      </w:r>
      <w:r w:rsidRPr="001309D2">
        <w:rPr>
          <w:rFonts w:eastAsia="Times New Roman" w:cs="Times New Roman"/>
          <w:color w:val="111111"/>
          <w:kern w:val="0"/>
          <w:szCs w:val="24"/>
          <w:shd w:val="clear" w:color="auto" w:fill="FFFFFF"/>
          <w:lang w:val="lv-LV"/>
          <w14:ligatures w14:val="none"/>
        </w:rPr>
        <w:t>eic izmaksu – ieguvuma analīz</w:t>
      </w:r>
      <w:r>
        <w:rPr>
          <w:rFonts w:eastAsia="Times New Roman" w:cs="Times New Roman"/>
          <w:color w:val="111111"/>
          <w:kern w:val="0"/>
          <w:szCs w:val="24"/>
          <w:shd w:val="clear" w:color="auto" w:fill="FFFFFF"/>
          <w:lang w:val="lv-LV"/>
          <w14:ligatures w14:val="none"/>
        </w:rPr>
        <w:t>e</w:t>
      </w:r>
      <w:r w:rsidR="00605316">
        <w:rPr>
          <w:rFonts w:eastAsia="Times New Roman" w:cs="Times New Roman"/>
          <w:color w:val="111111"/>
          <w:kern w:val="0"/>
          <w:szCs w:val="24"/>
          <w:shd w:val="clear" w:color="auto" w:fill="FFFFFF"/>
          <w:lang w:val="lv-LV"/>
          <w14:ligatures w14:val="none"/>
        </w:rPr>
        <w:t xml:space="preserve">, un tas ir </w:t>
      </w:r>
      <w:r w:rsidR="00F07C73">
        <w:rPr>
          <w:rFonts w:eastAsia="Times New Roman" w:cs="Times New Roman"/>
          <w:color w:val="111111"/>
          <w:kern w:val="0"/>
          <w:szCs w:val="24"/>
          <w:shd w:val="clear" w:color="auto" w:fill="FFFFFF"/>
          <w:lang w:val="lv-LV"/>
          <w14:ligatures w14:val="none"/>
        </w:rPr>
        <w:t>gan ekonomiskuma, gan efektivitātes mērījums</w:t>
      </w:r>
      <w:r w:rsidR="00733D14">
        <w:rPr>
          <w:rFonts w:eastAsia="Times New Roman" w:cs="Times New Roman"/>
          <w:color w:val="111111"/>
          <w:kern w:val="0"/>
          <w:szCs w:val="24"/>
          <w:shd w:val="clear" w:color="auto" w:fill="FFFFFF"/>
          <w:lang w:val="lv-LV"/>
          <w14:ligatures w14:val="none"/>
        </w:rPr>
        <w:t>.</w:t>
      </w:r>
    </w:p>
    <w:p w14:paraId="329FCFB8" w14:textId="77777777" w:rsidR="0084379C" w:rsidRDefault="0084379C" w:rsidP="0084379C">
      <w:pPr>
        <w:jc w:val="both"/>
        <w:rPr>
          <w:color w:val="111111"/>
          <w:szCs w:val="24"/>
          <w:lang w:val="lv-LV"/>
        </w:rPr>
      </w:pPr>
      <w:r>
        <w:rPr>
          <w:color w:val="111111"/>
          <w:szCs w:val="24"/>
          <w:lang w:val="lv-LV"/>
        </w:rPr>
        <w:t xml:space="preserve">Šīs audita procedūras </w:t>
      </w:r>
      <w:proofErr w:type="spellStart"/>
      <w:r>
        <w:rPr>
          <w:color w:val="111111"/>
          <w:szCs w:val="24"/>
          <w:lang w:val="lv-LV"/>
        </w:rPr>
        <w:t>priekšnocījums</w:t>
      </w:r>
      <w:proofErr w:type="spellEnd"/>
      <w:r>
        <w:rPr>
          <w:color w:val="111111"/>
          <w:szCs w:val="24"/>
          <w:lang w:val="lv-LV"/>
        </w:rPr>
        <w:t xml:space="preserve"> ir detalizēta vadības grāmatvedība, kurā ir nodalītas </w:t>
      </w:r>
      <w:proofErr w:type="spellStart"/>
      <w:r>
        <w:rPr>
          <w:color w:val="111111"/>
          <w:szCs w:val="24"/>
          <w:lang w:val="lv-LV"/>
        </w:rPr>
        <w:t>ieviesējiestādes</w:t>
      </w:r>
      <w:proofErr w:type="spellEnd"/>
      <w:r>
        <w:rPr>
          <w:color w:val="111111"/>
          <w:szCs w:val="24"/>
          <w:lang w:val="lv-LV"/>
        </w:rPr>
        <w:t xml:space="preserve"> izmaksas par auditējamo politiku. Ja iestāde īsteno politiku ar citu </w:t>
      </w:r>
      <w:proofErr w:type="spellStart"/>
      <w:r>
        <w:rPr>
          <w:color w:val="111111"/>
          <w:szCs w:val="24"/>
          <w:lang w:val="lv-LV"/>
        </w:rPr>
        <w:t>ieviesējiestāžu</w:t>
      </w:r>
      <w:proofErr w:type="spellEnd"/>
      <w:r>
        <w:rPr>
          <w:color w:val="111111"/>
          <w:szCs w:val="24"/>
          <w:lang w:val="lv-LV"/>
        </w:rPr>
        <w:t xml:space="preserve"> sadarbību, tad aprēķinos ir jāiekļauj arī šīs izmaksu pozīcijas. Izmaksās jāiekļauj ārpakalpojuma sniedzēju izmaksas, ja politika tiek īstenota ar trešo pušu piesaisti, piemēram, transporta </w:t>
      </w:r>
      <w:proofErr w:type="spellStart"/>
      <w:r>
        <w:rPr>
          <w:color w:val="111111"/>
          <w:szCs w:val="24"/>
          <w:lang w:val="lv-LV"/>
        </w:rPr>
        <w:t>pamanostādnēs</w:t>
      </w:r>
      <w:proofErr w:type="spellEnd"/>
      <w:r>
        <w:rPr>
          <w:color w:val="111111"/>
          <w:szCs w:val="24"/>
          <w:lang w:val="lv-LV"/>
        </w:rPr>
        <w:t xml:space="preserve"> politikas ieviešanu īsteno komercuzņēmumi.</w:t>
      </w:r>
    </w:p>
    <w:p w14:paraId="37F095F1" w14:textId="4C24B5A9" w:rsidR="0084379C" w:rsidRPr="003B6251" w:rsidRDefault="0084379C" w:rsidP="0084379C">
      <w:pPr>
        <w:jc w:val="both"/>
        <w:rPr>
          <w:color w:val="111111"/>
          <w:szCs w:val="24"/>
          <w:lang w:val="lv-LV"/>
        </w:rPr>
      </w:pPr>
      <w:r>
        <w:rPr>
          <w:color w:val="111111"/>
          <w:szCs w:val="24"/>
          <w:lang w:val="lv-LV"/>
        </w:rPr>
        <w:t xml:space="preserve">Kopējā izmaksu aprēķinātā summa tiek dalīta pret politikā noteikto sasniedzamo rezultātu, kas ir definēts politikā kā sasniedzamais mērķis (tas var būt </w:t>
      </w:r>
      <w:proofErr w:type="spellStart"/>
      <w:r>
        <w:rPr>
          <w:color w:val="111111"/>
          <w:szCs w:val="24"/>
          <w:lang w:val="lv-LV"/>
        </w:rPr>
        <w:t>makroeknomisks</w:t>
      </w:r>
      <w:proofErr w:type="spellEnd"/>
      <w:r>
        <w:rPr>
          <w:color w:val="111111"/>
          <w:szCs w:val="24"/>
          <w:lang w:val="lv-LV"/>
        </w:rPr>
        <w:t xml:space="preserve"> rezultāts vai konkrēts mērķa grupas finansiāls ieguvums). Finansiāli izteiktie mērķi ir definēti politikas sākotnējā </w:t>
      </w:r>
      <w:proofErr w:type="spellStart"/>
      <w:r>
        <w:rPr>
          <w:color w:val="111111"/>
          <w:szCs w:val="24"/>
          <w:lang w:val="lv-LV"/>
        </w:rPr>
        <w:t>izvērtējumā</w:t>
      </w:r>
      <w:proofErr w:type="spellEnd"/>
      <w:r>
        <w:rPr>
          <w:color w:val="111111"/>
          <w:szCs w:val="24"/>
          <w:lang w:val="lv-LV"/>
        </w:rPr>
        <w:t>.</w:t>
      </w:r>
    </w:p>
    <w:p w14:paraId="67B403EF" w14:textId="77777777" w:rsidR="00C20B43" w:rsidRDefault="00C20B43" w:rsidP="00575CB8">
      <w:pPr>
        <w:rPr>
          <w:b/>
          <w:bCs/>
          <w:lang w:val="lv-LV"/>
        </w:rPr>
      </w:pPr>
    </w:p>
    <w:p w14:paraId="492F53CB" w14:textId="77777777" w:rsidR="00C20B43" w:rsidRDefault="00C20B43" w:rsidP="00575CB8">
      <w:pPr>
        <w:rPr>
          <w:b/>
          <w:bCs/>
          <w:lang w:val="lv-LV"/>
        </w:rPr>
      </w:pPr>
    </w:p>
    <w:p w14:paraId="23B51F0F" w14:textId="0007E02A" w:rsidR="0084379C" w:rsidRPr="00824468" w:rsidRDefault="0084379C" w:rsidP="00575CB8">
      <w:pPr>
        <w:rPr>
          <w:b/>
          <w:bCs/>
          <w:lang w:val="lv-LV"/>
        </w:rPr>
      </w:pPr>
      <w:r w:rsidRPr="00824468">
        <w:rPr>
          <w:b/>
          <w:bCs/>
          <w:lang w:val="lv-LV"/>
        </w:rPr>
        <w:lastRenderedPageBreak/>
        <w:t>Ekonomiskuma piemēri</w:t>
      </w:r>
    </w:p>
    <w:p w14:paraId="76755A7D" w14:textId="36D0688B" w:rsidR="0084379C" w:rsidRDefault="0084379C" w:rsidP="0084379C">
      <w:pPr>
        <w:tabs>
          <w:tab w:val="left" w:pos="1252"/>
        </w:tabs>
        <w:jc w:val="both"/>
        <w:rPr>
          <w:lang w:val="lv-LV"/>
        </w:rPr>
      </w:pPr>
      <w:r>
        <w:rPr>
          <w:lang w:val="lv-LV"/>
        </w:rPr>
        <w:t>Metodikas izstrādā</w:t>
      </w:r>
      <w:r w:rsidR="00EF0531">
        <w:rPr>
          <w:lang w:val="lv-LV"/>
        </w:rPr>
        <w:t>tā</w:t>
      </w:r>
      <w:r>
        <w:rPr>
          <w:lang w:val="lv-LV"/>
        </w:rPr>
        <w:t>ja uzskata, ka Latvijas valsts pārvaldes izveidotā e-pārvaldes sistēma ļauj iedzīvotājiem veikt daudzas darbības tiešsaistē, tādejādi samazinot valsts pārvaldes administratīvās izmaksas, kā arī iedzīvotāju izmaksas (transports, laika patēriņš).</w:t>
      </w:r>
    </w:p>
    <w:p w14:paraId="0F1D57A9" w14:textId="7C56391E" w:rsidR="0084379C" w:rsidRPr="00BF3254" w:rsidRDefault="0084379C" w:rsidP="0084379C">
      <w:pPr>
        <w:shd w:val="clear" w:color="auto" w:fill="FFFFFF"/>
        <w:spacing w:after="0" w:line="240" w:lineRule="auto"/>
        <w:jc w:val="both"/>
        <w:rPr>
          <w:rFonts w:eastAsia="Times New Roman" w:cs="Times New Roman"/>
          <w:i/>
          <w:iCs/>
          <w:color w:val="111111"/>
          <w:kern w:val="0"/>
          <w:szCs w:val="24"/>
          <w:shd w:val="clear" w:color="auto" w:fill="FFFFFF"/>
          <w:lang w:val="lv-LV"/>
          <w14:ligatures w14:val="none"/>
        </w:rPr>
      </w:pPr>
      <w:r w:rsidRPr="00BF3254">
        <w:rPr>
          <w:rFonts w:eastAsia="Times New Roman" w:cs="Times New Roman"/>
          <w:i/>
          <w:iCs/>
          <w:color w:val="111111"/>
          <w:kern w:val="0"/>
          <w:szCs w:val="24"/>
          <w:shd w:val="clear" w:color="auto" w:fill="FFFFFF"/>
          <w:lang w:val="lv-LV"/>
          <w14:ligatures w14:val="none"/>
        </w:rPr>
        <w:t>Dānijas energoefektivitātes politika:</w:t>
      </w:r>
    </w:p>
    <w:p w14:paraId="73B8B7BF" w14:textId="10080A39" w:rsidR="0084379C" w:rsidRPr="001309D2" w:rsidRDefault="0084379C" w:rsidP="0084379C">
      <w:pPr>
        <w:shd w:val="clear" w:color="auto" w:fill="FFFFFF"/>
        <w:spacing w:after="0" w:line="240" w:lineRule="auto"/>
        <w:jc w:val="both"/>
        <w:rPr>
          <w:rFonts w:eastAsia="Times New Roman" w:cs="Times New Roman"/>
          <w:color w:val="111111"/>
          <w:kern w:val="0"/>
          <w:szCs w:val="24"/>
          <w:shd w:val="clear" w:color="auto" w:fill="FFFFFF"/>
          <w:lang w:val="lv-LV"/>
          <w14:ligatures w14:val="none"/>
        </w:rPr>
      </w:pPr>
      <w:r w:rsidRPr="001309D2">
        <w:rPr>
          <w:rFonts w:eastAsia="Times New Roman" w:cs="Times New Roman"/>
          <w:color w:val="111111"/>
          <w:kern w:val="0"/>
          <w:szCs w:val="24"/>
          <w:shd w:val="clear" w:color="auto" w:fill="FFFFFF"/>
          <w:lang w:val="lv-LV"/>
          <w14:ligatures w14:val="none"/>
        </w:rPr>
        <w:t>Dānija ir ieviesusi stingrus energoefektivitātes standartus un atbalsta programmas, kas veicina enerģijas taupīšanu un atjaunojamo energoresursu izmantošanu. Tas ir samazinājis enerģijas patēriņu un izmaksas, vienlaikus veicinot ilgtspējīgu attīstību</w:t>
      </w:r>
      <w:r w:rsidR="00DE16C4">
        <w:rPr>
          <w:rFonts w:eastAsia="Times New Roman" w:cs="Times New Roman"/>
          <w:color w:val="111111"/>
          <w:kern w:val="0"/>
          <w:szCs w:val="24"/>
          <w:shd w:val="clear" w:color="auto" w:fill="FFFFFF"/>
          <w:lang w:val="lv-LV"/>
          <w14:ligatures w14:val="none"/>
        </w:rPr>
        <w:t>.</w:t>
      </w:r>
      <w:r>
        <w:rPr>
          <w:rStyle w:val="FootnoteReference"/>
          <w:rFonts w:eastAsia="Times New Roman" w:cs="Times New Roman"/>
          <w:color w:val="111111"/>
          <w:kern w:val="0"/>
          <w:szCs w:val="24"/>
          <w:shd w:val="clear" w:color="auto" w:fill="FFFFFF"/>
          <w:lang w:val="lv-LV"/>
          <w14:ligatures w14:val="none"/>
        </w:rPr>
        <w:footnoteReference w:id="16"/>
      </w:r>
    </w:p>
    <w:p w14:paraId="28E80473" w14:textId="36E68464" w:rsidR="003B44B1" w:rsidRDefault="003B44B1" w:rsidP="00FB3B7F">
      <w:pPr>
        <w:tabs>
          <w:tab w:val="left" w:pos="1004"/>
        </w:tabs>
        <w:jc w:val="both"/>
        <w:rPr>
          <w:lang w:val="lv-LV"/>
        </w:rPr>
      </w:pPr>
    </w:p>
    <w:p w14:paraId="570B865A" w14:textId="77777777" w:rsidR="00626F25" w:rsidRPr="003542B0" w:rsidRDefault="00626F25" w:rsidP="003542B0">
      <w:pPr>
        <w:pStyle w:val="ListParagraph"/>
        <w:numPr>
          <w:ilvl w:val="0"/>
          <w:numId w:val="42"/>
        </w:numPr>
        <w:rPr>
          <w:b/>
          <w:bCs/>
          <w:lang w:val="lv-LV"/>
        </w:rPr>
      </w:pPr>
      <w:r w:rsidRPr="003542B0">
        <w:rPr>
          <w:b/>
          <w:bCs/>
          <w:lang w:val="lv-LV"/>
        </w:rPr>
        <w:t>Efektivitāte</w:t>
      </w:r>
    </w:p>
    <w:p w14:paraId="5226989F" w14:textId="77777777" w:rsidR="0054188F" w:rsidRDefault="00626F25" w:rsidP="00626F25">
      <w:pPr>
        <w:shd w:val="clear" w:color="auto" w:fill="FFFFFF"/>
        <w:spacing w:after="0" w:line="240" w:lineRule="auto"/>
        <w:jc w:val="both"/>
        <w:rPr>
          <w:color w:val="111111"/>
          <w:szCs w:val="24"/>
          <w:lang w:val="lv-LV"/>
        </w:rPr>
      </w:pPr>
      <w:r w:rsidRPr="00D30DB5">
        <w:rPr>
          <w:color w:val="111111"/>
          <w:szCs w:val="24"/>
          <w:lang w:val="lv-LV"/>
        </w:rPr>
        <w:t xml:space="preserve">Politikas efektivitātes mērīšana ir būtiska, lai novērtētu, cik labi politika sasniedz izvirzītos mērķus </w:t>
      </w:r>
      <w:r w:rsidRPr="005E0B5D">
        <w:rPr>
          <w:color w:val="111111"/>
          <w:szCs w:val="24"/>
          <w:lang w:val="lv-LV"/>
        </w:rPr>
        <w:t>un kādi ir tās rezultāti.</w:t>
      </w:r>
      <w:r w:rsidR="000A6E44">
        <w:rPr>
          <w:color w:val="111111"/>
          <w:szCs w:val="24"/>
          <w:lang w:val="lv-LV"/>
        </w:rPr>
        <w:t xml:space="preserve"> </w:t>
      </w:r>
      <w:r w:rsidR="000A6E44" w:rsidRPr="005E0B5D">
        <w:rPr>
          <w:color w:val="111111"/>
          <w:szCs w:val="24"/>
          <w:lang w:val="lv-LV"/>
        </w:rPr>
        <w:t>Efektivitāte – gūt pārliecību, vai procesi un darbības tiek veikti tā, lai maksimāli izmantotu pieejamos resursus</w:t>
      </w:r>
      <w:r w:rsidR="00530819">
        <w:rPr>
          <w:color w:val="111111"/>
          <w:szCs w:val="24"/>
          <w:lang w:val="lv-LV"/>
        </w:rPr>
        <w:t xml:space="preserve"> un ir izvēlēt</w:t>
      </w:r>
      <w:r w:rsidR="00B45194">
        <w:rPr>
          <w:color w:val="111111"/>
          <w:szCs w:val="24"/>
          <w:lang w:val="lv-LV"/>
        </w:rPr>
        <w:t>s</w:t>
      </w:r>
      <w:r w:rsidR="004F7983">
        <w:rPr>
          <w:color w:val="111111"/>
          <w:szCs w:val="24"/>
          <w:lang w:val="lv-LV"/>
        </w:rPr>
        <w:t xml:space="preserve"> </w:t>
      </w:r>
      <w:r w:rsidR="001159D7">
        <w:rPr>
          <w:color w:val="111111"/>
          <w:szCs w:val="24"/>
          <w:lang w:val="lv-LV"/>
        </w:rPr>
        <w:t xml:space="preserve">labākais risinājums, </w:t>
      </w:r>
      <w:r w:rsidR="007E4E2B">
        <w:rPr>
          <w:color w:val="111111"/>
          <w:szCs w:val="24"/>
          <w:lang w:val="lv-LV"/>
        </w:rPr>
        <w:t>salīdzinot</w:t>
      </w:r>
      <w:r w:rsidR="001159D7">
        <w:rPr>
          <w:color w:val="111111"/>
          <w:szCs w:val="24"/>
          <w:lang w:val="lv-LV"/>
        </w:rPr>
        <w:t xml:space="preserve"> ar alternatīv</w:t>
      </w:r>
      <w:r w:rsidR="007E4E2B">
        <w:rPr>
          <w:color w:val="111111"/>
          <w:szCs w:val="24"/>
          <w:lang w:val="lv-LV"/>
        </w:rPr>
        <w:t>iem modeļiem</w:t>
      </w:r>
      <w:r w:rsidR="001159D7">
        <w:rPr>
          <w:color w:val="111111"/>
          <w:szCs w:val="24"/>
          <w:lang w:val="lv-LV"/>
        </w:rPr>
        <w:t>, kas a</w:t>
      </w:r>
      <w:r w:rsidR="007E4E2B">
        <w:rPr>
          <w:color w:val="111111"/>
          <w:szCs w:val="24"/>
          <w:lang w:val="lv-LV"/>
        </w:rPr>
        <w:t>nalizēti un aprēķināti</w:t>
      </w:r>
      <w:r w:rsidR="001159D7">
        <w:rPr>
          <w:color w:val="111111"/>
          <w:szCs w:val="24"/>
          <w:lang w:val="lv-LV"/>
        </w:rPr>
        <w:t xml:space="preserve"> politikas izstrādes posmā un pieejam</w:t>
      </w:r>
      <w:r w:rsidR="008E3214">
        <w:rPr>
          <w:color w:val="111111"/>
          <w:szCs w:val="24"/>
          <w:lang w:val="lv-LV"/>
        </w:rPr>
        <w:t>i</w:t>
      </w:r>
      <w:r w:rsidR="001159D7">
        <w:rPr>
          <w:color w:val="111111"/>
          <w:szCs w:val="24"/>
          <w:lang w:val="lv-LV"/>
        </w:rPr>
        <w:t xml:space="preserve"> sākotnējā politikas novērtējumā</w:t>
      </w:r>
      <w:r w:rsidR="000A6E44" w:rsidRPr="005E0B5D">
        <w:rPr>
          <w:color w:val="111111"/>
          <w:szCs w:val="24"/>
          <w:lang w:val="lv-LV"/>
        </w:rPr>
        <w:t>. </w:t>
      </w:r>
      <w:hyperlink r:id="rId27" w:tgtFrame="_blank" w:history="1">
        <w:r w:rsidR="000A6E44" w:rsidRPr="005E0B5D">
          <w:rPr>
            <w:color w:val="111111"/>
            <w:szCs w:val="24"/>
            <w:lang w:val="lv-LV"/>
          </w:rPr>
          <w:t>Tas var ietvert laika, darbaspēka un materiālu izmantošanas efektivitātes analīz</w:t>
        </w:r>
      </w:hyperlink>
      <w:r w:rsidR="000A6E44" w:rsidRPr="005E0B5D">
        <w:rPr>
          <w:color w:val="111111"/>
          <w:szCs w:val="24"/>
          <w:lang w:val="lv-LV"/>
        </w:rPr>
        <w:t>i</w:t>
      </w:r>
      <w:r w:rsidR="007E4E2B">
        <w:rPr>
          <w:color w:val="111111"/>
          <w:szCs w:val="24"/>
          <w:lang w:val="lv-LV"/>
        </w:rPr>
        <w:t xml:space="preserve"> pret sniegto labumu mērķa grupai</w:t>
      </w:r>
      <w:r w:rsidR="000A6E44" w:rsidRPr="005E0B5D">
        <w:rPr>
          <w:color w:val="111111"/>
          <w:szCs w:val="24"/>
          <w:lang w:val="lv-LV"/>
        </w:rPr>
        <w:t>.</w:t>
      </w:r>
      <w:r w:rsidR="004F7983">
        <w:rPr>
          <w:color w:val="111111"/>
          <w:szCs w:val="24"/>
          <w:lang w:val="lv-LV"/>
        </w:rPr>
        <w:t xml:space="preserve"> </w:t>
      </w:r>
    </w:p>
    <w:p w14:paraId="3C2AF998" w14:textId="50CFE23A" w:rsidR="005F37E7" w:rsidRDefault="005F37E7" w:rsidP="0045586A">
      <w:pPr>
        <w:shd w:val="clear" w:color="auto" w:fill="FFFFFF"/>
        <w:spacing w:before="120" w:after="120" w:line="240" w:lineRule="auto"/>
        <w:jc w:val="both"/>
        <w:rPr>
          <w:color w:val="111111"/>
          <w:szCs w:val="24"/>
          <w:lang w:val="lv-LV"/>
        </w:rPr>
      </w:pPr>
      <w:r>
        <w:rPr>
          <w:color w:val="111111"/>
          <w:szCs w:val="24"/>
          <w:lang w:val="lv-LV"/>
        </w:rPr>
        <w:t>Pastāv vairākas pieejas kā vērtēt efektivitāti (un tās daļēji pārklājas ar lietderības izvērtēšanu)</w:t>
      </w:r>
      <w:r w:rsidR="002D717D">
        <w:rPr>
          <w:color w:val="111111"/>
          <w:szCs w:val="24"/>
          <w:lang w:val="lv-LV"/>
        </w:rPr>
        <w:t>:</w:t>
      </w:r>
    </w:p>
    <w:p w14:paraId="407EAC05" w14:textId="2CA0E7F3" w:rsidR="00B45194" w:rsidRPr="0054188F" w:rsidRDefault="00626F25" w:rsidP="0045586A">
      <w:pPr>
        <w:pStyle w:val="ListParagraph"/>
        <w:numPr>
          <w:ilvl w:val="0"/>
          <w:numId w:val="35"/>
        </w:numPr>
        <w:spacing w:after="120"/>
        <w:ind w:left="794" w:hanging="227"/>
        <w:contextualSpacing w:val="0"/>
        <w:jc w:val="both"/>
        <w:rPr>
          <w:color w:val="111111"/>
          <w:szCs w:val="24"/>
          <w:lang w:val="lv-LV"/>
        </w:rPr>
      </w:pPr>
      <w:r w:rsidRPr="0054188F">
        <w:rPr>
          <w:color w:val="111111"/>
          <w:szCs w:val="24"/>
          <w:lang w:val="lv-LV"/>
        </w:rPr>
        <w:t xml:space="preserve">To veic ar izmaksu efektivitātes analīzi: salīdzina dažādu politikas pasākumu izmaksas pret alternatīvajiem piedāvātajiem risinājumiem (kas norādīti sākotnējā politikas </w:t>
      </w:r>
      <w:proofErr w:type="spellStart"/>
      <w:r w:rsidRPr="0054188F">
        <w:rPr>
          <w:color w:val="111111"/>
          <w:szCs w:val="24"/>
          <w:lang w:val="lv-LV"/>
        </w:rPr>
        <w:t>izvērtējumā</w:t>
      </w:r>
      <w:proofErr w:type="spellEnd"/>
      <w:r w:rsidRPr="0054188F">
        <w:rPr>
          <w:color w:val="111111"/>
          <w:szCs w:val="24"/>
          <w:lang w:val="lv-LV"/>
        </w:rPr>
        <w:t>) un to sasniegtos rezultātus.</w:t>
      </w:r>
      <w:r w:rsidRPr="0054188F">
        <w:rPr>
          <w:rFonts w:cs="Times New Roman"/>
          <w:color w:val="111111"/>
          <w:szCs w:val="24"/>
          <w:lang w:val="lv-LV"/>
        </w:rPr>
        <w:t xml:space="preserve"> </w:t>
      </w:r>
      <w:r w:rsidRPr="0054188F">
        <w:rPr>
          <w:color w:val="111111"/>
          <w:szCs w:val="24"/>
          <w:lang w:val="lv-LV"/>
        </w:rPr>
        <w:t>Tas palīdz noteikt, vai resursi tiek izmantoti efektīvi</w:t>
      </w:r>
      <w:r w:rsidR="003C5540" w:rsidRPr="0054188F">
        <w:rPr>
          <w:color w:val="111111"/>
          <w:szCs w:val="24"/>
          <w:lang w:val="lv-LV"/>
        </w:rPr>
        <w:t xml:space="preserve"> un </w:t>
      </w:r>
      <w:r w:rsidR="00B45194" w:rsidRPr="0054188F">
        <w:rPr>
          <w:color w:val="111111"/>
          <w:szCs w:val="24"/>
          <w:lang w:val="lv-LV"/>
        </w:rPr>
        <w:t xml:space="preserve">vai </w:t>
      </w:r>
      <w:r w:rsidR="00857B89" w:rsidRPr="0054188F">
        <w:rPr>
          <w:color w:val="111111"/>
          <w:szCs w:val="24"/>
          <w:lang w:val="lv-LV"/>
        </w:rPr>
        <w:t>izdevumi ir bijuši mazāki par sagaidāmo uzlabojumu mērķa grupai</w:t>
      </w:r>
      <w:r w:rsidR="0023492E" w:rsidRPr="0054188F">
        <w:rPr>
          <w:color w:val="111111"/>
          <w:szCs w:val="24"/>
          <w:lang w:val="lv-LV"/>
        </w:rPr>
        <w:t xml:space="preserve"> vai </w:t>
      </w:r>
      <w:r w:rsidR="00857B89" w:rsidRPr="0054188F">
        <w:rPr>
          <w:color w:val="111111"/>
          <w:szCs w:val="24"/>
          <w:lang w:val="lv-LV"/>
        </w:rPr>
        <w:t>sabiedrībai</w:t>
      </w:r>
      <w:r w:rsidR="00B45194" w:rsidRPr="0054188F">
        <w:rPr>
          <w:color w:val="111111"/>
          <w:szCs w:val="24"/>
          <w:lang w:val="lv-LV"/>
        </w:rPr>
        <w:t>.</w:t>
      </w:r>
    </w:p>
    <w:p w14:paraId="0268BF55" w14:textId="7E08A838" w:rsidR="00626F25" w:rsidRPr="0054188F" w:rsidRDefault="00D5028B" w:rsidP="0045586A">
      <w:pPr>
        <w:pStyle w:val="ListParagraph"/>
        <w:numPr>
          <w:ilvl w:val="0"/>
          <w:numId w:val="35"/>
        </w:numPr>
        <w:spacing w:after="120"/>
        <w:ind w:left="794" w:hanging="227"/>
        <w:contextualSpacing w:val="0"/>
        <w:jc w:val="both"/>
        <w:rPr>
          <w:i/>
          <w:iCs/>
          <w:color w:val="111111"/>
          <w:szCs w:val="24"/>
          <w:lang w:val="lv-LV"/>
        </w:rPr>
      </w:pPr>
      <w:r w:rsidRPr="0054188F">
        <w:rPr>
          <w:color w:val="111111"/>
          <w:szCs w:val="24"/>
          <w:lang w:val="lv-LV"/>
        </w:rPr>
        <w:t>P</w:t>
      </w:r>
      <w:r w:rsidR="00626F25" w:rsidRPr="0054188F">
        <w:rPr>
          <w:color w:val="111111"/>
          <w:szCs w:val="24"/>
          <w:lang w:val="lv-LV"/>
        </w:rPr>
        <w:t xml:space="preserve">olitika ir efektīva, ja veiktās darbības sasniedz politikas mērķus un ir ilgtermiņa efekts. </w:t>
      </w:r>
      <w:r w:rsidR="00301F62" w:rsidRPr="0054188F">
        <w:rPr>
          <w:color w:val="111111"/>
          <w:szCs w:val="24"/>
          <w:lang w:val="lv-LV"/>
        </w:rPr>
        <w:t>Auditoram ir jāanalizē ilgtermiņa rezultāti</w:t>
      </w:r>
      <w:r w:rsidR="00AF4C89" w:rsidRPr="0054188F">
        <w:rPr>
          <w:color w:val="111111"/>
          <w:szCs w:val="24"/>
          <w:lang w:val="lv-LV"/>
        </w:rPr>
        <w:t xml:space="preserve"> un to ilgtspējība, piemēram, vai sasniegtie uzlabojumi ir noturīgi.</w:t>
      </w:r>
      <w:r w:rsidR="001D7A52" w:rsidRPr="0054188F">
        <w:rPr>
          <w:color w:val="111111"/>
          <w:szCs w:val="24"/>
          <w:lang w:val="lv-LV"/>
        </w:rPr>
        <w:t xml:space="preserve"> </w:t>
      </w:r>
      <w:r w:rsidR="001D7A52" w:rsidRPr="0054188F">
        <w:rPr>
          <w:i/>
          <w:iCs/>
          <w:color w:val="111111"/>
          <w:szCs w:val="24"/>
          <w:lang w:val="lv-LV"/>
        </w:rPr>
        <w:t>Šis rādītājs ir piemērojams arī lietderības aprēķinam.</w:t>
      </w:r>
    </w:p>
    <w:p w14:paraId="06D4B2CF" w14:textId="5CE57C0C" w:rsidR="00476089" w:rsidRPr="0054188F" w:rsidRDefault="00476089" w:rsidP="0045586A">
      <w:pPr>
        <w:pStyle w:val="ListParagraph"/>
        <w:numPr>
          <w:ilvl w:val="0"/>
          <w:numId w:val="35"/>
        </w:numPr>
        <w:spacing w:after="120"/>
        <w:ind w:left="794" w:hanging="227"/>
        <w:contextualSpacing w:val="0"/>
        <w:jc w:val="both"/>
        <w:rPr>
          <w:color w:val="111111"/>
          <w:szCs w:val="24"/>
          <w:lang w:val="lv-LV"/>
        </w:rPr>
      </w:pPr>
      <w:r w:rsidRPr="0054188F">
        <w:rPr>
          <w:color w:val="111111"/>
          <w:szCs w:val="24"/>
          <w:lang w:val="lv-LV"/>
        </w:rPr>
        <w:t>Politikas ietekmes novērtējums nosaka, kādas izmaiņas politikas īstenošana ir radījusi sabiedrībā</w:t>
      </w:r>
      <w:r w:rsidR="00982591" w:rsidRPr="0054188F">
        <w:rPr>
          <w:color w:val="111111"/>
          <w:szCs w:val="24"/>
          <w:lang w:val="lv-LV"/>
        </w:rPr>
        <w:t>, ekonomikā vai vidē, balstoties uz kvantitatīviem (piemēram, ienākumu pieaugums, bezdarba samazināšanās) un kvalitatīviem rādītājiem (apmierinātības līmenis, piekļuve pakalpojumiem).</w:t>
      </w:r>
      <w:r w:rsidR="00CC219D" w:rsidRPr="0054188F">
        <w:rPr>
          <w:i/>
          <w:iCs/>
          <w:color w:val="111111"/>
          <w:szCs w:val="24"/>
          <w:lang w:val="lv-LV"/>
        </w:rPr>
        <w:t xml:space="preserve"> Šis rādītājs ir piemērojams arī lietderības aprēķinam.</w:t>
      </w:r>
    </w:p>
    <w:p w14:paraId="1486064A" w14:textId="5894B5EA" w:rsidR="00953FE9" w:rsidRPr="0054188F" w:rsidRDefault="00351486" w:rsidP="0045586A">
      <w:pPr>
        <w:pStyle w:val="ListParagraph"/>
        <w:numPr>
          <w:ilvl w:val="0"/>
          <w:numId w:val="35"/>
        </w:numPr>
        <w:spacing w:after="120"/>
        <w:ind w:left="794" w:hanging="227"/>
        <w:contextualSpacing w:val="0"/>
        <w:jc w:val="both"/>
        <w:rPr>
          <w:color w:val="111111"/>
          <w:szCs w:val="24"/>
          <w:lang w:val="lv-LV"/>
        </w:rPr>
      </w:pPr>
      <w:r w:rsidRPr="0054188F">
        <w:rPr>
          <w:color w:val="111111"/>
          <w:szCs w:val="24"/>
          <w:lang w:val="lv-LV"/>
        </w:rPr>
        <w:t>Var mērīt sociālekonomisko ieguvumu</w:t>
      </w:r>
      <w:r w:rsidR="00953FE9" w:rsidRPr="0054188F">
        <w:rPr>
          <w:color w:val="111111"/>
          <w:szCs w:val="24"/>
          <w:lang w:val="lv-LV"/>
        </w:rPr>
        <w:t xml:space="preserve"> jeb dzīves kvalitātes, vienlīdzības veicināšanu un iedzīvotāju labsajūtu</w:t>
      </w:r>
      <w:r w:rsidR="00873986" w:rsidRPr="0054188F">
        <w:rPr>
          <w:color w:val="111111"/>
          <w:szCs w:val="24"/>
          <w:lang w:val="lv-LV"/>
        </w:rPr>
        <w:t xml:space="preserve">, piemēram, analizējot reģionālo un teritoriālās vienlīdzības </w:t>
      </w:r>
      <w:r w:rsidR="0099775F" w:rsidRPr="0054188F">
        <w:rPr>
          <w:color w:val="111111"/>
          <w:szCs w:val="24"/>
          <w:lang w:val="lv-LV"/>
        </w:rPr>
        <w:t xml:space="preserve">izlīdzināšanu, kas ir vairāku Latvijas politiku </w:t>
      </w:r>
      <w:proofErr w:type="spellStart"/>
      <w:r w:rsidR="0099775F" w:rsidRPr="0054188F">
        <w:rPr>
          <w:color w:val="111111"/>
          <w:szCs w:val="24"/>
          <w:lang w:val="lv-LV"/>
        </w:rPr>
        <w:t>apakšmērķis</w:t>
      </w:r>
      <w:proofErr w:type="spellEnd"/>
      <w:r w:rsidR="0099775F" w:rsidRPr="0054188F">
        <w:rPr>
          <w:color w:val="111111"/>
          <w:szCs w:val="24"/>
          <w:lang w:val="lv-LV"/>
        </w:rPr>
        <w:t>.</w:t>
      </w:r>
      <w:r w:rsidR="00CC219D" w:rsidRPr="0054188F">
        <w:rPr>
          <w:i/>
          <w:iCs/>
          <w:color w:val="111111"/>
          <w:szCs w:val="24"/>
          <w:lang w:val="lv-LV"/>
        </w:rPr>
        <w:t xml:space="preserve"> Šis rādītājs ir piemērojams arī lietderības aprēķinam.</w:t>
      </w:r>
    </w:p>
    <w:p w14:paraId="6031ED24" w14:textId="7CAD98F6" w:rsidR="0099775F" w:rsidRPr="0054188F" w:rsidRDefault="000108F2" w:rsidP="0045586A">
      <w:pPr>
        <w:pStyle w:val="ListParagraph"/>
        <w:numPr>
          <w:ilvl w:val="0"/>
          <w:numId w:val="35"/>
        </w:numPr>
        <w:spacing w:after="120"/>
        <w:ind w:left="794" w:hanging="227"/>
        <w:contextualSpacing w:val="0"/>
        <w:jc w:val="both"/>
        <w:rPr>
          <w:rStyle w:val="Hyperlink"/>
          <w:color w:val="111111"/>
          <w:szCs w:val="24"/>
          <w:u w:val="none"/>
          <w:lang w:val="lv-LV"/>
        </w:rPr>
      </w:pPr>
      <w:r w:rsidRPr="0054188F">
        <w:rPr>
          <w:color w:val="111111"/>
          <w:szCs w:val="24"/>
          <w:lang w:val="lv-LV"/>
        </w:rPr>
        <w:t>Pārliecinās</w:t>
      </w:r>
      <w:r w:rsidR="00906477">
        <w:rPr>
          <w:color w:val="111111"/>
          <w:szCs w:val="24"/>
          <w:lang w:val="lv-LV"/>
        </w:rPr>
        <w:t>,</w:t>
      </w:r>
      <w:r w:rsidRPr="0054188F">
        <w:rPr>
          <w:color w:val="111111"/>
          <w:szCs w:val="24"/>
          <w:lang w:val="lv-LV"/>
        </w:rPr>
        <w:t xml:space="preserve"> vai iepriekš noteiktie rezultāti un rezultatīvie rādītāji ir sasniegti.</w:t>
      </w:r>
      <w:r w:rsidR="00AA4355" w:rsidRPr="0054188F">
        <w:rPr>
          <w:i/>
          <w:iCs/>
          <w:color w:val="111111"/>
          <w:szCs w:val="24"/>
          <w:lang w:val="lv-LV"/>
        </w:rPr>
        <w:t xml:space="preserve"> Šis rādītājs ir piemērojams arī lietderības aprēķinam.</w:t>
      </w:r>
    </w:p>
    <w:p w14:paraId="04D2FB48" w14:textId="77777777" w:rsidR="000C120D" w:rsidRDefault="000C120D" w:rsidP="00626F25">
      <w:pPr>
        <w:jc w:val="both"/>
        <w:rPr>
          <w:rStyle w:val="Hyperlink"/>
          <w:rFonts w:cs="Times New Roman"/>
          <w:b/>
          <w:bCs/>
          <w:color w:val="auto"/>
          <w:u w:val="none"/>
          <w:lang w:val="lv-LV"/>
        </w:rPr>
      </w:pPr>
    </w:p>
    <w:p w14:paraId="7AAE27D9" w14:textId="1EE2FB64" w:rsidR="007958F1" w:rsidRPr="004A75EE" w:rsidRDefault="0022640D" w:rsidP="00626F25">
      <w:pPr>
        <w:jc w:val="both"/>
        <w:rPr>
          <w:color w:val="111111"/>
          <w:szCs w:val="24"/>
          <w:lang w:val="lv-LV"/>
        </w:rPr>
      </w:pPr>
      <w:r w:rsidRPr="0093643F">
        <w:rPr>
          <w:rStyle w:val="Hyperlink"/>
          <w:rFonts w:cs="Times New Roman"/>
          <w:b/>
          <w:bCs/>
          <w:color w:val="auto"/>
          <w:u w:val="none"/>
          <w:lang w:val="lv-LV"/>
        </w:rPr>
        <w:lastRenderedPageBreak/>
        <w:t xml:space="preserve">Piemērs: </w:t>
      </w:r>
      <w:r w:rsidR="00A00C0F" w:rsidRPr="00A00C0F">
        <w:rPr>
          <w:rStyle w:val="Hyperlink"/>
          <w:rFonts w:cs="Times New Roman"/>
          <w:b/>
          <w:bCs/>
          <w:color w:val="auto"/>
          <w:u w:val="none"/>
          <w:lang w:val="lv-LV"/>
        </w:rPr>
        <w:t>Turcijas Labklājības ministrijas auditor</w:t>
      </w:r>
      <w:r w:rsidR="00A00C0F">
        <w:rPr>
          <w:rStyle w:val="Hyperlink"/>
          <w:rFonts w:cs="Times New Roman"/>
          <w:b/>
          <w:bCs/>
          <w:color w:val="auto"/>
          <w:u w:val="none"/>
          <w:lang w:val="lv-LV"/>
        </w:rPr>
        <w:t xml:space="preserve">u </w:t>
      </w:r>
      <w:r w:rsidRPr="0093643F">
        <w:rPr>
          <w:rStyle w:val="Hyperlink"/>
          <w:rFonts w:cs="Times New Roman"/>
          <w:b/>
          <w:bCs/>
          <w:color w:val="auto"/>
          <w:u w:val="none"/>
          <w:lang w:val="lv-LV"/>
        </w:rPr>
        <w:t xml:space="preserve">pieredze </w:t>
      </w:r>
    </w:p>
    <w:p w14:paraId="48BF0074" w14:textId="77777777" w:rsidR="007958F1" w:rsidRPr="00F4605E" w:rsidRDefault="007958F1" w:rsidP="007958F1">
      <w:pPr>
        <w:jc w:val="both"/>
        <w:rPr>
          <w:i/>
          <w:iCs/>
          <w:color w:val="111111"/>
          <w:szCs w:val="24"/>
          <w:lang w:val="lv-LV"/>
        </w:rPr>
      </w:pPr>
      <w:r w:rsidRPr="00F4605E">
        <w:rPr>
          <w:i/>
          <w:iCs/>
          <w:color w:val="111111"/>
          <w:szCs w:val="24"/>
          <w:lang w:val="lv-LV"/>
        </w:rPr>
        <w:t>Kā mērīt valsts politikas panākumus attiecībā uz efektivitāti?</w:t>
      </w:r>
    </w:p>
    <w:p w14:paraId="62814A5D" w14:textId="77777777" w:rsidR="007958F1" w:rsidRPr="004A75EE" w:rsidRDefault="007958F1" w:rsidP="007958F1">
      <w:pPr>
        <w:jc w:val="both"/>
        <w:rPr>
          <w:color w:val="111111"/>
          <w:szCs w:val="24"/>
          <w:lang w:val="lv-LV"/>
        </w:rPr>
      </w:pPr>
      <w:r w:rsidRPr="004A75EE">
        <w:rPr>
          <w:color w:val="111111"/>
          <w:szCs w:val="24"/>
          <w:lang w:val="lv-LV"/>
        </w:rPr>
        <w:t>Mēs vērtējam valsts politiku efektivitāti, izvērtējot šo politiku ietvaros veikto programmu un aktivitāšu efektivitāti. Tas ir tāpēc, ka valsts politikas īstenošana notiek, izmantojot programmas un pakalpojumu procesus, aktivitātes, projektus, rīcības plānus un līdzīgus centienus šajās programmās.</w:t>
      </w:r>
    </w:p>
    <w:p w14:paraId="150EC507" w14:textId="0BFAC5C0" w:rsidR="007958F1" w:rsidRPr="004A75EE" w:rsidRDefault="007958F1" w:rsidP="007958F1">
      <w:pPr>
        <w:jc w:val="both"/>
        <w:rPr>
          <w:color w:val="111111"/>
          <w:szCs w:val="24"/>
          <w:lang w:val="lv-LV"/>
        </w:rPr>
      </w:pPr>
      <w:r w:rsidRPr="004A75EE">
        <w:rPr>
          <w:color w:val="111111"/>
          <w:szCs w:val="24"/>
          <w:lang w:val="lv-LV"/>
        </w:rPr>
        <w:t xml:space="preserve">Lietderības revīzijas kontekstā efektivitāte attiecas uz maksimālo rezultātu sasniegšanu ar minimālu ieguldījumu projektos, programmās, procesos un darbībās. Mēs novērtējam efektivitāti, salīdzinot </w:t>
      </w:r>
      <w:r w:rsidR="001A0CC7" w:rsidRPr="004A75EE">
        <w:rPr>
          <w:color w:val="111111"/>
          <w:szCs w:val="24"/>
          <w:lang w:val="lv-LV"/>
        </w:rPr>
        <w:t>patērētos resursus</w:t>
      </w:r>
      <w:r w:rsidRPr="004A75EE">
        <w:rPr>
          <w:color w:val="111111"/>
          <w:szCs w:val="24"/>
          <w:lang w:val="lv-LV"/>
        </w:rPr>
        <w:t xml:space="preserve"> </w:t>
      </w:r>
      <w:r w:rsidR="001A0CC7" w:rsidRPr="004A75EE">
        <w:rPr>
          <w:color w:val="111111"/>
          <w:szCs w:val="24"/>
          <w:lang w:val="lv-LV"/>
        </w:rPr>
        <w:t>pret ieguvumu</w:t>
      </w:r>
      <w:r w:rsidRPr="004A75EE">
        <w:rPr>
          <w:color w:val="111111"/>
          <w:szCs w:val="24"/>
          <w:lang w:val="lv-LV"/>
        </w:rPr>
        <w:t xml:space="preserve"> </w:t>
      </w:r>
      <w:r w:rsidR="001A0CC7" w:rsidRPr="004A75EE">
        <w:rPr>
          <w:color w:val="111111"/>
          <w:szCs w:val="24"/>
          <w:lang w:val="lv-LV"/>
        </w:rPr>
        <w:t>proporciju</w:t>
      </w:r>
      <w:r w:rsidRPr="004A75EE">
        <w:rPr>
          <w:color w:val="111111"/>
          <w:szCs w:val="24"/>
          <w:lang w:val="lv-LV"/>
        </w:rPr>
        <w:t>.</w:t>
      </w:r>
    </w:p>
    <w:p w14:paraId="72A95EF4" w14:textId="2B026F05" w:rsidR="007958F1" w:rsidRPr="004A75EE" w:rsidRDefault="007958F1" w:rsidP="007958F1">
      <w:pPr>
        <w:jc w:val="both"/>
        <w:rPr>
          <w:color w:val="111111"/>
          <w:szCs w:val="24"/>
          <w:lang w:val="lv-LV"/>
        </w:rPr>
      </w:pPr>
      <w:r w:rsidRPr="004A75EE">
        <w:rPr>
          <w:color w:val="111111"/>
          <w:szCs w:val="24"/>
          <w:lang w:val="lv-LV"/>
        </w:rPr>
        <w:t xml:space="preserve">Piemēram; </w:t>
      </w:r>
      <w:r w:rsidR="0088095B" w:rsidRPr="004A75EE">
        <w:rPr>
          <w:color w:val="111111"/>
          <w:szCs w:val="24"/>
          <w:lang w:val="lv-LV"/>
        </w:rPr>
        <w:t>Rezultatī</w:t>
      </w:r>
      <w:r w:rsidR="00B16F39" w:rsidRPr="004A75EE">
        <w:rPr>
          <w:color w:val="111111"/>
          <w:szCs w:val="24"/>
          <w:lang w:val="lv-LV"/>
        </w:rPr>
        <w:t>vais rādītājs</w:t>
      </w:r>
      <w:r w:rsidRPr="004A75EE">
        <w:rPr>
          <w:color w:val="111111"/>
          <w:szCs w:val="24"/>
          <w:lang w:val="lv-LV"/>
        </w:rPr>
        <w:t>, piemēram, sniegto pakalpojumu skaits vai veikto darījumu skaits, tiek dalītas ar tādiem i</w:t>
      </w:r>
      <w:r w:rsidR="00B16F39" w:rsidRPr="004A75EE">
        <w:rPr>
          <w:color w:val="111111"/>
          <w:szCs w:val="24"/>
          <w:lang w:val="lv-LV"/>
        </w:rPr>
        <w:t>zdevumu</w:t>
      </w:r>
      <w:r w:rsidRPr="004A75EE">
        <w:rPr>
          <w:color w:val="111111"/>
          <w:szCs w:val="24"/>
          <w:lang w:val="lv-LV"/>
        </w:rPr>
        <w:t xml:space="preserve"> </w:t>
      </w:r>
      <w:r w:rsidR="00B16F39" w:rsidRPr="004A75EE">
        <w:rPr>
          <w:color w:val="111111"/>
          <w:szCs w:val="24"/>
          <w:lang w:val="lv-LV"/>
        </w:rPr>
        <w:t>pozīcijām</w:t>
      </w:r>
      <w:r w:rsidRPr="004A75EE">
        <w:rPr>
          <w:color w:val="111111"/>
          <w:szCs w:val="24"/>
          <w:lang w:val="lv-LV"/>
        </w:rPr>
        <w:t xml:space="preserve"> kā </w:t>
      </w:r>
      <w:proofErr w:type="spellStart"/>
      <w:r w:rsidRPr="004A75EE">
        <w:rPr>
          <w:color w:val="111111"/>
          <w:szCs w:val="24"/>
          <w:lang w:val="lv-LV"/>
        </w:rPr>
        <w:t>personālstundas</w:t>
      </w:r>
      <w:proofErr w:type="spellEnd"/>
      <w:r w:rsidRPr="004A75EE">
        <w:rPr>
          <w:color w:val="111111"/>
          <w:szCs w:val="24"/>
          <w:lang w:val="lv-LV"/>
        </w:rPr>
        <w:t xml:space="preserve">, materiāli un aprīkojums, izmaksas, kvalitāte un laiks, lai aprēķinātu </w:t>
      </w:r>
      <w:r w:rsidR="00B16F39" w:rsidRPr="004A75EE">
        <w:rPr>
          <w:color w:val="111111"/>
          <w:szCs w:val="24"/>
          <w:lang w:val="lv-LV"/>
        </w:rPr>
        <w:t xml:space="preserve">sniegto pakalpojumu </w:t>
      </w:r>
      <w:r w:rsidRPr="004A75EE">
        <w:rPr>
          <w:color w:val="111111"/>
          <w:szCs w:val="24"/>
          <w:lang w:val="lv-LV"/>
        </w:rPr>
        <w:t>vienības izmaksas.</w:t>
      </w:r>
    </w:p>
    <w:p w14:paraId="66ACA66E" w14:textId="77777777" w:rsidR="007958F1" w:rsidRPr="004A75EE" w:rsidRDefault="007958F1" w:rsidP="007958F1">
      <w:pPr>
        <w:jc w:val="both"/>
        <w:rPr>
          <w:color w:val="111111"/>
          <w:szCs w:val="24"/>
          <w:lang w:val="lv-LV"/>
        </w:rPr>
      </w:pPr>
      <w:r w:rsidRPr="004A75EE">
        <w:rPr>
          <w:color w:val="111111"/>
          <w:szCs w:val="24"/>
          <w:lang w:val="lv-LV"/>
        </w:rPr>
        <w:t>Mēs izmantojam dažādus darbības rādītāju kritēriju avotus:</w:t>
      </w:r>
    </w:p>
    <w:p w14:paraId="0879CA77" w14:textId="401E923C" w:rsidR="007958F1" w:rsidRPr="004027EA" w:rsidRDefault="007958F1" w:rsidP="00EB4EB8">
      <w:pPr>
        <w:pStyle w:val="ListParagraph"/>
        <w:numPr>
          <w:ilvl w:val="2"/>
          <w:numId w:val="36"/>
        </w:numPr>
        <w:ind w:left="709"/>
        <w:jc w:val="both"/>
        <w:rPr>
          <w:color w:val="111111"/>
          <w:szCs w:val="24"/>
          <w:lang w:val="lv-LV"/>
        </w:rPr>
      </w:pPr>
      <w:r w:rsidRPr="004027EA">
        <w:rPr>
          <w:color w:val="111111"/>
          <w:szCs w:val="24"/>
          <w:lang w:val="lv-LV"/>
        </w:rPr>
        <w:t>Mērījumu rezultātus var salīdzināt ar vadības vai normatīvajos aktos noteiktajiem standartiem.</w:t>
      </w:r>
    </w:p>
    <w:p w14:paraId="4358FE6A" w14:textId="60991D81" w:rsidR="007958F1" w:rsidRPr="004027EA" w:rsidRDefault="007958F1" w:rsidP="00EB4EB8">
      <w:pPr>
        <w:pStyle w:val="ListParagraph"/>
        <w:numPr>
          <w:ilvl w:val="2"/>
          <w:numId w:val="36"/>
        </w:numPr>
        <w:ind w:left="709"/>
        <w:jc w:val="both"/>
        <w:rPr>
          <w:color w:val="111111"/>
          <w:szCs w:val="24"/>
          <w:lang w:val="lv-LV"/>
        </w:rPr>
      </w:pPr>
      <w:r w:rsidRPr="004027EA">
        <w:rPr>
          <w:color w:val="111111"/>
          <w:szCs w:val="24"/>
          <w:lang w:val="lv-LV"/>
        </w:rPr>
        <w:t>Esošo situāciju var salīdzināt ar iepriekšējo periodu sniegumu, ļaujot vēsturiski izprast snieguma attīstības tendenci.</w:t>
      </w:r>
    </w:p>
    <w:p w14:paraId="4824F16A" w14:textId="211505D6" w:rsidR="007958F1" w:rsidRPr="004027EA" w:rsidRDefault="007958F1" w:rsidP="00EB4EB8">
      <w:pPr>
        <w:pStyle w:val="ListParagraph"/>
        <w:numPr>
          <w:ilvl w:val="2"/>
          <w:numId w:val="36"/>
        </w:numPr>
        <w:ind w:left="709"/>
        <w:jc w:val="both"/>
        <w:rPr>
          <w:color w:val="111111"/>
          <w:szCs w:val="24"/>
          <w:lang w:val="lv-LV"/>
        </w:rPr>
      </w:pPr>
      <w:r w:rsidRPr="004027EA">
        <w:rPr>
          <w:color w:val="111111"/>
          <w:szCs w:val="24"/>
          <w:lang w:val="lv-LV"/>
        </w:rPr>
        <w:t xml:space="preserve">Vienas struktūrvienības sniegumu var salīdzināt ar līdzīgām struktūrvienībām vai funkcijām organizācijā vai ar citām organizācijām (tā pati struktūrvienības funkcija no citas </w:t>
      </w:r>
      <w:r w:rsidR="00C018CD" w:rsidRPr="004027EA">
        <w:rPr>
          <w:color w:val="111111"/>
          <w:szCs w:val="24"/>
          <w:lang w:val="lv-LV"/>
        </w:rPr>
        <w:t>ministrijas</w:t>
      </w:r>
      <w:r w:rsidR="009449A7" w:rsidRPr="004027EA">
        <w:rPr>
          <w:color w:val="111111"/>
          <w:szCs w:val="24"/>
          <w:lang w:val="lv-LV"/>
        </w:rPr>
        <w:t>/ padotības iestādes</w:t>
      </w:r>
      <w:r w:rsidRPr="004027EA">
        <w:rPr>
          <w:color w:val="111111"/>
          <w:szCs w:val="24"/>
          <w:lang w:val="lv-LV"/>
        </w:rPr>
        <w:t xml:space="preserve"> struktūras vai iestādes kā </w:t>
      </w:r>
      <w:r w:rsidR="009449A7" w:rsidRPr="004027EA">
        <w:rPr>
          <w:color w:val="111111"/>
          <w:szCs w:val="24"/>
          <w:lang w:val="lv-LV"/>
        </w:rPr>
        <w:t xml:space="preserve">salīdzinošais </w:t>
      </w:r>
      <w:r w:rsidRPr="004027EA">
        <w:rPr>
          <w:color w:val="111111"/>
          <w:szCs w:val="24"/>
          <w:lang w:val="lv-LV"/>
        </w:rPr>
        <w:t>etalons).</w:t>
      </w:r>
    </w:p>
    <w:p w14:paraId="4C4E3F3B" w14:textId="5066941F" w:rsidR="007958F1" w:rsidRPr="004A75EE" w:rsidRDefault="007958F1" w:rsidP="007958F1">
      <w:pPr>
        <w:jc w:val="both"/>
        <w:rPr>
          <w:color w:val="111111"/>
          <w:szCs w:val="24"/>
          <w:lang w:val="lv-LV"/>
        </w:rPr>
      </w:pPr>
      <w:r w:rsidRPr="004A75EE">
        <w:rPr>
          <w:color w:val="111111"/>
          <w:szCs w:val="24"/>
          <w:lang w:val="lv-LV"/>
        </w:rPr>
        <w:t xml:space="preserve">Efektivitātes novērtējumos mēs uzdodam vairākus galvenos jautājumus, </w:t>
      </w:r>
      <w:r w:rsidR="001034F6" w:rsidRPr="004A75EE">
        <w:rPr>
          <w:color w:val="111111"/>
          <w:szCs w:val="24"/>
          <w:lang w:val="lv-LV"/>
        </w:rPr>
        <w:t xml:space="preserve">kas pamatos </w:t>
      </w:r>
      <w:r w:rsidRPr="004A75EE">
        <w:rPr>
          <w:color w:val="111111"/>
          <w:szCs w:val="24"/>
          <w:lang w:val="lv-LV"/>
        </w:rPr>
        <w:t>analīzi:</w:t>
      </w:r>
    </w:p>
    <w:p w14:paraId="70DC9E76" w14:textId="637F59A8" w:rsidR="007958F1" w:rsidRPr="00BC3295" w:rsidRDefault="007958F1" w:rsidP="00EB4EB8">
      <w:pPr>
        <w:pStyle w:val="ListParagraph"/>
        <w:numPr>
          <w:ilvl w:val="0"/>
          <w:numId w:val="37"/>
        </w:numPr>
        <w:jc w:val="both"/>
        <w:rPr>
          <w:color w:val="111111"/>
          <w:szCs w:val="24"/>
          <w:lang w:val="lv-LV"/>
        </w:rPr>
      </w:pPr>
      <w:r w:rsidRPr="00BC3295">
        <w:rPr>
          <w:color w:val="111111"/>
          <w:szCs w:val="24"/>
          <w:lang w:val="lv-LV"/>
        </w:rPr>
        <w:t>Vai resursi ir izmantoti rentabli?</w:t>
      </w:r>
    </w:p>
    <w:p w14:paraId="5AB80183" w14:textId="5FC74C8D" w:rsidR="007958F1" w:rsidRPr="00BC3295" w:rsidRDefault="007958F1" w:rsidP="00EB4EB8">
      <w:pPr>
        <w:pStyle w:val="ListParagraph"/>
        <w:numPr>
          <w:ilvl w:val="0"/>
          <w:numId w:val="37"/>
        </w:numPr>
        <w:jc w:val="both"/>
        <w:rPr>
          <w:color w:val="111111"/>
          <w:szCs w:val="24"/>
          <w:lang w:val="lv-LV"/>
        </w:rPr>
      </w:pPr>
      <w:r w:rsidRPr="00BC3295">
        <w:rPr>
          <w:color w:val="111111"/>
          <w:szCs w:val="24"/>
          <w:lang w:val="lv-LV"/>
        </w:rPr>
        <w:t>Vai rezultātus varēja sasniegt ar mazākiem resursiem, vienlaikus saglabājot atbilstošus kvalitātes līmeņus?</w:t>
      </w:r>
    </w:p>
    <w:p w14:paraId="601EE71D" w14:textId="01B1D5D7" w:rsidR="007958F1" w:rsidRPr="00BC3295" w:rsidRDefault="007958F1" w:rsidP="00EB4EB8">
      <w:pPr>
        <w:pStyle w:val="ListParagraph"/>
        <w:numPr>
          <w:ilvl w:val="0"/>
          <w:numId w:val="37"/>
        </w:numPr>
        <w:jc w:val="both"/>
        <w:rPr>
          <w:color w:val="111111"/>
          <w:szCs w:val="24"/>
          <w:lang w:val="lv-LV"/>
        </w:rPr>
      </w:pPr>
      <w:r w:rsidRPr="00BC3295">
        <w:rPr>
          <w:color w:val="111111"/>
          <w:szCs w:val="24"/>
          <w:lang w:val="lv-LV"/>
        </w:rPr>
        <w:t>Vai var samazināt vienības izmaksas un</w:t>
      </w:r>
      <w:r w:rsidR="001034F6" w:rsidRPr="00BC3295">
        <w:rPr>
          <w:color w:val="111111"/>
          <w:szCs w:val="24"/>
          <w:lang w:val="lv-LV"/>
        </w:rPr>
        <w:t xml:space="preserve"> patērēto</w:t>
      </w:r>
      <w:r w:rsidRPr="00BC3295">
        <w:rPr>
          <w:color w:val="111111"/>
          <w:szCs w:val="24"/>
          <w:lang w:val="lv-LV"/>
        </w:rPr>
        <w:t xml:space="preserve"> laiku?</w:t>
      </w:r>
    </w:p>
    <w:p w14:paraId="1C952C4A" w14:textId="74339C86" w:rsidR="007958F1" w:rsidRPr="00BC3295" w:rsidRDefault="007958F1" w:rsidP="00EB4EB8">
      <w:pPr>
        <w:pStyle w:val="ListParagraph"/>
        <w:numPr>
          <w:ilvl w:val="0"/>
          <w:numId w:val="37"/>
        </w:numPr>
        <w:jc w:val="both"/>
        <w:rPr>
          <w:color w:val="111111"/>
          <w:szCs w:val="24"/>
          <w:lang w:val="lv-LV"/>
        </w:rPr>
      </w:pPr>
      <w:r w:rsidRPr="00BC3295">
        <w:rPr>
          <w:color w:val="111111"/>
          <w:szCs w:val="24"/>
          <w:lang w:val="lv-LV"/>
        </w:rPr>
        <w:t xml:space="preserve">Vai tiek izmantots resurss, kas neveicina </w:t>
      </w:r>
      <w:r w:rsidR="00062A65" w:rsidRPr="00BC3295">
        <w:rPr>
          <w:color w:val="111111"/>
          <w:szCs w:val="24"/>
          <w:lang w:val="lv-LV"/>
        </w:rPr>
        <w:t>politikas</w:t>
      </w:r>
      <w:r w:rsidRPr="00BC3295">
        <w:rPr>
          <w:color w:val="111111"/>
          <w:szCs w:val="24"/>
          <w:lang w:val="lv-LV"/>
        </w:rPr>
        <w:t xml:space="preserve"> mērķa sasniegšanu vai nenovedīs pie mērķa rezultāta?</w:t>
      </w:r>
    </w:p>
    <w:p w14:paraId="21D0C3D0" w14:textId="7BFA03E4" w:rsidR="007958F1" w:rsidRPr="00BC3295" w:rsidRDefault="007958F1" w:rsidP="00EB4EB8">
      <w:pPr>
        <w:pStyle w:val="ListParagraph"/>
        <w:numPr>
          <w:ilvl w:val="0"/>
          <w:numId w:val="37"/>
        </w:numPr>
        <w:jc w:val="both"/>
        <w:rPr>
          <w:color w:val="111111"/>
          <w:szCs w:val="24"/>
          <w:lang w:val="lv-LV"/>
        </w:rPr>
      </w:pPr>
      <w:r w:rsidRPr="00BC3295">
        <w:rPr>
          <w:color w:val="111111"/>
          <w:szCs w:val="24"/>
          <w:lang w:val="lv-LV"/>
        </w:rPr>
        <w:t>Vai izmantotie resursi ļaus sasniegt izvirzīto rezultātu?</w:t>
      </w:r>
    </w:p>
    <w:p w14:paraId="60F4CD7D" w14:textId="69E0B14B" w:rsidR="007958F1" w:rsidRPr="00BC3295" w:rsidRDefault="007958F1" w:rsidP="00EB4EB8">
      <w:pPr>
        <w:pStyle w:val="ListParagraph"/>
        <w:numPr>
          <w:ilvl w:val="0"/>
          <w:numId w:val="37"/>
        </w:numPr>
        <w:jc w:val="both"/>
        <w:rPr>
          <w:color w:val="111111"/>
          <w:szCs w:val="24"/>
          <w:lang w:val="lv-LV"/>
        </w:rPr>
      </w:pPr>
      <w:r w:rsidRPr="00BC3295">
        <w:rPr>
          <w:color w:val="111111"/>
          <w:szCs w:val="24"/>
          <w:lang w:val="lv-LV"/>
        </w:rPr>
        <w:t>Vai programma ir sasniegusi savu mērķi ar efektīvām izmaksām?</w:t>
      </w:r>
    </w:p>
    <w:p w14:paraId="2A7C26D4" w14:textId="4E189AEA" w:rsidR="007958F1" w:rsidRPr="00BC3295" w:rsidRDefault="007958F1" w:rsidP="00EB4EB8">
      <w:pPr>
        <w:pStyle w:val="ListParagraph"/>
        <w:numPr>
          <w:ilvl w:val="0"/>
          <w:numId w:val="37"/>
        </w:numPr>
        <w:jc w:val="both"/>
        <w:rPr>
          <w:color w:val="111111"/>
          <w:szCs w:val="24"/>
          <w:lang w:val="lv-LV"/>
        </w:rPr>
      </w:pPr>
      <w:r w:rsidRPr="00BC3295">
        <w:rPr>
          <w:color w:val="111111"/>
          <w:szCs w:val="24"/>
          <w:lang w:val="lv-LV"/>
        </w:rPr>
        <w:t>Vai ir jomas darbinieku produktivitātes uzlabošanai?</w:t>
      </w:r>
    </w:p>
    <w:p w14:paraId="77EA5480" w14:textId="48004916" w:rsidR="007958F1" w:rsidRPr="00BC3295" w:rsidRDefault="007958F1" w:rsidP="00EB4EB8">
      <w:pPr>
        <w:pStyle w:val="ListParagraph"/>
        <w:numPr>
          <w:ilvl w:val="0"/>
          <w:numId w:val="37"/>
        </w:numPr>
        <w:jc w:val="both"/>
        <w:rPr>
          <w:color w:val="111111"/>
          <w:szCs w:val="24"/>
          <w:lang w:val="lv-LV"/>
        </w:rPr>
      </w:pPr>
      <w:r w:rsidRPr="00BC3295">
        <w:rPr>
          <w:color w:val="111111"/>
          <w:szCs w:val="24"/>
          <w:lang w:val="lv-LV"/>
        </w:rPr>
        <w:t>Vai tiek efektīvi uzraudzīti ārējie faktori, kas varētu ietekmēt efektivitāti (piemēram,</w:t>
      </w:r>
      <w:r w:rsidR="00472E73" w:rsidRPr="00BC3295">
        <w:rPr>
          <w:color w:val="111111"/>
          <w:szCs w:val="24"/>
          <w:lang w:val="lv-LV"/>
        </w:rPr>
        <w:t xml:space="preserve"> preču/ pakalpojumu </w:t>
      </w:r>
      <w:r w:rsidRPr="00BC3295">
        <w:rPr>
          <w:color w:val="111111"/>
          <w:szCs w:val="24"/>
          <w:lang w:val="lv-LV"/>
        </w:rPr>
        <w:t>tirgus cenas</w:t>
      </w:r>
      <w:r w:rsidR="00BF1BB4" w:rsidRPr="00BC3295">
        <w:rPr>
          <w:color w:val="111111"/>
          <w:szCs w:val="24"/>
          <w:lang w:val="lv-LV"/>
        </w:rPr>
        <w:t xml:space="preserve"> –</w:t>
      </w:r>
      <w:r w:rsidR="00472E73" w:rsidRPr="00BC3295">
        <w:rPr>
          <w:color w:val="111111"/>
          <w:szCs w:val="24"/>
          <w:lang w:val="lv-LV"/>
        </w:rPr>
        <w:t xml:space="preserve"> celtniecība, IT darbaspēks</w:t>
      </w:r>
      <w:r w:rsidRPr="00BC3295">
        <w:rPr>
          <w:color w:val="111111"/>
          <w:szCs w:val="24"/>
          <w:lang w:val="lv-LV"/>
        </w:rPr>
        <w:t>)?</w:t>
      </w:r>
    </w:p>
    <w:p w14:paraId="73B8A942" w14:textId="77777777" w:rsidR="007958F1" w:rsidRPr="004A75EE" w:rsidRDefault="007958F1" w:rsidP="007958F1">
      <w:pPr>
        <w:jc w:val="both"/>
        <w:rPr>
          <w:color w:val="111111"/>
          <w:szCs w:val="24"/>
          <w:lang w:val="lv-LV"/>
        </w:rPr>
      </w:pPr>
      <w:r w:rsidRPr="004A75EE">
        <w:rPr>
          <w:color w:val="111111"/>
          <w:szCs w:val="24"/>
          <w:lang w:val="lv-LV"/>
        </w:rPr>
        <w:t>Efektivitātes auditos izmantojam dažādas metodes; piemēram, salīdzinošā novērtēšana, tendenču analīze, veiktspējas mērīšana un ziņošana, kā arī produktivitātes analīze.</w:t>
      </w:r>
    </w:p>
    <w:p w14:paraId="6D7B2953" w14:textId="23A44500" w:rsidR="007958F1" w:rsidRPr="004A75EE" w:rsidRDefault="00944EC3" w:rsidP="007958F1">
      <w:pPr>
        <w:jc w:val="both"/>
        <w:rPr>
          <w:color w:val="111111"/>
          <w:szCs w:val="24"/>
          <w:lang w:val="lv-LV"/>
        </w:rPr>
      </w:pPr>
      <w:r>
        <w:rPr>
          <w:color w:val="111111"/>
          <w:szCs w:val="24"/>
          <w:lang w:val="lv-LV"/>
        </w:rPr>
        <w:t>Trīs</w:t>
      </w:r>
      <w:r w:rsidR="007958F1" w:rsidRPr="004A75EE">
        <w:rPr>
          <w:color w:val="111111"/>
          <w:szCs w:val="24"/>
          <w:lang w:val="lv-LV"/>
        </w:rPr>
        <w:t xml:space="preserve"> piemēr</w:t>
      </w:r>
      <w:r>
        <w:rPr>
          <w:color w:val="111111"/>
          <w:szCs w:val="24"/>
          <w:lang w:val="lv-LV"/>
        </w:rPr>
        <w:t>i</w:t>
      </w:r>
      <w:r w:rsidR="007958F1" w:rsidRPr="004A75EE">
        <w:rPr>
          <w:color w:val="111111"/>
          <w:szCs w:val="24"/>
          <w:lang w:val="lv-LV"/>
        </w:rPr>
        <w:t xml:space="preserve"> atsaucei.</w:t>
      </w:r>
    </w:p>
    <w:p w14:paraId="28ED5941" w14:textId="3FCBC4D2" w:rsidR="007958F1" w:rsidRPr="00753703" w:rsidRDefault="00753703" w:rsidP="00753703">
      <w:pPr>
        <w:jc w:val="both"/>
        <w:rPr>
          <w:color w:val="111111"/>
          <w:szCs w:val="24"/>
          <w:lang w:val="lv-LV"/>
        </w:rPr>
      </w:pPr>
      <w:r>
        <w:rPr>
          <w:b/>
          <w:bCs/>
          <w:color w:val="111111"/>
          <w:szCs w:val="24"/>
          <w:lang w:val="lv-LV"/>
        </w:rPr>
        <w:lastRenderedPageBreak/>
        <w:t>1. p</w:t>
      </w:r>
      <w:r w:rsidRPr="00753703">
        <w:rPr>
          <w:b/>
          <w:bCs/>
          <w:color w:val="111111"/>
          <w:szCs w:val="24"/>
          <w:lang w:val="lv-LV"/>
        </w:rPr>
        <w:t>i</w:t>
      </w:r>
      <w:r w:rsidR="007958F1" w:rsidRPr="00753703">
        <w:rPr>
          <w:b/>
          <w:bCs/>
          <w:color w:val="111111"/>
          <w:szCs w:val="24"/>
          <w:lang w:val="lv-LV"/>
        </w:rPr>
        <w:t>emērs</w:t>
      </w:r>
      <w:r w:rsidRPr="00753703">
        <w:rPr>
          <w:b/>
          <w:bCs/>
          <w:color w:val="111111"/>
          <w:szCs w:val="24"/>
          <w:lang w:val="lv-LV"/>
        </w:rPr>
        <w:t>.</w:t>
      </w:r>
      <w:r w:rsidR="007958F1" w:rsidRPr="00753703">
        <w:rPr>
          <w:color w:val="111111"/>
          <w:szCs w:val="24"/>
          <w:lang w:val="lv-LV"/>
        </w:rPr>
        <w:t xml:space="preserve"> Var būt vairāki pakalpojumu modeļi, lai īstenotu valsts politiku, kuras mērķis ir aizsargāt, atbalstīt un nodrošināt vecāka gadagājuma cilvēku aktīvu līdzdalību sabiedrībā (tas attiecas uz Veselības un sociālās politikas ministriju):</w:t>
      </w:r>
    </w:p>
    <w:p w14:paraId="3485CF15" w14:textId="26A1ECCB" w:rsidR="007958F1" w:rsidRPr="00AE013D" w:rsidRDefault="007958F1" w:rsidP="00EB4EB8">
      <w:pPr>
        <w:pStyle w:val="ListParagraph"/>
        <w:numPr>
          <w:ilvl w:val="2"/>
          <w:numId w:val="38"/>
        </w:numPr>
        <w:ind w:left="709"/>
        <w:jc w:val="both"/>
        <w:rPr>
          <w:color w:val="111111"/>
          <w:szCs w:val="24"/>
          <w:lang w:val="lv-LV"/>
        </w:rPr>
      </w:pPr>
      <w:r w:rsidRPr="00AE013D">
        <w:rPr>
          <w:color w:val="111111"/>
          <w:szCs w:val="24"/>
          <w:lang w:val="lv-LV"/>
        </w:rPr>
        <w:t>Pakalpojumu sniegšana valsts aprūpes iestādēs</w:t>
      </w:r>
      <w:r w:rsidR="00AE013D">
        <w:rPr>
          <w:color w:val="111111"/>
          <w:szCs w:val="24"/>
          <w:lang w:val="lv-LV"/>
        </w:rPr>
        <w:t>;</w:t>
      </w:r>
    </w:p>
    <w:p w14:paraId="0C662283" w14:textId="2D05FE5D" w:rsidR="007958F1" w:rsidRPr="00AE013D" w:rsidRDefault="007958F1" w:rsidP="00EB4EB8">
      <w:pPr>
        <w:pStyle w:val="ListParagraph"/>
        <w:numPr>
          <w:ilvl w:val="2"/>
          <w:numId w:val="38"/>
        </w:numPr>
        <w:ind w:left="709"/>
        <w:jc w:val="both"/>
        <w:rPr>
          <w:color w:val="111111"/>
          <w:szCs w:val="24"/>
          <w:lang w:val="lv-LV"/>
        </w:rPr>
      </w:pPr>
      <w:r w:rsidRPr="00AE013D">
        <w:rPr>
          <w:color w:val="111111"/>
          <w:szCs w:val="24"/>
          <w:lang w:val="lv-LV"/>
        </w:rPr>
        <w:t>Pakalpojumu sniegšana privātajās aprūpes iestādēs</w:t>
      </w:r>
      <w:r w:rsidR="00AE013D">
        <w:rPr>
          <w:color w:val="111111"/>
          <w:szCs w:val="24"/>
          <w:lang w:val="lv-LV"/>
        </w:rPr>
        <w:t>;</w:t>
      </w:r>
    </w:p>
    <w:p w14:paraId="4546B2D0" w14:textId="5E93E7AA" w:rsidR="007958F1" w:rsidRPr="00AE013D" w:rsidRDefault="007958F1" w:rsidP="00EB4EB8">
      <w:pPr>
        <w:pStyle w:val="ListParagraph"/>
        <w:numPr>
          <w:ilvl w:val="2"/>
          <w:numId w:val="38"/>
        </w:numPr>
        <w:ind w:left="709"/>
        <w:jc w:val="both"/>
        <w:rPr>
          <w:color w:val="111111"/>
          <w:szCs w:val="24"/>
          <w:lang w:val="lv-LV"/>
        </w:rPr>
      </w:pPr>
      <w:r w:rsidRPr="00AE013D">
        <w:rPr>
          <w:color w:val="111111"/>
          <w:szCs w:val="24"/>
          <w:lang w:val="lv-LV"/>
        </w:rPr>
        <w:t>Atbalstīt vecāka gadagājuma cilvēkus, sniedzot sociālo palīdzību, uzkopšanu, kopšanu utt. viņu pašu mājās.</w:t>
      </w:r>
    </w:p>
    <w:p w14:paraId="4446AA62" w14:textId="6DCB77C4" w:rsidR="007958F1" w:rsidRPr="004A75EE" w:rsidRDefault="007958F1" w:rsidP="007958F1">
      <w:pPr>
        <w:jc w:val="both"/>
        <w:rPr>
          <w:color w:val="111111"/>
          <w:szCs w:val="24"/>
          <w:lang w:val="lv-LV"/>
        </w:rPr>
      </w:pPr>
      <w:r w:rsidRPr="004A75EE">
        <w:rPr>
          <w:color w:val="111111"/>
          <w:szCs w:val="24"/>
          <w:lang w:val="lv-LV"/>
        </w:rPr>
        <w:t xml:space="preserve">Piemēram, lietderības auditā mēs varam noteikt, kurš no pakalpojumu </w:t>
      </w:r>
      <w:r w:rsidR="00C00148" w:rsidRPr="004A75EE">
        <w:rPr>
          <w:color w:val="111111"/>
          <w:szCs w:val="24"/>
          <w:lang w:val="lv-LV"/>
        </w:rPr>
        <w:t xml:space="preserve">sniegšanas </w:t>
      </w:r>
      <w:r w:rsidRPr="004A75EE">
        <w:rPr>
          <w:color w:val="111111"/>
          <w:szCs w:val="24"/>
          <w:lang w:val="lv-LV"/>
        </w:rPr>
        <w:t>modeļiem ir efektīvāks, ja pakalpojuma kvalitāte/</w:t>
      </w:r>
      <w:r w:rsidR="000958A7" w:rsidRPr="004A75EE">
        <w:rPr>
          <w:color w:val="111111"/>
          <w:szCs w:val="24"/>
          <w:lang w:val="lv-LV"/>
        </w:rPr>
        <w:t>lietderība</w:t>
      </w:r>
      <w:r w:rsidRPr="004A75EE">
        <w:rPr>
          <w:color w:val="111111"/>
          <w:szCs w:val="24"/>
          <w:lang w:val="lv-LV"/>
        </w:rPr>
        <w:t xml:space="preserve"> ir vienāda. Šī procesa laikā mēs apkopojam datus par visiem pakalpojumā izmantotajiem ievades datiem no budžeta un vadības informācijas sistēmām (piemēram, vecāka gadagājuma cilvēku skaits uz vienu aprūpētāju/sociālo darbinieku, vecāka gadagājuma cilvēku skaits uz vienu administratīvo darbinieku, darbības izmaksas uz vienu vecāka gadagājuma cilvēku un laiks, kas nepieciešams, lai apmierinātu vecāka gadagājuma cilvēku prasības). Rezultātā mēs varam atklāt, ka daži pakalpojumu modeļi ir </w:t>
      </w:r>
      <w:r w:rsidR="00CE7E9D" w:rsidRPr="004A75EE">
        <w:rPr>
          <w:color w:val="111111"/>
          <w:szCs w:val="24"/>
          <w:lang w:val="lv-LV"/>
        </w:rPr>
        <w:t>e</w:t>
      </w:r>
      <w:r w:rsidR="00694298" w:rsidRPr="004A75EE">
        <w:rPr>
          <w:color w:val="111111"/>
          <w:szCs w:val="24"/>
          <w:lang w:val="lv-LV"/>
        </w:rPr>
        <w:t>fektīvāki</w:t>
      </w:r>
      <w:r w:rsidRPr="004A75EE">
        <w:rPr>
          <w:color w:val="111111"/>
          <w:szCs w:val="24"/>
          <w:lang w:val="lv-LV"/>
        </w:rPr>
        <w:t xml:space="preserve">, neskatoties uz to, ka tiem ir tāda pati </w:t>
      </w:r>
      <w:r w:rsidR="00E02D8C" w:rsidRPr="004A75EE">
        <w:rPr>
          <w:color w:val="111111"/>
          <w:szCs w:val="24"/>
          <w:lang w:val="lv-LV"/>
        </w:rPr>
        <w:t>lietderība</w:t>
      </w:r>
      <w:r w:rsidRPr="004A75EE">
        <w:rPr>
          <w:color w:val="111111"/>
          <w:szCs w:val="24"/>
          <w:lang w:val="lv-LV"/>
        </w:rPr>
        <w:t xml:space="preserve">. Šie atklājumi var novest pie valsts politikas pārvērtēšanas. Pēdējā laikā, pateicoties lielākai lietderībai un </w:t>
      </w:r>
      <w:r w:rsidR="007E36B1" w:rsidRPr="004A75EE">
        <w:rPr>
          <w:color w:val="111111"/>
          <w:szCs w:val="24"/>
          <w:lang w:val="lv-LV"/>
        </w:rPr>
        <w:t>efektivitātei</w:t>
      </w:r>
      <w:r w:rsidRPr="004A75EE">
        <w:rPr>
          <w:color w:val="111111"/>
          <w:szCs w:val="24"/>
          <w:lang w:val="lv-LV"/>
        </w:rPr>
        <w:t xml:space="preserve">, ir </w:t>
      </w:r>
      <w:r w:rsidR="00B633BA" w:rsidRPr="004A75EE">
        <w:rPr>
          <w:color w:val="111111"/>
          <w:szCs w:val="24"/>
          <w:lang w:val="lv-LV"/>
        </w:rPr>
        <w:t>uz</w:t>
      </w:r>
      <w:r w:rsidRPr="004A75EE">
        <w:rPr>
          <w:color w:val="111111"/>
          <w:szCs w:val="24"/>
          <w:lang w:val="lv-LV"/>
        </w:rPr>
        <w:t>sākta veco ļaužu atbalsta politika, sniedzot sociālo palīdzību, uzkopšanu, kopšanu utt. viņu pašu mājās.</w:t>
      </w:r>
    </w:p>
    <w:p w14:paraId="66033CC1" w14:textId="77777777" w:rsidR="007958F1" w:rsidRPr="004A75EE" w:rsidRDefault="007958F1" w:rsidP="007958F1">
      <w:pPr>
        <w:jc w:val="both"/>
        <w:rPr>
          <w:color w:val="111111"/>
          <w:szCs w:val="24"/>
          <w:lang w:val="lv-LV"/>
        </w:rPr>
      </w:pPr>
      <w:r w:rsidRPr="007B3106">
        <w:rPr>
          <w:b/>
          <w:bCs/>
          <w:color w:val="111111"/>
          <w:szCs w:val="24"/>
          <w:lang w:val="lv-LV"/>
        </w:rPr>
        <w:t>2. piemērs.</w:t>
      </w:r>
      <w:r w:rsidRPr="004A75EE">
        <w:rPr>
          <w:color w:val="111111"/>
          <w:szCs w:val="24"/>
          <w:lang w:val="lv-LV"/>
        </w:rPr>
        <w:t xml:space="preserve"> Mūsu valstī kā valsts politika ir izstrādāta uz piedāvājumu balstīta sociālo pakalpojumu sniegšana. Šīs politikas mērķis ir sniegt pakalpojumus nelabvēlīgā situācijā esošām grupām, negaidot, kamēr tās pieteiksies pēc palīdzības. Tā ietvaros sociālie darbinieki apmeklē ģimenes, lai apzinātu viņu pakalpojumu vajadzības un novirzītu uz atbilstošām pakalpojumu iestādēm. Katras ģimenes apmeklējuma efektivitāte noteiktā apvidū bija zema, tāpēc pēdējā laikā apmeklējumi tiek veikti, izmantojot uz risku balstītu pieeju, mērķējot uz ģimenēm, kuras identificētas kā pakļautas lielākam riskam. Turklāt iedzīvotāju pieprasījumi tagad tiek apkopoti, izmantojot e-pārvaldes sistēmu, lai uzlabotu pakalpojumu pieejamību. Šīs politikas izmaiņas radās īstenošanas efektivitātes novērtējuma rezultātā.</w:t>
      </w:r>
    </w:p>
    <w:p w14:paraId="253E9913" w14:textId="5B33E666" w:rsidR="007958F1" w:rsidRPr="004A75EE" w:rsidRDefault="00B06237" w:rsidP="007958F1">
      <w:pPr>
        <w:jc w:val="both"/>
        <w:rPr>
          <w:color w:val="111111"/>
          <w:szCs w:val="24"/>
          <w:lang w:val="lv-LV"/>
        </w:rPr>
      </w:pPr>
      <w:r w:rsidRPr="004A75EE">
        <w:rPr>
          <w:color w:val="111111"/>
          <w:szCs w:val="24"/>
          <w:lang w:val="lv-LV"/>
        </w:rPr>
        <w:t>Šīs politikas mēr</w:t>
      </w:r>
      <w:r w:rsidR="009621B6" w:rsidRPr="004A75EE">
        <w:rPr>
          <w:color w:val="111111"/>
          <w:szCs w:val="24"/>
          <w:lang w:val="lv-LV"/>
        </w:rPr>
        <w:t>ījumiem v</w:t>
      </w:r>
      <w:r w:rsidR="007958F1" w:rsidRPr="004A75EE">
        <w:rPr>
          <w:color w:val="111111"/>
          <w:szCs w:val="24"/>
          <w:lang w:val="lv-LV"/>
        </w:rPr>
        <w:t xml:space="preserve">ar izmantot </w:t>
      </w:r>
      <w:r w:rsidR="00EC5C71" w:rsidRPr="004A75EE">
        <w:rPr>
          <w:color w:val="111111"/>
          <w:szCs w:val="24"/>
          <w:lang w:val="lv-LV"/>
        </w:rPr>
        <w:t>patērēto izdevumu</w:t>
      </w:r>
      <w:r w:rsidR="007958F1" w:rsidRPr="004A75EE">
        <w:rPr>
          <w:color w:val="111111"/>
          <w:szCs w:val="24"/>
          <w:lang w:val="lv-LV"/>
        </w:rPr>
        <w:t xml:space="preserve"> un </w:t>
      </w:r>
      <w:r w:rsidR="00EC5C71" w:rsidRPr="004A75EE">
        <w:rPr>
          <w:color w:val="111111"/>
          <w:szCs w:val="24"/>
          <w:lang w:val="lv-LV"/>
        </w:rPr>
        <w:t>rezultātu jeb sasniegto ieguvumu</w:t>
      </w:r>
      <w:r w:rsidR="007958F1" w:rsidRPr="004A75EE">
        <w:rPr>
          <w:color w:val="111111"/>
          <w:szCs w:val="24"/>
          <w:lang w:val="lv-LV"/>
        </w:rPr>
        <w:t xml:space="preserve"> indikatorus</w:t>
      </w:r>
      <w:r w:rsidR="00147A76">
        <w:rPr>
          <w:color w:val="111111"/>
          <w:szCs w:val="24"/>
          <w:lang w:val="lv-LV"/>
        </w:rPr>
        <w:t>.</w:t>
      </w:r>
    </w:p>
    <w:p w14:paraId="6D832306" w14:textId="711ABD08" w:rsidR="007958F1" w:rsidRPr="004A75EE" w:rsidRDefault="007958F1" w:rsidP="007958F1">
      <w:pPr>
        <w:jc w:val="both"/>
        <w:rPr>
          <w:color w:val="111111"/>
          <w:szCs w:val="24"/>
          <w:lang w:val="lv-LV"/>
        </w:rPr>
      </w:pPr>
      <w:r w:rsidRPr="00CA45D6">
        <w:rPr>
          <w:i/>
          <w:iCs/>
          <w:color w:val="111111"/>
          <w:szCs w:val="24"/>
          <w:lang w:val="lv-LV"/>
        </w:rPr>
        <w:t>I</w:t>
      </w:r>
      <w:r w:rsidR="00EC5C71" w:rsidRPr="00CA45D6">
        <w:rPr>
          <w:i/>
          <w:iCs/>
          <w:color w:val="111111"/>
          <w:szCs w:val="24"/>
          <w:lang w:val="lv-LV"/>
        </w:rPr>
        <w:t>zdevumi</w:t>
      </w:r>
      <w:r w:rsidRPr="004A75EE">
        <w:rPr>
          <w:color w:val="111111"/>
          <w:szCs w:val="24"/>
          <w:lang w:val="lv-LV"/>
        </w:rPr>
        <w:t>: darbinieku skaits, transportlīdzekļi, pavadītais laiks ģimenes apmeklējumam</w:t>
      </w:r>
      <w:r w:rsidR="00147A76">
        <w:rPr>
          <w:color w:val="111111"/>
          <w:szCs w:val="24"/>
          <w:lang w:val="lv-LV"/>
        </w:rPr>
        <w:t>.</w:t>
      </w:r>
    </w:p>
    <w:p w14:paraId="5AE39510" w14:textId="29D2BDEA" w:rsidR="007958F1" w:rsidRPr="004A75EE" w:rsidRDefault="007958F1" w:rsidP="007958F1">
      <w:pPr>
        <w:jc w:val="both"/>
        <w:rPr>
          <w:color w:val="111111"/>
          <w:szCs w:val="24"/>
          <w:lang w:val="lv-LV"/>
        </w:rPr>
      </w:pPr>
      <w:r w:rsidRPr="00CA45D6">
        <w:rPr>
          <w:i/>
          <w:iCs/>
          <w:color w:val="111111"/>
          <w:szCs w:val="24"/>
          <w:lang w:val="lv-LV"/>
        </w:rPr>
        <w:t>Rezultāts</w:t>
      </w:r>
      <w:r w:rsidR="00EC5C71" w:rsidRPr="00CA45D6">
        <w:rPr>
          <w:i/>
          <w:iCs/>
          <w:color w:val="111111"/>
          <w:szCs w:val="24"/>
          <w:lang w:val="lv-LV"/>
        </w:rPr>
        <w:t xml:space="preserve"> jeb ieguvumi</w:t>
      </w:r>
      <w:r w:rsidRPr="004A75EE">
        <w:rPr>
          <w:color w:val="111111"/>
          <w:szCs w:val="24"/>
          <w:lang w:val="lv-LV"/>
        </w:rPr>
        <w:t>: apmeklēto mājsaimniecību skaits dienā</w:t>
      </w:r>
      <w:r w:rsidR="00147A76">
        <w:rPr>
          <w:color w:val="111111"/>
          <w:szCs w:val="24"/>
          <w:lang w:val="lv-LV"/>
        </w:rPr>
        <w:t>.</w:t>
      </w:r>
    </w:p>
    <w:p w14:paraId="563AD6AF" w14:textId="77777777" w:rsidR="00CA45D6" w:rsidRDefault="007958F1" w:rsidP="007958F1">
      <w:pPr>
        <w:jc w:val="both"/>
        <w:rPr>
          <w:color w:val="111111"/>
          <w:szCs w:val="24"/>
          <w:lang w:val="lv-LV"/>
        </w:rPr>
      </w:pPr>
      <w:r w:rsidRPr="00147A76">
        <w:rPr>
          <w:b/>
          <w:bCs/>
          <w:color w:val="111111"/>
          <w:szCs w:val="24"/>
          <w:lang w:val="lv-LV"/>
        </w:rPr>
        <w:t>3. piemērs:</w:t>
      </w:r>
      <w:r w:rsidRPr="004A75EE">
        <w:rPr>
          <w:color w:val="111111"/>
          <w:szCs w:val="24"/>
          <w:lang w:val="lv-LV"/>
        </w:rPr>
        <w:t xml:space="preserve"> </w:t>
      </w:r>
      <w:r w:rsidR="004876E8" w:rsidRPr="004A75EE">
        <w:rPr>
          <w:color w:val="111111"/>
          <w:szCs w:val="24"/>
          <w:lang w:val="lv-LV"/>
        </w:rPr>
        <w:t>K</w:t>
      </w:r>
      <w:r w:rsidRPr="004A75EE">
        <w:rPr>
          <w:color w:val="111111"/>
          <w:szCs w:val="24"/>
          <w:lang w:val="lv-LV"/>
        </w:rPr>
        <w:t>ā daļa no politikas nulles tolerances pret vardarbību pret sievietēm</w:t>
      </w:r>
      <w:r w:rsidR="004876E8" w:rsidRPr="004A75EE">
        <w:rPr>
          <w:color w:val="111111"/>
          <w:szCs w:val="24"/>
          <w:lang w:val="lv-LV"/>
        </w:rPr>
        <w:t>,</w:t>
      </w:r>
      <w:r w:rsidRPr="004A75EE">
        <w:rPr>
          <w:color w:val="111111"/>
          <w:szCs w:val="24"/>
          <w:lang w:val="lv-LV"/>
        </w:rPr>
        <w:t xml:space="preserve"> ministrijas, pašvaldības, universitātes, NVO un pētniecības institūti sadarbojas, lai sagatavotu</w:t>
      </w:r>
      <w:r w:rsidR="004876E8" w:rsidRPr="004A75EE">
        <w:rPr>
          <w:color w:val="111111"/>
          <w:szCs w:val="24"/>
          <w:lang w:val="lv-LV"/>
        </w:rPr>
        <w:t xml:space="preserve"> ilgtermiņa</w:t>
      </w:r>
      <w:r w:rsidRPr="004A75EE">
        <w:rPr>
          <w:color w:val="111111"/>
          <w:szCs w:val="24"/>
          <w:lang w:val="lv-LV"/>
        </w:rPr>
        <w:t xml:space="preserve"> </w:t>
      </w:r>
      <w:r w:rsidR="004876E8" w:rsidRPr="004A75EE">
        <w:rPr>
          <w:color w:val="111111"/>
          <w:szCs w:val="24"/>
          <w:lang w:val="lv-LV"/>
        </w:rPr>
        <w:t>vairāku</w:t>
      </w:r>
      <w:r w:rsidRPr="004A75EE">
        <w:rPr>
          <w:color w:val="111111"/>
          <w:szCs w:val="24"/>
          <w:lang w:val="lv-LV"/>
        </w:rPr>
        <w:t xml:space="preserve"> ieinteresēto</w:t>
      </w:r>
      <w:r w:rsidR="00B15D50" w:rsidRPr="004A75EE">
        <w:rPr>
          <w:color w:val="111111"/>
          <w:szCs w:val="24"/>
          <w:lang w:val="lv-LV"/>
        </w:rPr>
        <w:t xml:space="preserve"> institūciju </w:t>
      </w:r>
      <w:r w:rsidRPr="004A75EE">
        <w:rPr>
          <w:color w:val="111111"/>
          <w:szCs w:val="24"/>
          <w:lang w:val="lv-LV"/>
        </w:rPr>
        <w:t xml:space="preserve">rīcības plānus. Šajos rīcības plānos var ietvert simtiem mērķu, katram no kuriem ir savi iznākuma un/vai iznākuma rādītāji. </w:t>
      </w:r>
      <w:r w:rsidR="00B72E86" w:rsidRPr="004A75EE">
        <w:rPr>
          <w:color w:val="111111"/>
          <w:szCs w:val="24"/>
          <w:lang w:val="lv-LV"/>
        </w:rPr>
        <w:t xml:space="preserve">Finansējums </w:t>
      </w:r>
      <w:r w:rsidRPr="004A75EE">
        <w:rPr>
          <w:color w:val="111111"/>
          <w:szCs w:val="24"/>
          <w:lang w:val="lv-LV"/>
        </w:rPr>
        <w:t>tiek piešķirts, pamatojoties uz šiem rādītājiem.</w:t>
      </w:r>
      <w:r w:rsidR="006938FF" w:rsidRPr="004A75EE">
        <w:rPr>
          <w:color w:val="111111"/>
          <w:szCs w:val="24"/>
          <w:lang w:val="lv-LV"/>
        </w:rPr>
        <w:t xml:space="preserve"> </w:t>
      </w:r>
    </w:p>
    <w:p w14:paraId="67DA78A0" w14:textId="1C5FDBD8" w:rsidR="007958F1" w:rsidRPr="004A75EE" w:rsidRDefault="00A00C0F" w:rsidP="007958F1">
      <w:pPr>
        <w:jc w:val="both"/>
        <w:rPr>
          <w:color w:val="111111"/>
          <w:szCs w:val="24"/>
          <w:lang w:val="lv-LV"/>
        </w:rPr>
      </w:pPr>
      <w:r>
        <w:rPr>
          <w:color w:val="111111"/>
          <w:szCs w:val="24"/>
          <w:lang w:val="lv-LV"/>
        </w:rPr>
        <w:t>T</w:t>
      </w:r>
      <w:r w:rsidR="006938FF" w:rsidRPr="004A75EE">
        <w:rPr>
          <w:color w:val="111111"/>
          <w:szCs w:val="24"/>
          <w:lang w:val="lv-LV"/>
        </w:rPr>
        <w:t>iek mērīts:</w:t>
      </w:r>
    </w:p>
    <w:p w14:paraId="7BEAD68F" w14:textId="6571EFB5" w:rsidR="0087343F" w:rsidRPr="004A75EE" w:rsidRDefault="0087343F" w:rsidP="0087343F">
      <w:pPr>
        <w:jc w:val="both"/>
        <w:rPr>
          <w:color w:val="111111"/>
          <w:szCs w:val="24"/>
          <w:lang w:val="lv-LV"/>
        </w:rPr>
      </w:pPr>
      <w:r w:rsidRPr="00CA45D6">
        <w:rPr>
          <w:i/>
          <w:iCs/>
          <w:color w:val="111111"/>
          <w:szCs w:val="24"/>
          <w:lang w:val="lv-LV"/>
        </w:rPr>
        <w:t>Rezultāts jeb sasniedzamais rādītājs</w:t>
      </w:r>
      <w:r w:rsidRPr="004A75EE">
        <w:rPr>
          <w:color w:val="111111"/>
          <w:szCs w:val="24"/>
          <w:lang w:val="lv-LV"/>
        </w:rPr>
        <w:t>: to sieviešu skaits, kuras saņem konsultāciju pakalpojumus</w:t>
      </w:r>
      <w:r w:rsidR="00CA45D6">
        <w:rPr>
          <w:color w:val="111111"/>
          <w:szCs w:val="24"/>
          <w:lang w:val="lv-LV"/>
        </w:rPr>
        <w:t>.</w:t>
      </w:r>
    </w:p>
    <w:p w14:paraId="038B1F41" w14:textId="5F05E4F1" w:rsidR="0087343F" w:rsidRDefault="0087343F" w:rsidP="0087343F">
      <w:pPr>
        <w:jc w:val="both"/>
        <w:rPr>
          <w:color w:val="111111"/>
          <w:szCs w:val="24"/>
          <w:lang w:val="lv-LV"/>
        </w:rPr>
      </w:pPr>
      <w:r w:rsidRPr="00CA45D6">
        <w:rPr>
          <w:i/>
          <w:iCs/>
          <w:color w:val="111111"/>
          <w:szCs w:val="24"/>
          <w:lang w:val="lv-LV"/>
        </w:rPr>
        <w:lastRenderedPageBreak/>
        <w:t>Izmaksas</w:t>
      </w:r>
      <w:r w:rsidRPr="004A75EE">
        <w:rPr>
          <w:color w:val="111111"/>
          <w:szCs w:val="24"/>
          <w:lang w:val="lv-LV"/>
        </w:rPr>
        <w:t>: Profesionālā personāla skaits, kas sniedz konsultāciju pakalpojumus, citas ieguldījumu izmaksas</w:t>
      </w:r>
      <w:r w:rsidR="00CA45D6">
        <w:rPr>
          <w:color w:val="111111"/>
          <w:szCs w:val="24"/>
          <w:lang w:val="lv-LV"/>
        </w:rPr>
        <w:t>.</w:t>
      </w:r>
    </w:p>
    <w:p w14:paraId="06E79F78" w14:textId="77777777" w:rsidR="003542B0" w:rsidRPr="004A75EE" w:rsidRDefault="003542B0" w:rsidP="003542B0">
      <w:pPr>
        <w:spacing w:after="0"/>
        <w:jc w:val="both"/>
        <w:rPr>
          <w:color w:val="111111"/>
          <w:szCs w:val="24"/>
          <w:lang w:val="lv-LV"/>
        </w:rPr>
      </w:pPr>
    </w:p>
    <w:p w14:paraId="6FDE190D" w14:textId="3F6D9394" w:rsidR="00626F25" w:rsidRPr="003542B0" w:rsidRDefault="00C755E3" w:rsidP="003542B0">
      <w:pPr>
        <w:pStyle w:val="ListParagraph"/>
        <w:numPr>
          <w:ilvl w:val="0"/>
          <w:numId w:val="42"/>
        </w:numPr>
        <w:jc w:val="both"/>
        <w:rPr>
          <w:rFonts w:cs="Times New Roman"/>
          <w:b/>
          <w:bCs/>
          <w:lang w:val="lv-LV"/>
        </w:rPr>
      </w:pPr>
      <w:r w:rsidRPr="003542B0">
        <w:rPr>
          <w:rStyle w:val="Hyperlink"/>
          <w:rFonts w:cs="Times New Roman"/>
          <w:b/>
          <w:bCs/>
          <w:color w:val="auto"/>
          <w:u w:val="none"/>
          <w:lang w:val="lv-LV"/>
        </w:rPr>
        <w:t>Lietde</w:t>
      </w:r>
      <w:r w:rsidR="00E1762C" w:rsidRPr="003542B0">
        <w:rPr>
          <w:rStyle w:val="Hyperlink"/>
          <w:rFonts w:cs="Times New Roman"/>
          <w:b/>
          <w:bCs/>
          <w:color w:val="auto"/>
          <w:u w:val="none"/>
          <w:lang w:val="lv-LV"/>
        </w:rPr>
        <w:t>rība</w:t>
      </w:r>
    </w:p>
    <w:p w14:paraId="3B817555" w14:textId="0D3899D6" w:rsidR="004F4075" w:rsidRDefault="004F4075">
      <w:pPr>
        <w:jc w:val="both"/>
        <w:rPr>
          <w:lang w:val="lv-LV"/>
        </w:rPr>
      </w:pPr>
      <w:r w:rsidRPr="000C2B14">
        <w:rPr>
          <w:lang w:val="lv-LV"/>
        </w:rPr>
        <w:t>Novērtē, vai sasniegtie rezultāti atbilst izvirzītajiem mērķiem un vai tie sniedz paredzēto labumu sabiedrībai</w:t>
      </w:r>
      <w:r w:rsidR="009259DB" w:rsidRPr="000C2B14">
        <w:rPr>
          <w:lang w:val="lv-LV"/>
        </w:rPr>
        <w:t xml:space="preserve"> vai mērķa grupai (iedzīvotāju grupas, </w:t>
      </w:r>
      <w:r w:rsidR="0057105C" w:rsidRPr="000C2B14">
        <w:rPr>
          <w:lang w:val="lv-LV"/>
        </w:rPr>
        <w:t>iestādes)</w:t>
      </w:r>
      <w:r w:rsidR="00510C49" w:rsidRPr="000C2B14">
        <w:rPr>
          <w:lang w:val="lv-LV"/>
        </w:rPr>
        <w:t xml:space="preserve"> un tam ir il</w:t>
      </w:r>
      <w:r w:rsidR="00441796" w:rsidRPr="000C2B14">
        <w:rPr>
          <w:lang w:val="lv-LV"/>
        </w:rPr>
        <w:t>g</w:t>
      </w:r>
      <w:r w:rsidR="00510C49" w:rsidRPr="000C2B14">
        <w:rPr>
          <w:lang w:val="lv-LV"/>
        </w:rPr>
        <w:t>t</w:t>
      </w:r>
      <w:r w:rsidR="006B0459" w:rsidRPr="000C2B14">
        <w:rPr>
          <w:lang w:val="lv-LV"/>
        </w:rPr>
        <w:t>ermiņa efekts</w:t>
      </w:r>
      <w:r w:rsidRPr="000C2B14">
        <w:rPr>
          <w:lang w:val="lv-LV"/>
        </w:rPr>
        <w:t>. </w:t>
      </w:r>
      <w:hyperlink r:id="rId28" w:tgtFrame="_blank" w:history="1">
        <w:r w:rsidRPr="000C2B14">
          <w:rPr>
            <w:lang w:val="lv-LV"/>
          </w:rPr>
          <w:t>Tas ietver rezultātu un ietekmes analīzi</w:t>
        </w:r>
      </w:hyperlink>
      <w:r w:rsidR="007D689B" w:rsidRPr="000C2B14">
        <w:rPr>
          <w:lang w:val="lv-LV"/>
        </w:rPr>
        <w:t>.</w:t>
      </w:r>
    </w:p>
    <w:p w14:paraId="7F96F148" w14:textId="28B4F9E3" w:rsidR="00993313" w:rsidRPr="00A169F2" w:rsidRDefault="008D3B91" w:rsidP="001309D2">
      <w:pPr>
        <w:jc w:val="both"/>
        <w:rPr>
          <w:lang w:val="lv-LV"/>
        </w:rPr>
      </w:pPr>
      <w:r w:rsidRPr="00A169F2">
        <w:rPr>
          <w:lang w:val="lv-LV"/>
        </w:rPr>
        <w:t>Politikas mērķu l</w:t>
      </w:r>
      <w:r w:rsidR="003D37ED" w:rsidRPr="00A169F2">
        <w:rPr>
          <w:lang w:val="lv-LV"/>
        </w:rPr>
        <w:t>ietderības novērtējums iekšējiem auditoriem varētu būt izaicinošs</w:t>
      </w:r>
      <w:r w:rsidR="00304497" w:rsidRPr="00A169F2">
        <w:rPr>
          <w:lang w:val="lv-LV"/>
        </w:rPr>
        <w:t>, jo ir nepieciešama padziļināta mērķa grupas problēmas izzināšana, lai spētu novērtēt</w:t>
      </w:r>
      <w:r w:rsidR="008D7944" w:rsidRPr="00A169F2">
        <w:rPr>
          <w:lang w:val="lv-LV"/>
        </w:rPr>
        <w:t xml:space="preserve">, vai attīstības plānošanas dokumentos iekļautie mērķi, pasākumi un izvirzītie rādītāji </w:t>
      </w:r>
      <w:r w:rsidR="00993313" w:rsidRPr="00A169F2">
        <w:rPr>
          <w:lang w:val="lv-LV"/>
        </w:rPr>
        <w:t>vislietderīgākajā veidā samazina identificēto problēmu</w:t>
      </w:r>
      <w:r w:rsidR="00AC682F">
        <w:rPr>
          <w:lang w:val="lv-LV"/>
        </w:rPr>
        <w:t>, kā arī jāpārliecinās par izvēlēto risinājumu ekonomiskumu un efektivitāti</w:t>
      </w:r>
      <w:r w:rsidR="00993313" w:rsidRPr="00A169F2">
        <w:rPr>
          <w:lang w:val="lv-LV"/>
        </w:rPr>
        <w:t xml:space="preserve">. </w:t>
      </w:r>
      <w:r w:rsidR="009D1BEE" w:rsidRPr="00A169F2">
        <w:rPr>
          <w:lang w:val="lv-LV"/>
        </w:rPr>
        <w:t xml:space="preserve">Salīdzinoši </w:t>
      </w:r>
      <w:r w:rsidR="008241DF" w:rsidRPr="00A169F2">
        <w:rPr>
          <w:lang w:val="lv-LV"/>
        </w:rPr>
        <w:t xml:space="preserve">vieglāk iekšējiem auditoriem ir </w:t>
      </w:r>
      <w:r w:rsidR="00854DC6" w:rsidRPr="00A169F2">
        <w:rPr>
          <w:lang w:val="lv-LV"/>
        </w:rPr>
        <w:t>novērtēt izvirzīto rezultātu spēju lietderīgi sasniegt politikas definētos mērķus</w:t>
      </w:r>
      <w:r w:rsidR="00055299" w:rsidRPr="00A169F2">
        <w:rPr>
          <w:lang w:val="lv-LV"/>
        </w:rPr>
        <w:t>, novērtējot to ietekmi uz esošo audita brīdi</w:t>
      </w:r>
      <w:r w:rsidR="00A670AD">
        <w:rPr>
          <w:lang w:val="lv-LV"/>
        </w:rPr>
        <w:t xml:space="preserve">, ja ir pieejami dati par rādītāju sasniegšanu </w:t>
      </w:r>
      <w:r w:rsidR="0086609F">
        <w:rPr>
          <w:lang w:val="lv-LV"/>
        </w:rPr>
        <w:t xml:space="preserve">(piemēram, par zinātni mērāmie rādītāji </w:t>
      </w:r>
      <w:hyperlink r:id="rId29" w:history="1">
        <w:r w:rsidR="00E21B2C" w:rsidRPr="00576F8B">
          <w:rPr>
            <w:rStyle w:val="Hyperlink"/>
            <w:lang w:val="lv-LV"/>
          </w:rPr>
          <w:t>https://www.fm.gov.lv/lv/zinatne-3</w:t>
        </w:r>
      </w:hyperlink>
      <w:r w:rsidR="0086609F">
        <w:rPr>
          <w:lang w:val="lv-LV"/>
        </w:rPr>
        <w:t xml:space="preserve">) </w:t>
      </w:r>
      <w:r w:rsidR="00A670AD">
        <w:rPr>
          <w:lang w:val="lv-LV"/>
        </w:rPr>
        <w:t xml:space="preserve">un </w:t>
      </w:r>
      <w:r w:rsidR="00BC6F09">
        <w:rPr>
          <w:lang w:val="lv-LV"/>
        </w:rPr>
        <w:t>starp</w:t>
      </w:r>
      <w:r w:rsidR="008F430B">
        <w:rPr>
          <w:lang w:val="lv-LV"/>
        </w:rPr>
        <w:t>posma novērtējumi.</w:t>
      </w:r>
    </w:p>
    <w:p w14:paraId="6172FD19" w14:textId="40BAB9AF" w:rsidR="003872AF" w:rsidRDefault="00742C45" w:rsidP="001309D2">
      <w:pPr>
        <w:jc w:val="both"/>
        <w:rPr>
          <w:lang w:val="lv-LV"/>
        </w:rPr>
      </w:pPr>
      <w:r w:rsidRPr="00F60FC8">
        <w:rPr>
          <w:lang w:val="lv-LV"/>
        </w:rPr>
        <w:t xml:space="preserve">Papildu </w:t>
      </w:r>
      <w:r w:rsidR="007E553F" w:rsidRPr="00F60FC8">
        <w:rPr>
          <w:lang w:val="lv-LV"/>
        </w:rPr>
        <w:t xml:space="preserve">auditora veiktajām </w:t>
      </w:r>
      <w:r w:rsidR="00ED0A81" w:rsidRPr="00F60FC8">
        <w:rPr>
          <w:lang w:val="lv-LV"/>
        </w:rPr>
        <w:t>analītiskajām audita procedūrām</w:t>
      </w:r>
      <w:r w:rsidR="00396725" w:rsidRPr="00F60FC8">
        <w:rPr>
          <w:lang w:val="lv-LV"/>
        </w:rPr>
        <w:t xml:space="preserve"> </w:t>
      </w:r>
      <w:r w:rsidR="00D05B0B" w:rsidRPr="00F60FC8">
        <w:rPr>
          <w:lang w:val="lv-LV"/>
        </w:rPr>
        <w:t>gūt pā</w:t>
      </w:r>
      <w:r w:rsidR="00903BAE">
        <w:rPr>
          <w:lang w:val="lv-LV"/>
        </w:rPr>
        <w:t>r</w:t>
      </w:r>
      <w:r w:rsidR="00D05B0B" w:rsidRPr="00F60FC8">
        <w:rPr>
          <w:lang w:val="lv-LV"/>
        </w:rPr>
        <w:t>liecību, vai</w:t>
      </w:r>
      <w:r w:rsidR="00396725" w:rsidRPr="00F60FC8">
        <w:rPr>
          <w:lang w:val="lv-LV"/>
        </w:rPr>
        <w:t xml:space="preserve"> izvirzītie </w:t>
      </w:r>
      <w:r w:rsidR="00225025" w:rsidRPr="00F60FC8">
        <w:rPr>
          <w:lang w:val="lv-LV"/>
        </w:rPr>
        <w:t>pasākumi, definētie rādītāji lietderīgi sasniegs politikas mērķus</w:t>
      </w:r>
      <w:r w:rsidR="00ED0A81" w:rsidRPr="00F60FC8">
        <w:rPr>
          <w:lang w:val="lv-LV"/>
        </w:rPr>
        <w:t>, iekšējiem auditoriem ieteicams noskaidrot mērķa grupas viedokli</w:t>
      </w:r>
      <w:r w:rsidR="007E553F" w:rsidRPr="00F60FC8">
        <w:rPr>
          <w:lang w:val="lv-LV"/>
        </w:rPr>
        <w:t>, kas sniegs papildu informāciju par lietderību</w:t>
      </w:r>
      <w:r w:rsidR="00B65EA5" w:rsidRPr="00F60FC8">
        <w:rPr>
          <w:lang w:val="lv-LV"/>
        </w:rPr>
        <w:t xml:space="preserve"> jeb ietekmi uz mērķa grupu</w:t>
      </w:r>
      <w:r w:rsidR="007E553F" w:rsidRPr="00F60FC8">
        <w:rPr>
          <w:lang w:val="lv-LV"/>
        </w:rPr>
        <w:t xml:space="preserve"> audita veikšanas brīd</w:t>
      </w:r>
      <w:r w:rsidR="00B65EA5" w:rsidRPr="00F60FC8">
        <w:rPr>
          <w:lang w:val="lv-LV"/>
        </w:rPr>
        <w:t xml:space="preserve">ī. </w:t>
      </w:r>
    </w:p>
    <w:p w14:paraId="78897138" w14:textId="517DEC91" w:rsidR="003A5E96" w:rsidRPr="00FB3B7F" w:rsidRDefault="003A5E96" w:rsidP="00FB3B7F">
      <w:pPr>
        <w:jc w:val="both"/>
        <w:rPr>
          <w:lang w:val="lv-LV"/>
        </w:rPr>
      </w:pPr>
      <w:r>
        <w:rPr>
          <w:lang w:val="lv-LV"/>
        </w:rPr>
        <w:t>Metodikā jau tika minēts, ka efektivitātes un lietderības aprēķini pārklājās:</w:t>
      </w:r>
    </w:p>
    <w:p w14:paraId="4BC96209" w14:textId="15B5DB66" w:rsidR="003A5E96" w:rsidRPr="00E27994" w:rsidRDefault="003A5E96" w:rsidP="00EB4EB8">
      <w:pPr>
        <w:pStyle w:val="ListParagraph"/>
        <w:numPr>
          <w:ilvl w:val="2"/>
          <w:numId w:val="27"/>
        </w:numPr>
        <w:ind w:left="567"/>
        <w:jc w:val="both"/>
        <w:rPr>
          <w:i/>
          <w:iCs/>
          <w:color w:val="111111"/>
          <w:szCs w:val="24"/>
          <w:lang w:val="lv-LV"/>
        </w:rPr>
      </w:pPr>
      <w:r w:rsidRPr="00E27994">
        <w:rPr>
          <w:color w:val="111111"/>
          <w:szCs w:val="24"/>
          <w:lang w:val="lv-LV"/>
        </w:rPr>
        <w:t xml:space="preserve">Politika ir efektīva, ja veiktās darbības sasniedz politikas mērķus un ir ilgtermiņa efekts. Auditoram ir jāanalizē ilgtermiņa rezultāti un to ilgtspējība, piemēram, vai sasniegtie uzlabojumi ir noturīgi. </w:t>
      </w:r>
      <w:r w:rsidRPr="00E27994">
        <w:rPr>
          <w:i/>
          <w:iCs/>
          <w:color w:val="111111"/>
          <w:szCs w:val="24"/>
          <w:lang w:val="lv-LV"/>
        </w:rPr>
        <w:t>Šis rādītājs ir piemērojams arī lietderības aprēķinam.</w:t>
      </w:r>
    </w:p>
    <w:p w14:paraId="07C2D44E" w14:textId="6D98B056" w:rsidR="003A5E96" w:rsidRPr="00E27994" w:rsidRDefault="003A5E96" w:rsidP="00EB4EB8">
      <w:pPr>
        <w:pStyle w:val="ListParagraph"/>
        <w:numPr>
          <w:ilvl w:val="2"/>
          <w:numId w:val="27"/>
        </w:numPr>
        <w:ind w:left="567"/>
        <w:jc w:val="both"/>
        <w:rPr>
          <w:color w:val="111111"/>
          <w:szCs w:val="24"/>
          <w:lang w:val="lv-LV"/>
        </w:rPr>
      </w:pPr>
      <w:r w:rsidRPr="00E27994">
        <w:rPr>
          <w:color w:val="111111"/>
          <w:szCs w:val="24"/>
          <w:lang w:val="lv-LV"/>
        </w:rPr>
        <w:t>Politikas ietekmes novērtējums nosaka, kādas izmaiņas politikas īstenošana ir radījusi sabiedrībā, ekonomikā vai vidē, balstoties uz kvantitatīviem (piemēram, ienākumu pieaugums, bezdarba samazināšanās) un kvalitatīviem rādītājiem (apmierinātības līmenis, piekļuve pakalpojumiem).</w:t>
      </w:r>
      <w:r w:rsidRPr="00E27994">
        <w:rPr>
          <w:i/>
          <w:iCs/>
          <w:color w:val="111111"/>
          <w:szCs w:val="24"/>
          <w:lang w:val="lv-LV"/>
        </w:rPr>
        <w:t xml:space="preserve"> Šis rādītājs ir piemērojams arī lietderības aprēķinam.</w:t>
      </w:r>
    </w:p>
    <w:p w14:paraId="5857706D" w14:textId="7B6D8765" w:rsidR="003A5E96" w:rsidRPr="00E27994" w:rsidRDefault="003A5E96" w:rsidP="00EB4EB8">
      <w:pPr>
        <w:pStyle w:val="ListParagraph"/>
        <w:numPr>
          <w:ilvl w:val="2"/>
          <w:numId w:val="27"/>
        </w:numPr>
        <w:ind w:left="567"/>
        <w:jc w:val="both"/>
        <w:rPr>
          <w:color w:val="111111"/>
          <w:szCs w:val="24"/>
          <w:lang w:val="lv-LV"/>
        </w:rPr>
      </w:pPr>
      <w:r w:rsidRPr="00E27994">
        <w:rPr>
          <w:color w:val="111111"/>
          <w:szCs w:val="24"/>
          <w:lang w:val="lv-LV"/>
        </w:rPr>
        <w:t xml:space="preserve">Var mērīt sociālekonomisko ieguvumu jeb dzīves kvalitātes, vienlīdzības veicināšanu un iedzīvotāju labsajūtu, piemēram, analizējot reģionālo un teritoriālās vienlīdzības izlīdzināšanu, kas ir vairāku Latvijas politiku </w:t>
      </w:r>
      <w:proofErr w:type="spellStart"/>
      <w:r w:rsidRPr="00E27994">
        <w:rPr>
          <w:color w:val="111111"/>
          <w:szCs w:val="24"/>
          <w:lang w:val="lv-LV"/>
        </w:rPr>
        <w:t>apakšmērķis</w:t>
      </w:r>
      <w:proofErr w:type="spellEnd"/>
      <w:r w:rsidRPr="00E27994">
        <w:rPr>
          <w:color w:val="111111"/>
          <w:szCs w:val="24"/>
          <w:lang w:val="lv-LV"/>
        </w:rPr>
        <w:t>.</w:t>
      </w:r>
      <w:r w:rsidRPr="00E27994">
        <w:rPr>
          <w:i/>
          <w:iCs/>
          <w:color w:val="111111"/>
          <w:szCs w:val="24"/>
          <w:lang w:val="lv-LV"/>
        </w:rPr>
        <w:t xml:space="preserve"> Šis rādītājs ir piemērojams arī lietderības aprēķinam.</w:t>
      </w:r>
    </w:p>
    <w:p w14:paraId="5E5D6CDA" w14:textId="31C66D11" w:rsidR="0093643F" w:rsidRPr="00E27994" w:rsidRDefault="003A5E96" w:rsidP="00EB4EB8">
      <w:pPr>
        <w:pStyle w:val="ListParagraph"/>
        <w:numPr>
          <w:ilvl w:val="2"/>
          <w:numId w:val="27"/>
        </w:numPr>
        <w:ind w:left="567"/>
        <w:jc w:val="both"/>
        <w:rPr>
          <w:i/>
          <w:iCs/>
          <w:color w:val="111111"/>
          <w:szCs w:val="24"/>
          <w:lang w:val="lv-LV"/>
        </w:rPr>
      </w:pPr>
      <w:r w:rsidRPr="00E27994">
        <w:rPr>
          <w:color w:val="111111"/>
          <w:szCs w:val="24"/>
          <w:lang w:val="lv-LV"/>
        </w:rPr>
        <w:t>Pārliecinās</w:t>
      </w:r>
      <w:r w:rsidR="00C02E2B" w:rsidRPr="00E27994">
        <w:rPr>
          <w:color w:val="111111"/>
          <w:szCs w:val="24"/>
          <w:lang w:val="lv-LV"/>
        </w:rPr>
        <w:t>,</w:t>
      </w:r>
      <w:r w:rsidRPr="00E27994">
        <w:rPr>
          <w:color w:val="111111"/>
          <w:szCs w:val="24"/>
          <w:lang w:val="lv-LV"/>
        </w:rPr>
        <w:t xml:space="preserve"> vai iepriekš noteiktie rezultāti un rezultatīvie rādītāji ir sasniegti.</w:t>
      </w:r>
      <w:r w:rsidRPr="00E27994">
        <w:rPr>
          <w:i/>
          <w:iCs/>
          <w:color w:val="111111"/>
          <w:szCs w:val="24"/>
          <w:lang w:val="lv-LV"/>
        </w:rPr>
        <w:t xml:space="preserve"> Šis rādītājs ir piemērojams arī lietderības aprēķinam.</w:t>
      </w:r>
    </w:p>
    <w:p w14:paraId="1D19494D" w14:textId="77777777" w:rsidR="00A00C0F" w:rsidRDefault="00A00C0F" w:rsidP="001309D2">
      <w:pPr>
        <w:rPr>
          <w:b/>
          <w:bCs/>
          <w:lang w:val="lv-LV"/>
        </w:rPr>
      </w:pPr>
    </w:p>
    <w:p w14:paraId="0B3A3398" w14:textId="77777777" w:rsidR="00A00C0F" w:rsidRDefault="00A00C0F" w:rsidP="001309D2">
      <w:pPr>
        <w:rPr>
          <w:b/>
          <w:bCs/>
          <w:lang w:val="lv-LV"/>
        </w:rPr>
      </w:pPr>
    </w:p>
    <w:p w14:paraId="10016108" w14:textId="77777777" w:rsidR="00A00C0F" w:rsidRDefault="00A00C0F" w:rsidP="001309D2">
      <w:pPr>
        <w:rPr>
          <w:b/>
          <w:bCs/>
          <w:lang w:val="lv-LV"/>
        </w:rPr>
      </w:pPr>
    </w:p>
    <w:p w14:paraId="725A8B27" w14:textId="77777777" w:rsidR="00A00C0F" w:rsidRDefault="00A00C0F" w:rsidP="001309D2">
      <w:pPr>
        <w:rPr>
          <w:b/>
          <w:bCs/>
          <w:lang w:val="lv-LV"/>
        </w:rPr>
      </w:pPr>
    </w:p>
    <w:p w14:paraId="7CB99FD5" w14:textId="1FF41872" w:rsidR="00FC09A1" w:rsidRPr="007D1ADD" w:rsidRDefault="003872AF" w:rsidP="001309D2">
      <w:pPr>
        <w:rPr>
          <w:b/>
          <w:bCs/>
          <w:lang w:val="lv-LV"/>
        </w:rPr>
      </w:pPr>
      <w:r w:rsidRPr="007D1ADD">
        <w:rPr>
          <w:b/>
          <w:bCs/>
          <w:lang w:val="lv-LV"/>
        </w:rPr>
        <w:lastRenderedPageBreak/>
        <w:t xml:space="preserve">Lietderības </w:t>
      </w:r>
      <w:r w:rsidR="00EE1D53">
        <w:rPr>
          <w:b/>
          <w:bCs/>
          <w:lang w:val="lv-LV"/>
        </w:rPr>
        <w:t xml:space="preserve">analīzes </w:t>
      </w:r>
      <w:r w:rsidRPr="007D1ADD">
        <w:rPr>
          <w:b/>
          <w:bCs/>
          <w:lang w:val="lv-LV"/>
        </w:rPr>
        <w:t>piemēr</w:t>
      </w:r>
      <w:r w:rsidR="00F2687D" w:rsidRPr="007D1ADD">
        <w:rPr>
          <w:b/>
          <w:bCs/>
          <w:lang w:val="lv-LV"/>
        </w:rPr>
        <w:t>s</w:t>
      </w:r>
    </w:p>
    <w:p w14:paraId="755C2274" w14:textId="6BA29D6A" w:rsidR="003B3F0E" w:rsidRDefault="00FC1BA0" w:rsidP="001309D2">
      <w:pPr>
        <w:shd w:val="clear" w:color="auto" w:fill="FFFFFF"/>
        <w:tabs>
          <w:tab w:val="left" w:pos="2369"/>
        </w:tabs>
        <w:spacing w:after="0" w:line="240" w:lineRule="auto"/>
        <w:jc w:val="both"/>
        <w:rPr>
          <w:lang w:val="lv-LV"/>
        </w:rPr>
      </w:pPr>
      <w:r>
        <w:rPr>
          <w:lang w:val="lv-LV"/>
        </w:rPr>
        <w:t xml:space="preserve">Zinātnes, tehnoloģijas attīstības un </w:t>
      </w:r>
      <w:r w:rsidR="00C64EE8">
        <w:rPr>
          <w:lang w:val="lv-LV"/>
        </w:rPr>
        <w:t>inovācijas</w:t>
      </w:r>
      <w:r>
        <w:rPr>
          <w:lang w:val="lv-LV"/>
        </w:rPr>
        <w:t xml:space="preserve"> pamatnostādnēs</w:t>
      </w:r>
      <w:r w:rsidR="005451B6">
        <w:rPr>
          <w:lang w:val="lv-LV"/>
        </w:rPr>
        <w:t xml:space="preserve"> </w:t>
      </w:r>
      <w:r w:rsidR="005451B6" w:rsidRPr="005451B6">
        <w:rPr>
          <w:lang w:val="lv-LV"/>
        </w:rPr>
        <w:t>2021.-2027. gadam</w:t>
      </w:r>
      <w:r w:rsidR="005451B6">
        <w:rPr>
          <w:rStyle w:val="FootnoteReference"/>
          <w:lang w:val="lv-LV"/>
        </w:rPr>
        <w:footnoteReference w:id="17"/>
      </w:r>
      <w:r w:rsidR="005451B6">
        <w:rPr>
          <w:lang w:val="lv-LV"/>
        </w:rPr>
        <w:t xml:space="preserve"> </w:t>
      </w:r>
      <w:r>
        <w:rPr>
          <w:lang w:val="lv-LV"/>
        </w:rPr>
        <w:t xml:space="preserve"> </w:t>
      </w:r>
      <w:r w:rsidR="001071FE" w:rsidRPr="005451B6">
        <w:rPr>
          <w:u w:val="single"/>
          <w:lang w:val="lv-LV"/>
        </w:rPr>
        <w:t>2</w:t>
      </w:r>
      <w:r w:rsidR="00BC1676" w:rsidRPr="005451B6">
        <w:rPr>
          <w:u w:val="single"/>
          <w:lang w:val="lv-LV"/>
        </w:rPr>
        <w:t>.3.</w:t>
      </w:r>
      <w:r w:rsidR="0022390E" w:rsidRPr="005451B6">
        <w:rPr>
          <w:u w:val="single"/>
          <w:lang w:val="lv-LV"/>
        </w:rPr>
        <w:t xml:space="preserve"> </w:t>
      </w:r>
      <w:r w:rsidR="00BC1676" w:rsidRPr="005451B6">
        <w:rPr>
          <w:u w:val="single"/>
          <w:lang w:val="lv-LV"/>
        </w:rPr>
        <w:t>Rīcības</w:t>
      </w:r>
      <w:r w:rsidR="00BC1676" w:rsidRPr="00FB3B7F">
        <w:rPr>
          <w:u w:val="single"/>
          <w:lang w:val="lv-LV"/>
        </w:rPr>
        <w:t xml:space="preserve"> virziens</w:t>
      </w:r>
      <w:r w:rsidR="001662EB" w:rsidRPr="00FB3B7F">
        <w:rPr>
          <w:u w:val="single"/>
          <w:lang w:val="lv-LV"/>
        </w:rPr>
        <w:t xml:space="preserve"> paredz</w:t>
      </w:r>
      <w:r w:rsidR="00BC1676" w:rsidRPr="00FB3B7F">
        <w:rPr>
          <w:u w:val="single"/>
          <w:lang w:val="lv-LV"/>
        </w:rPr>
        <w:t xml:space="preserve"> </w:t>
      </w:r>
      <w:r w:rsidR="001662EB" w:rsidRPr="00FB3B7F">
        <w:rPr>
          <w:u w:val="single"/>
          <w:lang w:val="lv-LV"/>
        </w:rPr>
        <w:t xml:space="preserve">Sadarbību </w:t>
      </w:r>
      <w:r w:rsidR="009A4223" w:rsidRPr="00FB3B7F">
        <w:rPr>
          <w:u w:val="single"/>
          <w:lang w:val="lv-LV"/>
        </w:rPr>
        <w:t>starp pētniecību un publisko</w:t>
      </w:r>
      <w:r w:rsidR="009D47F6" w:rsidRPr="00FB3B7F">
        <w:rPr>
          <w:u w:val="single"/>
          <w:lang w:val="lv-LV"/>
        </w:rPr>
        <w:t xml:space="preserve"> </w:t>
      </w:r>
      <w:r w:rsidR="009A4223" w:rsidRPr="00FB3B7F">
        <w:rPr>
          <w:u w:val="single"/>
          <w:lang w:val="lv-LV"/>
        </w:rPr>
        <w:t>sektoru</w:t>
      </w:r>
      <w:r w:rsidR="001F10D1" w:rsidRPr="00FB3B7F">
        <w:rPr>
          <w:u w:val="single"/>
          <w:lang w:val="lv-LV"/>
        </w:rPr>
        <w:t xml:space="preserve">, paredzot valsts </w:t>
      </w:r>
      <w:r w:rsidR="00865A11" w:rsidRPr="00FB3B7F">
        <w:rPr>
          <w:u w:val="single"/>
          <w:lang w:val="lv-LV"/>
        </w:rPr>
        <w:t xml:space="preserve">un pašvaldību </w:t>
      </w:r>
      <w:r w:rsidR="001F10D1" w:rsidRPr="00FB3B7F">
        <w:rPr>
          <w:u w:val="single"/>
          <w:lang w:val="lv-LV"/>
        </w:rPr>
        <w:t>kapitālsabiedrībām novirzīt līdz 8</w:t>
      </w:r>
      <w:r w:rsidR="00980DF7" w:rsidRPr="00FB3B7F">
        <w:rPr>
          <w:u w:val="single"/>
          <w:lang w:val="lv-LV"/>
        </w:rPr>
        <w:t> </w:t>
      </w:r>
      <w:r w:rsidR="001F10D1" w:rsidRPr="00FB3B7F">
        <w:rPr>
          <w:u w:val="single"/>
          <w:lang w:val="lv-LV"/>
        </w:rPr>
        <w:t>% no finansējuma valst</w:t>
      </w:r>
      <w:r w:rsidR="00865A11" w:rsidRPr="00FB3B7F">
        <w:rPr>
          <w:u w:val="single"/>
          <w:lang w:val="lv-LV"/>
        </w:rPr>
        <w:t>s pētījumiem</w:t>
      </w:r>
      <w:r w:rsidR="00CF6A18">
        <w:rPr>
          <w:lang w:val="lv-LV"/>
        </w:rPr>
        <w:t xml:space="preserve"> (RR11)</w:t>
      </w:r>
      <w:r w:rsidR="001F10D1">
        <w:rPr>
          <w:lang w:val="lv-LV"/>
        </w:rPr>
        <w:t>.</w:t>
      </w:r>
      <w:r w:rsidR="00865A11">
        <w:rPr>
          <w:lang w:val="lv-LV"/>
        </w:rPr>
        <w:t xml:space="preserve"> </w:t>
      </w:r>
    </w:p>
    <w:p w14:paraId="3F5822B0" w14:textId="10BB4AB6" w:rsidR="006B524C" w:rsidRDefault="009E0624" w:rsidP="001309D2">
      <w:pPr>
        <w:shd w:val="clear" w:color="auto" w:fill="FFFFFF"/>
        <w:tabs>
          <w:tab w:val="left" w:pos="2369"/>
        </w:tabs>
        <w:spacing w:after="0" w:line="240" w:lineRule="auto"/>
        <w:jc w:val="both"/>
        <w:rPr>
          <w:lang w:val="lv-LV"/>
        </w:rPr>
      </w:pPr>
      <w:r>
        <w:rPr>
          <w:noProof/>
          <w:lang w:val="lv-LV"/>
        </w:rPr>
        <w:drawing>
          <wp:inline distT="0" distB="0" distL="0" distR="0" wp14:anchorId="7C2DE63B" wp14:editId="205479E2">
            <wp:extent cx="5785402" cy="2270894"/>
            <wp:effectExtent l="19050" t="19050" r="25400" b="15240"/>
            <wp:docPr id="3413638" name="Picture 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3638" name="Picture 9" descr="A screenshot of a computer&#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795134" cy="2274714"/>
                    </a:xfrm>
                    <a:prstGeom prst="rect">
                      <a:avLst/>
                    </a:prstGeom>
                    <a:ln w="3175">
                      <a:solidFill>
                        <a:schemeClr val="tx1"/>
                      </a:solidFill>
                    </a:ln>
                  </pic:spPr>
                </pic:pic>
              </a:graphicData>
            </a:graphic>
          </wp:inline>
        </w:drawing>
      </w:r>
    </w:p>
    <w:p w14:paraId="22D023B1" w14:textId="50060085" w:rsidR="00882FBB" w:rsidRDefault="00882FBB" w:rsidP="001309D2">
      <w:pPr>
        <w:shd w:val="clear" w:color="auto" w:fill="FFFFFF"/>
        <w:tabs>
          <w:tab w:val="left" w:pos="2369"/>
        </w:tabs>
        <w:spacing w:after="0" w:line="240" w:lineRule="auto"/>
        <w:jc w:val="both"/>
        <w:rPr>
          <w:lang w:val="lv-LV"/>
        </w:rPr>
      </w:pPr>
    </w:p>
    <w:p w14:paraId="256A0576" w14:textId="525CB5BC" w:rsidR="00882FBB" w:rsidRDefault="008C6EF8" w:rsidP="00882FBB">
      <w:pPr>
        <w:shd w:val="clear" w:color="auto" w:fill="FFFFFF"/>
        <w:spacing w:after="0" w:line="240" w:lineRule="auto"/>
        <w:jc w:val="center"/>
        <w:rPr>
          <w:rFonts w:cs="Times New Roman"/>
          <w:iCs/>
          <w:color w:val="3B3838" w:themeColor="background2" w:themeShade="40"/>
          <w:lang w:val="lv-LV"/>
        </w:rPr>
      </w:pPr>
      <w:r>
        <w:rPr>
          <w:rFonts w:cs="Times New Roman"/>
          <w:i/>
          <w:iCs/>
          <w:color w:val="111111"/>
          <w:lang w:val="lv-LV"/>
        </w:rPr>
        <w:t>1</w:t>
      </w:r>
      <w:r w:rsidR="0093643F">
        <w:rPr>
          <w:rFonts w:cs="Times New Roman"/>
          <w:i/>
          <w:iCs/>
          <w:color w:val="111111"/>
          <w:lang w:val="lv-LV"/>
        </w:rPr>
        <w:t>5</w:t>
      </w:r>
      <w:r w:rsidR="00882FBB" w:rsidRPr="00EB7CBD">
        <w:rPr>
          <w:rFonts w:cs="Times New Roman"/>
          <w:i/>
          <w:iCs/>
          <w:color w:val="3B3838" w:themeColor="background2" w:themeShade="40"/>
          <w:lang w:val="lv-LV"/>
        </w:rPr>
        <w:t>. attēls</w:t>
      </w:r>
      <w:r w:rsidR="00882FBB">
        <w:rPr>
          <w:rFonts w:cs="Times New Roman"/>
          <w:i/>
          <w:iCs/>
          <w:color w:val="3B3838" w:themeColor="background2" w:themeShade="40"/>
          <w:lang w:val="lv-LV"/>
        </w:rPr>
        <w:t>.</w:t>
      </w:r>
      <w:r w:rsidR="00882FBB" w:rsidRPr="00EB7CBD">
        <w:rPr>
          <w:rFonts w:cs="Times New Roman"/>
          <w:iCs/>
          <w:color w:val="3B3838" w:themeColor="background2" w:themeShade="40"/>
          <w:lang w:val="lv-LV"/>
        </w:rPr>
        <w:t xml:space="preserve"> </w:t>
      </w:r>
      <w:bookmarkStart w:id="29" w:name="_Hlk189490761"/>
      <w:r w:rsidR="005451B6" w:rsidRPr="005451B6">
        <w:rPr>
          <w:b/>
          <w:bCs/>
          <w:lang w:val="lv-LV"/>
        </w:rPr>
        <w:t xml:space="preserve">2.3. Rīcības virziens </w:t>
      </w:r>
      <w:r w:rsidR="005451B6">
        <w:rPr>
          <w:b/>
          <w:bCs/>
          <w:lang w:val="lv-LV"/>
        </w:rPr>
        <w:t>“</w:t>
      </w:r>
      <w:r w:rsidR="005451B6" w:rsidRPr="005451B6">
        <w:rPr>
          <w:b/>
          <w:bCs/>
          <w:lang w:val="lv-LV"/>
        </w:rPr>
        <w:t>Sadarbība starp pētniecības un publisko sektoru</w:t>
      </w:r>
      <w:r w:rsidR="005451B6">
        <w:rPr>
          <w:b/>
          <w:bCs/>
          <w:lang w:val="lv-LV"/>
        </w:rPr>
        <w:t>”</w:t>
      </w:r>
      <w:bookmarkEnd w:id="29"/>
      <w:r w:rsidR="00A00C0F" w:rsidRPr="005451B6">
        <w:rPr>
          <w:rStyle w:val="FootnoteReference"/>
          <w:rFonts w:cs="Times New Roman"/>
          <w:iCs/>
          <w:color w:val="3B3838" w:themeColor="background2" w:themeShade="40"/>
          <w:lang w:val="lv-LV"/>
        </w:rPr>
        <w:footnoteReference w:id="18"/>
      </w:r>
      <w:r w:rsidR="00882FBB" w:rsidRPr="005451B6">
        <w:rPr>
          <w:rFonts w:cs="Times New Roman"/>
          <w:iCs/>
          <w:color w:val="3B3838" w:themeColor="background2" w:themeShade="40"/>
          <w:lang w:val="lv-LV"/>
        </w:rPr>
        <w:t xml:space="preserve"> </w:t>
      </w:r>
    </w:p>
    <w:p w14:paraId="067480B6" w14:textId="77777777" w:rsidR="00882FBB" w:rsidRDefault="00882FBB" w:rsidP="001309D2">
      <w:pPr>
        <w:shd w:val="clear" w:color="auto" w:fill="FFFFFF"/>
        <w:tabs>
          <w:tab w:val="left" w:pos="2369"/>
        </w:tabs>
        <w:spacing w:after="0" w:line="240" w:lineRule="auto"/>
        <w:jc w:val="both"/>
        <w:rPr>
          <w:lang w:val="lv-LV"/>
        </w:rPr>
      </w:pPr>
    </w:p>
    <w:p w14:paraId="0FDD2324" w14:textId="5DF33E60" w:rsidR="00C0338B" w:rsidRDefault="003B3F0E" w:rsidP="001309D2">
      <w:pPr>
        <w:shd w:val="clear" w:color="auto" w:fill="FFFFFF"/>
        <w:tabs>
          <w:tab w:val="left" w:pos="2369"/>
        </w:tabs>
        <w:spacing w:after="0" w:line="240" w:lineRule="auto"/>
        <w:jc w:val="both"/>
        <w:rPr>
          <w:lang w:val="lv-LV"/>
        </w:rPr>
      </w:pPr>
      <w:r>
        <w:rPr>
          <w:lang w:val="lv-LV"/>
        </w:rPr>
        <w:t xml:space="preserve">Tā mērīšanai ir noteikti </w:t>
      </w:r>
      <w:r w:rsidR="00C0338B">
        <w:rPr>
          <w:lang w:val="lv-LV"/>
        </w:rPr>
        <w:t>rezultatīvie rādītāji: RR2, RR3, RR5 un RR10.</w:t>
      </w:r>
    </w:p>
    <w:p w14:paraId="49B3F031" w14:textId="77777777" w:rsidR="008E66E8" w:rsidRDefault="008E66E8" w:rsidP="001309D2">
      <w:pPr>
        <w:shd w:val="clear" w:color="auto" w:fill="FFFFFF"/>
        <w:tabs>
          <w:tab w:val="left" w:pos="2369"/>
        </w:tabs>
        <w:spacing w:after="0" w:line="240" w:lineRule="auto"/>
        <w:jc w:val="both"/>
        <w:rPr>
          <w:lang w:val="lv-LV"/>
        </w:rPr>
      </w:pPr>
    </w:p>
    <w:p w14:paraId="6CCD3F55" w14:textId="2BBCAD50" w:rsidR="00FA19D3" w:rsidRDefault="008E66E8" w:rsidP="00E33259">
      <w:pPr>
        <w:shd w:val="clear" w:color="auto" w:fill="FFFFFF"/>
        <w:tabs>
          <w:tab w:val="left" w:pos="2369"/>
        </w:tabs>
        <w:spacing w:after="0" w:line="240" w:lineRule="auto"/>
        <w:jc w:val="center"/>
        <w:rPr>
          <w:lang w:val="lv-LV"/>
        </w:rPr>
      </w:pPr>
      <w:r>
        <w:rPr>
          <w:noProof/>
          <w:lang w:val="lv-LV"/>
        </w:rPr>
        <w:drawing>
          <wp:inline distT="0" distB="0" distL="0" distR="0" wp14:anchorId="00519A8D" wp14:editId="3938E009">
            <wp:extent cx="5279666" cy="2709213"/>
            <wp:effectExtent l="0" t="0" r="0" b="0"/>
            <wp:docPr id="1692858713"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858713" name="Picture 10" descr="A screenshot of a computer&#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328383" cy="2734212"/>
                    </a:xfrm>
                    <a:prstGeom prst="rect">
                      <a:avLst/>
                    </a:prstGeom>
                  </pic:spPr>
                </pic:pic>
              </a:graphicData>
            </a:graphic>
          </wp:inline>
        </w:drawing>
      </w:r>
    </w:p>
    <w:p w14:paraId="55B4B176" w14:textId="77777777" w:rsidR="008E66E8" w:rsidRDefault="008E66E8" w:rsidP="00882FBB">
      <w:pPr>
        <w:shd w:val="clear" w:color="auto" w:fill="FFFFFF"/>
        <w:spacing w:after="0" w:line="240" w:lineRule="auto"/>
        <w:jc w:val="center"/>
        <w:rPr>
          <w:rFonts w:cs="Times New Roman"/>
          <w:i/>
          <w:iCs/>
          <w:color w:val="111111"/>
          <w:lang w:val="lv-LV"/>
        </w:rPr>
      </w:pPr>
    </w:p>
    <w:p w14:paraId="6DE26617" w14:textId="0058E4AB" w:rsidR="00882FBB" w:rsidRDefault="008C6EF8" w:rsidP="00882FBB">
      <w:pPr>
        <w:shd w:val="clear" w:color="auto" w:fill="FFFFFF"/>
        <w:spacing w:after="0" w:line="240" w:lineRule="auto"/>
        <w:jc w:val="center"/>
        <w:rPr>
          <w:rFonts w:cs="Times New Roman"/>
          <w:iCs/>
          <w:color w:val="3B3838" w:themeColor="background2" w:themeShade="40"/>
          <w:lang w:val="lv-LV"/>
        </w:rPr>
      </w:pPr>
      <w:r>
        <w:rPr>
          <w:rFonts w:cs="Times New Roman"/>
          <w:i/>
          <w:iCs/>
          <w:color w:val="111111"/>
          <w:lang w:val="lv-LV"/>
        </w:rPr>
        <w:t>1</w:t>
      </w:r>
      <w:r w:rsidR="0093643F">
        <w:rPr>
          <w:rFonts w:cs="Times New Roman"/>
          <w:i/>
          <w:iCs/>
          <w:color w:val="111111"/>
          <w:lang w:val="lv-LV"/>
        </w:rPr>
        <w:t>6</w:t>
      </w:r>
      <w:r w:rsidR="00882FBB" w:rsidRPr="00EB7CBD">
        <w:rPr>
          <w:rFonts w:cs="Times New Roman"/>
          <w:i/>
          <w:iCs/>
          <w:color w:val="3B3838" w:themeColor="background2" w:themeShade="40"/>
          <w:lang w:val="lv-LV"/>
        </w:rPr>
        <w:t>. attēls</w:t>
      </w:r>
      <w:r w:rsidR="00882FBB">
        <w:rPr>
          <w:rFonts w:cs="Times New Roman"/>
          <w:i/>
          <w:iCs/>
          <w:color w:val="3B3838" w:themeColor="background2" w:themeShade="40"/>
          <w:lang w:val="lv-LV"/>
        </w:rPr>
        <w:t>.</w:t>
      </w:r>
      <w:r w:rsidR="00882FBB" w:rsidRPr="00EB7CBD">
        <w:rPr>
          <w:rFonts w:cs="Times New Roman"/>
          <w:iCs/>
          <w:color w:val="3B3838" w:themeColor="background2" w:themeShade="40"/>
          <w:lang w:val="lv-LV"/>
        </w:rPr>
        <w:t xml:space="preserve"> </w:t>
      </w:r>
      <w:r w:rsidR="005451B6" w:rsidRPr="005451B6">
        <w:rPr>
          <w:b/>
          <w:bCs/>
          <w:lang w:val="lv-LV"/>
        </w:rPr>
        <w:t>2.3. Rīcības virzien</w:t>
      </w:r>
      <w:r w:rsidR="005451B6">
        <w:rPr>
          <w:b/>
          <w:bCs/>
          <w:lang w:val="lv-LV"/>
        </w:rPr>
        <w:t>a</w:t>
      </w:r>
      <w:r w:rsidR="005451B6" w:rsidRPr="005451B6">
        <w:rPr>
          <w:b/>
          <w:bCs/>
          <w:lang w:val="lv-LV"/>
        </w:rPr>
        <w:t xml:space="preserve"> “Sadarbība starp pētniecības un publisko sektoru”</w:t>
      </w:r>
      <w:r w:rsidR="005451B6">
        <w:rPr>
          <w:b/>
          <w:bCs/>
          <w:lang w:val="lv-LV"/>
        </w:rPr>
        <w:t xml:space="preserve"> rezultatīvie rādītāji</w:t>
      </w:r>
      <w:r w:rsidR="005451B6">
        <w:rPr>
          <w:rStyle w:val="FootnoteReference"/>
          <w:b/>
          <w:bCs/>
          <w:lang w:val="lv-LV"/>
        </w:rPr>
        <w:footnoteReference w:id="19"/>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646"/>
      </w:tblGrid>
      <w:tr w:rsidR="007D17A8" w:rsidRPr="00131BF4" w14:paraId="1583F995" w14:textId="77777777" w:rsidTr="00CC02EA">
        <w:tc>
          <w:tcPr>
            <w:tcW w:w="704" w:type="dxa"/>
            <w:tcBorders>
              <w:right w:val="single" w:sz="4" w:space="0" w:color="auto"/>
            </w:tcBorders>
            <w:vAlign w:val="center"/>
          </w:tcPr>
          <w:p w14:paraId="39E6E663" w14:textId="55D2E239" w:rsidR="007D17A8" w:rsidRDefault="007D17A8" w:rsidP="007D17A8">
            <w:pPr>
              <w:tabs>
                <w:tab w:val="left" w:pos="2369"/>
              </w:tabs>
              <w:jc w:val="center"/>
              <w:rPr>
                <w:lang w:val="lv-LV"/>
              </w:rPr>
            </w:pPr>
            <w:r w:rsidRPr="00BD744B">
              <w:rPr>
                <w:rFonts w:cs="Times New Roman"/>
                <w:noProof/>
                <w:color w:val="111111"/>
                <w:szCs w:val="24"/>
              </w:rPr>
              <w:lastRenderedPageBreak/>
              <mc:AlternateContent>
                <mc:Choice Requires="wps">
                  <w:drawing>
                    <wp:anchor distT="0" distB="0" distL="114300" distR="114300" simplePos="0" relativeHeight="251693568" behindDoc="0" locked="0" layoutInCell="1" allowOverlap="1" wp14:anchorId="163D88F7" wp14:editId="51BC208E">
                      <wp:simplePos x="0" y="0"/>
                      <wp:positionH relativeFrom="column">
                        <wp:posOffset>-1270</wp:posOffset>
                      </wp:positionH>
                      <wp:positionV relativeFrom="paragraph">
                        <wp:posOffset>38735</wp:posOffset>
                      </wp:positionV>
                      <wp:extent cx="250597" cy="245097"/>
                      <wp:effectExtent l="19050" t="38100" r="35560" b="41275"/>
                      <wp:wrapNone/>
                      <wp:docPr id="11" name="Star: 5 Points 10">
                        <a:extLst xmlns:a="http://schemas.openxmlformats.org/drawingml/2006/main">
                          <a:ext uri="{FF2B5EF4-FFF2-40B4-BE49-F238E27FC236}">
                            <a16:creationId xmlns:a16="http://schemas.microsoft.com/office/drawing/2014/main" id="{4EF2F324-A4DA-48E8-6232-706FCDC9A670}"/>
                          </a:ext>
                        </a:extLst>
                      </wp:docPr>
                      <wp:cNvGraphicFramePr/>
                      <a:graphic xmlns:a="http://schemas.openxmlformats.org/drawingml/2006/main">
                        <a:graphicData uri="http://schemas.microsoft.com/office/word/2010/wordprocessingShape">
                          <wps:wsp>
                            <wps:cNvSpPr/>
                            <wps:spPr>
                              <a:xfrm>
                                <a:off x="0" y="0"/>
                                <a:ext cx="250597" cy="245097"/>
                              </a:xfrm>
                              <a:prstGeom prst="star5">
                                <a:avLst/>
                              </a:prstGeom>
                              <a:solidFill>
                                <a:schemeClr val="accent2"/>
                              </a:solidFill>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anchor>
                  </w:drawing>
                </mc:Choice>
                <mc:Fallback>
                  <w:pict>
                    <v:shape w14:anchorId="2A185E1C" id="Star: 5 Points 10" o:spid="_x0000_s1026" style="position:absolute;margin-left:-.1pt;margin-top:3.05pt;width:19.75pt;height:19.3pt;z-index:251693568;visibility:visible;mso-wrap-style:square;mso-wrap-distance-left:9pt;mso-wrap-distance-top:0;mso-wrap-distance-right:9pt;mso-wrap-distance-bottom:0;mso-position-horizontal:absolute;mso-position-horizontal-relative:text;mso-position-vertical:absolute;mso-position-vertical-relative:text;v-text-anchor:middle" coordsize="250597,2450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" path="m,93618r95720,1l125299,r29578,93619l250597,93618r-77440,57860l202737,245096,125299,187236,47860,245096,77440,151478,,93618xe" fillcolor="#ed7d31 [3205]" strokecolor="#09101d [484]" strokeweight="1pt">
                      <v:stroke joinstyle="miter"/>
                      <v:path arrowok="t" o:connecttype="custom" o:connectlocs="0,93618;95720,93619;125299,0;154877,93619;250597,93618;173157,151478;202737,245096;125299,187236;47860,245096;77440,151478;0,93618" o:connectangles="0,0,0,0,0,0,0,0,0,0,0"/>
                    </v:shape>
                  </w:pict>
                </mc:Fallback>
              </mc:AlternateContent>
            </w:r>
          </w:p>
        </w:tc>
        <w:tc>
          <w:tcPr>
            <w:tcW w:w="8646" w:type="dxa"/>
            <w:tcBorders>
              <w:left w:val="single" w:sz="4" w:space="0" w:color="auto"/>
            </w:tcBorders>
          </w:tcPr>
          <w:p w14:paraId="4543CD5C" w14:textId="77777777" w:rsidR="007D17A8" w:rsidRDefault="007D17A8" w:rsidP="007D17A8">
            <w:pPr>
              <w:shd w:val="clear" w:color="auto" w:fill="FFFFFF"/>
              <w:tabs>
                <w:tab w:val="left" w:pos="2369"/>
              </w:tabs>
              <w:jc w:val="both"/>
              <w:rPr>
                <w:rFonts w:cs="Times New Roman"/>
                <w:color w:val="111111"/>
                <w:szCs w:val="24"/>
                <w:lang w:val="lv-LV"/>
              </w:rPr>
            </w:pPr>
            <w:r w:rsidRPr="00E05F1D">
              <w:rPr>
                <w:rFonts w:cs="Times New Roman"/>
                <w:color w:val="111111"/>
                <w:szCs w:val="24"/>
                <w:lang w:val="lv-LV"/>
              </w:rPr>
              <w:t xml:space="preserve">Izolēti </w:t>
            </w:r>
            <w:r>
              <w:rPr>
                <w:rFonts w:cs="Times New Roman"/>
                <w:color w:val="111111"/>
                <w:szCs w:val="24"/>
                <w:lang w:val="lv-LV"/>
              </w:rPr>
              <w:t xml:space="preserve">skatoties 2.3. Rīcības virzienu un saistītos rezultatīvos rādītājus (RR2, RR3, RR5 un RR10), </w:t>
            </w:r>
            <w:r w:rsidRPr="00FB3B7F">
              <w:rPr>
                <w:rFonts w:cs="Times New Roman"/>
                <w:color w:val="111111"/>
                <w:szCs w:val="24"/>
                <w:u w:val="single"/>
                <w:lang w:val="lv-LV"/>
              </w:rPr>
              <w:t>nav iespējams iegūt pierādījumus par lietderīgi definētiem rezultatīvajiem rādītājiem, jo doktorantu skaita palielinājums (RR5) un Latvijas pozīcija Eiropas inovāciju rādītājā (RR10) nesniedz sasaisti par publiskā sektora un pētniecības sadarbību un tās veicināšanu.</w:t>
            </w:r>
            <w:r>
              <w:rPr>
                <w:rFonts w:cs="Times New Roman"/>
                <w:color w:val="111111"/>
                <w:szCs w:val="24"/>
                <w:lang w:val="lv-LV"/>
              </w:rPr>
              <w:t xml:space="preserve"> </w:t>
            </w:r>
          </w:p>
          <w:p w14:paraId="552A18AA" w14:textId="77777777" w:rsidR="007D17A8" w:rsidRDefault="007D17A8" w:rsidP="007D17A8">
            <w:pPr>
              <w:shd w:val="clear" w:color="auto" w:fill="FFFFFF"/>
              <w:tabs>
                <w:tab w:val="left" w:pos="2369"/>
              </w:tabs>
              <w:jc w:val="both"/>
              <w:rPr>
                <w:rFonts w:cs="Times New Roman"/>
                <w:color w:val="111111"/>
                <w:szCs w:val="24"/>
                <w:lang w:val="lv-LV"/>
              </w:rPr>
            </w:pPr>
          </w:p>
          <w:p w14:paraId="4B010E38" w14:textId="77777777" w:rsidR="007D17A8" w:rsidRDefault="007D17A8" w:rsidP="007D17A8">
            <w:pPr>
              <w:shd w:val="clear" w:color="auto" w:fill="FFFFFF"/>
              <w:tabs>
                <w:tab w:val="left" w:pos="2369"/>
              </w:tabs>
              <w:jc w:val="both"/>
              <w:rPr>
                <w:rFonts w:cs="Times New Roman"/>
                <w:color w:val="111111"/>
                <w:szCs w:val="24"/>
                <w:lang w:val="lv-LV"/>
              </w:rPr>
            </w:pPr>
            <w:r>
              <w:rPr>
                <w:rFonts w:cs="Times New Roman"/>
                <w:color w:val="111111"/>
                <w:szCs w:val="24"/>
                <w:lang w:val="lv-LV"/>
              </w:rPr>
              <w:t>Lai iekšējais auditors novērtētu rīcības virziena pasākumu lietderību, auditoram ir jāizstrādā jauni rādītāji, kas iekļautu pētījumos iekļauto nozaru valsts un pašvaldības kapitālsabiedrību: stratēģiju maiņu, konkurētspējas uzlabošanu, peļņas rādītājus, labāku pakalpojumu nodrošinājumu sabiedrībai.</w:t>
            </w:r>
          </w:p>
          <w:p w14:paraId="6A212B38" w14:textId="77777777" w:rsidR="007D17A8" w:rsidRDefault="007D17A8" w:rsidP="001309D2">
            <w:pPr>
              <w:tabs>
                <w:tab w:val="left" w:pos="2369"/>
              </w:tabs>
              <w:jc w:val="both"/>
              <w:rPr>
                <w:lang w:val="lv-LV"/>
              </w:rPr>
            </w:pPr>
          </w:p>
        </w:tc>
      </w:tr>
      <w:tr w:rsidR="007D17A8" w:rsidRPr="00131BF4" w14:paraId="2A45025F" w14:textId="77777777" w:rsidTr="00CC02EA">
        <w:tc>
          <w:tcPr>
            <w:tcW w:w="704" w:type="dxa"/>
            <w:tcBorders>
              <w:right w:val="single" w:sz="4" w:space="0" w:color="auto"/>
            </w:tcBorders>
            <w:vAlign w:val="center"/>
          </w:tcPr>
          <w:p w14:paraId="030A94BC" w14:textId="682590C7" w:rsidR="007D17A8" w:rsidRDefault="007D17A8" w:rsidP="007D17A8">
            <w:pPr>
              <w:tabs>
                <w:tab w:val="left" w:pos="2369"/>
              </w:tabs>
              <w:jc w:val="center"/>
              <w:rPr>
                <w:lang w:val="lv-LV"/>
              </w:rPr>
            </w:pPr>
            <w:r w:rsidRPr="005A0F28">
              <w:rPr>
                <w:rFonts w:cs="Times New Roman"/>
                <w:noProof/>
                <w:color w:val="111111"/>
                <w:szCs w:val="24"/>
              </w:rPr>
              <mc:AlternateContent>
                <mc:Choice Requires="wps">
                  <w:drawing>
                    <wp:anchor distT="0" distB="0" distL="114300" distR="114300" simplePos="0" relativeHeight="251695616" behindDoc="0" locked="0" layoutInCell="1" allowOverlap="1" wp14:anchorId="0430067A" wp14:editId="4175242D">
                      <wp:simplePos x="0" y="0"/>
                      <wp:positionH relativeFrom="leftMargin">
                        <wp:posOffset>64135</wp:posOffset>
                      </wp:positionH>
                      <wp:positionV relativeFrom="paragraph">
                        <wp:posOffset>635</wp:posOffset>
                      </wp:positionV>
                      <wp:extent cx="180000" cy="180000"/>
                      <wp:effectExtent l="0" t="0" r="10795" b="10795"/>
                      <wp:wrapNone/>
                      <wp:docPr id="10" name="Smiley Face 9">
                        <a:extLst xmlns:a="http://schemas.openxmlformats.org/drawingml/2006/main">
                          <a:ext uri="{FF2B5EF4-FFF2-40B4-BE49-F238E27FC236}">
                            <a16:creationId xmlns:a16="http://schemas.microsoft.com/office/drawing/2014/main" id="{B615C45F-EF08-EFB1-4D61-A70F02AF60FB}"/>
                          </a:ext>
                        </a:extLst>
                      </wp:docPr>
                      <wp:cNvGraphicFramePr/>
                      <a:graphic xmlns:a="http://schemas.openxmlformats.org/drawingml/2006/main">
                        <a:graphicData uri="http://schemas.microsoft.com/office/word/2010/wordprocessingShape">
                          <wps:wsp>
                            <wps:cNvSpPr/>
                            <wps:spPr>
                              <a:xfrm>
                                <a:off x="0" y="0"/>
                                <a:ext cx="180000" cy="180000"/>
                              </a:xfrm>
                              <a:prstGeom prst="smileyFace">
                                <a:avLst/>
                              </a:prstGeom>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5DE9073C"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Smiley Face 9" o:spid="_x0000_s1026" type="#_x0000_t96" style="position:absolute;margin-left:5.05pt;margin-top:.05pt;width:14.15pt;height:14.15pt;z-index:2516956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" fillcolor="#4472c4 [3204]" strokecolor="#09101d [484]" strokeweight="1pt">
                      <v:stroke joinstyle="miter"/>
                      <w10:wrap anchorx="margin"/>
                    </v:shape>
                  </w:pict>
                </mc:Fallback>
              </mc:AlternateContent>
            </w:r>
          </w:p>
        </w:tc>
        <w:tc>
          <w:tcPr>
            <w:tcW w:w="8646" w:type="dxa"/>
            <w:tcBorders>
              <w:left w:val="single" w:sz="4" w:space="0" w:color="auto"/>
            </w:tcBorders>
          </w:tcPr>
          <w:p w14:paraId="47F8AE56" w14:textId="254F3B89" w:rsidR="007D17A8" w:rsidRDefault="007D17A8" w:rsidP="001309D2">
            <w:pPr>
              <w:tabs>
                <w:tab w:val="left" w:pos="2369"/>
              </w:tabs>
              <w:jc w:val="both"/>
              <w:rPr>
                <w:lang w:val="lv-LV"/>
              </w:rPr>
            </w:pPr>
            <w:r>
              <w:rPr>
                <w:rFonts w:cs="Times New Roman"/>
                <w:color w:val="111111"/>
                <w:szCs w:val="24"/>
                <w:lang w:val="lv-LV"/>
              </w:rPr>
              <w:t>Kā labs piemērs rezultatīvajiem rādītājiem minami RR6.1., RR6.2., jo ir norādīti konkrēti kvalitātes rādītāji, kas ir mērāmi un sasniedzami konkrētā periodā.</w:t>
            </w:r>
          </w:p>
        </w:tc>
      </w:tr>
    </w:tbl>
    <w:p w14:paraId="71FEC852" w14:textId="77777777" w:rsidR="008E66E8" w:rsidRDefault="008E66E8" w:rsidP="001309D2">
      <w:pPr>
        <w:shd w:val="clear" w:color="auto" w:fill="FFFFFF"/>
        <w:tabs>
          <w:tab w:val="left" w:pos="2369"/>
        </w:tabs>
        <w:spacing w:after="0" w:line="240" w:lineRule="auto"/>
        <w:jc w:val="both"/>
        <w:rPr>
          <w:lang w:val="lv-LV"/>
        </w:rPr>
      </w:pPr>
    </w:p>
    <w:p w14:paraId="2A1B5981" w14:textId="6986074C" w:rsidR="00FA19D3" w:rsidRDefault="00FA19D3" w:rsidP="001309D2">
      <w:pPr>
        <w:shd w:val="clear" w:color="auto" w:fill="FFFFFF"/>
        <w:tabs>
          <w:tab w:val="left" w:pos="2369"/>
        </w:tabs>
        <w:spacing w:after="0" w:line="240" w:lineRule="auto"/>
        <w:jc w:val="both"/>
        <w:rPr>
          <w:lang w:val="lv-LV"/>
        </w:rPr>
      </w:pPr>
    </w:p>
    <w:p w14:paraId="2DDF6139" w14:textId="24FBBA44" w:rsidR="00FA19D3" w:rsidRDefault="00FA19D3" w:rsidP="001309D2">
      <w:pPr>
        <w:shd w:val="clear" w:color="auto" w:fill="FFFFFF"/>
        <w:tabs>
          <w:tab w:val="left" w:pos="2369"/>
        </w:tabs>
        <w:spacing w:after="0" w:line="240" w:lineRule="auto"/>
        <w:jc w:val="both"/>
        <w:rPr>
          <w:rFonts w:cs="Times New Roman"/>
          <w:color w:val="111111"/>
          <w:szCs w:val="24"/>
          <w:lang w:val="lv-LV"/>
        </w:rPr>
      </w:pPr>
    </w:p>
    <w:p w14:paraId="7DB72EBB" w14:textId="50CF1138" w:rsidR="00FF6300" w:rsidRPr="00AE0E50" w:rsidRDefault="00FF6300" w:rsidP="00BF7B0E">
      <w:pPr>
        <w:tabs>
          <w:tab w:val="left" w:pos="2953"/>
        </w:tabs>
        <w:jc w:val="both"/>
        <w:rPr>
          <w:rFonts w:cs="Times New Roman"/>
          <w:b/>
          <w:bCs/>
          <w:color w:val="111111"/>
          <w:szCs w:val="24"/>
          <w:lang w:val="lv-LV"/>
        </w:rPr>
      </w:pPr>
      <w:r>
        <w:rPr>
          <w:rFonts w:cs="Times New Roman"/>
          <w:b/>
          <w:bCs/>
          <w:color w:val="111111"/>
          <w:szCs w:val="24"/>
          <w:lang w:val="lv-LV"/>
        </w:rPr>
        <w:t>Daži veiksmīgi definētu rezultatīvie rādītāju</w:t>
      </w:r>
      <w:r w:rsidRPr="00AE0E50">
        <w:rPr>
          <w:rFonts w:cs="Times New Roman"/>
          <w:b/>
          <w:bCs/>
          <w:color w:val="111111"/>
          <w:szCs w:val="24"/>
          <w:lang w:val="lv-LV"/>
        </w:rPr>
        <w:t xml:space="preserve"> </w:t>
      </w:r>
      <w:r>
        <w:rPr>
          <w:rFonts w:cs="Times New Roman"/>
          <w:b/>
          <w:bCs/>
          <w:color w:val="111111"/>
          <w:szCs w:val="24"/>
          <w:lang w:val="lv-LV"/>
        </w:rPr>
        <w:t xml:space="preserve">nodefinēšanas </w:t>
      </w:r>
      <w:r w:rsidRPr="00AE0E50">
        <w:rPr>
          <w:rFonts w:cs="Times New Roman"/>
          <w:b/>
          <w:bCs/>
          <w:color w:val="111111"/>
          <w:szCs w:val="24"/>
          <w:lang w:val="lv-LV"/>
        </w:rPr>
        <w:t>piemēri</w:t>
      </w:r>
      <w:r w:rsidRPr="00AE0E50">
        <w:rPr>
          <w:rFonts w:cs="Times New Roman"/>
          <w:b/>
          <w:bCs/>
          <w:color w:val="111111"/>
          <w:szCs w:val="24"/>
          <w:lang w:val="lv-LV"/>
        </w:rPr>
        <w:tab/>
      </w:r>
    </w:p>
    <w:p w14:paraId="7788B730" w14:textId="77777777" w:rsidR="00FF6300" w:rsidRPr="00315900" w:rsidRDefault="00FF6300" w:rsidP="00BF7B0E">
      <w:pPr>
        <w:shd w:val="clear" w:color="auto" w:fill="FFFFFF"/>
        <w:spacing w:after="0" w:line="240" w:lineRule="auto"/>
        <w:jc w:val="both"/>
        <w:rPr>
          <w:rFonts w:cs="Times New Roman"/>
          <w:i/>
          <w:iCs/>
          <w:color w:val="111111"/>
          <w:szCs w:val="24"/>
          <w:lang w:val="lv-LV"/>
        </w:rPr>
      </w:pPr>
      <w:r w:rsidRPr="00315900">
        <w:rPr>
          <w:rFonts w:cs="Times New Roman"/>
          <w:i/>
          <w:iCs/>
          <w:color w:val="111111"/>
          <w:szCs w:val="24"/>
          <w:lang w:val="lv-LV"/>
        </w:rPr>
        <w:t>Izglītības jomā:</w:t>
      </w:r>
    </w:p>
    <w:p w14:paraId="52E8A4FF" w14:textId="77777777" w:rsidR="00FF6300" w:rsidRPr="00AE0E50" w:rsidRDefault="00FF6300" w:rsidP="00093C36">
      <w:pPr>
        <w:shd w:val="clear" w:color="auto" w:fill="FFFFFF"/>
        <w:spacing w:after="0" w:line="240" w:lineRule="auto"/>
        <w:jc w:val="both"/>
        <w:rPr>
          <w:rFonts w:cs="Times New Roman"/>
          <w:color w:val="111111"/>
          <w:szCs w:val="24"/>
          <w:lang w:val="lv-LV"/>
        </w:rPr>
      </w:pPr>
      <w:r w:rsidRPr="008A526E">
        <w:rPr>
          <w:rFonts w:cs="Times New Roman"/>
          <w:b/>
          <w:bCs/>
          <w:color w:val="111111"/>
          <w:szCs w:val="24"/>
          <w:lang w:val="lv-LV"/>
        </w:rPr>
        <w:t>Skolēnu sekmju uzlabošanās</w:t>
      </w:r>
      <w:r w:rsidRPr="00AE0E50">
        <w:rPr>
          <w:rFonts w:cs="Times New Roman"/>
          <w:color w:val="111111"/>
          <w:szCs w:val="24"/>
          <w:lang w:val="lv-LV"/>
        </w:rPr>
        <w:t>: Mērķis ir palielināt skolēnu sekmju līmeni matemātikā un dabaszinātnēs par 10</w:t>
      </w:r>
      <w:r>
        <w:rPr>
          <w:rFonts w:cs="Times New Roman"/>
          <w:color w:val="111111"/>
          <w:szCs w:val="24"/>
          <w:lang w:val="lv-LV"/>
        </w:rPr>
        <w:t> </w:t>
      </w:r>
      <w:r w:rsidRPr="00AE0E50">
        <w:rPr>
          <w:rFonts w:cs="Times New Roman"/>
          <w:color w:val="111111"/>
          <w:szCs w:val="24"/>
          <w:lang w:val="lv-LV"/>
        </w:rPr>
        <w:t>% trīs gadu laikā.</w:t>
      </w:r>
    </w:p>
    <w:p w14:paraId="420EAE84" w14:textId="77777777" w:rsidR="00FF6300" w:rsidRDefault="00FF6300" w:rsidP="00093C36">
      <w:pPr>
        <w:shd w:val="clear" w:color="auto" w:fill="FFFFFF"/>
        <w:spacing w:after="0" w:line="240" w:lineRule="auto"/>
        <w:jc w:val="both"/>
        <w:rPr>
          <w:rFonts w:cs="Times New Roman"/>
          <w:color w:val="111111"/>
          <w:szCs w:val="24"/>
          <w:lang w:val="lv-LV"/>
        </w:rPr>
      </w:pPr>
      <w:r w:rsidRPr="008A526E">
        <w:rPr>
          <w:rFonts w:cs="Times New Roman"/>
          <w:b/>
          <w:bCs/>
          <w:color w:val="111111"/>
          <w:szCs w:val="24"/>
          <w:lang w:val="lv-LV"/>
        </w:rPr>
        <w:t>Skolēnu skaita pieaugums</w:t>
      </w:r>
      <w:r w:rsidRPr="00AE0E50">
        <w:rPr>
          <w:rFonts w:cs="Times New Roman"/>
          <w:color w:val="111111"/>
          <w:szCs w:val="24"/>
          <w:lang w:val="lv-LV"/>
        </w:rPr>
        <w:t>: Mērķis ir palielināt skolēnu skaitu, kas pabeidz vidusskolu, par 5</w:t>
      </w:r>
      <w:r>
        <w:rPr>
          <w:rFonts w:cs="Times New Roman"/>
          <w:color w:val="111111"/>
          <w:szCs w:val="24"/>
          <w:lang w:val="lv-LV"/>
        </w:rPr>
        <w:t> </w:t>
      </w:r>
      <w:r w:rsidRPr="00AE0E50">
        <w:rPr>
          <w:rFonts w:cs="Times New Roman"/>
          <w:color w:val="111111"/>
          <w:szCs w:val="24"/>
          <w:lang w:val="lv-LV"/>
        </w:rPr>
        <w:t>% katru gadu.</w:t>
      </w:r>
    </w:p>
    <w:p w14:paraId="585B35A1" w14:textId="77777777" w:rsidR="00C52D33" w:rsidRPr="00AE0E50" w:rsidRDefault="00C52D33" w:rsidP="00093C36">
      <w:pPr>
        <w:shd w:val="clear" w:color="auto" w:fill="FFFFFF"/>
        <w:spacing w:after="0" w:line="240" w:lineRule="auto"/>
        <w:jc w:val="both"/>
        <w:rPr>
          <w:rFonts w:cs="Times New Roman"/>
          <w:color w:val="111111"/>
          <w:szCs w:val="24"/>
          <w:lang w:val="lv-LV"/>
        </w:rPr>
      </w:pPr>
    </w:p>
    <w:p w14:paraId="4849DCAA" w14:textId="77777777" w:rsidR="00FF6300" w:rsidRPr="00315900" w:rsidRDefault="00FF6300" w:rsidP="00093C36">
      <w:pPr>
        <w:shd w:val="clear" w:color="auto" w:fill="FFFFFF"/>
        <w:spacing w:after="0" w:line="240" w:lineRule="auto"/>
        <w:jc w:val="both"/>
        <w:rPr>
          <w:rFonts w:cs="Times New Roman"/>
          <w:i/>
          <w:iCs/>
          <w:color w:val="111111"/>
          <w:szCs w:val="24"/>
          <w:lang w:val="lv-LV"/>
        </w:rPr>
      </w:pPr>
      <w:r w:rsidRPr="00315900">
        <w:rPr>
          <w:rFonts w:cs="Times New Roman"/>
          <w:i/>
          <w:iCs/>
          <w:color w:val="111111"/>
          <w:szCs w:val="24"/>
          <w:lang w:val="lv-LV"/>
        </w:rPr>
        <w:t>Veselības aprūpes jomā:</w:t>
      </w:r>
    </w:p>
    <w:p w14:paraId="54A33003" w14:textId="77777777" w:rsidR="00FF6300" w:rsidRPr="00AE0E50" w:rsidRDefault="00FF6300" w:rsidP="00093C36">
      <w:pPr>
        <w:shd w:val="clear" w:color="auto" w:fill="FFFFFF"/>
        <w:spacing w:after="0" w:line="240" w:lineRule="auto"/>
        <w:jc w:val="both"/>
        <w:rPr>
          <w:rFonts w:cs="Times New Roman"/>
          <w:color w:val="111111"/>
          <w:szCs w:val="24"/>
          <w:lang w:val="lv-LV"/>
        </w:rPr>
      </w:pPr>
      <w:r w:rsidRPr="008A526E">
        <w:rPr>
          <w:rFonts w:cs="Times New Roman"/>
          <w:b/>
          <w:bCs/>
          <w:color w:val="111111"/>
          <w:szCs w:val="24"/>
          <w:lang w:val="lv-LV"/>
        </w:rPr>
        <w:t>Pacientu apmierinātība</w:t>
      </w:r>
      <w:r w:rsidRPr="00AE0E50">
        <w:rPr>
          <w:rFonts w:cs="Times New Roman"/>
          <w:color w:val="111111"/>
          <w:szCs w:val="24"/>
          <w:lang w:val="lv-LV"/>
        </w:rPr>
        <w:t>: Mērķis ir palielināt pacientu apmierinātības līmeni ar veselības aprūpes pakalpojumiem par 15</w:t>
      </w:r>
      <w:r>
        <w:rPr>
          <w:rFonts w:cs="Times New Roman"/>
          <w:color w:val="111111"/>
          <w:szCs w:val="24"/>
          <w:lang w:val="lv-LV"/>
        </w:rPr>
        <w:t> </w:t>
      </w:r>
      <w:r w:rsidRPr="00AE0E50">
        <w:rPr>
          <w:rFonts w:cs="Times New Roman"/>
          <w:color w:val="111111"/>
          <w:szCs w:val="24"/>
          <w:lang w:val="lv-LV"/>
        </w:rPr>
        <w:t>% divu gadu laikā.</w:t>
      </w:r>
    </w:p>
    <w:p w14:paraId="1375BD28" w14:textId="77777777" w:rsidR="00FF6300" w:rsidRDefault="00FF6300" w:rsidP="00093C36">
      <w:pPr>
        <w:shd w:val="clear" w:color="auto" w:fill="FFFFFF"/>
        <w:spacing w:after="0" w:line="240" w:lineRule="auto"/>
        <w:jc w:val="both"/>
        <w:rPr>
          <w:rFonts w:cs="Times New Roman"/>
          <w:color w:val="111111"/>
          <w:szCs w:val="24"/>
          <w:lang w:val="lv-LV"/>
        </w:rPr>
      </w:pPr>
      <w:r w:rsidRPr="008A526E">
        <w:rPr>
          <w:rFonts w:cs="Times New Roman"/>
          <w:b/>
          <w:bCs/>
          <w:color w:val="111111"/>
          <w:szCs w:val="24"/>
          <w:lang w:val="lv-LV"/>
        </w:rPr>
        <w:t>Slimību profilakse</w:t>
      </w:r>
      <w:r w:rsidRPr="00AE0E50">
        <w:rPr>
          <w:rFonts w:cs="Times New Roman"/>
          <w:color w:val="111111"/>
          <w:szCs w:val="24"/>
          <w:lang w:val="lv-LV"/>
        </w:rPr>
        <w:t>: Mērķis ir samazināt sirds un asinsvadu slimību izplatību par 20</w:t>
      </w:r>
      <w:r>
        <w:rPr>
          <w:rFonts w:cs="Times New Roman"/>
          <w:color w:val="111111"/>
          <w:szCs w:val="24"/>
          <w:lang w:val="lv-LV"/>
        </w:rPr>
        <w:t> </w:t>
      </w:r>
      <w:r w:rsidRPr="00AE0E50">
        <w:rPr>
          <w:rFonts w:cs="Times New Roman"/>
          <w:color w:val="111111"/>
          <w:szCs w:val="24"/>
          <w:lang w:val="lv-LV"/>
        </w:rPr>
        <w:t>% piecu gadu laikā.</w:t>
      </w:r>
    </w:p>
    <w:p w14:paraId="377E3EE0" w14:textId="77777777" w:rsidR="00C52D33" w:rsidRPr="00AE0E50" w:rsidRDefault="00C52D33" w:rsidP="00093C36">
      <w:pPr>
        <w:shd w:val="clear" w:color="auto" w:fill="FFFFFF"/>
        <w:spacing w:after="0" w:line="240" w:lineRule="auto"/>
        <w:jc w:val="both"/>
        <w:rPr>
          <w:rFonts w:cs="Times New Roman"/>
          <w:color w:val="111111"/>
          <w:szCs w:val="24"/>
          <w:lang w:val="lv-LV"/>
        </w:rPr>
      </w:pPr>
    </w:p>
    <w:p w14:paraId="26E667BF" w14:textId="77777777" w:rsidR="00FF6300" w:rsidRDefault="00FF6300" w:rsidP="00093C36">
      <w:pPr>
        <w:shd w:val="clear" w:color="auto" w:fill="FFFFFF"/>
        <w:spacing w:after="0" w:line="240" w:lineRule="auto"/>
        <w:jc w:val="both"/>
        <w:rPr>
          <w:rFonts w:cs="Times New Roman"/>
          <w:color w:val="111111"/>
          <w:szCs w:val="24"/>
          <w:lang w:val="lv-LV"/>
        </w:rPr>
      </w:pPr>
      <w:r w:rsidRPr="00315900">
        <w:rPr>
          <w:rFonts w:cs="Times New Roman"/>
          <w:i/>
          <w:iCs/>
          <w:color w:val="111111"/>
          <w:szCs w:val="24"/>
          <w:lang w:val="lv-LV"/>
        </w:rPr>
        <w:t>Ekonomikas attīstības jomā:</w:t>
      </w:r>
      <w:r w:rsidRPr="00AE0E50">
        <w:rPr>
          <w:rFonts w:cs="Times New Roman"/>
          <w:color w:val="111111"/>
          <w:szCs w:val="24"/>
          <w:lang w:val="lv-LV"/>
        </w:rPr>
        <w:t xml:space="preserve"> </w:t>
      </w:r>
    </w:p>
    <w:p w14:paraId="7026D769" w14:textId="77777777" w:rsidR="00FF6300" w:rsidRPr="00AE0E50" w:rsidRDefault="00FF6300" w:rsidP="00093C36">
      <w:pPr>
        <w:shd w:val="clear" w:color="auto" w:fill="FFFFFF"/>
        <w:spacing w:after="0" w:line="240" w:lineRule="auto"/>
        <w:jc w:val="both"/>
        <w:rPr>
          <w:rFonts w:cs="Times New Roman"/>
          <w:color w:val="111111"/>
          <w:szCs w:val="24"/>
          <w:lang w:val="lv-LV"/>
        </w:rPr>
      </w:pPr>
      <w:r w:rsidRPr="008A526E">
        <w:rPr>
          <w:rFonts w:cs="Times New Roman"/>
          <w:b/>
          <w:bCs/>
          <w:color w:val="111111"/>
          <w:szCs w:val="24"/>
          <w:lang w:val="lv-LV"/>
        </w:rPr>
        <w:t>Bezdarba līmeņa samazināšana</w:t>
      </w:r>
      <w:r w:rsidRPr="00AE0E50">
        <w:rPr>
          <w:rFonts w:cs="Times New Roman"/>
          <w:color w:val="111111"/>
          <w:szCs w:val="24"/>
          <w:lang w:val="lv-LV"/>
        </w:rPr>
        <w:t xml:space="preserve">: </w:t>
      </w:r>
      <w:r>
        <w:rPr>
          <w:rFonts w:cs="Times New Roman"/>
          <w:color w:val="111111"/>
          <w:szCs w:val="24"/>
          <w:lang w:val="lv-LV"/>
        </w:rPr>
        <w:t>M</w:t>
      </w:r>
      <w:r w:rsidRPr="00AE0E50">
        <w:rPr>
          <w:rFonts w:cs="Times New Roman"/>
          <w:color w:val="111111"/>
          <w:szCs w:val="24"/>
          <w:lang w:val="lv-LV"/>
        </w:rPr>
        <w:t>ērķis ir samazināt bezdarba līmeni par 2</w:t>
      </w:r>
      <w:r>
        <w:rPr>
          <w:rFonts w:cs="Times New Roman"/>
          <w:color w:val="111111"/>
          <w:szCs w:val="24"/>
          <w:lang w:val="lv-LV"/>
        </w:rPr>
        <w:t> </w:t>
      </w:r>
      <w:r w:rsidRPr="00AE0E50">
        <w:rPr>
          <w:rFonts w:cs="Times New Roman"/>
          <w:color w:val="111111"/>
          <w:szCs w:val="24"/>
          <w:lang w:val="lv-LV"/>
        </w:rPr>
        <w:t>% katru gadu.</w:t>
      </w:r>
    </w:p>
    <w:p w14:paraId="1D22CCDC" w14:textId="77777777" w:rsidR="00FF6300" w:rsidRPr="00AE0E50" w:rsidRDefault="00FF6300" w:rsidP="00093C36">
      <w:pPr>
        <w:shd w:val="clear" w:color="auto" w:fill="FFFFFF"/>
        <w:spacing w:after="0" w:line="240" w:lineRule="auto"/>
        <w:jc w:val="both"/>
        <w:rPr>
          <w:rFonts w:cs="Times New Roman"/>
          <w:color w:val="111111"/>
          <w:szCs w:val="24"/>
          <w:lang w:val="lv-LV"/>
        </w:rPr>
      </w:pPr>
      <w:r w:rsidRPr="008A526E">
        <w:rPr>
          <w:rFonts w:cs="Times New Roman"/>
          <w:b/>
          <w:bCs/>
          <w:color w:val="111111"/>
          <w:szCs w:val="24"/>
          <w:lang w:val="lv-LV"/>
        </w:rPr>
        <w:t>Investīciju piesaiste</w:t>
      </w:r>
      <w:r w:rsidRPr="00AE0E50">
        <w:rPr>
          <w:rFonts w:cs="Times New Roman"/>
          <w:color w:val="111111"/>
          <w:szCs w:val="24"/>
          <w:lang w:val="lv-LV"/>
        </w:rPr>
        <w:t>: Mērķis ir palielināt ārvalstu investīcijas par 10</w:t>
      </w:r>
      <w:r>
        <w:rPr>
          <w:rFonts w:cs="Times New Roman"/>
          <w:color w:val="111111"/>
          <w:szCs w:val="24"/>
          <w:lang w:val="lv-LV"/>
        </w:rPr>
        <w:t> </w:t>
      </w:r>
      <w:r w:rsidRPr="00AE0E50">
        <w:rPr>
          <w:rFonts w:cs="Times New Roman"/>
          <w:color w:val="111111"/>
          <w:szCs w:val="24"/>
          <w:lang w:val="lv-LV"/>
        </w:rPr>
        <w:t>% nākamo trīs gadu laikā.</w:t>
      </w:r>
    </w:p>
    <w:p w14:paraId="6587EA5C" w14:textId="77777777" w:rsidR="00C52D33" w:rsidRDefault="00C52D33" w:rsidP="00093C36">
      <w:pPr>
        <w:shd w:val="clear" w:color="auto" w:fill="FFFFFF"/>
        <w:spacing w:after="0" w:line="240" w:lineRule="auto"/>
        <w:jc w:val="both"/>
        <w:rPr>
          <w:rFonts w:cs="Times New Roman"/>
          <w:i/>
          <w:iCs/>
          <w:color w:val="111111"/>
          <w:szCs w:val="24"/>
          <w:lang w:val="lv-LV"/>
        </w:rPr>
      </w:pPr>
    </w:p>
    <w:p w14:paraId="5B19D52F" w14:textId="013EE947" w:rsidR="00FF6300" w:rsidRPr="00801CE2" w:rsidRDefault="00FF6300" w:rsidP="00093C36">
      <w:pPr>
        <w:shd w:val="clear" w:color="auto" w:fill="FFFFFF"/>
        <w:spacing w:after="0" w:line="240" w:lineRule="auto"/>
        <w:jc w:val="both"/>
        <w:rPr>
          <w:rFonts w:cs="Times New Roman"/>
          <w:i/>
          <w:iCs/>
          <w:color w:val="111111"/>
          <w:szCs w:val="24"/>
          <w:lang w:val="lv-LV"/>
        </w:rPr>
      </w:pPr>
      <w:r w:rsidRPr="00801CE2">
        <w:rPr>
          <w:rFonts w:cs="Times New Roman"/>
          <w:i/>
          <w:iCs/>
          <w:color w:val="111111"/>
          <w:szCs w:val="24"/>
          <w:lang w:val="lv-LV"/>
        </w:rPr>
        <w:t xml:space="preserve">Vides aizsardzības jomā: </w:t>
      </w:r>
    </w:p>
    <w:p w14:paraId="09144DEF" w14:textId="77777777" w:rsidR="00FF6300" w:rsidRPr="00AE0E50" w:rsidRDefault="00FF6300" w:rsidP="00093C36">
      <w:pPr>
        <w:shd w:val="clear" w:color="auto" w:fill="FFFFFF"/>
        <w:spacing w:after="0" w:line="240" w:lineRule="auto"/>
        <w:jc w:val="both"/>
        <w:rPr>
          <w:rFonts w:cs="Times New Roman"/>
          <w:color w:val="111111"/>
          <w:szCs w:val="24"/>
          <w:lang w:val="lv-LV"/>
        </w:rPr>
      </w:pPr>
      <w:r w:rsidRPr="008A526E">
        <w:rPr>
          <w:rFonts w:cs="Times New Roman"/>
          <w:b/>
          <w:bCs/>
          <w:color w:val="111111"/>
          <w:szCs w:val="24"/>
          <w:lang w:val="lv-LV"/>
        </w:rPr>
        <w:t>Gaisa kvalitātes uzlabošana</w:t>
      </w:r>
      <w:r w:rsidRPr="00AE0E50">
        <w:rPr>
          <w:rFonts w:cs="Times New Roman"/>
          <w:color w:val="111111"/>
          <w:szCs w:val="24"/>
          <w:lang w:val="lv-LV"/>
        </w:rPr>
        <w:t>: Mērķis ir samazināt gaisa piesārņojuma līmeni par 25</w:t>
      </w:r>
      <w:r>
        <w:rPr>
          <w:rFonts w:cs="Times New Roman"/>
          <w:color w:val="111111"/>
          <w:szCs w:val="24"/>
          <w:lang w:val="lv-LV"/>
        </w:rPr>
        <w:t> </w:t>
      </w:r>
      <w:r w:rsidRPr="00AE0E50">
        <w:rPr>
          <w:rFonts w:cs="Times New Roman"/>
          <w:color w:val="111111"/>
          <w:szCs w:val="24"/>
          <w:lang w:val="lv-LV"/>
        </w:rPr>
        <w:t>% piecu gadu laikā.</w:t>
      </w:r>
    </w:p>
    <w:p w14:paraId="6AFE85D7" w14:textId="77777777" w:rsidR="00FF6300" w:rsidRPr="00AE0E50" w:rsidRDefault="00FF6300" w:rsidP="00093C36">
      <w:pPr>
        <w:shd w:val="clear" w:color="auto" w:fill="FFFFFF"/>
        <w:spacing w:after="0" w:line="240" w:lineRule="auto"/>
        <w:jc w:val="both"/>
        <w:rPr>
          <w:rFonts w:cs="Times New Roman"/>
          <w:color w:val="111111"/>
          <w:szCs w:val="24"/>
          <w:lang w:val="lv-LV"/>
        </w:rPr>
      </w:pPr>
      <w:r w:rsidRPr="008A526E">
        <w:rPr>
          <w:rFonts w:cs="Times New Roman"/>
          <w:b/>
          <w:bCs/>
          <w:color w:val="111111"/>
          <w:szCs w:val="24"/>
          <w:lang w:val="lv-LV"/>
        </w:rPr>
        <w:t>Atkritumu pārstrāde</w:t>
      </w:r>
      <w:r w:rsidRPr="00AE0E50">
        <w:rPr>
          <w:rFonts w:cs="Times New Roman"/>
          <w:color w:val="111111"/>
          <w:szCs w:val="24"/>
          <w:lang w:val="lv-LV"/>
        </w:rPr>
        <w:t>: Mērķis ir palielināt pārstrādāto atkritumu apjomu par 15</w:t>
      </w:r>
      <w:r>
        <w:rPr>
          <w:rFonts w:cs="Times New Roman"/>
          <w:color w:val="111111"/>
          <w:szCs w:val="24"/>
          <w:lang w:val="lv-LV"/>
        </w:rPr>
        <w:t> </w:t>
      </w:r>
      <w:r w:rsidRPr="00AE0E50">
        <w:rPr>
          <w:rFonts w:cs="Times New Roman"/>
          <w:color w:val="111111"/>
          <w:szCs w:val="24"/>
          <w:lang w:val="lv-LV"/>
        </w:rPr>
        <w:t>% katru gadu.</w:t>
      </w:r>
    </w:p>
    <w:p w14:paraId="416175E7" w14:textId="77777777" w:rsidR="00FF6300" w:rsidRDefault="00FF6300" w:rsidP="00BF7B0E">
      <w:pPr>
        <w:shd w:val="clear" w:color="auto" w:fill="FFFFFF"/>
        <w:spacing w:after="0" w:line="240" w:lineRule="auto"/>
        <w:jc w:val="both"/>
        <w:rPr>
          <w:rFonts w:cs="Times New Roman"/>
          <w:color w:val="111111"/>
          <w:szCs w:val="24"/>
          <w:lang w:val="lv-LV"/>
        </w:rPr>
      </w:pPr>
    </w:p>
    <w:p w14:paraId="52F4EEDE" w14:textId="77777777" w:rsidR="00FF6300" w:rsidRPr="00AE0E50" w:rsidRDefault="00FF6300" w:rsidP="00BF7B0E">
      <w:pPr>
        <w:shd w:val="clear" w:color="auto" w:fill="FFFFFF"/>
        <w:spacing w:after="0" w:line="240" w:lineRule="auto"/>
        <w:jc w:val="both"/>
        <w:rPr>
          <w:rFonts w:cs="Times New Roman"/>
          <w:color w:val="111111"/>
          <w:szCs w:val="24"/>
          <w:lang w:val="lv-LV"/>
        </w:rPr>
      </w:pPr>
      <w:r w:rsidRPr="00AE0E50">
        <w:rPr>
          <w:rFonts w:cs="Times New Roman"/>
          <w:color w:val="111111"/>
          <w:szCs w:val="24"/>
          <w:lang w:val="lv-LV"/>
        </w:rPr>
        <w:t>Šie rādītāji ir konkrēti, izmērāmi, sasniedzami, reālistiski un laika ierobežoti (SMART), kas palīdz nodrošināt to efektīvu ieviešanu un uzraudzību.</w:t>
      </w:r>
    </w:p>
    <w:p w14:paraId="693A059C" w14:textId="78DECCAA" w:rsidR="002F10FC" w:rsidRPr="00A169F2" w:rsidRDefault="002F10FC" w:rsidP="000B59BE">
      <w:pPr>
        <w:shd w:val="clear" w:color="auto" w:fill="FFFFFF"/>
        <w:spacing w:after="0" w:line="240" w:lineRule="auto"/>
        <w:jc w:val="both"/>
        <w:rPr>
          <w:rFonts w:ascii="Arial" w:hAnsi="Arial" w:cs="Arial"/>
          <w:color w:val="111111"/>
          <w:lang w:val="lv-LV"/>
        </w:rPr>
      </w:pPr>
    </w:p>
    <w:p w14:paraId="09A8ADEF" w14:textId="77777777" w:rsidR="003542B0" w:rsidRDefault="003542B0" w:rsidP="00EB7CBD">
      <w:pPr>
        <w:shd w:val="clear" w:color="auto" w:fill="FFFFFF"/>
        <w:spacing w:after="0" w:line="240" w:lineRule="auto"/>
        <w:jc w:val="both"/>
        <w:rPr>
          <w:rFonts w:cs="Times New Roman"/>
          <w:color w:val="111111"/>
          <w:lang w:val="lv-LV"/>
        </w:rPr>
      </w:pPr>
    </w:p>
    <w:p w14:paraId="61508F6F" w14:textId="77777777" w:rsidR="003542B0" w:rsidRDefault="003542B0" w:rsidP="00EB7CBD">
      <w:pPr>
        <w:shd w:val="clear" w:color="auto" w:fill="FFFFFF"/>
        <w:spacing w:after="0" w:line="240" w:lineRule="auto"/>
        <w:jc w:val="both"/>
        <w:rPr>
          <w:rFonts w:cs="Times New Roman"/>
          <w:color w:val="111111"/>
          <w:lang w:val="lv-LV"/>
        </w:rPr>
      </w:pPr>
    </w:p>
    <w:p w14:paraId="6A26975B" w14:textId="77777777" w:rsidR="003542B0" w:rsidRDefault="003542B0" w:rsidP="00EB7CBD">
      <w:pPr>
        <w:shd w:val="clear" w:color="auto" w:fill="FFFFFF"/>
        <w:spacing w:after="0" w:line="240" w:lineRule="auto"/>
        <w:jc w:val="both"/>
        <w:rPr>
          <w:rFonts w:cs="Times New Roman"/>
          <w:color w:val="111111"/>
          <w:lang w:val="lv-LV"/>
        </w:rPr>
      </w:pPr>
    </w:p>
    <w:p w14:paraId="3B126415" w14:textId="77777777" w:rsidR="00C20B43" w:rsidRDefault="00C20B43" w:rsidP="00EB7CBD">
      <w:pPr>
        <w:shd w:val="clear" w:color="auto" w:fill="FFFFFF"/>
        <w:spacing w:after="0" w:line="240" w:lineRule="auto"/>
        <w:jc w:val="both"/>
        <w:rPr>
          <w:rFonts w:cs="Times New Roman"/>
          <w:color w:val="111111"/>
          <w:lang w:val="lv-LV"/>
        </w:rPr>
      </w:pPr>
    </w:p>
    <w:p w14:paraId="6450BDF2" w14:textId="77777777" w:rsidR="003542B0" w:rsidRDefault="003542B0" w:rsidP="00EB7CBD">
      <w:pPr>
        <w:shd w:val="clear" w:color="auto" w:fill="FFFFFF"/>
        <w:spacing w:after="0" w:line="240" w:lineRule="auto"/>
        <w:jc w:val="both"/>
        <w:rPr>
          <w:rFonts w:cs="Times New Roman"/>
          <w:color w:val="111111"/>
          <w:lang w:val="lv-LV"/>
        </w:rPr>
      </w:pPr>
    </w:p>
    <w:p w14:paraId="4EB3277B" w14:textId="65896E13" w:rsidR="008F2F4B" w:rsidRPr="00EB7CBD" w:rsidRDefault="008F2F4B" w:rsidP="00EB7CBD">
      <w:pPr>
        <w:shd w:val="clear" w:color="auto" w:fill="FFFFFF"/>
        <w:spacing w:after="0" w:line="240" w:lineRule="auto"/>
        <w:jc w:val="both"/>
        <w:rPr>
          <w:rFonts w:cs="Times New Roman"/>
          <w:color w:val="111111"/>
          <w:lang w:val="lv-LV"/>
        </w:rPr>
      </w:pPr>
      <w:r w:rsidRPr="00EB7CBD">
        <w:rPr>
          <w:rFonts w:cs="Times New Roman"/>
          <w:color w:val="111111"/>
          <w:lang w:val="lv-LV"/>
        </w:rPr>
        <w:lastRenderedPageBreak/>
        <w:t xml:space="preserve">Citu valstu </w:t>
      </w:r>
      <w:r w:rsidR="002F10FC" w:rsidRPr="00EB7CBD">
        <w:rPr>
          <w:rFonts w:cs="Times New Roman"/>
          <w:color w:val="111111"/>
          <w:lang w:val="lv-LV"/>
        </w:rPr>
        <w:t>atgriezeniskā saite par politiku lietderību</w:t>
      </w:r>
      <w:r w:rsidR="00D520FD" w:rsidRPr="00EB7CBD">
        <w:rPr>
          <w:rFonts w:cs="Times New Roman"/>
          <w:color w:val="111111"/>
          <w:lang w:val="lv-LV"/>
        </w:rPr>
        <w:t xml:space="preserve"> pēc to ieviešanas:</w:t>
      </w:r>
    </w:p>
    <w:p w14:paraId="60A1E376" w14:textId="303A62C7" w:rsidR="005258E5" w:rsidRPr="009B6835" w:rsidRDefault="006D2990" w:rsidP="003542B0">
      <w:pPr>
        <w:pStyle w:val="ListParagraph"/>
        <w:numPr>
          <w:ilvl w:val="0"/>
          <w:numId w:val="10"/>
        </w:numPr>
        <w:shd w:val="clear" w:color="auto" w:fill="FFFFFF"/>
        <w:spacing w:before="120" w:after="120" w:line="240" w:lineRule="auto"/>
        <w:ind w:left="357" w:hanging="357"/>
        <w:contextualSpacing w:val="0"/>
        <w:jc w:val="both"/>
        <w:rPr>
          <w:rFonts w:cs="Times New Roman"/>
          <w:color w:val="111111"/>
          <w:lang w:val="lv-LV"/>
        </w:rPr>
      </w:pPr>
      <w:r w:rsidRPr="008C1F1A">
        <w:rPr>
          <w:rFonts w:cs="Times New Roman"/>
          <w:b/>
          <w:bCs/>
          <w:color w:val="111111"/>
          <w:lang w:val="lv-LV"/>
        </w:rPr>
        <w:t xml:space="preserve">ASV piemērs </w:t>
      </w:r>
      <w:r w:rsidR="009B6835">
        <w:rPr>
          <w:rFonts w:cs="Times New Roman"/>
          <w:b/>
          <w:bCs/>
          <w:color w:val="111111"/>
          <w:lang w:val="lv-LV"/>
        </w:rPr>
        <w:t xml:space="preserve">– </w:t>
      </w:r>
      <w:r w:rsidRPr="009B6835">
        <w:rPr>
          <w:rFonts w:cs="Times New Roman"/>
          <w:b/>
          <w:bCs/>
          <w:color w:val="111111"/>
          <w:lang w:val="lv-LV"/>
        </w:rPr>
        <w:t>budžeta līdzekļu efektīvāka izmantošana.</w:t>
      </w:r>
      <w:r w:rsidRPr="009B6835">
        <w:rPr>
          <w:rFonts w:cs="Times New Roman"/>
          <w:color w:val="111111"/>
          <w:lang w:val="lv-LV"/>
        </w:rPr>
        <w:t xml:space="preserve"> </w:t>
      </w:r>
      <w:r w:rsidR="005258E5" w:rsidRPr="009B6835">
        <w:rPr>
          <w:rFonts w:cs="Times New Roman"/>
          <w:color w:val="111111"/>
          <w:lang w:val="lv-LV"/>
        </w:rPr>
        <w:t>Valsts iepirkuma reformas: ASV Pārvaldības un budžeta birojs uzlaboja veidu, kā federālās aģentūras pērk preces un pakalpojumus, piemēram, medicīnas preces un datorus. Risinot datu pārvaldības problēmas un izveidojot veiktspējas rādītājus, viņi piecu gadu laikā ietaupīja miljardus dolāru</w:t>
      </w:r>
      <w:r w:rsidR="001D473A">
        <w:rPr>
          <w:rFonts w:cs="Times New Roman"/>
          <w:color w:val="111111"/>
          <w:lang w:val="lv-LV"/>
        </w:rPr>
        <w:t>.</w:t>
      </w:r>
      <w:r w:rsidR="00F75C71" w:rsidRPr="00EB7CBD">
        <w:rPr>
          <w:rStyle w:val="FootnoteReference"/>
          <w:rFonts w:cs="Times New Roman"/>
          <w:color w:val="111111"/>
          <w:lang w:val="lv-LV"/>
        </w:rPr>
        <w:footnoteReference w:id="20"/>
      </w:r>
    </w:p>
    <w:p w14:paraId="77730F6F" w14:textId="600591ED" w:rsidR="00C46ED3" w:rsidRPr="008C1F1A" w:rsidRDefault="006D2990" w:rsidP="003542B0">
      <w:pPr>
        <w:pStyle w:val="ListParagraph"/>
        <w:numPr>
          <w:ilvl w:val="0"/>
          <w:numId w:val="10"/>
        </w:numPr>
        <w:shd w:val="clear" w:color="auto" w:fill="FFFFFF"/>
        <w:spacing w:before="120" w:after="120" w:line="240" w:lineRule="auto"/>
        <w:ind w:left="357" w:hanging="357"/>
        <w:contextualSpacing w:val="0"/>
        <w:jc w:val="both"/>
        <w:rPr>
          <w:rFonts w:cs="Times New Roman"/>
          <w:color w:val="111111"/>
          <w:lang w:val="lv-LV"/>
        </w:rPr>
      </w:pPr>
      <w:r w:rsidRPr="008C1F1A">
        <w:rPr>
          <w:rFonts w:cs="Times New Roman"/>
          <w:b/>
          <w:bCs/>
          <w:color w:val="111111"/>
          <w:lang w:val="lv-LV"/>
        </w:rPr>
        <w:t>ASV piemērs</w:t>
      </w:r>
      <w:r w:rsidR="001D473A">
        <w:rPr>
          <w:rFonts w:cs="Times New Roman"/>
          <w:b/>
          <w:bCs/>
          <w:color w:val="111111"/>
          <w:lang w:val="lv-LV"/>
        </w:rPr>
        <w:t xml:space="preserve"> –</w:t>
      </w:r>
      <w:r w:rsidRPr="008C1F1A">
        <w:rPr>
          <w:rFonts w:cs="Times New Roman"/>
          <w:b/>
          <w:bCs/>
          <w:color w:val="111111"/>
          <w:lang w:val="lv-LV"/>
        </w:rPr>
        <w:t xml:space="preserve"> budžeta līdzekļu efektīvāka izmantošana</w:t>
      </w:r>
      <w:r w:rsidRPr="008C1F1A">
        <w:rPr>
          <w:rFonts w:cs="Times New Roman"/>
          <w:color w:val="111111"/>
          <w:lang w:val="lv-LV"/>
        </w:rPr>
        <w:t xml:space="preserve">. </w:t>
      </w:r>
      <w:r w:rsidR="005258E5" w:rsidRPr="008C1F1A">
        <w:rPr>
          <w:rFonts w:cs="Times New Roman"/>
          <w:color w:val="111111"/>
          <w:lang w:val="lv-LV"/>
        </w:rPr>
        <w:t>Nacionālā kodoldrošības administrācija</w:t>
      </w:r>
      <w:r w:rsidR="001D473A">
        <w:rPr>
          <w:rFonts w:cs="Times New Roman"/>
          <w:color w:val="111111"/>
          <w:lang w:val="lv-LV"/>
        </w:rPr>
        <w:t>:</w:t>
      </w:r>
      <w:r w:rsidR="005258E5" w:rsidRPr="008C1F1A">
        <w:rPr>
          <w:rFonts w:cs="Times New Roman"/>
          <w:color w:val="111111"/>
          <w:lang w:val="lv-LV"/>
        </w:rPr>
        <w:t xml:space="preserve"> Izmaksu taupīšanas programmu īstenošana </w:t>
      </w:r>
      <w:proofErr w:type="spellStart"/>
      <w:r w:rsidR="005258E5" w:rsidRPr="008C1F1A">
        <w:rPr>
          <w:rFonts w:cs="Times New Roman"/>
          <w:color w:val="111111"/>
          <w:lang w:val="lv-LV"/>
        </w:rPr>
        <w:t>kodollaboratorijās</w:t>
      </w:r>
      <w:proofErr w:type="spellEnd"/>
      <w:r w:rsidR="005258E5" w:rsidRPr="008C1F1A">
        <w:rPr>
          <w:rFonts w:cs="Times New Roman"/>
          <w:color w:val="111111"/>
          <w:lang w:val="lv-LV"/>
        </w:rPr>
        <w:t xml:space="preserve"> un ražošanas vietās palīdzēja administrācijai darboties efektīvāk, potenciāli ietaupot simtiem miljonu dolāru aptuveni piecu gadu laikā</w:t>
      </w:r>
      <w:r w:rsidR="0060339A">
        <w:rPr>
          <w:rFonts w:cs="Times New Roman"/>
          <w:color w:val="111111"/>
          <w:lang w:val="lv-LV"/>
        </w:rPr>
        <w:t>.</w:t>
      </w:r>
      <w:r w:rsidR="00C9098D" w:rsidRPr="00EB7CBD">
        <w:rPr>
          <w:rStyle w:val="FootnoteReference"/>
          <w:rFonts w:cs="Times New Roman"/>
          <w:color w:val="111111"/>
          <w:lang w:val="lv-LV"/>
        </w:rPr>
        <w:footnoteReference w:id="21"/>
      </w:r>
    </w:p>
    <w:p w14:paraId="5F058073" w14:textId="00F56D25" w:rsidR="007F088A" w:rsidRPr="003542B0" w:rsidRDefault="007F088A" w:rsidP="003542B0">
      <w:pPr>
        <w:pStyle w:val="ListParagraph"/>
        <w:numPr>
          <w:ilvl w:val="0"/>
          <w:numId w:val="10"/>
        </w:numPr>
        <w:shd w:val="clear" w:color="auto" w:fill="FFFFFF"/>
        <w:spacing w:before="120" w:after="120" w:line="240" w:lineRule="auto"/>
        <w:ind w:left="357" w:hanging="357"/>
        <w:contextualSpacing w:val="0"/>
        <w:jc w:val="both"/>
        <w:rPr>
          <w:rFonts w:cs="Times New Roman"/>
          <w:color w:val="111111"/>
          <w:lang w:val="lv-LV"/>
        </w:rPr>
      </w:pPr>
      <w:r w:rsidRPr="008C1F1A">
        <w:rPr>
          <w:rFonts w:cs="Times New Roman"/>
          <w:b/>
          <w:bCs/>
          <w:color w:val="111111"/>
          <w:lang w:val="lv-LV"/>
        </w:rPr>
        <w:t>Zviedrijas atkritumu pārstrādes politika</w:t>
      </w:r>
      <w:r w:rsidR="00E33259">
        <w:rPr>
          <w:rFonts w:cs="Times New Roman"/>
          <w:b/>
          <w:bCs/>
          <w:color w:val="111111"/>
          <w:lang w:val="lv-LV"/>
        </w:rPr>
        <w:t>.</w:t>
      </w:r>
      <w:r w:rsidR="0012696D" w:rsidRPr="008C1F1A">
        <w:rPr>
          <w:rFonts w:cs="Times New Roman"/>
          <w:color w:val="111111"/>
          <w:lang w:val="lv-LV"/>
        </w:rPr>
        <w:t xml:space="preserve"> </w:t>
      </w:r>
      <w:r w:rsidRPr="008C1F1A">
        <w:rPr>
          <w:rFonts w:cs="Times New Roman"/>
          <w:color w:val="111111"/>
          <w:lang w:val="lv-LV"/>
        </w:rPr>
        <w:t>Zviedrija ir izveidojusi efektīvu atkritumu pārstrādes sistēmu, kurā vairāk nekā 99</w:t>
      </w:r>
      <w:r w:rsidR="0060339A">
        <w:rPr>
          <w:rFonts w:cs="Times New Roman"/>
          <w:color w:val="111111"/>
          <w:lang w:val="lv-LV"/>
        </w:rPr>
        <w:t> </w:t>
      </w:r>
      <w:r w:rsidRPr="008C1F1A">
        <w:rPr>
          <w:rFonts w:cs="Times New Roman"/>
          <w:color w:val="111111"/>
          <w:lang w:val="lv-LV"/>
        </w:rPr>
        <w:t>% no sadzīves atkritumiem tiek pārstrādāti vai izmantoti enerģijas ražošanai. </w:t>
      </w:r>
      <w:hyperlink r:id="rId32" w:tgtFrame="_blank" w:history="1">
        <w:r w:rsidRPr="003542B0">
          <w:rPr>
            <w:color w:val="111111"/>
            <w:lang w:val="lv-LV"/>
          </w:rPr>
          <w:t>Šī politika ir samazinājusi atkritumu daudzumu poligonos un veicinājusi ilgtspējīgu resursu izmantošanu</w:t>
        </w:r>
      </w:hyperlink>
      <w:r w:rsidRPr="003542B0">
        <w:rPr>
          <w:rFonts w:cs="Times New Roman"/>
          <w:color w:val="111111"/>
          <w:lang w:val="lv-LV"/>
        </w:rPr>
        <w:t>.</w:t>
      </w:r>
    </w:p>
    <w:p w14:paraId="1929873E" w14:textId="29565F1D" w:rsidR="007F088A" w:rsidRPr="003542B0" w:rsidRDefault="0076657F" w:rsidP="003542B0">
      <w:pPr>
        <w:pStyle w:val="ListParagraph"/>
        <w:numPr>
          <w:ilvl w:val="0"/>
          <w:numId w:val="10"/>
        </w:numPr>
        <w:shd w:val="clear" w:color="auto" w:fill="FFFFFF"/>
        <w:spacing w:before="120" w:after="120" w:line="240" w:lineRule="auto"/>
        <w:ind w:left="357" w:hanging="357"/>
        <w:contextualSpacing w:val="0"/>
        <w:jc w:val="both"/>
        <w:rPr>
          <w:rFonts w:cs="Times New Roman"/>
          <w:color w:val="111111"/>
          <w:lang w:val="lv-LV"/>
        </w:rPr>
      </w:pPr>
      <w:r w:rsidRPr="008C1F1A">
        <w:rPr>
          <w:rStyle w:val="Strong"/>
          <w:rFonts w:cs="Times New Roman"/>
          <w:color w:val="111111"/>
          <w:lang w:val="lv-LV"/>
        </w:rPr>
        <w:t>S</w:t>
      </w:r>
      <w:r w:rsidR="007F088A" w:rsidRPr="008C1F1A">
        <w:rPr>
          <w:rStyle w:val="Strong"/>
          <w:rFonts w:cs="Times New Roman"/>
          <w:color w:val="111111"/>
          <w:lang w:val="lv-LV"/>
        </w:rPr>
        <w:t>ingapūras sabiedriskā transporta sistēma</w:t>
      </w:r>
      <w:r w:rsidR="00E33259">
        <w:rPr>
          <w:rFonts w:cs="Times New Roman"/>
          <w:color w:val="111111"/>
          <w:lang w:val="lv-LV"/>
        </w:rPr>
        <w:t>.</w:t>
      </w:r>
      <w:r w:rsidR="0012696D" w:rsidRPr="008C1F1A">
        <w:rPr>
          <w:rFonts w:cs="Times New Roman"/>
          <w:color w:val="111111"/>
          <w:lang w:val="lv-LV"/>
        </w:rPr>
        <w:t xml:space="preserve"> </w:t>
      </w:r>
      <w:r w:rsidR="007F088A" w:rsidRPr="008C1F1A">
        <w:rPr>
          <w:rFonts w:cs="Times New Roman"/>
          <w:color w:val="111111"/>
          <w:lang w:val="lv-LV"/>
        </w:rPr>
        <w:t>Singapūra ir izveidojusi vienu no pasaulē efektīvākajām sabiedriskā transporta sistēmām, kas ir ātra, uzticama un pieejama</w:t>
      </w:r>
      <w:r w:rsidR="007F088A" w:rsidRPr="003542B0">
        <w:rPr>
          <w:rFonts w:cs="Times New Roman"/>
          <w:color w:val="111111"/>
          <w:lang w:val="lv-LV"/>
        </w:rPr>
        <w:t>. </w:t>
      </w:r>
      <w:hyperlink r:id="rId33" w:tgtFrame="_blank" w:history="1">
        <w:r w:rsidR="007F088A" w:rsidRPr="003542B0">
          <w:rPr>
            <w:color w:val="111111"/>
            <w:lang w:val="lv-LV"/>
          </w:rPr>
          <w:t>Šī politika ir samazinājusi satiksmes sastrēgumus un gaisa piesārņojumu, kā arī uzlabojusi iedzīvotāju dzīves kvalitāti</w:t>
        </w:r>
      </w:hyperlink>
      <w:r w:rsidR="003542B0">
        <w:rPr>
          <w:lang w:val="lv-LV"/>
        </w:rPr>
        <w:t>.</w:t>
      </w:r>
      <w:r w:rsidR="00D4252A" w:rsidRPr="003542B0">
        <w:rPr>
          <w:rStyle w:val="FootnoteReference"/>
          <w:color w:val="111111"/>
          <w:lang w:val="lv-LV"/>
        </w:rPr>
        <w:footnoteReference w:id="22"/>
      </w:r>
    </w:p>
    <w:p w14:paraId="5B207E5B" w14:textId="780DC478" w:rsidR="007F088A" w:rsidRPr="008C1F1A" w:rsidRDefault="007F088A" w:rsidP="003542B0">
      <w:pPr>
        <w:pStyle w:val="ListParagraph"/>
        <w:numPr>
          <w:ilvl w:val="0"/>
          <w:numId w:val="10"/>
        </w:numPr>
        <w:shd w:val="clear" w:color="auto" w:fill="FFFFFF"/>
        <w:spacing w:before="120" w:after="120" w:line="240" w:lineRule="auto"/>
        <w:ind w:left="357" w:hanging="357"/>
        <w:contextualSpacing w:val="0"/>
        <w:jc w:val="both"/>
        <w:rPr>
          <w:rFonts w:cs="Times New Roman"/>
          <w:color w:val="111111"/>
          <w:lang w:val="lv-LV"/>
        </w:rPr>
      </w:pPr>
      <w:r w:rsidRPr="008C1F1A">
        <w:rPr>
          <w:rStyle w:val="Strong"/>
          <w:rFonts w:cs="Times New Roman"/>
          <w:color w:val="111111"/>
          <w:lang w:val="lv-LV"/>
        </w:rPr>
        <w:t>Norvēģijas naftas fonds</w:t>
      </w:r>
      <w:r w:rsidR="00E33259">
        <w:rPr>
          <w:rFonts w:cs="Times New Roman"/>
          <w:color w:val="111111"/>
          <w:lang w:val="lv-LV"/>
        </w:rPr>
        <w:t>.</w:t>
      </w:r>
      <w:r w:rsidR="0012696D" w:rsidRPr="008C1F1A">
        <w:rPr>
          <w:rFonts w:cs="Times New Roman"/>
          <w:color w:val="111111"/>
          <w:lang w:val="lv-LV"/>
        </w:rPr>
        <w:t xml:space="preserve"> </w:t>
      </w:r>
      <w:r w:rsidRPr="008C1F1A">
        <w:rPr>
          <w:rFonts w:cs="Times New Roman"/>
          <w:color w:val="111111"/>
          <w:lang w:val="lv-LV"/>
        </w:rPr>
        <w:t>Norvēģija ir izveidojusi valsts naftas fondu, kurā tiek uzkrāti ieņēmumi no naftas un gāzes eksporta. </w:t>
      </w:r>
      <w:r w:rsidRPr="003542B0">
        <w:rPr>
          <w:rFonts w:cs="Times New Roman"/>
          <w:lang w:val="lv-LV"/>
        </w:rPr>
        <w:t>Šis fonds nodrošina ilgtermiņa finansiālo stabilitāti un atbalsta valsts labklājības programmas, nodrošinot resursus nākotnes paaudzēm</w:t>
      </w:r>
      <w:r w:rsidR="003542B0">
        <w:rPr>
          <w:rFonts w:cs="Times New Roman"/>
          <w:lang w:val="lv-LV"/>
        </w:rPr>
        <w:t>.</w:t>
      </w:r>
      <w:r w:rsidR="00D4252A">
        <w:rPr>
          <w:rStyle w:val="FootnoteReference"/>
          <w:rFonts w:cs="Times New Roman"/>
          <w:color w:val="1155CC"/>
          <w:u w:val="single"/>
          <w:lang w:val="lv-LV"/>
        </w:rPr>
        <w:footnoteReference w:id="23"/>
      </w:r>
    </w:p>
    <w:p w14:paraId="50DC0648" w14:textId="198A68E1" w:rsidR="0076657F" w:rsidRPr="008C1F1A" w:rsidRDefault="007F088A" w:rsidP="003542B0">
      <w:pPr>
        <w:pStyle w:val="ListParagraph"/>
        <w:numPr>
          <w:ilvl w:val="0"/>
          <w:numId w:val="10"/>
        </w:numPr>
        <w:shd w:val="clear" w:color="auto" w:fill="FFFFFF"/>
        <w:spacing w:before="120" w:after="120" w:line="240" w:lineRule="auto"/>
        <w:jc w:val="both"/>
        <w:rPr>
          <w:rFonts w:cs="Times New Roman"/>
          <w:color w:val="111111"/>
          <w:lang w:val="lv-LV"/>
        </w:rPr>
      </w:pPr>
      <w:r w:rsidRPr="008C1F1A">
        <w:rPr>
          <w:rStyle w:val="Strong"/>
          <w:rFonts w:cs="Times New Roman"/>
          <w:color w:val="111111"/>
          <w:lang w:val="lv-LV"/>
        </w:rPr>
        <w:t>Jaunzēlandes veselības aprūpes reforma</w:t>
      </w:r>
      <w:r w:rsidR="00E33259">
        <w:rPr>
          <w:rFonts w:cs="Times New Roman"/>
          <w:color w:val="111111"/>
          <w:lang w:val="lv-LV"/>
        </w:rPr>
        <w:t>.</w:t>
      </w:r>
      <w:r w:rsidR="0012696D" w:rsidRPr="008C1F1A">
        <w:rPr>
          <w:rFonts w:cs="Times New Roman"/>
          <w:color w:val="111111"/>
          <w:lang w:val="lv-LV"/>
        </w:rPr>
        <w:t xml:space="preserve"> </w:t>
      </w:r>
      <w:r w:rsidRPr="008C1F1A">
        <w:rPr>
          <w:rFonts w:cs="Times New Roman"/>
          <w:color w:val="111111"/>
          <w:lang w:val="lv-LV"/>
        </w:rPr>
        <w:t>Jaunzēlande ir veikusi veselības aprūpes reformas, kas uzlabojušas pieejamību un kvalitāti veselības aprūpes pakalpojumiem. </w:t>
      </w:r>
      <w:r w:rsidRPr="00322CA7">
        <w:rPr>
          <w:rFonts w:cs="Times New Roman"/>
          <w:lang w:val="lv-LV"/>
        </w:rPr>
        <w:t>Šīs reformas ir samazinājušas gaidīšanas laiku un uzlabojušas pacientu apmierinātību</w:t>
      </w:r>
      <w:r w:rsidRPr="008C1F1A">
        <w:rPr>
          <w:rFonts w:cs="Times New Roman"/>
          <w:color w:val="111111"/>
          <w:lang w:val="lv-LV"/>
        </w:rPr>
        <w:t>.</w:t>
      </w:r>
      <w:r w:rsidR="00D4252A">
        <w:rPr>
          <w:rStyle w:val="FootnoteReference"/>
          <w:rFonts w:cs="Times New Roman"/>
          <w:color w:val="111111"/>
          <w:lang w:val="lv-LV"/>
        </w:rPr>
        <w:footnoteReference w:id="24"/>
      </w:r>
    </w:p>
    <w:p w14:paraId="0DAC7175" w14:textId="17BA11FE" w:rsidR="00B03003" w:rsidRDefault="00B03003">
      <w:pPr>
        <w:rPr>
          <w:lang w:val="lv-LV"/>
        </w:rPr>
      </w:pPr>
    </w:p>
    <w:p w14:paraId="6BCA50BE" w14:textId="77777777" w:rsidR="003542B0" w:rsidRDefault="003542B0">
      <w:pPr>
        <w:rPr>
          <w:lang w:val="lv-LV"/>
        </w:rPr>
      </w:pPr>
    </w:p>
    <w:p w14:paraId="46A785B9" w14:textId="77777777" w:rsidR="003542B0" w:rsidRDefault="003542B0">
      <w:pPr>
        <w:rPr>
          <w:lang w:val="lv-LV"/>
        </w:rPr>
      </w:pPr>
    </w:p>
    <w:p w14:paraId="501C46C8" w14:textId="77777777" w:rsidR="003542B0" w:rsidRDefault="003542B0">
      <w:pPr>
        <w:rPr>
          <w:lang w:val="lv-LV"/>
        </w:rPr>
      </w:pPr>
    </w:p>
    <w:p w14:paraId="177AF625" w14:textId="2AC2A0CF" w:rsidR="00EC1C8C" w:rsidRPr="003542B0" w:rsidRDefault="009E0E2A" w:rsidP="003C07C9">
      <w:pPr>
        <w:pStyle w:val="Heading1"/>
        <w:rPr>
          <w:rFonts w:ascii="Times New Roman" w:hAnsi="Times New Roman" w:cs="Times New Roman"/>
          <w:lang w:val="lv-LV"/>
        </w:rPr>
      </w:pPr>
      <w:bookmarkStart w:id="31" w:name="_Toc189657093"/>
      <w:r w:rsidRPr="003542B0">
        <w:rPr>
          <w:rFonts w:ascii="Times New Roman" w:hAnsi="Times New Roman" w:cs="Times New Roman"/>
          <w:lang w:val="lv-LV"/>
        </w:rPr>
        <w:lastRenderedPageBreak/>
        <w:t>5</w:t>
      </w:r>
      <w:r w:rsidR="00580EC4" w:rsidRPr="003542B0">
        <w:rPr>
          <w:rFonts w:ascii="Times New Roman" w:hAnsi="Times New Roman" w:cs="Times New Roman"/>
          <w:lang w:val="lv-LV"/>
        </w:rPr>
        <w:t xml:space="preserve">. </w:t>
      </w:r>
      <w:r w:rsidR="00EC1C8C" w:rsidRPr="003542B0">
        <w:rPr>
          <w:rFonts w:ascii="Times New Roman" w:hAnsi="Times New Roman" w:cs="Times New Roman"/>
          <w:lang w:val="lv-LV"/>
        </w:rPr>
        <w:t>Izmantotie informācijas avoti</w:t>
      </w:r>
      <w:bookmarkEnd w:id="31"/>
    </w:p>
    <w:p w14:paraId="5771955B" w14:textId="77777777" w:rsidR="00413941" w:rsidRPr="003542B0" w:rsidRDefault="00413941" w:rsidP="008B4B35">
      <w:pPr>
        <w:pStyle w:val="Heading1"/>
        <w:rPr>
          <w:sz w:val="24"/>
          <w:szCs w:val="24"/>
          <w:lang w:val="lv-LV"/>
        </w:rPr>
      </w:pPr>
    </w:p>
    <w:p w14:paraId="0425BFA6" w14:textId="7065A9D5" w:rsidR="00C20B43" w:rsidRPr="00C20B43" w:rsidRDefault="00C20B43" w:rsidP="00C20B43">
      <w:pPr>
        <w:pStyle w:val="ListParagraph"/>
        <w:numPr>
          <w:ilvl w:val="0"/>
          <w:numId w:val="1"/>
        </w:numPr>
        <w:jc w:val="both"/>
        <w:rPr>
          <w:rFonts w:cs="Times New Roman"/>
        </w:rPr>
      </w:pPr>
      <w:r>
        <w:rPr>
          <w:rFonts w:cs="Times New Roman"/>
          <w:lang w:val="lv-LV"/>
        </w:rPr>
        <w:t>Ilgtermiņa k</w:t>
      </w:r>
      <w:r w:rsidRPr="00C20B43">
        <w:rPr>
          <w:rFonts w:cs="Times New Roman"/>
          <w:lang w:val="lv-LV"/>
        </w:rPr>
        <w:t>onceptuāl</w:t>
      </w:r>
      <w:r>
        <w:rPr>
          <w:rFonts w:cs="Times New Roman"/>
          <w:lang w:val="lv-LV"/>
        </w:rPr>
        <w:t>ai</w:t>
      </w:r>
      <w:r w:rsidRPr="00C20B43">
        <w:rPr>
          <w:rFonts w:cs="Times New Roman"/>
          <w:lang w:val="lv-LV"/>
        </w:rPr>
        <w:t>s dokuments “Latvijas izaugsmes modelis: Cilvēks pirmajā vietā”. Pieejams:</w:t>
      </w:r>
      <w:r w:rsidRPr="00C20B43">
        <w:rPr>
          <w:rFonts w:cs="Times New Roman"/>
        </w:rPr>
        <w:t xml:space="preserve"> </w:t>
      </w:r>
      <w:hyperlink r:id="rId34" w:history="1">
        <w:r w:rsidRPr="00DE206B">
          <w:rPr>
            <w:rStyle w:val="Hyperlink"/>
            <w:rFonts w:cs="Times New Roman"/>
          </w:rPr>
          <w:t>https://likumi.lv/ta/id/217923-par-konceptuala-dokumenta-apstiprinasanu</w:t>
        </w:r>
      </w:hyperlink>
      <w:r>
        <w:rPr>
          <w:rFonts w:cs="Times New Roman"/>
        </w:rPr>
        <w:t xml:space="preserve"> </w:t>
      </w:r>
      <w:r w:rsidRPr="00C20B43">
        <w:rPr>
          <w:rFonts w:cs="Times New Roman"/>
        </w:rPr>
        <w:t xml:space="preserve"> </w:t>
      </w:r>
    </w:p>
    <w:p w14:paraId="012C3D39" w14:textId="30FF5674" w:rsidR="00D34886" w:rsidRPr="00D34886" w:rsidRDefault="00D34886" w:rsidP="00D34886">
      <w:pPr>
        <w:pStyle w:val="ListParagraph"/>
        <w:numPr>
          <w:ilvl w:val="0"/>
          <w:numId w:val="1"/>
        </w:numPr>
        <w:rPr>
          <w:rFonts w:cs="Times New Roman"/>
          <w:lang w:val="lv-LV"/>
        </w:rPr>
      </w:pPr>
      <w:r w:rsidRPr="00D34886">
        <w:rPr>
          <w:rFonts w:cs="Times New Roman"/>
          <w:lang w:val="lv-LV"/>
        </w:rPr>
        <w:t xml:space="preserve">Deklarācija par Evijas Siliņas vadītā Ministru kabineta iecerēto darbību, 15.09.2023. Pieejams: </w:t>
      </w:r>
      <w:hyperlink r:id="rId35" w:history="1">
        <w:r w:rsidRPr="00D34886">
          <w:rPr>
            <w:rStyle w:val="Hyperlink"/>
            <w:rFonts w:cs="Times New Roman"/>
            <w:lang w:val="lv-LV"/>
          </w:rPr>
          <w:t>https://www.mk.gov.lv/lv/ministru-kabineta-evikas-silinas-valdibas-deklaracija</w:t>
        </w:r>
      </w:hyperlink>
      <w:r w:rsidRPr="00D34886">
        <w:rPr>
          <w:rFonts w:cs="Times New Roman"/>
          <w:lang w:val="lv-LV"/>
        </w:rPr>
        <w:t xml:space="preserve">  </w:t>
      </w:r>
    </w:p>
    <w:p w14:paraId="0A478389" w14:textId="69F10A2F" w:rsidR="00B03003" w:rsidRPr="00C20B43" w:rsidRDefault="00B03003" w:rsidP="00B03003">
      <w:pPr>
        <w:pStyle w:val="ListParagraph"/>
        <w:numPr>
          <w:ilvl w:val="0"/>
          <w:numId w:val="1"/>
        </w:numPr>
        <w:shd w:val="clear" w:color="auto" w:fill="FFFFFF"/>
        <w:spacing w:line="240" w:lineRule="auto"/>
        <w:jc w:val="both"/>
        <w:rPr>
          <w:rFonts w:cs="Times New Roman"/>
        </w:rPr>
      </w:pPr>
      <w:r w:rsidRPr="00A169F2">
        <w:rPr>
          <w:rFonts w:cs="Times New Roman"/>
          <w:szCs w:val="24"/>
          <w:lang w:val="lv-LV"/>
        </w:rPr>
        <w:t xml:space="preserve">Attīstības plānošanas sistēmas likums. Pieejams: </w:t>
      </w:r>
      <w:hyperlink r:id="rId36" w:history="1">
        <w:r w:rsidRPr="00A169F2">
          <w:rPr>
            <w:rStyle w:val="Hyperlink"/>
            <w:rFonts w:cs="Times New Roman"/>
            <w:szCs w:val="24"/>
            <w:lang w:val="lv-LV"/>
          </w:rPr>
          <w:t>https://likumi.lv/ta/id/175748-attistibas-planosanas-sistemas-likums</w:t>
        </w:r>
      </w:hyperlink>
      <w:r w:rsidRPr="00A169F2">
        <w:rPr>
          <w:rFonts w:cs="Times New Roman"/>
          <w:szCs w:val="24"/>
          <w:lang w:val="lv-LV"/>
        </w:rPr>
        <w:t xml:space="preserve"> </w:t>
      </w:r>
    </w:p>
    <w:p w14:paraId="1352A912" w14:textId="63CEEBD6" w:rsidR="00D34886" w:rsidRPr="00C20B43" w:rsidRDefault="00D34886" w:rsidP="00D34886">
      <w:pPr>
        <w:pStyle w:val="ListParagraph"/>
        <w:numPr>
          <w:ilvl w:val="0"/>
          <w:numId w:val="1"/>
        </w:numPr>
        <w:shd w:val="clear" w:color="auto" w:fill="FFFFFF"/>
        <w:spacing w:line="240" w:lineRule="auto"/>
        <w:jc w:val="both"/>
        <w:rPr>
          <w:rFonts w:cs="Times New Roman"/>
          <w:lang w:val="lv-LV"/>
        </w:rPr>
      </w:pPr>
      <w:r w:rsidRPr="00C20B43">
        <w:rPr>
          <w:rFonts w:cs="Times New Roman"/>
          <w:lang w:val="lv-LV"/>
        </w:rPr>
        <w:t>Ministru kabineta</w:t>
      </w:r>
      <w:r>
        <w:rPr>
          <w:rFonts w:cs="Times New Roman"/>
          <w:lang w:val="lv-LV"/>
        </w:rPr>
        <w:t xml:space="preserve"> 01.09.2009.</w:t>
      </w:r>
      <w:r w:rsidRPr="00C20B43">
        <w:rPr>
          <w:rFonts w:cs="Times New Roman"/>
          <w:lang w:val="lv-LV"/>
        </w:rPr>
        <w:t xml:space="preserve"> noteikumi Nr. 979. Rezultātu un rezultatīvo rādītāju sistēmas darbības kārtība. Pieejams: </w:t>
      </w:r>
      <w:hyperlink r:id="rId37" w:history="1">
        <w:r w:rsidRPr="00C20B43">
          <w:rPr>
            <w:rStyle w:val="Hyperlink"/>
            <w:rFonts w:cs="Times New Roman"/>
            <w:lang w:val="lv-LV"/>
          </w:rPr>
          <w:t>https://likumi.lv/ta/id/197035-rezultatu-un-rezultativo-raditaju-sistemas-darbibas-kartiba</w:t>
        </w:r>
      </w:hyperlink>
      <w:r w:rsidRPr="00C20B43">
        <w:rPr>
          <w:rFonts w:cs="Times New Roman"/>
          <w:lang w:val="lv-LV"/>
        </w:rPr>
        <w:t xml:space="preserve"> </w:t>
      </w:r>
    </w:p>
    <w:p w14:paraId="1482F326" w14:textId="4C75F8A4" w:rsidR="00C20B43" w:rsidRPr="00C20B43" w:rsidRDefault="00C20B43" w:rsidP="00C20B43">
      <w:pPr>
        <w:pStyle w:val="ListParagraph"/>
        <w:numPr>
          <w:ilvl w:val="0"/>
          <w:numId w:val="1"/>
        </w:numPr>
        <w:shd w:val="clear" w:color="auto" w:fill="FFFFFF"/>
        <w:spacing w:line="240" w:lineRule="auto"/>
        <w:jc w:val="both"/>
        <w:rPr>
          <w:rFonts w:cs="Times New Roman"/>
          <w:lang w:val="lv-LV"/>
        </w:rPr>
      </w:pPr>
      <w:r w:rsidRPr="00C20B43">
        <w:rPr>
          <w:rFonts w:cs="Times New Roman"/>
          <w:lang w:val="lv-LV"/>
        </w:rPr>
        <w:t xml:space="preserve">Ministru kabineta </w:t>
      </w:r>
      <w:r>
        <w:rPr>
          <w:rFonts w:cs="Times New Roman"/>
          <w:lang w:val="lv-LV"/>
        </w:rPr>
        <w:t xml:space="preserve">09.07.2013. </w:t>
      </w:r>
      <w:r w:rsidRPr="00C20B43">
        <w:rPr>
          <w:rFonts w:cs="Times New Roman"/>
          <w:lang w:val="lv-LV"/>
        </w:rPr>
        <w:t xml:space="preserve">noteikumi Nr. 385. Iekšējā audita veikšanas un novērtēšanas kārtība. Pieejams: </w:t>
      </w:r>
      <w:hyperlink r:id="rId38" w:history="1">
        <w:r w:rsidRPr="00C20B43">
          <w:rPr>
            <w:rStyle w:val="Hyperlink"/>
            <w:rFonts w:cs="Times New Roman"/>
            <w:lang w:val="lv-LV"/>
          </w:rPr>
          <w:t>https://likumi.lv/ta/id/258270-iekseja-audita-veiksanas-un-novertesanas-kartiba</w:t>
        </w:r>
      </w:hyperlink>
      <w:r w:rsidRPr="00C20B43">
        <w:rPr>
          <w:rFonts w:cs="Times New Roman"/>
          <w:lang w:val="lv-LV"/>
        </w:rPr>
        <w:t xml:space="preserve"> </w:t>
      </w:r>
    </w:p>
    <w:p w14:paraId="6D5D93F9" w14:textId="77777777" w:rsidR="00D34886" w:rsidRPr="00C20B43" w:rsidRDefault="00D34886" w:rsidP="00D34886">
      <w:pPr>
        <w:pStyle w:val="ListParagraph"/>
        <w:numPr>
          <w:ilvl w:val="0"/>
          <w:numId w:val="1"/>
        </w:numPr>
        <w:shd w:val="clear" w:color="auto" w:fill="FFFFFF"/>
        <w:spacing w:line="240" w:lineRule="auto"/>
        <w:jc w:val="both"/>
        <w:rPr>
          <w:rFonts w:cs="Times New Roman"/>
          <w:lang w:val="lv-LV"/>
        </w:rPr>
      </w:pPr>
      <w:r w:rsidRPr="00C20B43">
        <w:rPr>
          <w:rFonts w:cs="Times New Roman"/>
          <w:lang w:val="lv-LV"/>
        </w:rPr>
        <w:t xml:space="preserve">Ministru kabineta </w:t>
      </w:r>
      <w:r>
        <w:rPr>
          <w:rFonts w:cs="Times New Roman"/>
          <w:lang w:val="lv-LV"/>
        </w:rPr>
        <w:t xml:space="preserve">02.12.2014. </w:t>
      </w:r>
      <w:r w:rsidRPr="00C20B43">
        <w:rPr>
          <w:rFonts w:cs="Times New Roman"/>
          <w:lang w:val="lv-LV"/>
        </w:rPr>
        <w:t xml:space="preserve">noteikumi Nr. 737. Attīstības plānošanas dokumentu izstrādes un ietekmes izvērtēšanas noteikumi. Pieejams: </w:t>
      </w:r>
      <w:hyperlink r:id="rId39" w:history="1">
        <w:r w:rsidRPr="00C20B43">
          <w:rPr>
            <w:rStyle w:val="Hyperlink"/>
            <w:rFonts w:cs="Times New Roman"/>
            <w:lang w:val="lv-LV"/>
          </w:rPr>
          <w:t>https://likumi.lv/ta/id/270934-attistibas-planosanas-dokumentu-izstrades-un-ietekmes-izvertesanas-noteikumi</w:t>
        </w:r>
      </w:hyperlink>
      <w:r w:rsidRPr="00C20B43">
        <w:rPr>
          <w:rFonts w:cs="Times New Roman"/>
          <w:lang w:val="lv-LV"/>
        </w:rPr>
        <w:t xml:space="preserve">  </w:t>
      </w:r>
    </w:p>
    <w:p w14:paraId="7EB6A5AF" w14:textId="652CC7DE" w:rsidR="00C20B43" w:rsidRPr="00C20B43" w:rsidRDefault="00C20B43" w:rsidP="00C20B43">
      <w:pPr>
        <w:pStyle w:val="ListParagraph"/>
        <w:numPr>
          <w:ilvl w:val="0"/>
          <w:numId w:val="1"/>
        </w:numPr>
        <w:shd w:val="clear" w:color="auto" w:fill="FFFFFF"/>
        <w:spacing w:line="240" w:lineRule="auto"/>
        <w:jc w:val="both"/>
        <w:rPr>
          <w:rFonts w:cs="Times New Roman"/>
          <w:lang w:val="lv-LV"/>
        </w:rPr>
      </w:pPr>
      <w:r w:rsidRPr="00C20B43">
        <w:rPr>
          <w:rFonts w:cs="Times New Roman"/>
          <w:lang w:val="lv-LV"/>
        </w:rPr>
        <w:t xml:space="preserve">Ministru kabineta </w:t>
      </w:r>
      <w:r>
        <w:rPr>
          <w:rFonts w:cs="Times New Roman"/>
          <w:lang w:val="lv-LV"/>
        </w:rPr>
        <w:t xml:space="preserve">07.09.2021. </w:t>
      </w:r>
      <w:r w:rsidRPr="00C20B43">
        <w:rPr>
          <w:rFonts w:cs="Times New Roman"/>
          <w:lang w:val="lv-LV"/>
        </w:rPr>
        <w:t xml:space="preserve">noteikumi Nr. 617. Tiesību akta projekta sākotnējās ietekmes izvērtēšanas kārtība. Pieejams: </w:t>
      </w:r>
      <w:hyperlink r:id="rId40" w:history="1">
        <w:r w:rsidRPr="00C20B43">
          <w:rPr>
            <w:rStyle w:val="Hyperlink"/>
            <w:rFonts w:cs="Times New Roman"/>
            <w:lang w:val="lv-LV"/>
          </w:rPr>
          <w:t>https://likumi.lv/ta/id/325945-tiesibu-akta-projekta-sakotnejas-ietekmes-izvertesanas-kartiba</w:t>
        </w:r>
      </w:hyperlink>
      <w:r w:rsidRPr="00C20B43">
        <w:rPr>
          <w:rFonts w:cs="Times New Roman"/>
          <w:lang w:val="lv-LV"/>
        </w:rPr>
        <w:t xml:space="preserve">  </w:t>
      </w:r>
    </w:p>
    <w:p w14:paraId="38FB3BCE" w14:textId="77777777" w:rsidR="00D34886" w:rsidRPr="00D34886" w:rsidRDefault="00D34886" w:rsidP="00D34886">
      <w:pPr>
        <w:pStyle w:val="ListParagraph"/>
        <w:numPr>
          <w:ilvl w:val="0"/>
          <w:numId w:val="1"/>
        </w:numPr>
        <w:shd w:val="clear" w:color="auto" w:fill="FFFFFF"/>
        <w:spacing w:line="240" w:lineRule="auto"/>
        <w:jc w:val="both"/>
        <w:rPr>
          <w:rFonts w:cs="Times New Roman"/>
          <w:szCs w:val="24"/>
          <w:lang w:val="lv-LV"/>
        </w:rPr>
      </w:pPr>
      <w:r w:rsidRPr="00A169F2">
        <w:rPr>
          <w:rFonts w:cs="Times New Roman"/>
          <w:szCs w:val="24"/>
          <w:lang w:val="lv-LV"/>
        </w:rPr>
        <w:t>Ministru kabineta</w:t>
      </w:r>
      <w:r>
        <w:rPr>
          <w:rFonts w:cs="Times New Roman"/>
          <w:szCs w:val="24"/>
          <w:lang w:val="lv-LV"/>
        </w:rPr>
        <w:t xml:space="preserve"> 17.11.2009.</w:t>
      </w:r>
      <w:r w:rsidRPr="00A169F2">
        <w:rPr>
          <w:rFonts w:cs="Times New Roman"/>
          <w:szCs w:val="24"/>
          <w:lang w:val="lv-LV"/>
        </w:rPr>
        <w:t xml:space="preserve"> </w:t>
      </w:r>
      <w:r w:rsidRPr="00D34886">
        <w:rPr>
          <w:rFonts w:cs="Times New Roman"/>
          <w:szCs w:val="24"/>
          <w:lang w:val="lv-LV"/>
        </w:rPr>
        <w:t xml:space="preserve">instrukcija Nr. 16. Ministriju un citu centrālo valsts iestāžu rezultātu un to rezultatīvo rādītāju izstrādes un novērtēšanas metodika. Pieejams: </w:t>
      </w:r>
      <w:hyperlink r:id="rId41" w:history="1">
        <w:r w:rsidRPr="00D34886">
          <w:rPr>
            <w:rStyle w:val="Hyperlink"/>
            <w:rFonts w:cs="Times New Roman"/>
            <w:szCs w:val="24"/>
            <w:lang w:val="lv-LV"/>
          </w:rPr>
          <w:t>https://likumi.lv/ta/id/200935-ministriju-un-citu-centralo-valsts-iestazu-rezultatu-un-to-rezultativo-raditaju-izstrades-un-novertesanas-metodika</w:t>
        </w:r>
      </w:hyperlink>
      <w:r w:rsidRPr="00D34886">
        <w:rPr>
          <w:rFonts w:cs="Times New Roman"/>
          <w:szCs w:val="24"/>
          <w:lang w:val="lv-LV"/>
        </w:rPr>
        <w:t xml:space="preserve"> </w:t>
      </w:r>
    </w:p>
    <w:p w14:paraId="748DCC66" w14:textId="07293CAA" w:rsidR="00B03003" w:rsidRPr="00D34886" w:rsidRDefault="00B03003" w:rsidP="00B03003">
      <w:pPr>
        <w:pStyle w:val="ListParagraph"/>
        <w:numPr>
          <w:ilvl w:val="0"/>
          <w:numId w:val="1"/>
        </w:numPr>
        <w:shd w:val="clear" w:color="auto" w:fill="FFFFFF"/>
        <w:spacing w:line="240" w:lineRule="auto"/>
        <w:jc w:val="both"/>
        <w:rPr>
          <w:rFonts w:cs="Times New Roman"/>
          <w:szCs w:val="24"/>
          <w:lang w:val="lv-LV"/>
        </w:rPr>
      </w:pPr>
      <w:r w:rsidRPr="00D34886">
        <w:rPr>
          <w:rFonts w:cs="Times New Roman"/>
          <w:szCs w:val="24"/>
          <w:lang w:val="lv-LV"/>
        </w:rPr>
        <w:t xml:space="preserve">Ministru kabineta </w:t>
      </w:r>
      <w:r w:rsidR="00D34886" w:rsidRPr="00D34886">
        <w:rPr>
          <w:rFonts w:cs="Times New Roman"/>
          <w:szCs w:val="24"/>
          <w:lang w:val="lv-LV"/>
        </w:rPr>
        <w:t xml:space="preserve">01.02.2022. </w:t>
      </w:r>
      <w:r w:rsidRPr="00D34886">
        <w:rPr>
          <w:rFonts w:cs="Times New Roman"/>
          <w:szCs w:val="24"/>
          <w:lang w:val="lv-LV"/>
        </w:rPr>
        <w:t xml:space="preserve">instrukcija Nr. 1. Kārtība, kādā izstrādā un aktualizē institūcijas darbības stratēģiju un novērtē tās ieviešanu. Pieejams: </w:t>
      </w:r>
      <w:hyperlink r:id="rId42" w:history="1">
        <w:r w:rsidRPr="00D34886">
          <w:rPr>
            <w:rStyle w:val="Hyperlink"/>
            <w:rFonts w:cs="Times New Roman"/>
            <w:szCs w:val="24"/>
            <w:lang w:val="lv-LV"/>
          </w:rPr>
          <w:t>https://likumi.lv/ta/id/329647-kartiba-kada-izstrada-un-aktualize-institucijas-darbibas-strategiju-un-noverte-tas-ieviesanu</w:t>
        </w:r>
      </w:hyperlink>
      <w:r w:rsidRPr="00D34886">
        <w:rPr>
          <w:rFonts w:cs="Times New Roman"/>
          <w:szCs w:val="24"/>
          <w:lang w:val="lv-LV"/>
        </w:rPr>
        <w:t xml:space="preserve"> </w:t>
      </w:r>
    </w:p>
    <w:p w14:paraId="26389593" w14:textId="77777777" w:rsidR="00D34886" w:rsidRPr="00351125" w:rsidRDefault="00D34886" w:rsidP="00D34886">
      <w:pPr>
        <w:pStyle w:val="ListParagraph"/>
        <w:numPr>
          <w:ilvl w:val="0"/>
          <w:numId w:val="1"/>
        </w:numPr>
        <w:jc w:val="both"/>
        <w:rPr>
          <w:rFonts w:cs="Times New Roman"/>
          <w:szCs w:val="24"/>
          <w:lang w:val="lv-LV"/>
        </w:rPr>
      </w:pPr>
      <w:r w:rsidRPr="00D34886">
        <w:rPr>
          <w:rFonts w:eastAsia="Times New Roman" w:cs="Times New Roman"/>
          <w:color w:val="000000"/>
          <w:kern w:val="0"/>
          <w:szCs w:val="24"/>
          <w:lang w:val="lv-LV"/>
          <w14:ligatures w14:val="none"/>
        </w:rPr>
        <w:t>Ministru kabineta 22.08.2023. instrukcija</w:t>
      </w:r>
      <w:r w:rsidRPr="00351125">
        <w:rPr>
          <w:rFonts w:eastAsia="Times New Roman" w:cs="Times New Roman"/>
          <w:color w:val="000000"/>
          <w:kern w:val="0"/>
          <w:szCs w:val="24"/>
          <w:lang w:val="lv-LV"/>
          <w14:ligatures w14:val="none"/>
        </w:rPr>
        <w:t xml:space="preserve"> Nr. 4 “Instrukcija par budžeta pieprasījumu izstrādāšanas un iesniegšanas pamatprincipiem”. Pieejams: </w:t>
      </w:r>
      <w:hyperlink r:id="rId43" w:history="1">
        <w:r w:rsidRPr="00351125">
          <w:rPr>
            <w:rStyle w:val="Hyperlink"/>
            <w:rFonts w:eastAsia="Times New Roman" w:cs="Times New Roman"/>
            <w:kern w:val="0"/>
            <w:szCs w:val="24"/>
            <w:lang w:val="lv-LV"/>
            <w14:ligatures w14:val="none"/>
          </w:rPr>
          <w:t>https://likumi.lv/ta/id/344817-instrukcija-par-budzeta-pieprasijumu-izstradasanas-un-iesniegsanas-pamatprincipiem</w:t>
        </w:r>
      </w:hyperlink>
    </w:p>
    <w:p w14:paraId="479215D7" w14:textId="13AC91A3" w:rsidR="00D34886" w:rsidRPr="00D34886" w:rsidRDefault="00D34886" w:rsidP="000C120D">
      <w:pPr>
        <w:pStyle w:val="ListParagraph"/>
        <w:numPr>
          <w:ilvl w:val="0"/>
          <w:numId w:val="1"/>
        </w:numPr>
        <w:jc w:val="both"/>
        <w:rPr>
          <w:rFonts w:cs="Times New Roman"/>
          <w:szCs w:val="24"/>
          <w:lang w:val="lv-LV"/>
        </w:rPr>
      </w:pPr>
      <w:r w:rsidRPr="00D34886">
        <w:rPr>
          <w:rFonts w:cs="Times New Roman"/>
          <w:szCs w:val="24"/>
          <w:lang w:val="lv-LV"/>
        </w:rPr>
        <w:t xml:space="preserve">Politikas plānošanas rokasgrāmata. </w:t>
      </w:r>
      <w:proofErr w:type="spellStart"/>
      <w:r w:rsidRPr="00D34886">
        <w:rPr>
          <w:rFonts w:cs="Times New Roman"/>
          <w:szCs w:val="24"/>
          <w:lang w:val="lv-LV"/>
        </w:rPr>
        <w:t>Pārresoru</w:t>
      </w:r>
      <w:proofErr w:type="spellEnd"/>
      <w:r w:rsidRPr="00D34886">
        <w:rPr>
          <w:rFonts w:cs="Times New Roman"/>
          <w:szCs w:val="24"/>
          <w:lang w:val="lv-LV"/>
        </w:rPr>
        <w:t xml:space="preserve"> koordinācijas centrs, 2016. </w:t>
      </w:r>
      <w:hyperlink r:id="rId44" w:history="1">
        <w:r w:rsidRPr="00DE206B">
          <w:rPr>
            <w:rStyle w:val="Hyperlink"/>
            <w:rFonts w:cs="Times New Roman"/>
            <w:szCs w:val="24"/>
            <w:lang w:val="lv-LV"/>
          </w:rPr>
          <w:t>https://nvo.lv/uploads/201910251733222226.pdf</w:t>
        </w:r>
      </w:hyperlink>
      <w:r>
        <w:rPr>
          <w:rFonts w:cs="Times New Roman"/>
          <w:szCs w:val="24"/>
          <w:lang w:val="lv-LV"/>
        </w:rPr>
        <w:t xml:space="preserve"> </w:t>
      </w:r>
    </w:p>
    <w:p w14:paraId="35A0BCEB" w14:textId="19ED144E" w:rsidR="00D34886" w:rsidRPr="00D34886" w:rsidRDefault="00D34886" w:rsidP="000C120D">
      <w:pPr>
        <w:pStyle w:val="ListParagraph"/>
        <w:numPr>
          <w:ilvl w:val="0"/>
          <w:numId w:val="1"/>
        </w:numPr>
        <w:jc w:val="both"/>
        <w:rPr>
          <w:rFonts w:cs="Times New Roman"/>
          <w:szCs w:val="24"/>
          <w:lang w:val="lv-LV"/>
        </w:rPr>
      </w:pPr>
      <w:r w:rsidRPr="00D34886">
        <w:rPr>
          <w:rFonts w:cs="Times New Roman"/>
          <w:szCs w:val="24"/>
          <w:lang w:val="lv-LV"/>
        </w:rPr>
        <w:t xml:space="preserve">Stratēģiskās plānošanas vadlīnijas valsts pārvaldes iestādēm. Valsts Kanceleja, 2022. Pieejams: </w:t>
      </w:r>
      <w:hyperlink r:id="rId45" w:history="1">
        <w:r w:rsidRPr="00DE206B">
          <w:rPr>
            <w:rStyle w:val="Hyperlink"/>
            <w:rFonts w:cs="Times New Roman"/>
            <w:szCs w:val="24"/>
            <w:lang w:val="lv-LV"/>
          </w:rPr>
          <w:t>https://www.mk.gov.lv/lv/media/12837/download</w:t>
        </w:r>
      </w:hyperlink>
      <w:r>
        <w:rPr>
          <w:rFonts w:cs="Times New Roman"/>
          <w:szCs w:val="24"/>
          <w:lang w:val="lv-LV"/>
        </w:rPr>
        <w:t xml:space="preserve"> </w:t>
      </w:r>
      <w:r w:rsidRPr="00D34886">
        <w:rPr>
          <w:rFonts w:cs="Times New Roman"/>
          <w:szCs w:val="24"/>
          <w:lang w:val="lv-LV"/>
        </w:rPr>
        <w:t xml:space="preserve"> </w:t>
      </w:r>
    </w:p>
    <w:p w14:paraId="4DF19CDC" w14:textId="2F208975" w:rsidR="00D34886" w:rsidRPr="00D34886" w:rsidRDefault="00D34886" w:rsidP="000C120D">
      <w:pPr>
        <w:pStyle w:val="ListParagraph"/>
        <w:numPr>
          <w:ilvl w:val="0"/>
          <w:numId w:val="1"/>
        </w:numPr>
        <w:jc w:val="both"/>
        <w:rPr>
          <w:rFonts w:cs="Times New Roman"/>
          <w:szCs w:val="24"/>
          <w:lang w:val="lv-LV"/>
        </w:rPr>
      </w:pPr>
      <w:r>
        <w:rPr>
          <w:rFonts w:cs="Times New Roman"/>
          <w:szCs w:val="24"/>
          <w:lang w:val="lv-LV"/>
        </w:rPr>
        <w:t>Finanšu ministrijas informatīvais ziņojums</w:t>
      </w:r>
      <w:r w:rsidRPr="00D34886">
        <w:rPr>
          <w:rFonts w:cs="Times New Roman"/>
          <w:szCs w:val="24"/>
          <w:lang w:val="lv-LV"/>
        </w:rPr>
        <w:t xml:space="preserve"> </w:t>
      </w:r>
      <w:r>
        <w:rPr>
          <w:rFonts w:cs="Times New Roman"/>
          <w:szCs w:val="24"/>
          <w:lang w:val="lv-LV"/>
        </w:rPr>
        <w:t>“</w:t>
      </w:r>
      <w:r w:rsidRPr="00D34886">
        <w:rPr>
          <w:rFonts w:cs="Times New Roman"/>
          <w:szCs w:val="24"/>
          <w:lang w:val="lv-LV"/>
        </w:rPr>
        <w:t>Par uz rezultātu vērsta budžeta veidošanas attīstības virzieniem</w:t>
      </w:r>
      <w:r>
        <w:rPr>
          <w:rFonts w:cs="Times New Roman"/>
          <w:szCs w:val="24"/>
          <w:lang w:val="lv-LV"/>
        </w:rPr>
        <w:t>”</w:t>
      </w:r>
      <w:r w:rsidRPr="00D34886">
        <w:rPr>
          <w:rFonts w:cs="Times New Roman"/>
          <w:szCs w:val="24"/>
          <w:lang w:val="lv-LV"/>
        </w:rPr>
        <w:t xml:space="preserve">. 23.07.2024. Pieejams: </w:t>
      </w:r>
      <w:hyperlink r:id="rId46" w:history="1">
        <w:r w:rsidRPr="00DE206B">
          <w:rPr>
            <w:rStyle w:val="Hyperlink"/>
            <w:rFonts w:cs="Times New Roman"/>
            <w:szCs w:val="24"/>
            <w:lang w:val="lv-LV"/>
          </w:rPr>
          <w:t>https://tapportals.mk.gov.lv/legal_acts/7508ad2c-da26-4508-83c6-0798059cbc38</w:t>
        </w:r>
      </w:hyperlink>
      <w:r>
        <w:rPr>
          <w:rFonts w:cs="Times New Roman"/>
          <w:szCs w:val="24"/>
          <w:lang w:val="lv-LV"/>
        </w:rPr>
        <w:t xml:space="preserve"> </w:t>
      </w:r>
    </w:p>
    <w:p w14:paraId="0BCE04F2" w14:textId="272304FF" w:rsidR="00B03003" w:rsidRDefault="00B03003" w:rsidP="00B03003">
      <w:pPr>
        <w:pStyle w:val="ListParagraph"/>
        <w:numPr>
          <w:ilvl w:val="0"/>
          <w:numId w:val="1"/>
        </w:numPr>
        <w:jc w:val="both"/>
        <w:rPr>
          <w:rFonts w:cs="Times New Roman"/>
        </w:rPr>
      </w:pPr>
      <w:r w:rsidRPr="00A169F2">
        <w:rPr>
          <w:rFonts w:cs="Times New Roman"/>
          <w:szCs w:val="24"/>
          <w:lang w:val="lv-LV"/>
        </w:rPr>
        <w:t xml:space="preserve">Finanšu ministrijas mērķu karte 2020.–2024. gadam. Pieejams: </w:t>
      </w:r>
      <w:hyperlink r:id="rId47" w:history="1">
        <w:r w:rsidRPr="00A169F2">
          <w:rPr>
            <w:rStyle w:val="Hyperlink"/>
            <w:rFonts w:cs="Times New Roman"/>
            <w:szCs w:val="24"/>
            <w:lang w:val="lv-LV"/>
          </w:rPr>
          <w:t>https://www.google.com/url?sa=t&amp;source=web&amp;rct=j&amp;opi=89978449&amp;url=https://www.fm.gov.lv/lv/media/756/download&amp;ved=2ahUKEwi79Za5g72IAxWuPxAIHX0AAS0QFnoECBQQAQ&amp;usg=AOvVaw0K5Lr_gUysEFyAIbPVIpUk</w:t>
        </w:r>
      </w:hyperlink>
      <w:r w:rsidRPr="00A169F2">
        <w:rPr>
          <w:rFonts w:cs="Times New Roman"/>
          <w:szCs w:val="24"/>
          <w:lang w:val="lv-LV"/>
        </w:rPr>
        <w:t xml:space="preserve"> </w:t>
      </w:r>
    </w:p>
    <w:p w14:paraId="79A064B8" w14:textId="4F793C2D" w:rsidR="00B03003" w:rsidRPr="00351125" w:rsidRDefault="00B03003" w:rsidP="00B03003">
      <w:pPr>
        <w:pStyle w:val="ListParagraph"/>
        <w:numPr>
          <w:ilvl w:val="0"/>
          <w:numId w:val="1"/>
        </w:numPr>
        <w:jc w:val="both"/>
        <w:rPr>
          <w:rFonts w:cs="Times New Roman"/>
          <w:szCs w:val="24"/>
          <w:lang w:val="lv-LV"/>
        </w:rPr>
      </w:pPr>
      <w:r w:rsidRPr="004A75EE">
        <w:rPr>
          <w:rFonts w:cs="Times New Roman"/>
          <w:iCs/>
          <w:lang w:val="lv-LV"/>
        </w:rPr>
        <w:t xml:space="preserve">Zinātnes, tehnoloģijas attīstības un inovācijas </w:t>
      </w:r>
      <w:r w:rsidRPr="004A75EE">
        <w:rPr>
          <w:rFonts w:cs="Times New Roman"/>
          <w:iCs/>
          <w:szCs w:val="24"/>
          <w:lang w:val="lv-LV"/>
        </w:rPr>
        <w:t>pamatnostādnes 2021.–2027. gadam.</w:t>
      </w:r>
      <w:r w:rsidRPr="0093643F">
        <w:rPr>
          <w:rFonts w:cs="Times New Roman"/>
          <w:iCs/>
          <w:szCs w:val="24"/>
          <w:lang w:val="lv-LV"/>
        </w:rPr>
        <w:t xml:space="preserve"> </w:t>
      </w:r>
      <w:r w:rsidRPr="00351125">
        <w:rPr>
          <w:rFonts w:cs="Times New Roman"/>
          <w:iCs/>
          <w:szCs w:val="24"/>
          <w:lang w:val="lv-LV"/>
        </w:rPr>
        <w:t xml:space="preserve">Pieejams: </w:t>
      </w:r>
      <w:hyperlink r:id="rId48" w:history="1">
        <w:r w:rsidRPr="00351125">
          <w:rPr>
            <w:rStyle w:val="Hyperlink"/>
            <w:rFonts w:cs="Times New Roman"/>
            <w:iCs/>
            <w:szCs w:val="24"/>
            <w:lang w:val="lv-LV"/>
          </w:rPr>
          <w:t>https://www.izm.gov.lv/lv/media/11501/download?attachment</w:t>
        </w:r>
      </w:hyperlink>
    </w:p>
    <w:p w14:paraId="6A85CD9E" w14:textId="3425BBBD" w:rsidR="00B03003" w:rsidRPr="00593E32" w:rsidRDefault="00B03003" w:rsidP="00B03003">
      <w:pPr>
        <w:pStyle w:val="ListParagraph"/>
        <w:numPr>
          <w:ilvl w:val="0"/>
          <w:numId w:val="1"/>
        </w:numPr>
        <w:jc w:val="both"/>
        <w:rPr>
          <w:rFonts w:cs="Times New Roman"/>
          <w:iCs/>
          <w:szCs w:val="24"/>
          <w:lang w:val="en-GB"/>
        </w:rPr>
      </w:pPr>
      <w:r w:rsidRPr="00593E32">
        <w:rPr>
          <w:rFonts w:cs="Times New Roman"/>
          <w:i/>
          <w:szCs w:val="24"/>
          <w:lang w:val="en-GB"/>
        </w:rPr>
        <w:lastRenderedPageBreak/>
        <w:t>Building an Effective Internal Audit Function in the Public Sector</w:t>
      </w:r>
      <w:r w:rsidR="00A9477A" w:rsidRPr="00593E32">
        <w:rPr>
          <w:rFonts w:cs="Times New Roman"/>
          <w:iCs/>
          <w:szCs w:val="24"/>
          <w:lang w:val="en-GB"/>
        </w:rPr>
        <w:t>.</w:t>
      </w:r>
      <w:r w:rsidRPr="00593E32">
        <w:rPr>
          <w:rFonts w:cs="Times New Roman"/>
          <w:iCs/>
          <w:szCs w:val="24"/>
          <w:lang w:val="en-GB"/>
        </w:rPr>
        <w:t xml:space="preserve"> 2nd Edition</w:t>
      </w:r>
      <w:r w:rsidR="00A9477A" w:rsidRPr="00593E32">
        <w:rPr>
          <w:rFonts w:cs="Times New Roman"/>
          <w:iCs/>
          <w:szCs w:val="24"/>
          <w:lang w:val="en-GB"/>
        </w:rPr>
        <w:t xml:space="preserve">, </w:t>
      </w:r>
      <w:r w:rsidR="00A9477A" w:rsidRPr="00593E32">
        <w:rPr>
          <w:rFonts w:cs="Times New Roman"/>
          <w:szCs w:val="24"/>
          <w:lang w:val="en-GB"/>
        </w:rPr>
        <w:t>Global Practice Guide.</w:t>
      </w:r>
      <w:r w:rsidRPr="00593E32">
        <w:rPr>
          <w:rFonts w:cs="Times New Roman"/>
          <w:iCs/>
          <w:szCs w:val="24"/>
          <w:lang w:val="en-GB"/>
        </w:rPr>
        <w:t xml:space="preserve"> </w:t>
      </w:r>
      <w:bookmarkStart w:id="32" w:name="_Hlk189493763"/>
      <w:r w:rsidR="00A9477A" w:rsidRPr="00593E32">
        <w:rPr>
          <w:rFonts w:cs="Times New Roman"/>
          <w:iCs/>
          <w:szCs w:val="24"/>
          <w:lang w:val="en-GB"/>
        </w:rPr>
        <w:t xml:space="preserve">The Institute of Internal Auditors, </w:t>
      </w:r>
      <w:r w:rsidRPr="00593E32">
        <w:rPr>
          <w:rFonts w:cs="Times New Roman"/>
          <w:iCs/>
          <w:szCs w:val="24"/>
          <w:lang w:val="en-GB"/>
        </w:rPr>
        <w:t>2024.</w:t>
      </w:r>
      <w:bookmarkEnd w:id="32"/>
      <w:r w:rsidR="00A9477A" w:rsidRPr="00593E32">
        <w:rPr>
          <w:rFonts w:cs="Times New Roman"/>
          <w:iCs/>
          <w:szCs w:val="24"/>
          <w:lang w:val="en-GB"/>
        </w:rPr>
        <w:t xml:space="preserve"> </w:t>
      </w:r>
      <w:proofErr w:type="spellStart"/>
      <w:r w:rsidR="00A9477A" w:rsidRPr="00593E32">
        <w:rPr>
          <w:rFonts w:cs="Times New Roman"/>
          <w:iCs/>
          <w:szCs w:val="24"/>
          <w:lang w:val="en-GB"/>
        </w:rPr>
        <w:t>Pieejams</w:t>
      </w:r>
      <w:proofErr w:type="spellEnd"/>
      <w:r w:rsidR="00A9477A" w:rsidRPr="00593E32">
        <w:rPr>
          <w:rFonts w:cs="Times New Roman"/>
          <w:iCs/>
          <w:szCs w:val="24"/>
          <w:lang w:val="en-GB"/>
        </w:rPr>
        <w:t xml:space="preserve">: </w:t>
      </w:r>
      <w:hyperlink r:id="rId49" w:history="1">
        <w:r w:rsidR="00A9477A" w:rsidRPr="00593E32">
          <w:rPr>
            <w:rStyle w:val="Hyperlink"/>
            <w:rFonts w:cs="Times New Roman"/>
            <w:iCs/>
            <w:szCs w:val="24"/>
            <w:lang w:val="en-GB"/>
          </w:rPr>
          <w:t>https://www.theiia.org/globalassets/site/content/guidance/recommended/supplemental/practice-guides/global-practice-guide-building-an-effective-internal-audit-function-in-the-public-sector/gpg-building-an-effective-internal-audit-function-in-the-ps.pdf</w:t>
        </w:r>
      </w:hyperlink>
      <w:r w:rsidR="00A9477A" w:rsidRPr="00593E32">
        <w:rPr>
          <w:rFonts w:cs="Times New Roman"/>
          <w:iCs/>
          <w:szCs w:val="24"/>
          <w:lang w:val="en-GB"/>
        </w:rPr>
        <w:t xml:space="preserve"> </w:t>
      </w:r>
    </w:p>
    <w:p w14:paraId="2A2E26AD" w14:textId="479AED68" w:rsidR="00B03003" w:rsidRPr="00593E32" w:rsidRDefault="00B03003" w:rsidP="00B03003">
      <w:pPr>
        <w:pStyle w:val="ListParagraph"/>
        <w:numPr>
          <w:ilvl w:val="0"/>
          <w:numId w:val="1"/>
        </w:numPr>
        <w:shd w:val="clear" w:color="auto" w:fill="FFFFFF"/>
        <w:spacing w:line="240" w:lineRule="auto"/>
        <w:jc w:val="both"/>
        <w:rPr>
          <w:rFonts w:cs="Times New Roman"/>
          <w:szCs w:val="24"/>
          <w:lang w:val="en-GB"/>
        </w:rPr>
      </w:pPr>
      <w:r w:rsidRPr="00593E32">
        <w:rPr>
          <w:rFonts w:cs="Times New Roman"/>
          <w:i/>
          <w:iCs/>
          <w:szCs w:val="24"/>
          <w:lang w:val="en-GB"/>
        </w:rPr>
        <w:t>Unique aspects of Internal auditing in Public Sector</w:t>
      </w:r>
      <w:r w:rsidRPr="00593E32">
        <w:rPr>
          <w:rFonts w:cs="Times New Roman"/>
          <w:szCs w:val="24"/>
          <w:lang w:val="en-GB"/>
        </w:rPr>
        <w:t xml:space="preserve">. 2nd edition, </w:t>
      </w:r>
      <w:bookmarkStart w:id="33" w:name="_Hlk189493726"/>
      <w:r w:rsidRPr="00593E32">
        <w:rPr>
          <w:rFonts w:cs="Times New Roman"/>
          <w:szCs w:val="24"/>
          <w:lang w:val="en-GB"/>
        </w:rPr>
        <w:t xml:space="preserve">Global Practice </w:t>
      </w:r>
      <w:r w:rsidR="00A9477A" w:rsidRPr="00593E32">
        <w:rPr>
          <w:rFonts w:cs="Times New Roman"/>
          <w:szCs w:val="24"/>
          <w:lang w:val="en-GB"/>
        </w:rPr>
        <w:t>G</w:t>
      </w:r>
      <w:r w:rsidRPr="00593E32">
        <w:rPr>
          <w:rFonts w:cs="Times New Roman"/>
          <w:szCs w:val="24"/>
          <w:lang w:val="en-GB"/>
        </w:rPr>
        <w:t>uide</w:t>
      </w:r>
      <w:bookmarkEnd w:id="33"/>
      <w:r w:rsidR="00A9477A" w:rsidRPr="00593E32">
        <w:rPr>
          <w:rFonts w:cs="Times New Roman"/>
          <w:szCs w:val="24"/>
          <w:lang w:val="en-GB"/>
        </w:rPr>
        <w:t xml:space="preserve">. </w:t>
      </w:r>
      <w:r w:rsidRPr="00593E32">
        <w:rPr>
          <w:rFonts w:cs="Times New Roman"/>
          <w:szCs w:val="24"/>
          <w:lang w:val="en-GB"/>
        </w:rPr>
        <w:t xml:space="preserve"> </w:t>
      </w:r>
      <w:r w:rsidR="00A9477A" w:rsidRPr="00593E32">
        <w:rPr>
          <w:rFonts w:cs="Times New Roman"/>
          <w:szCs w:val="24"/>
          <w:lang w:val="en-GB"/>
        </w:rPr>
        <w:t>The Institute of Internal Auditors, 2024.</w:t>
      </w:r>
      <w:r w:rsidRPr="00593E32">
        <w:rPr>
          <w:rFonts w:cs="Times New Roman"/>
          <w:szCs w:val="24"/>
          <w:lang w:val="en-GB"/>
        </w:rPr>
        <w:t xml:space="preserve"> </w:t>
      </w:r>
      <w:proofErr w:type="spellStart"/>
      <w:r w:rsidRPr="00593E32">
        <w:rPr>
          <w:rFonts w:cs="Times New Roman"/>
          <w:szCs w:val="24"/>
          <w:lang w:val="en-GB"/>
        </w:rPr>
        <w:t>Pieejams</w:t>
      </w:r>
      <w:proofErr w:type="spellEnd"/>
      <w:r w:rsidRPr="00593E32">
        <w:rPr>
          <w:rFonts w:cs="Times New Roman"/>
          <w:szCs w:val="24"/>
          <w:lang w:val="en-GB"/>
        </w:rPr>
        <w:t>:</w:t>
      </w:r>
      <w:r w:rsidR="00A9477A" w:rsidRPr="00593E32">
        <w:rPr>
          <w:rFonts w:cs="Times New Roman"/>
          <w:szCs w:val="24"/>
          <w:lang w:val="en-GB"/>
        </w:rPr>
        <w:t xml:space="preserve"> </w:t>
      </w:r>
      <w:hyperlink r:id="rId50" w:history="1">
        <w:r w:rsidR="00A9477A" w:rsidRPr="00593E32">
          <w:rPr>
            <w:rStyle w:val="Hyperlink"/>
            <w:rFonts w:cs="Times New Roman"/>
            <w:szCs w:val="24"/>
            <w:lang w:val="en-GB"/>
          </w:rPr>
          <w:t>https://www.theiia.org/globalassets/site/content/guidance/recommended/supplemental/practice-guides/global-practice-guide-unique-aspects-of-internal-auditing-in-the-public-sector/gpg_unique_aspects_of_ia_in_the_ps_2nd_ed.pdf</w:t>
        </w:r>
      </w:hyperlink>
      <w:r w:rsidR="00A9477A" w:rsidRPr="00593E32">
        <w:rPr>
          <w:rFonts w:cs="Times New Roman"/>
          <w:szCs w:val="24"/>
          <w:lang w:val="en-GB"/>
        </w:rPr>
        <w:t xml:space="preserve"> </w:t>
      </w:r>
    </w:p>
    <w:p w14:paraId="478E937D" w14:textId="33C81F4D" w:rsidR="00B03003" w:rsidRPr="00593E32" w:rsidRDefault="00B03003" w:rsidP="00B03003">
      <w:pPr>
        <w:pStyle w:val="ListParagraph"/>
        <w:numPr>
          <w:ilvl w:val="0"/>
          <w:numId w:val="1"/>
        </w:numPr>
        <w:jc w:val="both"/>
        <w:rPr>
          <w:rFonts w:cs="Times New Roman"/>
          <w:lang w:val="en-GB"/>
        </w:rPr>
      </w:pPr>
      <w:r w:rsidRPr="00593E32">
        <w:rPr>
          <w:rFonts w:cs="Times New Roman"/>
          <w:i/>
          <w:iCs/>
          <w:szCs w:val="24"/>
          <w:lang w:val="en-GB"/>
        </w:rPr>
        <w:t>Concept of 3 E’s and Public Administration Performance</w:t>
      </w:r>
      <w:r w:rsidRPr="00593E32">
        <w:rPr>
          <w:rFonts w:cs="Times New Roman"/>
          <w:szCs w:val="24"/>
          <w:lang w:val="en-GB"/>
        </w:rPr>
        <w:t xml:space="preserve">. International journal of systems applications, engineering &amp; development Issue 2, Volume 6, 2012. </w:t>
      </w:r>
      <w:proofErr w:type="spellStart"/>
      <w:r w:rsidRPr="00593E32">
        <w:rPr>
          <w:rFonts w:cs="Times New Roman"/>
          <w:szCs w:val="24"/>
          <w:lang w:val="en-GB"/>
        </w:rPr>
        <w:t>Pieejams</w:t>
      </w:r>
      <w:proofErr w:type="spellEnd"/>
      <w:r w:rsidRPr="00593E32">
        <w:rPr>
          <w:rFonts w:cs="Times New Roman"/>
          <w:szCs w:val="24"/>
          <w:lang w:val="en-GB"/>
        </w:rPr>
        <w:t xml:space="preserve">: </w:t>
      </w:r>
      <w:hyperlink r:id="rId51" w:history="1">
        <w:r w:rsidRPr="00593E32">
          <w:rPr>
            <w:rStyle w:val="Hyperlink"/>
            <w:rFonts w:cs="Times New Roman"/>
            <w:szCs w:val="24"/>
            <w:lang w:val="en-GB"/>
          </w:rPr>
          <w:t>https://naun.org/main/UPress/saed/16-119.pdf</w:t>
        </w:r>
      </w:hyperlink>
      <w:r w:rsidRPr="00593E32">
        <w:rPr>
          <w:rFonts w:cs="Times New Roman"/>
          <w:szCs w:val="24"/>
          <w:lang w:val="en-GB"/>
        </w:rPr>
        <w:t xml:space="preserve"> </w:t>
      </w:r>
    </w:p>
    <w:p w14:paraId="2C92E679" w14:textId="77777777" w:rsidR="00007D7D" w:rsidRDefault="00007D7D" w:rsidP="00FB3B7F">
      <w:pPr>
        <w:ind w:left="360"/>
        <w:jc w:val="both"/>
        <w:rPr>
          <w:rFonts w:cs="Times New Roman"/>
          <w:szCs w:val="24"/>
          <w:lang w:val="lv-LV"/>
        </w:rPr>
      </w:pPr>
    </w:p>
    <w:p w14:paraId="03EF0A5F" w14:textId="77777777" w:rsidR="002C64EF" w:rsidRDefault="002C64EF" w:rsidP="00FB3B7F">
      <w:pPr>
        <w:ind w:left="360"/>
        <w:jc w:val="both"/>
        <w:rPr>
          <w:rFonts w:cs="Times New Roman"/>
          <w:szCs w:val="24"/>
          <w:lang w:val="lv-LV"/>
        </w:rPr>
      </w:pPr>
    </w:p>
    <w:p w14:paraId="151BB488" w14:textId="77777777" w:rsidR="00593E32" w:rsidRDefault="00593E32" w:rsidP="00FB3B7F">
      <w:pPr>
        <w:ind w:left="360"/>
        <w:jc w:val="both"/>
        <w:rPr>
          <w:rFonts w:cs="Times New Roman"/>
          <w:szCs w:val="24"/>
          <w:lang w:val="lv-LV"/>
        </w:rPr>
      </w:pPr>
    </w:p>
    <w:p w14:paraId="3510E245" w14:textId="77777777" w:rsidR="00593E32" w:rsidRDefault="00593E32" w:rsidP="00FB3B7F">
      <w:pPr>
        <w:ind w:left="360"/>
        <w:jc w:val="both"/>
        <w:rPr>
          <w:rFonts w:cs="Times New Roman"/>
          <w:szCs w:val="24"/>
          <w:lang w:val="lv-LV"/>
        </w:rPr>
      </w:pPr>
    </w:p>
    <w:p w14:paraId="21E602D2" w14:textId="77777777" w:rsidR="00593E32" w:rsidRDefault="00593E32" w:rsidP="00FB3B7F">
      <w:pPr>
        <w:ind w:left="360"/>
        <w:jc w:val="both"/>
        <w:rPr>
          <w:rFonts w:cs="Times New Roman"/>
          <w:szCs w:val="24"/>
          <w:lang w:val="lv-LV"/>
        </w:rPr>
      </w:pPr>
    </w:p>
    <w:p w14:paraId="73BAA119" w14:textId="77777777" w:rsidR="00593E32" w:rsidRDefault="00593E32" w:rsidP="00FB3B7F">
      <w:pPr>
        <w:ind w:left="360"/>
        <w:jc w:val="both"/>
        <w:rPr>
          <w:rFonts w:cs="Times New Roman"/>
          <w:szCs w:val="24"/>
          <w:lang w:val="lv-LV"/>
        </w:rPr>
      </w:pPr>
    </w:p>
    <w:p w14:paraId="2E26B9B9" w14:textId="77777777" w:rsidR="00593E32" w:rsidRDefault="00593E32" w:rsidP="00FB3B7F">
      <w:pPr>
        <w:ind w:left="360"/>
        <w:jc w:val="both"/>
        <w:rPr>
          <w:rFonts w:cs="Times New Roman"/>
          <w:szCs w:val="24"/>
          <w:lang w:val="lv-LV"/>
        </w:rPr>
      </w:pPr>
    </w:p>
    <w:p w14:paraId="545E96C9" w14:textId="77777777" w:rsidR="00593E32" w:rsidRDefault="00593E32" w:rsidP="00FB3B7F">
      <w:pPr>
        <w:ind w:left="360"/>
        <w:jc w:val="both"/>
        <w:rPr>
          <w:rFonts w:cs="Times New Roman"/>
          <w:szCs w:val="24"/>
          <w:lang w:val="lv-LV"/>
        </w:rPr>
      </w:pPr>
    </w:p>
    <w:p w14:paraId="5A676764" w14:textId="77777777" w:rsidR="00593E32" w:rsidRDefault="00593E32" w:rsidP="00FB3B7F">
      <w:pPr>
        <w:ind w:left="360"/>
        <w:jc w:val="both"/>
        <w:rPr>
          <w:rFonts w:cs="Times New Roman"/>
          <w:szCs w:val="24"/>
          <w:lang w:val="lv-LV"/>
        </w:rPr>
      </w:pPr>
    </w:p>
    <w:p w14:paraId="42907063" w14:textId="77777777" w:rsidR="00593E32" w:rsidRDefault="00593E32" w:rsidP="00FB3B7F">
      <w:pPr>
        <w:ind w:left="360"/>
        <w:jc w:val="both"/>
        <w:rPr>
          <w:rFonts w:cs="Times New Roman"/>
          <w:szCs w:val="24"/>
          <w:lang w:val="lv-LV"/>
        </w:rPr>
      </w:pPr>
    </w:p>
    <w:p w14:paraId="7AB186A4" w14:textId="77777777" w:rsidR="002C64EF" w:rsidRDefault="002C64EF" w:rsidP="00FB3B7F">
      <w:pPr>
        <w:ind w:left="360"/>
        <w:jc w:val="both"/>
        <w:rPr>
          <w:rFonts w:cs="Times New Roman"/>
          <w:szCs w:val="24"/>
          <w:lang w:val="lv-LV"/>
        </w:rPr>
      </w:pPr>
    </w:p>
    <w:p w14:paraId="675E7095" w14:textId="77777777" w:rsidR="002C64EF" w:rsidRDefault="002C64EF" w:rsidP="00FB3B7F">
      <w:pPr>
        <w:ind w:left="360"/>
        <w:jc w:val="both"/>
        <w:rPr>
          <w:rFonts w:cs="Times New Roman"/>
          <w:szCs w:val="24"/>
          <w:lang w:val="lv-LV"/>
        </w:rPr>
      </w:pPr>
    </w:p>
    <w:p w14:paraId="22F5D3D3" w14:textId="77777777" w:rsidR="002C64EF" w:rsidRDefault="002C64EF" w:rsidP="00FB3B7F">
      <w:pPr>
        <w:ind w:left="360"/>
        <w:jc w:val="both"/>
        <w:rPr>
          <w:rFonts w:cs="Times New Roman"/>
          <w:szCs w:val="24"/>
          <w:lang w:val="lv-LV"/>
        </w:rPr>
      </w:pPr>
    </w:p>
    <w:p w14:paraId="70655C01" w14:textId="77777777" w:rsidR="002C64EF" w:rsidRDefault="002C64EF" w:rsidP="00FB3B7F">
      <w:pPr>
        <w:ind w:left="360"/>
        <w:jc w:val="both"/>
        <w:rPr>
          <w:rFonts w:cs="Times New Roman"/>
          <w:szCs w:val="24"/>
          <w:lang w:val="lv-LV"/>
        </w:rPr>
      </w:pPr>
    </w:p>
    <w:p w14:paraId="18CCD07F" w14:textId="77777777" w:rsidR="002C64EF" w:rsidRDefault="002C64EF" w:rsidP="00FB3B7F">
      <w:pPr>
        <w:ind w:left="360"/>
        <w:jc w:val="both"/>
        <w:rPr>
          <w:rFonts w:cs="Times New Roman"/>
          <w:szCs w:val="24"/>
          <w:lang w:val="lv-LV"/>
        </w:rPr>
      </w:pPr>
    </w:p>
    <w:p w14:paraId="097C1B55" w14:textId="77777777" w:rsidR="002C64EF" w:rsidRDefault="002C64EF" w:rsidP="00FB3B7F">
      <w:pPr>
        <w:ind w:left="360"/>
        <w:jc w:val="both"/>
        <w:rPr>
          <w:rFonts w:cs="Times New Roman"/>
          <w:szCs w:val="24"/>
          <w:lang w:val="lv-LV"/>
        </w:rPr>
      </w:pPr>
    </w:p>
    <w:p w14:paraId="715297FD" w14:textId="77777777" w:rsidR="002C64EF" w:rsidRDefault="002C64EF" w:rsidP="00FB3B7F">
      <w:pPr>
        <w:ind w:left="360"/>
        <w:jc w:val="both"/>
        <w:rPr>
          <w:rFonts w:cs="Times New Roman"/>
          <w:szCs w:val="24"/>
          <w:lang w:val="lv-LV"/>
        </w:rPr>
      </w:pPr>
    </w:p>
    <w:p w14:paraId="230AF00D" w14:textId="77777777" w:rsidR="002C64EF" w:rsidRDefault="002C64EF" w:rsidP="00FB3B7F">
      <w:pPr>
        <w:ind w:left="360"/>
        <w:jc w:val="both"/>
        <w:rPr>
          <w:rFonts w:cs="Times New Roman"/>
          <w:szCs w:val="24"/>
          <w:lang w:val="lv-LV"/>
        </w:rPr>
      </w:pPr>
    </w:p>
    <w:p w14:paraId="42CE5454" w14:textId="77777777" w:rsidR="002C64EF" w:rsidRDefault="002C64EF" w:rsidP="00FB3B7F">
      <w:pPr>
        <w:ind w:left="360"/>
        <w:jc w:val="both"/>
        <w:rPr>
          <w:rFonts w:cs="Times New Roman"/>
          <w:szCs w:val="24"/>
          <w:lang w:val="lv-LV"/>
        </w:rPr>
      </w:pPr>
    </w:p>
    <w:p w14:paraId="0F17D779" w14:textId="7BFAFF9C" w:rsidR="002C64EF" w:rsidRDefault="00DE3F6E" w:rsidP="00DE3F6E">
      <w:pPr>
        <w:pStyle w:val="Heading1"/>
        <w:jc w:val="right"/>
        <w:rPr>
          <w:rFonts w:ascii="Times New Roman" w:hAnsi="Times New Roman" w:cs="Times New Roman"/>
          <w:color w:val="auto"/>
          <w:sz w:val="24"/>
          <w:szCs w:val="24"/>
          <w:lang w:val="lv-LV"/>
        </w:rPr>
      </w:pPr>
      <w:bookmarkStart w:id="34" w:name="_Hlk189475575"/>
      <w:bookmarkStart w:id="35" w:name="_Toc189657094"/>
      <w:r>
        <w:rPr>
          <w:rFonts w:ascii="Times New Roman" w:hAnsi="Times New Roman" w:cs="Times New Roman"/>
          <w:color w:val="auto"/>
          <w:sz w:val="24"/>
          <w:szCs w:val="24"/>
          <w:lang w:val="lv-LV"/>
        </w:rPr>
        <w:lastRenderedPageBreak/>
        <w:t>P</w:t>
      </w:r>
      <w:r w:rsidR="002C64EF" w:rsidRPr="002C64EF">
        <w:rPr>
          <w:rFonts w:ascii="Times New Roman" w:hAnsi="Times New Roman" w:cs="Times New Roman"/>
          <w:color w:val="auto"/>
          <w:sz w:val="24"/>
          <w:szCs w:val="24"/>
          <w:lang w:val="lv-LV"/>
        </w:rPr>
        <w:t>ielikums</w:t>
      </w:r>
      <w:r>
        <w:rPr>
          <w:rFonts w:ascii="Times New Roman" w:hAnsi="Times New Roman" w:cs="Times New Roman"/>
          <w:color w:val="auto"/>
          <w:sz w:val="24"/>
          <w:szCs w:val="24"/>
          <w:lang w:val="lv-LV"/>
        </w:rPr>
        <w:t xml:space="preserve"> Nr.7</w:t>
      </w:r>
      <w:bookmarkEnd w:id="34"/>
      <w:r w:rsidR="006E1F46">
        <w:rPr>
          <w:rFonts w:ascii="Times New Roman" w:hAnsi="Times New Roman" w:cs="Times New Roman"/>
          <w:color w:val="auto"/>
          <w:sz w:val="24"/>
          <w:szCs w:val="24"/>
          <w:lang w:val="lv-LV"/>
        </w:rPr>
        <w:t xml:space="preserve"> </w:t>
      </w:r>
      <w:bookmarkEnd w:id="35"/>
    </w:p>
    <w:p w14:paraId="1C043FCD" w14:textId="7D96EC26" w:rsidR="002C64EF" w:rsidRPr="00F76235" w:rsidRDefault="00F76235" w:rsidP="00F76235">
      <w:pPr>
        <w:jc w:val="center"/>
        <w:rPr>
          <w:rFonts w:cs="Times New Roman"/>
          <w:b/>
          <w:bCs/>
          <w:color w:val="2F5496" w:themeColor="accent1" w:themeShade="BF"/>
          <w:sz w:val="32"/>
          <w:szCs w:val="28"/>
          <w:lang w:val="lv-LV"/>
        </w:rPr>
      </w:pPr>
      <w:r w:rsidRPr="00F76235">
        <w:rPr>
          <w:rFonts w:cs="Times New Roman"/>
          <w:b/>
          <w:bCs/>
          <w:color w:val="2F5496" w:themeColor="accent1" w:themeShade="BF"/>
          <w:sz w:val="32"/>
          <w:szCs w:val="28"/>
          <w:lang w:val="lv-LV"/>
        </w:rPr>
        <w:t>Citu valstu prakse</w:t>
      </w:r>
    </w:p>
    <w:p w14:paraId="6A105132" w14:textId="39F70196" w:rsidR="002C64EF" w:rsidRPr="00691AC8" w:rsidRDefault="002C64EF" w:rsidP="002C64EF">
      <w:pPr>
        <w:jc w:val="both"/>
        <w:rPr>
          <w:rFonts w:cs="Times New Roman"/>
          <w:strike/>
          <w:lang w:val="lv-LV"/>
        </w:rPr>
      </w:pPr>
      <w:r w:rsidRPr="00A169F2">
        <w:rPr>
          <w:rFonts w:cs="Times New Roman"/>
          <w:lang w:val="lv-LV"/>
        </w:rPr>
        <w:t xml:space="preserve">Citu valstu prakse </w:t>
      </w:r>
      <w:r>
        <w:rPr>
          <w:rFonts w:cs="Times New Roman"/>
          <w:lang w:val="lv-LV"/>
        </w:rPr>
        <w:t xml:space="preserve">tika </w:t>
      </w:r>
      <w:r w:rsidRPr="00A169F2">
        <w:rPr>
          <w:rFonts w:cs="Times New Roman"/>
          <w:lang w:val="lv-LV"/>
        </w:rPr>
        <w:t xml:space="preserve">iegūta aptaujas veidā, veicot anketēšanu ar iepriekš sagatavotiem jautājumiem. </w:t>
      </w:r>
    </w:p>
    <w:p w14:paraId="0F07CE13" w14:textId="30073939" w:rsidR="002C64EF" w:rsidRPr="00F308D8" w:rsidRDefault="002C64EF" w:rsidP="00DE3F6E">
      <w:pPr>
        <w:pStyle w:val="Heading2"/>
        <w:tabs>
          <w:tab w:val="left" w:pos="720"/>
          <w:tab w:val="left" w:pos="1440"/>
          <w:tab w:val="left" w:pos="2160"/>
          <w:tab w:val="left" w:pos="2880"/>
          <w:tab w:val="left" w:pos="3600"/>
          <w:tab w:val="left" w:pos="7601"/>
        </w:tabs>
        <w:rPr>
          <w:rFonts w:ascii="Times New Roman" w:hAnsi="Times New Roman" w:cs="Times New Roman"/>
          <w:lang w:val="lv-LV"/>
        </w:rPr>
      </w:pPr>
      <w:bookmarkStart w:id="36" w:name="_Toc189657095"/>
      <w:r w:rsidRPr="00F308D8">
        <w:rPr>
          <w:rFonts w:ascii="Times New Roman" w:hAnsi="Times New Roman" w:cs="Times New Roman"/>
          <w:lang w:val="lv-LV"/>
        </w:rPr>
        <w:t>Apvienotā Karaliste</w:t>
      </w:r>
      <w:bookmarkEnd w:id="36"/>
      <w:r w:rsidRPr="00F308D8">
        <w:rPr>
          <w:rFonts w:ascii="Times New Roman" w:hAnsi="Times New Roman" w:cs="Times New Roman"/>
          <w:lang w:val="lv-LV"/>
        </w:rPr>
        <w:tab/>
      </w:r>
      <w:r w:rsidR="00DE3F6E" w:rsidRPr="00F308D8">
        <w:rPr>
          <w:rFonts w:ascii="Times New Roman" w:hAnsi="Times New Roman" w:cs="Times New Roman"/>
          <w:lang w:val="lv-LV"/>
        </w:rPr>
        <w:tab/>
      </w:r>
    </w:p>
    <w:p w14:paraId="39795963" w14:textId="5404BB12" w:rsidR="002C64EF" w:rsidRPr="00A169F2" w:rsidRDefault="002C64EF" w:rsidP="002C64EF">
      <w:pPr>
        <w:jc w:val="both"/>
        <w:rPr>
          <w:rFonts w:cs="Times New Roman"/>
          <w:szCs w:val="24"/>
          <w:lang w:val="lv-LV"/>
        </w:rPr>
      </w:pPr>
      <w:r w:rsidRPr="00A169F2">
        <w:rPr>
          <w:rFonts w:cs="Times New Roman"/>
          <w:szCs w:val="24"/>
          <w:lang w:val="lv-LV"/>
        </w:rPr>
        <w:t>Apvienotājā Karalistē ir izveidota viena valsts sektora iekšējā audita aģentūra (</w:t>
      </w:r>
      <w:proofErr w:type="spellStart"/>
      <w:r w:rsidRPr="00A169F2">
        <w:rPr>
          <w:rFonts w:cs="Times New Roman"/>
          <w:i/>
          <w:iCs/>
          <w:szCs w:val="24"/>
          <w:lang w:val="lv-LV"/>
        </w:rPr>
        <w:t>The</w:t>
      </w:r>
      <w:proofErr w:type="spellEnd"/>
      <w:r w:rsidRPr="00A169F2">
        <w:rPr>
          <w:rFonts w:cs="Times New Roman"/>
          <w:i/>
          <w:iCs/>
          <w:szCs w:val="24"/>
          <w:lang w:val="lv-LV"/>
        </w:rPr>
        <w:t xml:space="preserve"> </w:t>
      </w:r>
      <w:proofErr w:type="spellStart"/>
      <w:r w:rsidRPr="00A169F2">
        <w:rPr>
          <w:rFonts w:cs="Times New Roman"/>
          <w:i/>
          <w:iCs/>
          <w:szCs w:val="24"/>
          <w:lang w:val="lv-LV"/>
        </w:rPr>
        <w:t>Government</w:t>
      </w:r>
      <w:proofErr w:type="spellEnd"/>
      <w:r w:rsidRPr="00A169F2">
        <w:rPr>
          <w:rFonts w:cs="Times New Roman"/>
          <w:i/>
          <w:iCs/>
          <w:szCs w:val="24"/>
          <w:lang w:val="lv-LV"/>
        </w:rPr>
        <w:t xml:space="preserve"> </w:t>
      </w:r>
      <w:proofErr w:type="spellStart"/>
      <w:r w:rsidRPr="00A169F2">
        <w:rPr>
          <w:rFonts w:cs="Times New Roman"/>
          <w:i/>
          <w:iCs/>
          <w:szCs w:val="24"/>
          <w:lang w:val="lv-LV"/>
        </w:rPr>
        <w:t>Internal</w:t>
      </w:r>
      <w:proofErr w:type="spellEnd"/>
      <w:r w:rsidRPr="00A169F2">
        <w:rPr>
          <w:rFonts w:cs="Times New Roman"/>
          <w:i/>
          <w:iCs/>
          <w:szCs w:val="24"/>
          <w:lang w:val="lv-LV"/>
        </w:rPr>
        <w:t xml:space="preserve"> Audit </w:t>
      </w:r>
      <w:proofErr w:type="spellStart"/>
      <w:r w:rsidRPr="00A169F2">
        <w:rPr>
          <w:rFonts w:cs="Times New Roman"/>
          <w:i/>
          <w:iCs/>
          <w:szCs w:val="24"/>
          <w:lang w:val="lv-LV"/>
        </w:rPr>
        <w:t>Agency</w:t>
      </w:r>
      <w:proofErr w:type="spellEnd"/>
      <w:r w:rsidRPr="00A169F2">
        <w:rPr>
          <w:rFonts w:eastAsia="Times New Roman" w:cs="Times New Roman"/>
          <w:color w:val="0B0C0C"/>
          <w:szCs w:val="24"/>
          <w:lang w:val="lv-LV"/>
        </w:rPr>
        <w:t xml:space="preserve"> (GIAA))</w:t>
      </w:r>
      <w:r w:rsidRPr="00A169F2">
        <w:rPr>
          <w:rFonts w:cs="Times New Roman"/>
          <w:szCs w:val="24"/>
          <w:lang w:val="lv-LV"/>
        </w:rPr>
        <w:t>, kura sniedz iekšējā audita pakalpojumus valsts ministrijās, novērtējot un sniedzot rekomendācijas pārvaldības, risku vadības un iekšējās kontroles uzlabošanai. Katrai ministrijai šajā vienotajā aģentūrā ir sava iekšējā audita struktūrvienība, kura var izvēlēties veikt politikas auditus. Šie auditi kopumā netiek centralizēti koordinēti.</w:t>
      </w:r>
    </w:p>
    <w:p w14:paraId="7F67046D" w14:textId="77777777" w:rsidR="002C64EF" w:rsidRPr="00A169F2" w:rsidRDefault="002C64EF" w:rsidP="002C64EF">
      <w:pPr>
        <w:jc w:val="both"/>
        <w:rPr>
          <w:rFonts w:cs="Times New Roman"/>
          <w:szCs w:val="24"/>
          <w:lang w:val="lv-LV"/>
        </w:rPr>
      </w:pPr>
      <w:r w:rsidRPr="00A169F2">
        <w:rPr>
          <w:rFonts w:cs="Times New Roman"/>
          <w:szCs w:val="24"/>
          <w:lang w:val="lv-LV"/>
        </w:rPr>
        <w:t>Visai valsts pārvaldei ir vienots Risku Kontroles ietvars jeb Oranžā grāmata (</w:t>
      </w:r>
      <w:r w:rsidRPr="00A169F2">
        <w:rPr>
          <w:rFonts w:cs="Times New Roman"/>
          <w:i/>
          <w:iCs/>
          <w:szCs w:val="24"/>
          <w:lang w:val="lv-LV"/>
        </w:rPr>
        <w:t xml:space="preserve">HM </w:t>
      </w:r>
      <w:proofErr w:type="spellStart"/>
      <w:r w:rsidRPr="00A169F2">
        <w:rPr>
          <w:rFonts w:cs="Times New Roman"/>
          <w:i/>
          <w:iCs/>
          <w:szCs w:val="24"/>
          <w:lang w:val="lv-LV"/>
        </w:rPr>
        <w:t>Treasury’s</w:t>
      </w:r>
      <w:proofErr w:type="spellEnd"/>
      <w:r w:rsidRPr="00A169F2">
        <w:rPr>
          <w:rFonts w:cs="Times New Roman"/>
          <w:i/>
          <w:iCs/>
          <w:szCs w:val="24"/>
          <w:lang w:val="lv-LV"/>
        </w:rPr>
        <w:t xml:space="preserve"> </w:t>
      </w:r>
      <w:proofErr w:type="spellStart"/>
      <w:r w:rsidRPr="00A169F2">
        <w:rPr>
          <w:rFonts w:cs="Times New Roman"/>
          <w:i/>
          <w:iCs/>
          <w:szCs w:val="24"/>
          <w:lang w:val="lv-LV"/>
        </w:rPr>
        <w:t>Orange</w:t>
      </w:r>
      <w:proofErr w:type="spellEnd"/>
      <w:r w:rsidRPr="00A169F2">
        <w:rPr>
          <w:rFonts w:cs="Times New Roman"/>
          <w:i/>
          <w:iCs/>
          <w:szCs w:val="24"/>
          <w:lang w:val="lv-LV"/>
        </w:rPr>
        <w:t xml:space="preserve"> </w:t>
      </w:r>
      <w:proofErr w:type="spellStart"/>
      <w:r w:rsidRPr="00A169F2">
        <w:rPr>
          <w:rFonts w:cs="Times New Roman"/>
          <w:i/>
          <w:iCs/>
          <w:szCs w:val="24"/>
          <w:lang w:val="lv-LV"/>
        </w:rPr>
        <w:t>Book</w:t>
      </w:r>
      <w:proofErr w:type="spellEnd"/>
      <w:r w:rsidRPr="00A169F2">
        <w:rPr>
          <w:rFonts w:cs="Times New Roman"/>
          <w:i/>
          <w:iCs/>
          <w:szCs w:val="24"/>
          <w:lang w:val="lv-LV"/>
        </w:rPr>
        <w:t xml:space="preserve">: </w:t>
      </w:r>
      <w:hyperlink r:id="rId52" w:history="1">
        <w:proofErr w:type="spellStart"/>
        <w:r w:rsidRPr="00A169F2">
          <w:rPr>
            <w:rStyle w:val="Hyperlink"/>
            <w:rFonts w:cs="Times New Roman"/>
            <w:i/>
            <w:iCs/>
            <w:szCs w:val="24"/>
            <w:lang w:val="lv-LV"/>
          </w:rPr>
          <w:t>Management</w:t>
        </w:r>
        <w:proofErr w:type="spellEnd"/>
        <w:r w:rsidRPr="00A169F2">
          <w:rPr>
            <w:rStyle w:val="Hyperlink"/>
            <w:rFonts w:cs="Times New Roman"/>
            <w:i/>
            <w:iCs/>
            <w:szCs w:val="24"/>
            <w:lang w:val="lv-LV"/>
          </w:rPr>
          <w:t xml:space="preserve"> </w:t>
        </w:r>
        <w:proofErr w:type="spellStart"/>
        <w:r w:rsidRPr="00A169F2">
          <w:rPr>
            <w:rStyle w:val="Hyperlink"/>
            <w:rFonts w:cs="Times New Roman"/>
            <w:i/>
            <w:iCs/>
            <w:szCs w:val="24"/>
            <w:lang w:val="lv-LV"/>
          </w:rPr>
          <w:t>of</w:t>
        </w:r>
        <w:proofErr w:type="spellEnd"/>
        <w:r w:rsidRPr="00A169F2">
          <w:rPr>
            <w:rStyle w:val="Hyperlink"/>
            <w:rFonts w:cs="Times New Roman"/>
            <w:i/>
            <w:iCs/>
            <w:szCs w:val="24"/>
            <w:lang w:val="lv-LV"/>
          </w:rPr>
          <w:t xml:space="preserve"> Risk – </w:t>
        </w:r>
        <w:proofErr w:type="spellStart"/>
        <w:r w:rsidRPr="00A169F2">
          <w:rPr>
            <w:rStyle w:val="Hyperlink"/>
            <w:rFonts w:cs="Times New Roman"/>
            <w:i/>
            <w:iCs/>
            <w:szCs w:val="24"/>
            <w:lang w:val="lv-LV"/>
          </w:rPr>
          <w:t>Principles</w:t>
        </w:r>
        <w:proofErr w:type="spellEnd"/>
        <w:r w:rsidRPr="00A169F2">
          <w:rPr>
            <w:rStyle w:val="Hyperlink"/>
            <w:rFonts w:cs="Times New Roman"/>
            <w:i/>
            <w:iCs/>
            <w:szCs w:val="24"/>
            <w:lang w:val="lv-LV"/>
          </w:rPr>
          <w:t xml:space="preserve"> </w:t>
        </w:r>
        <w:proofErr w:type="spellStart"/>
        <w:r w:rsidRPr="00A169F2">
          <w:rPr>
            <w:rStyle w:val="Hyperlink"/>
            <w:rFonts w:cs="Times New Roman"/>
            <w:i/>
            <w:iCs/>
            <w:szCs w:val="24"/>
            <w:lang w:val="lv-LV"/>
          </w:rPr>
          <w:t>and</w:t>
        </w:r>
        <w:proofErr w:type="spellEnd"/>
        <w:r w:rsidRPr="00A169F2">
          <w:rPr>
            <w:rStyle w:val="Hyperlink"/>
            <w:rFonts w:cs="Times New Roman"/>
            <w:i/>
            <w:iCs/>
            <w:szCs w:val="24"/>
            <w:lang w:val="lv-LV"/>
          </w:rPr>
          <w:t xml:space="preserve"> </w:t>
        </w:r>
        <w:proofErr w:type="spellStart"/>
        <w:r w:rsidRPr="00A169F2">
          <w:rPr>
            <w:rStyle w:val="Hyperlink"/>
            <w:rFonts w:cs="Times New Roman"/>
            <w:i/>
            <w:iCs/>
            <w:szCs w:val="24"/>
            <w:lang w:val="lv-LV"/>
          </w:rPr>
          <w:t>Concepts</w:t>
        </w:r>
        <w:proofErr w:type="spellEnd"/>
        <w:r w:rsidRPr="00A169F2">
          <w:rPr>
            <w:rStyle w:val="Hyperlink"/>
            <w:rFonts w:cs="Times New Roman"/>
            <w:color w:val="auto"/>
            <w:szCs w:val="24"/>
            <w:u w:val="none"/>
            <w:lang w:val="lv-LV"/>
          </w:rPr>
          <w:t>)</w:t>
        </w:r>
        <w:r w:rsidRPr="00A169F2">
          <w:rPr>
            <w:rStyle w:val="Hyperlink"/>
            <w:rFonts w:cs="Times New Roman"/>
            <w:i/>
            <w:iCs/>
            <w:szCs w:val="24"/>
            <w:u w:val="none"/>
            <w:lang w:val="lv-LV"/>
          </w:rPr>
          <w:t xml:space="preserve"> </w:t>
        </w:r>
      </w:hyperlink>
      <w:r w:rsidRPr="00A169F2">
        <w:rPr>
          <w:rFonts w:cs="Times New Roman"/>
          <w:szCs w:val="24"/>
          <w:lang w:val="lv-LV"/>
        </w:rPr>
        <w:t xml:space="preserve">un tiek sagaidīts, ka valsts pārvaldes iestādes un iekšējie auditori izmantos šo ietvaru gan izstrādājot uz risku balstītus iekšējo auditu plānus, kā arī gatavojot savus pārvaldības ziņojumus. </w:t>
      </w:r>
    </w:p>
    <w:p w14:paraId="2E21C528" w14:textId="77777777" w:rsidR="002C64EF" w:rsidRPr="00A169F2" w:rsidRDefault="002C64EF" w:rsidP="002C64EF">
      <w:pPr>
        <w:jc w:val="both"/>
        <w:rPr>
          <w:rFonts w:cs="Times New Roman"/>
          <w:szCs w:val="24"/>
          <w:lang w:val="lv-LV"/>
        </w:rPr>
      </w:pPr>
      <w:r w:rsidRPr="00A169F2">
        <w:rPr>
          <w:rFonts w:cs="Times New Roman"/>
          <w:szCs w:val="24"/>
          <w:lang w:val="lv-LV"/>
        </w:rPr>
        <w:t xml:space="preserve">Ikgadējais pārvaldības ziņojums Apvienotajā Karalistē ietver pārvaldības, risku vadības un iekšējās kontroles sistēmas aprakstu finanšu gada ietvaros. Parasti tas ietver informāciju, kā iestāde tiek vadīta un kontrolēta, vadības pienākumus un atbildību, kā arī informāciju par risku identificēšanu un pārvaldību. </w:t>
      </w:r>
    </w:p>
    <w:p w14:paraId="6095573C" w14:textId="77777777" w:rsidR="002C64EF" w:rsidRPr="00A169F2" w:rsidRDefault="002C64EF" w:rsidP="002C64EF">
      <w:pPr>
        <w:jc w:val="both"/>
        <w:rPr>
          <w:rFonts w:cs="Times New Roman"/>
          <w:szCs w:val="24"/>
          <w:lang w:val="lv-LV"/>
        </w:rPr>
      </w:pPr>
      <w:r w:rsidRPr="00A169F2">
        <w:rPr>
          <w:rFonts w:cs="Times New Roman"/>
          <w:szCs w:val="24"/>
          <w:lang w:val="lv-LV"/>
        </w:rPr>
        <w:t>Tomēr katru gadu tiek izvēlēti 10 vienoti auditi, kas tiek veikti vairākās, bet ne visās ministrijās. Šādi auditi var ietvert politikas auditus, gan arī ministriju atbildības jomu maiņu, mākslīgā intelekta pārvaldību. Šādos tematiskajos auditos tiek veidots vienots ziņojums jeb “</w:t>
      </w:r>
      <w:proofErr w:type="spellStart"/>
      <w:r w:rsidRPr="00A169F2">
        <w:rPr>
          <w:rFonts w:cs="Times New Roman"/>
          <w:szCs w:val="24"/>
          <w:lang w:val="lv-LV"/>
        </w:rPr>
        <w:t>Insights</w:t>
      </w:r>
      <w:proofErr w:type="spellEnd"/>
      <w:r w:rsidRPr="00A169F2">
        <w:rPr>
          <w:rFonts w:cs="Times New Roman"/>
          <w:szCs w:val="24"/>
          <w:lang w:val="lv-LV"/>
        </w:rPr>
        <w:t>”. Šos auditus veic katra ministrijas iekšējā audita komanda atsevišķi.</w:t>
      </w:r>
    </w:p>
    <w:p w14:paraId="5C40927B" w14:textId="77777777" w:rsidR="002C64EF" w:rsidRPr="00A169F2" w:rsidRDefault="002C64EF" w:rsidP="002C64EF">
      <w:pPr>
        <w:jc w:val="both"/>
        <w:rPr>
          <w:rFonts w:cs="Times New Roman"/>
          <w:szCs w:val="24"/>
          <w:lang w:val="lv-LV"/>
        </w:rPr>
      </w:pPr>
      <w:r w:rsidRPr="00A169F2">
        <w:rPr>
          <w:rFonts w:cs="Times New Roman"/>
          <w:szCs w:val="24"/>
          <w:lang w:val="lv-LV"/>
        </w:rPr>
        <w:t>Politikas auditus veic katru gadu katrā ministrijā. Neviens no auditiem nav ilgāks par 12 mēnešiem. Daži no politikas auditiem sākas no politikas izstrādes kā izejas punkta, bet ne visi politiku ietverošie auditi, jo citi tiek skatīti šaurākā griezumā jeb mazākā apjomā, piemēram, ieviešana tikai konkrētā iestādē vai arī viens no politikas mērķiem, nevis visi</w:t>
      </w:r>
      <w:r>
        <w:rPr>
          <w:rFonts w:cs="Times New Roman"/>
          <w:szCs w:val="24"/>
          <w:lang w:val="lv-LV"/>
        </w:rPr>
        <w:t>.</w:t>
      </w:r>
    </w:p>
    <w:p w14:paraId="344051ED" w14:textId="77777777" w:rsidR="002C64EF" w:rsidRPr="00A169F2" w:rsidRDefault="002C64EF" w:rsidP="002C64EF">
      <w:pPr>
        <w:jc w:val="both"/>
        <w:rPr>
          <w:rFonts w:cs="Times New Roman"/>
          <w:szCs w:val="24"/>
          <w:lang w:val="lv-LV"/>
        </w:rPr>
      </w:pPr>
      <w:r w:rsidRPr="00A169F2">
        <w:rPr>
          <w:rFonts w:cs="Times New Roman"/>
          <w:szCs w:val="24"/>
          <w:lang w:val="lv-LV"/>
        </w:rPr>
        <w:t>“Politika – izpildes rādītāji – budžets” princips netiek piemērots, veicot politikas iekšējos auditus. Apvienotajā Karalistē nav politikās iestrādāti izmērāmi izpildes rādītāji, tāpēc tos neizmanto auditos.</w:t>
      </w:r>
    </w:p>
    <w:p w14:paraId="2293B163" w14:textId="77777777" w:rsidR="002C64EF" w:rsidRPr="00A169F2" w:rsidRDefault="002C64EF" w:rsidP="002C64EF">
      <w:pPr>
        <w:jc w:val="both"/>
        <w:rPr>
          <w:rFonts w:cs="Times New Roman"/>
          <w:szCs w:val="24"/>
          <w:lang w:val="lv-LV"/>
        </w:rPr>
      </w:pPr>
      <w:r w:rsidRPr="00A169F2">
        <w:rPr>
          <w:rFonts w:cs="Times New Roman"/>
          <w:szCs w:val="24"/>
          <w:lang w:val="lv-LV"/>
        </w:rPr>
        <w:t xml:space="preserve">Politikas auditos piemēro tādu pašu pieeju kā jebkurā citā iekšējā auditā un tas ietver: </w:t>
      </w:r>
    </w:p>
    <w:p w14:paraId="1708F6F6" w14:textId="77777777" w:rsidR="002C64EF" w:rsidRPr="00A169F2" w:rsidRDefault="002C64EF" w:rsidP="002C64EF">
      <w:pPr>
        <w:pStyle w:val="ListParagraph"/>
        <w:numPr>
          <w:ilvl w:val="0"/>
          <w:numId w:val="8"/>
        </w:numPr>
        <w:ind w:left="794" w:hanging="227"/>
        <w:jc w:val="both"/>
        <w:rPr>
          <w:rFonts w:cs="Times New Roman"/>
          <w:szCs w:val="24"/>
          <w:lang w:val="lv-LV"/>
        </w:rPr>
      </w:pPr>
      <w:r w:rsidRPr="00A169F2">
        <w:rPr>
          <w:rFonts w:cs="Times New Roman"/>
          <w:szCs w:val="24"/>
          <w:lang w:val="lv-LV"/>
        </w:rPr>
        <w:t xml:space="preserve">audita mērķa un apjoma noteikšanu; </w:t>
      </w:r>
    </w:p>
    <w:p w14:paraId="4DF70698" w14:textId="77777777" w:rsidR="002C64EF" w:rsidRPr="00A169F2" w:rsidRDefault="002C64EF" w:rsidP="002C64EF">
      <w:pPr>
        <w:pStyle w:val="ListParagraph"/>
        <w:numPr>
          <w:ilvl w:val="0"/>
          <w:numId w:val="8"/>
        </w:numPr>
        <w:ind w:left="794" w:hanging="227"/>
        <w:jc w:val="both"/>
        <w:rPr>
          <w:rFonts w:cs="Times New Roman"/>
          <w:szCs w:val="24"/>
          <w:lang w:val="lv-LV"/>
        </w:rPr>
      </w:pPr>
      <w:r w:rsidRPr="00A169F2">
        <w:rPr>
          <w:rFonts w:cs="Times New Roman"/>
          <w:szCs w:val="24"/>
          <w:lang w:val="lv-LV"/>
        </w:rPr>
        <w:t>riskus, kas varētu kavēt mērķu sasniegšanu;</w:t>
      </w:r>
    </w:p>
    <w:p w14:paraId="18C4DD26" w14:textId="77777777" w:rsidR="002C64EF" w:rsidRPr="00A169F2" w:rsidRDefault="002C64EF" w:rsidP="002C64EF">
      <w:pPr>
        <w:pStyle w:val="ListParagraph"/>
        <w:numPr>
          <w:ilvl w:val="0"/>
          <w:numId w:val="8"/>
        </w:numPr>
        <w:ind w:left="794" w:hanging="227"/>
        <w:jc w:val="both"/>
        <w:rPr>
          <w:rFonts w:cs="Times New Roman"/>
          <w:szCs w:val="24"/>
          <w:lang w:val="lv-LV"/>
        </w:rPr>
      </w:pPr>
      <w:r w:rsidRPr="00A169F2">
        <w:rPr>
          <w:rFonts w:cs="Times New Roman"/>
          <w:szCs w:val="24"/>
          <w:lang w:val="lv-LV"/>
        </w:rPr>
        <w:t>sagaidāmās kontroles, lai mazinātu identificētos riskus;</w:t>
      </w:r>
    </w:p>
    <w:p w14:paraId="5364ABCF" w14:textId="77777777" w:rsidR="002C64EF" w:rsidRPr="00A169F2" w:rsidRDefault="002C64EF" w:rsidP="002C64EF">
      <w:pPr>
        <w:pStyle w:val="ListParagraph"/>
        <w:numPr>
          <w:ilvl w:val="0"/>
          <w:numId w:val="8"/>
        </w:numPr>
        <w:ind w:left="794" w:hanging="227"/>
        <w:jc w:val="both"/>
        <w:rPr>
          <w:rFonts w:cs="Times New Roman"/>
          <w:szCs w:val="24"/>
          <w:lang w:val="lv-LV"/>
        </w:rPr>
      </w:pPr>
      <w:r w:rsidRPr="00A169F2">
        <w:rPr>
          <w:rFonts w:cs="Times New Roman"/>
          <w:szCs w:val="24"/>
          <w:lang w:val="lv-LV"/>
        </w:rPr>
        <w:t>esošās kontroles – tās identificējot un novērtējot, vai kontroles uzbūve ir pietiekama;</w:t>
      </w:r>
    </w:p>
    <w:p w14:paraId="581FF618" w14:textId="77777777" w:rsidR="002C64EF" w:rsidRPr="00A169F2" w:rsidRDefault="002C64EF" w:rsidP="002C64EF">
      <w:pPr>
        <w:pStyle w:val="ListParagraph"/>
        <w:numPr>
          <w:ilvl w:val="0"/>
          <w:numId w:val="8"/>
        </w:numPr>
        <w:ind w:left="794" w:hanging="227"/>
        <w:jc w:val="both"/>
        <w:rPr>
          <w:rFonts w:cs="Times New Roman"/>
          <w:szCs w:val="24"/>
          <w:lang w:val="lv-LV"/>
        </w:rPr>
      </w:pPr>
      <w:r w:rsidRPr="00A169F2">
        <w:rPr>
          <w:rFonts w:cs="Times New Roman"/>
          <w:szCs w:val="24"/>
          <w:lang w:val="lv-LV"/>
        </w:rPr>
        <w:t>kontroļu testus, lai pārliecinātos, ka esošās kontroles ir ieviestas, un veiktu secinājumu, vai to uzbūve ir pietiekama un vai tās strādā kā paredzēts.</w:t>
      </w:r>
    </w:p>
    <w:p w14:paraId="5D30E503" w14:textId="77777777" w:rsidR="002C64EF" w:rsidRPr="00A169F2" w:rsidRDefault="002C64EF" w:rsidP="002C64EF">
      <w:pPr>
        <w:jc w:val="both"/>
        <w:rPr>
          <w:rFonts w:cs="Times New Roman"/>
          <w:szCs w:val="24"/>
          <w:lang w:val="lv-LV"/>
        </w:rPr>
      </w:pPr>
      <w:r w:rsidRPr="00A169F2">
        <w:rPr>
          <w:rFonts w:cs="Times New Roman"/>
          <w:szCs w:val="24"/>
          <w:lang w:val="lv-LV"/>
        </w:rPr>
        <w:lastRenderedPageBreak/>
        <w:t>Politikas auditiem nav vienas jeb vienotas audita programmas, to veido katra ministrija pēc sava redzējuma. Audita struktūrvienības savstarpēji dalās ar labo praksi par konkrēto auditu.</w:t>
      </w:r>
    </w:p>
    <w:p w14:paraId="37CE8C51" w14:textId="77777777" w:rsidR="002C64EF" w:rsidRPr="00A169F2" w:rsidRDefault="002C64EF" w:rsidP="002C64EF">
      <w:pPr>
        <w:jc w:val="both"/>
        <w:rPr>
          <w:rFonts w:cs="Times New Roman"/>
          <w:szCs w:val="24"/>
          <w:lang w:val="lv-LV"/>
        </w:rPr>
      </w:pPr>
      <w:r w:rsidRPr="00A169F2">
        <w:rPr>
          <w:rFonts w:cs="Times New Roman"/>
          <w:szCs w:val="24"/>
          <w:lang w:val="lv-LV"/>
        </w:rPr>
        <w:t>Dalīšanās ar labo praksi notiek, cik iespējams. Piemēram, GIAA ir izstrādājis mākslīgā intelekta rīkus (</w:t>
      </w:r>
      <w:proofErr w:type="spellStart"/>
      <w:r w:rsidRPr="00A169F2">
        <w:rPr>
          <w:rFonts w:cs="Times New Roman"/>
          <w:i/>
          <w:iCs/>
          <w:szCs w:val="24"/>
          <w:lang w:val="lv-LV"/>
        </w:rPr>
        <w:t>Insights</w:t>
      </w:r>
      <w:proofErr w:type="spellEnd"/>
      <w:r w:rsidRPr="00A169F2">
        <w:rPr>
          <w:rFonts w:cs="Times New Roman"/>
          <w:i/>
          <w:iCs/>
          <w:szCs w:val="24"/>
          <w:lang w:val="lv-LV"/>
        </w:rPr>
        <w:t xml:space="preserve"> </w:t>
      </w:r>
      <w:proofErr w:type="spellStart"/>
      <w:r w:rsidRPr="00A169F2">
        <w:rPr>
          <w:rFonts w:cs="Times New Roman"/>
          <w:i/>
          <w:iCs/>
          <w:szCs w:val="24"/>
          <w:lang w:val="lv-LV"/>
        </w:rPr>
        <w:t>Engine</w:t>
      </w:r>
      <w:proofErr w:type="spellEnd"/>
      <w:r w:rsidRPr="00A169F2">
        <w:rPr>
          <w:rFonts w:cs="Times New Roman"/>
          <w:szCs w:val="24"/>
          <w:lang w:val="lv-LV"/>
        </w:rPr>
        <w:t xml:space="preserve">), lai dalītos audita pieejās un labajās praksēs starp ministriju audita struktūrvienībām. </w:t>
      </w:r>
      <w:r>
        <w:rPr>
          <w:rFonts w:cs="Times New Roman"/>
          <w:szCs w:val="24"/>
          <w:lang w:val="lv-LV"/>
        </w:rPr>
        <w:t>Vēl</w:t>
      </w:r>
      <w:r w:rsidRPr="00A169F2">
        <w:rPr>
          <w:rFonts w:cs="Times New Roman"/>
          <w:szCs w:val="24"/>
          <w:lang w:val="lv-LV"/>
        </w:rPr>
        <w:t xml:space="preserve"> GIAA šobrīd strādā pie vienotas rekomendāciju metodikas izstrādes, lai nodrošinātu plašāku redzējumu par valsts pārvaldes riskiem un nodrošinātu pieredzes apmaiņu.</w:t>
      </w:r>
    </w:p>
    <w:p w14:paraId="09E9CC4E" w14:textId="77777777" w:rsidR="002C64EF" w:rsidRPr="00A169F2" w:rsidRDefault="002C64EF" w:rsidP="002C64EF">
      <w:pPr>
        <w:jc w:val="both"/>
        <w:rPr>
          <w:rFonts w:cs="Times New Roman"/>
          <w:szCs w:val="24"/>
          <w:lang w:val="lv-LV"/>
        </w:rPr>
      </w:pPr>
      <w:r w:rsidRPr="00A169F2">
        <w:rPr>
          <w:rFonts w:cs="Times New Roman"/>
          <w:szCs w:val="24"/>
          <w:lang w:val="lv-LV"/>
        </w:rPr>
        <w:t>Iekšējā audita vadītāji dalās ar ikgadējiem viedokļiem, kas veido pamatu iekšējā audita kopējam ziņojumam (</w:t>
      </w:r>
      <w:proofErr w:type="spellStart"/>
      <w:r w:rsidRPr="00A169F2">
        <w:rPr>
          <w:rFonts w:cs="Times New Roman"/>
          <w:i/>
          <w:iCs/>
          <w:szCs w:val="24"/>
          <w:lang w:val="lv-LV"/>
        </w:rPr>
        <w:t>Insights</w:t>
      </w:r>
      <w:proofErr w:type="spellEnd"/>
      <w:r w:rsidRPr="00A169F2">
        <w:rPr>
          <w:rFonts w:cs="Times New Roman"/>
          <w:i/>
          <w:iCs/>
          <w:szCs w:val="24"/>
          <w:lang w:val="lv-LV"/>
        </w:rPr>
        <w:t xml:space="preserve"> </w:t>
      </w:r>
      <w:proofErr w:type="spellStart"/>
      <w:r w:rsidRPr="00A169F2">
        <w:rPr>
          <w:rFonts w:cs="Times New Roman"/>
          <w:i/>
          <w:iCs/>
          <w:szCs w:val="24"/>
          <w:lang w:val="lv-LV"/>
        </w:rPr>
        <w:t>Report</w:t>
      </w:r>
      <w:proofErr w:type="spellEnd"/>
      <w:r w:rsidRPr="00A169F2">
        <w:rPr>
          <w:rFonts w:cs="Times New Roman"/>
          <w:szCs w:val="24"/>
          <w:lang w:val="lv-LV"/>
        </w:rPr>
        <w:t>), kas ir pieejams plašākam valsts sektora lokam.</w:t>
      </w:r>
    </w:p>
    <w:p w14:paraId="694F8DBF" w14:textId="77777777" w:rsidR="002C64EF" w:rsidRPr="00A169F2" w:rsidRDefault="002C64EF" w:rsidP="002C64EF">
      <w:pPr>
        <w:jc w:val="both"/>
        <w:rPr>
          <w:rFonts w:cs="Times New Roman"/>
          <w:szCs w:val="24"/>
          <w:lang w:val="lv-LV"/>
        </w:rPr>
      </w:pPr>
      <w:r w:rsidRPr="00A169F2">
        <w:rPr>
          <w:rFonts w:cs="Times New Roman"/>
          <w:szCs w:val="24"/>
          <w:lang w:val="lv-LV"/>
        </w:rPr>
        <w:t>Sadarbība ar Valsts kontroli nenotiek, jo Valsts kontrole sniedz viedokli par valsts finanšu pārskatu.</w:t>
      </w:r>
    </w:p>
    <w:p w14:paraId="769ED49E" w14:textId="77777777" w:rsidR="002C64EF" w:rsidRDefault="002C64EF" w:rsidP="002C64EF">
      <w:pPr>
        <w:pStyle w:val="Heading2"/>
        <w:rPr>
          <w:lang w:val="lv-LV"/>
        </w:rPr>
      </w:pPr>
    </w:p>
    <w:p w14:paraId="2BFDC82E" w14:textId="3B9C4F66" w:rsidR="002C64EF" w:rsidRPr="00F308D8" w:rsidRDefault="002C64EF" w:rsidP="002C64EF">
      <w:pPr>
        <w:pStyle w:val="Heading2"/>
        <w:rPr>
          <w:rFonts w:ascii="Times New Roman" w:hAnsi="Times New Roman" w:cs="Times New Roman"/>
          <w:lang w:val="lv-LV"/>
        </w:rPr>
      </w:pPr>
      <w:bookmarkStart w:id="37" w:name="_Toc189657096"/>
      <w:r w:rsidRPr="00F308D8">
        <w:rPr>
          <w:rFonts w:ascii="Times New Roman" w:hAnsi="Times New Roman" w:cs="Times New Roman"/>
          <w:lang w:val="lv-LV"/>
        </w:rPr>
        <w:t>Austrija</w:t>
      </w:r>
      <w:bookmarkEnd w:id="37"/>
    </w:p>
    <w:p w14:paraId="41F566DA" w14:textId="54898ABD" w:rsidR="002C64EF" w:rsidRPr="00A169F2" w:rsidRDefault="002C64EF" w:rsidP="002C64EF">
      <w:pPr>
        <w:jc w:val="both"/>
        <w:rPr>
          <w:rFonts w:cs="Times New Roman"/>
          <w:lang w:val="lv-LV"/>
        </w:rPr>
      </w:pPr>
      <w:r w:rsidRPr="00A169F2">
        <w:rPr>
          <w:rFonts w:cs="Times New Roman"/>
          <w:lang w:val="lv-LV"/>
        </w:rPr>
        <w:t>Sadarbība starp Valsts kontroli un iekšējo auditu oficiāli nepastāv, lai gan tas ir pretrunā ar INTOSAI (</w:t>
      </w:r>
      <w:proofErr w:type="spellStart"/>
      <w:r w:rsidRPr="00A169F2">
        <w:rPr>
          <w:rFonts w:cs="Times New Roman"/>
          <w:i/>
          <w:iCs/>
          <w:lang w:val="lv-LV"/>
        </w:rPr>
        <w:t>The</w:t>
      </w:r>
      <w:proofErr w:type="spellEnd"/>
      <w:r w:rsidRPr="00A169F2">
        <w:rPr>
          <w:rFonts w:cs="Times New Roman"/>
          <w:i/>
          <w:iCs/>
          <w:lang w:val="lv-LV"/>
        </w:rPr>
        <w:t xml:space="preserve"> </w:t>
      </w:r>
      <w:proofErr w:type="spellStart"/>
      <w:r w:rsidRPr="00A169F2">
        <w:rPr>
          <w:rFonts w:cs="Times New Roman"/>
          <w:i/>
          <w:iCs/>
          <w:lang w:val="lv-LV"/>
        </w:rPr>
        <w:t>International</w:t>
      </w:r>
      <w:proofErr w:type="spellEnd"/>
      <w:r w:rsidRPr="00A169F2">
        <w:rPr>
          <w:rFonts w:cs="Times New Roman"/>
          <w:i/>
          <w:iCs/>
          <w:lang w:val="lv-LV"/>
        </w:rPr>
        <w:t xml:space="preserve"> </w:t>
      </w:r>
      <w:proofErr w:type="spellStart"/>
      <w:r w:rsidRPr="00A169F2">
        <w:rPr>
          <w:rFonts w:cs="Times New Roman"/>
          <w:i/>
          <w:iCs/>
          <w:lang w:val="lv-LV"/>
        </w:rPr>
        <w:t>Organization</w:t>
      </w:r>
      <w:proofErr w:type="spellEnd"/>
      <w:r w:rsidRPr="00A169F2">
        <w:rPr>
          <w:rFonts w:cs="Times New Roman"/>
          <w:i/>
          <w:iCs/>
          <w:lang w:val="lv-LV"/>
        </w:rPr>
        <w:t xml:space="preserve"> </w:t>
      </w:r>
      <w:proofErr w:type="spellStart"/>
      <w:r w:rsidRPr="00A169F2">
        <w:rPr>
          <w:rFonts w:cs="Times New Roman"/>
          <w:i/>
          <w:iCs/>
          <w:lang w:val="lv-LV"/>
        </w:rPr>
        <w:t>of</w:t>
      </w:r>
      <w:proofErr w:type="spellEnd"/>
      <w:r w:rsidRPr="00A169F2">
        <w:rPr>
          <w:rFonts w:cs="Times New Roman"/>
          <w:i/>
          <w:iCs/>
          <w:lang w:val="lv-LV"/>
        </w:rPr>
        <w:t xml:space="preserve"> </w:t>
      </w:r>
      <w:proofErr w:type="spellStart"/>
      <w:r w:rsidRPr="00A169F2">
        <w:rPr>
          <w:rFonts w:cs="Times New Roman"/>
          <w:i/>
          <w:iCs/>
          <w:lang w:val="lv-LV"/>
        </w:rPr>
        <w:t>Supreme</w:t>
      </w:r>
      <w:proofErr w:type="spellEnd"/>
      <w:r w:rsidRPr="00A169F2">
        <w:rPr>
          <w:rFonts w:cs="Times New Roman"/>
          <w:i/>
          <w:iCs/>
          <w:lang w:val="lv-LV"/>
        </w:rPr>
        <w:t xml:space="preserve"> Audit </w:t>
      </w:r>
      <w:proofErr w:type="spellStart"/>
      <w:r w:rsidRPr="00A169F2">
        <w:rPr>
          <w:rFonts w:cs="Times New Roman"/>
          <w:i/>
          <w:iCs/>
          <w:lang w:val="lv-LV"/>
        </w:rPr>
        <w:t>Institutions</w:t>
      </w:r>
      <w:proofErr w:type="spellEnd"/>
      <w:r w:rsidRPr="00A169F2">
        <w:rPr>
          <w:rFonts w:cs="Times New Roman"/>
          <w:lang w:val="lv-LV"/>
        </w:rPr>
        <w:t>) ISSAI (</w:t>
      </w:r>
      <w:proofErr w:type="spellStart"/>
      <w:r w:rsidRPr="00A169F2">
        <w:rPr>
          <w:rFonts w:cs="Times New Roman"/>
          <w:i/>
          <w:iCs/>
          <w:lang w:val="lv-LV"/>
        </w:rPr>
        <w:t>The</w:t>
      </w:r>
      <w:proofErr w:type="spellEnd"/>
      <w:r w:rsidRPr="00A169F2">
        <w:rPr>
          <w:rFonts w:cs="Times New Roman"/>
          <w:i/>
          <w:iCs/>
          <w:lang w:val="lv-LV"/>
        </w:rPr>
        <w:t xml:space="preserve"> </w:t>
      </w:r>
      <w:proofErr w:type="spellStart"/>
      <w:r w:rsidRPr="00A169F2">
        <w:rPr>
          <w:rFonts w:cs="Times New Roman"/>
          <w:i/>
          <w:iCs/>
          <w:lang w:val="lv-LV"/>
        </w:rPr>
        <w:t>International</w:t>
      </w:r>
      <w:proofErr w:type="spellEnd"/>
      <w:r w:rsidRPr="00A169F2">
        <w:rPr>
          <w:rFonts w:cs="Times New Roman"/>
          <w:i/>
          <w:iCs/>
          <w:lang w:val="lv-LV"/>
        </w:rPr>
        <w:t xml:space="preserve"> </w:t>
      </w:r>
      <w:proofErr w:type="spellStart"/>
      <w:r w:rsidRPr="00A169F2">
        <w:rPr>
          <w:rFonts w:cs="Times New Roman"/>
          <w:i/>
          <w:iCs/>
          <w:lang w:val="lv-LV"/>
        </w:rPr>
        <w:t>Standards</w:t>
      </w:r>
      <w:proofErr w:type="spellEnd"/>
      <w:r w:rsidRPr="00A169F2">
        <w:rPr>
          <w:rFonts w:cs="Times New Roman"/>
          <w:i/>
          <w:iCs/>
          <w:lang w:val="lv-LV"/>
        </w:rPr>
        <w:t xml:space="preserve"> </w:t>
      </w:r>
      <w:proofErr w:type="spellStart"/>
      <w:r w:rsidRPr="00A169F2">
        <w:rPr>
          <w:rFonts w:cs="Times New Roman"/>
          <w:i/>
          <w:iCs/>
          <w:lang w:val="lv-LV"/>
        </w:rPr>
        <w:t>of</w:t>
      </w:r>
      <w:proofErr w:type="spellEnd"/>
      <w:r w:rsidRPr="00A169F2">
        <w:rPr>
          <w:rFonts w:cs="Times New Roman"/>
          <w:i/>
          <w:iCs/>
          <w:lang w:val="lv-LV"/>
        </w:rPr>
        <w:t xml:space="preserve"> </w:t>
      </w:r>
      <w:proofErr w:type="spellStart"/>
      <w:r w:rsidRPr="00A169F2">
        <w:rPr>
          <w:rFonts w:cs="Times New Roman"/>
          <w:i/>
          <w:iCs/>
          <w:lang w:val="lv-LV"/>
        </w:rPr>
        <w:t>Supreme</w:t>
      </w:r>
      <w:proofErr w:type="spellEnd"/>
      <w:r w:rsidRPr="00A169F2">
        <w:rPr>
          <w:rFonts w:cs="Times New Roman"/>
          <w:i/>
          <w:iCs/>
          <w:lang w:val="lv-LV"/>
        </w:rPr>
        <w:t xml:space="preserve"> Audit </w:t>
      </w:r>
      <w:proofErr w:type="spellStart"/>
      <w:r w:rsidRPr="00A169F2">
        <w:rPr>
          <w:rFonts w:cs="Times New Roman"/>
          <w:i/>
          <w:iCs/>
          <w:lang w:val="lv-LV"/>
        </w:rPr>
        <w:t>Institutions</w:t>
      </w:r>
      <w:proofErr w:type="spellEnd"/>
      <w:r w:rsidRPr="00A169F2">
        <w:rPr>
          <w:rFonts w:cs="Times New Roman"/>
          <w:lang w:val="lv-LV"/>
        </w:rPr>
        <w:t xml:space="preserve">) Nr. 9150, kas nosaka nepieciešamību koordinēt savus auditus, īpaši ikgadējo audita plānu izstrādē un nosakot auditējamās iestādes. Tomēr pastāv neformāla sadarbība individuālos gadījumos pēc audita vadītāju iniciatīvas. Austrijas Revīzijas palāta balstās uz iekšējā audita ziņojumiem pēc nepieciešamības. </w:t>
      </w:r>
    </w:p>
    <w:p w14:paraId="7E778060" w14:textId="77777777" w:rsidR="002C64EF" w:rsidRPr="00A169F2" w:rsidRDefault="002C64EF" w:rsidP="002C64EF">
      <w:pPr>
        <w:jc w:val="both"/>
        <w:rPr>
          <w:rFonts w:cs="Times New Roman"/>
          <w:lang w:val="lv-LV"/>
        </w:rPr>
      </w:pPr>
      <w:r w:rsidRPr="00A169F2">
        <w:rPr>
          <w:rFonts w:cs="Times New Roman"/>
          <w:lang w:val="lv-LV"/>
        </w:rPr>
        <w:t>Austrijā politikas auditi tiek veikti tikai ministriju ietvaros. Ja Koalīcijas līgums tiek slēgts starp vairākām iestādēm, tad, auditējot attiecīgo departamentu stratēģijas, tiek auditēts Koalīcijas līgums attiecīgajās ministrijās.</w:t>
      </w:r>
    </w:p>
    <w:p w14:paraId="4984D225" w14:textId="77777777" w:rsidR="002C64EF" w:rsidRPr="00A169F2" w:rsidRDefault="002C64EF" w:rsidP="002C64EF">
      <w:pPr>
        <w:jc w:val="both"/>
        <w:rPr>
          <w:rFonts w:cs="Times New Roman"/>
          <w:lang w:val="lv-LV"/>
        </w:rPr>
      </w:pPr>
      <w:r w:rsidRPr="00A169F2">
        <w:rPr>
          <w:rFonts w:cs="Times New Roman"/>
          <w:lang w:val="lv-LV"/>
        </w:rPr>
        <w:t>Austrijā ir izstrādāta rezultatīvo rādītāju sistēma kā daļa no uz ietekmes mērījumiem vērsta budžeta pārvaldības procesa un dati ir publiski pieejami diezgan zemas detalizācijas līmenī par visu budžetu. Iekšējiem auditoriem ir pieeja daudz detalizētākai informācijai (piem</w:t>
      </w:r>
      <w:r>
        <w:rPr>
          <w:rFonts w:cs="Times New Roman"/>
          <w:lang w:val="lv-LV"/>
        </w:rPr>
        <w:t>ēram</w:t>
      </w:r>
      <w:r w:rsidRPr="00A169F2">
        <w:rPr>
          <w:rFonts w:cs="Times New Roman"/>
          <w:lang w:val="lv-LV"/>
        </w:rPr>
        <w:t>, resursi, mērķa rādījums, izpildes plāni) atsevišķu struktūrvienību līmenī. Politikas auditi ietver rezultatīvo rādītāju un stratēģiju auditēšanu.</w:t>
      </w:r>
    </w:p>
    <w:p w14:paraId="077EA53E" w14:textId="77777777" w:rsidR="002C64EF" w:rsidRPr="00A169F2" w:rsidRDefault="002C64EF" w:rsidP="002C64EF">
      <w:pPr>
        <w:jc w:val="both"/>
        <w:rPr>
          <w:rFonts w:cs="Times New Roman"/>
          <w:lang w:val="lv-LV"/>
        </w:rPr>
      </w:pPr>
      <w:r w:rsidRPr="00A169F2">
        <w:rPr>
          <w:rFonts w:cs="Times New Roman"/>
          <w:lang w:val="lv-LV"/>
        </w:rPr>
        <w:t>Politikas auditiem netiek veidotas vienotas audita komandas. Izņēmums ir reģionālās politikas, šajos gadījumos auditus veic gan ministrijas, gan pašvaldību audita komandas. Tiek veidota vienota audita komanda un tiek sagatavots kopējs iekšējā audita ziņojums. Ziņojums ir pieejams ministrijai un pašvaldību komitejām.</w:t>
      </w:r>
    </w:p>
    <w:p w14:paraId="20960029" w14:textId="77777777" w:rsidR="002C64EF" w:rsidRPr="00A169F2" w:rsidRDefault="002C64EF" w:rsidP="002C64EF">
      <w:pPr>
        <w:jc w:val="both"/>
        <w:rPr>
          <w:rFonts w:cs="Times New Roman"/>
          <w:lang w:val="lv-LV"/>
        </w:rPr>
      </w:pPr>
      <w:r w:rsidRPr="00A169F2">
        <w:rPr>
          <w:rFonts w:cs="Times New Roman"/>
          <w:lang w:val="lv-LV"/>
        </w:rPr>
        <w:t>Politiku auditu biežums ir atkarīgs no katras ministrijas iekšējā audita stratēģijas. Austrijas Finanšu ministrija un Izglītības ministrija iekšējos politikas auditos koncentrējas uz izpildes rādītāju auditēšanu, tāpēc rekomendācijas tiek sniegtas par efektivitāti, lietderību un ekonomiskumu.</w:t>
      </w:r>
    </w:p>
    <w:p w14:paraId="3590E70F" w14:textId="77777777" w:rsidR="002C64EF" w:rsidRPr="00A169F2" w:rsidRDefault="002C64EF" w:rsidP="002C64EF">
      <w:pPr>
        <w:jc w:val="both"/>
        <w:rPr>
          <w:rFonts w:cs="Times New Roman"/>
          <w:lang w:val="lv-LV"/>
        </w:rPr>
      </w:pPr>
      <w:r w:rsidRPr="00A169F2">
        <w:rPr>
          <w:rFonts w:cs="Times New Roman"/>
          <w:lang w:val="lv-LV"/>
        </w:rPr>
        <w:t>Kā izaicinājumi, veicot politikas auditus Austrijā, tiek minēti:</w:t>
      </w:r>
    </w:p>
    <w:p w14:paraId="12FCECD7"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politiku un programmu sarežģītība (vairākas iesaistītās puses un daudz mērķu, grūtības analizēt un izvērtēt);</w:t>
      </w:r>
    </w:p>
    <w:p w14:paraId="0C16A50A"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datu pieejamība un datu kvalitāte (tā atšķiras; bieži vien dati ir nepilnīgi, novecojuši vai tiem nav pieejas);</w:t>
      </w:r>
    </w:p>
    <w:p w14:paraId="5BC61532"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lastRenderedPageBreak/>
        <w:t>politiķu ietekme un intereses (politiskās un administratīvās intereses var ietekmēt iekšējā audita neatkarību un objektivitāti. Var būt ietekme neauditēt konkrētu politikas jomu);</w:t>
      </w:r>
    </w:p>
    <w:p w14:paraId="59281194"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juridiskais un regulējošais ietvars (sarežģīts juridiskais un regulējošais ietvars, ar biežām izmaiņām);</w:t>
      </w:r>
    </w:p>
    <w:p w14:paraId="7137429D"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resursu nepietiekamība (cilvēkresursu un finanšu resursu ierobežotība veikt šādus auditus bieži. Tas var ietekmēt audita “dziļumu” un apjomu);</w:t>
      </w:r>
    </w:p>
    <w:p w14:paraId="700377CB"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politiskā jūtība (politikas audits bieži vien ir sociāli jūtīga tēma un tas var veicināt pretrunīgu politisku darbību, tāpēc jāveic ar profesionālu rūpību, ievērojot politisko neitralitāti. Ir īpaši grūti iegūt vai noturēt uzticību politiskā līmenī);</w:t>
      </w:r>
    </w:p>
    <w:p w14:paraId="5017A334"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lietvedības un efektivitātes mērījumi (iegūt valsts politiku lietderības un efektivitātes mērījumus var būt apgrūtinoši. Var būt izaicinoši noteikt konkrētus rādītājus un pierādīt cēloņsakarības ar darbībām);</w:t>
      </w:r>
    </w:p>
    <w:p w14:paraId="35DCD07E"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ieinteresēto pušu pārvaldība (daudzām iesaistītajām pusēm ir dažādas gaidas un intereses. Visu iesaistīto pušu (ministrijas, uzraudzības iestādes, sabiedrība, mediji) gaidu pārvaldība ir sarežģīta);</w:t>
      </w:r>
    </w:p>
    <w:p w14:paraId="73373A00"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audita standartu izmaiņas (audita standarti un metodes nepārtraukti pilnveidojās. Ir nepieciešama jaunu standartu ieviešana un iekšējo auditoru apmācību organizēšana);</w:t>
      </w:r>
    </w:p>
    <w:p w14:paraId="28B9161A" w14:textId="77777777" w:rsidR="002C64EF" w:rsidRPr="00A169F2" w:rsidRDefault="002C64EF" w:rsidP="002C64EF">
      <w:pPr>
        <w:pStyle w:val="ListParagraph"/>
        <w:numPr>
          <w:ilvl w:val="0"/>
          <w:numId w:val="2"/>
        </w:numPr>
        <w:ind w:left="794" w:hanging="227"/>
        <w:jc w:val="both"/>
        <w:rPr>
          <w:rFonts w:cs="Times New Roman"/>
          <w:lang w:val="lv-LV"/>
        </w:rPr>
      </w:pPr>
      <w:r w:rsidRPr="00A169F2">
        <w:rPr>
          <w:rFonts w:cs="Times New Roman"/>
          <w:lang w:val="lv-LV"/>
        </w:rPr>
        <w:t>komunikācija un ziņošana (audita rezultāti ir jākomunicē skaidri, precīzi un pietiekamā detalizācijas apjomā. Ziņojumam jābūt faktos balstītam un neitrālam, lai nodrošinātu ticamību un akceptēšanu).</w:t>
      </w:r>
    </w:p>
    <w:p w14:paraId="5F919FE9" w14:textId="77777777" w:rsidR="002C64EF" w:rsidRPr="00A169F2" w:rsidRDefault="002C64EF" w:rsidP="002C64EF">
      <w:pPr>
        <w:jc w:val="both"/>
        <w:rPr>
          <w:rFonts w:cs="Times New Roman"/>
          <w:lang w:val="lv-LV"/>
        </w:rPr>
      </w:pPr>
      <w:r w:rsidRPr="00A169F2">
        <w:rPr>
          <w:rFonts w:cs="Times New Roman"/>
          <w:lang w:val="lv-LV"/>
        </w:rPr>
        <w:t>Starp Austrijas ministriju iekšējā audita struktūrvienībām nav pieredzes apmaiņas par auditos konstatētajiem trūkumiem vai labo praksi, tomēr pastāv neformālas sarunas iekšējo audita vadītāju starpā.</w:t>
      </w:r>
    </w:p>
    <w:p w14:paraId="78A2869B" w14:textId="77777777" w:rsidR="002C64EF" w:rsidRDefault="002C64EF" w:rsidP="002C64EF">
      <w:pPr>
        <w:pStyle w:val="Heading2"/>
        <w:rPr>
          <w:lang w:val="lv-LV"/>
        </w:rPr>
      </w:pPr>
    </w:p>
    <w:p w14:paraId="70B09DE2" w14:textId="464FA610" w:rsidR="002C64EF" w:rsidRPr="00F308D8" w:rsidRDefault="002C64EF" w:rsidP="002C64EF">
      <w:pPr>
        <w:pStyle w:val="Heading2"/>
        <w:rPr>
          <w:rFonts w:ascii="Times New Roman" w:hAnsi="Times New Roman" w:cs="Times New Roman"/>
          <w:lang w:val="lv-LV"/>
        </w:rPr>
      </w:pPr>
      <w:bookmarkStart w:id="38" w:name="_Toc189657097"/>
      <w:r w:rsidRPr="00F308D8">
        <w:rPr>
          <w:rFonts w:ascii="Times New Roman" w:hAnsi="Times New Roman" w:cs="Times New Roman"/>
          <w:lang w:val="lv-LV"/>
        </w:rPr>
        <w:t>Lietuva</w:t>
      </w:r>
      <w:bookmarkEnd w:id="38"/>
    </w:p>
    <w:p w14:paraId="42A5EB0D" w14:textId="0E12DD80" w:rsidR="002C64EF" w:rsidRPr="00A169F2" w:rsidRDefault="002C64EF" w:rsidP="002C64EF">
      <w:pPr>
        <w:jc w:val="both"/>
        <w:rPr>
          <w:rFonts w:cs="Times New Roman"/>
          <w:lang w:val="lv-LV"/>
        </w:rPr>
      </w:pPr>
      <w:r w:rsidRPr="00A169F2">
        <w:rPr>
          <w:rFonts w:cs="Times New Roman"/>
          <w:lang w:val="lv-LV"/>
        </w:rPr>
        <w:t>Lietuvā horizontālos, vairākas ministrijas aptverošus politikas auditus veic Valsts kontrole. Ministriju iekšējie auditi tajos nav iesaistīti. Valsts kontrole pieprasa ministriju iekšējo auditu ziņojumus, taču netiek sniegta atgriezeniskā saite, cik un vai šie ziņojumi tiek izmantoti.</w:t>
      </w:r>
    </w:p>
    <w:p w14:paraId="7237269D" w14:textId="77777777" w:rsidR="002C64EF" w:rsidRPr="00A169F2" w:rsidRDefault="002C64EF" w:rsidP="002C64EF">
      <w:pPr>
        <w:jc w:val="both"/>
        <w:rPr>
          <w:rFonts w:cs="Times New Roman"/>
          <w:lang w:val="lv-LV"/>
        </w:rPr>
      </w:pPr>
      <w:r w:rsidRPr="00A169F2">
        <w:rPr>
          <w:rFonts w:cs="Times New Roman"/>
          <w:lang w:val="lv-LV"/>
        </w:rPr>
        <w:t xml:space="preserve">Nozares politikas auditus veic attiecīgās ministrijas iekšējie auditori, veicot sākotnēju risku </w:t>
      </w:r>
      <w:proofErr w:type="spellStart"/>
      <w:r w:rsidRPr="00A169F2">
        <w:rPr>
          <w:rFonts w:cs="Times New Roman"/>
          <w:lang w:val="lv-LV"/>
        </w:rPr>
        <w:t>izvērtējumu</w:t>
      </w:r>
      <w:proofErr w:type="spellEnd"/>
      <w:r w:rsidRPr="00A169F2">
        <w:rPr>
          <w:rFonts w:cs="Times New Roman"/>
          <w:lang w:val="lv-LV"/>
        </w:rPr>
        <w:t>. Lietuvā nav pieredzes ar kopīgu iekšējo auditu veikšanu gadījumos, kad vairākas ministrijas horizontāli ir atbildīgas par politikas izstrādi vai ieviešanu, ne arī reģionālā griezumā. Vienas visaptverošas nozares politikas auditēšana ministrijās nav bieža, biežāk tiek auditēta kāda daļa no politikas procesa.</w:t>
      </w:r>
    </w:p>
    <w:p w14:paraId="48D14D85" w14:textId="77777777" w:rsidR="002C64EF" w:rsidRPr="00A169F2" w:rsidRDefault="002C64EF" w:rsidP="002C64EF">
      <w:pPr>
        <w:jc w:val="both"/>
        <w:rPr>
          <w:rFonts w:cs="Times New Roman"/>
          <w:lang w:val="lv-LV"/>
        </w:rPr>
      </w:pPr>
      <w:r w:rsidRPr="00A169F2">
        <w:rPr>
          <w:rFonts w:cs="Times New Roman"/>
          <w:lang w:val="lv-LV"/>
        </w:rPr>
        <w:t xml:space="preserve">Iekšējiem auditoriem ir pieeja gan publiski pieejamajai informācijai par politiku rezultatīvajiem rādītājiem no Stratēģiskās Vadības sistēmas, kā arī no vairākām informācijas sistēmām, kas </w:t>
      </w:r>
      <w:proofErr w:type="spellStart"/>
      <w:r w:rsidRPr="00A169F2">
        <w:rPr>
          <w:rFonts w:cs="Times New Roman"/>
          <w:lang w:val="lv-LV"/>
        </w:rPr>
        <w:t>monitorē</w:t>
      </w:r>
      <w:proofErr w:type="spellEnd"/>
      <w:r w:rsidRPr="00A169F2">
        <w:rPr>
          <w:rFonts w:cs="Times New Roman"/>
          <w:lang w:val="lv-LV"/>
        </w:rPr>
        <w:t xml:space="preserve"> stratēģisko mērķu un politiku ieviešanu dažādos līmeņos, un ir pieejama pēc pieprasījuma.</w:t>
      </w:r>
    </w:p>
    <w:p w14:paraId="2097C428" w14:textId="77777777" w:rsidR="002C64EF" w:rsidRPr="00A169F2" w:rsidRDefault="002C64EF" w:rsidP="002C64EF">
      <w:pPr>
        <w:jc w:val="both"/>
        <w:rPr>
          <w:rFonts w:cs="Times New Roman"/>
          <w:lang w:val="lv-LV"/>
        </w:rPr>
      </w:pPr>
      <w:r w:rsidRPr="00A169F2">
        <w:rPr>
          <w:rFonts w:cs="Times New Roman"/>
          <w:lang w:val="lv-LV"/>
        </w:rPr>
        <w:t xml:space="preserve">Iekšējie auditori Lietuvā var izmantot vairākus rezultatīvos rādītājus politiku iekšējos auditos, sākot no Stratēģiskās Vadības sistēmas, Valdības programmas un noslēdzot ar zemāka līmeņa </w:t>
      </w:r>
      <w:r w:rsidRPr="00A169F2">
        <w:rPr>
          <w:rFonts w:cs="Times New Roman"/>
          <w:lang w:val="lv-LV"/>
        </w:rPr>
        <w:lastRenderedPageBreak/>
        <w:t xml:space="preserve">indikatoriem. Piemēram, Ekonomikas un Inovāciju ministrija lieto atbilstošus rādītājus uzņēmējdarbības politikas mērījumos. </w:t>
      </w:r>
    </w:p>
    <w:p w14:paraId="794CE807" w14:textId="77777777" w:rsidR="002C64EF" w:rsidRPr="00A169F2" w:rsidRDefault="002C64EF" w:rsidP="002C64EF">
      <w:pPr>
        <w:jc w:val="both"/>
        <w:rPr>
          <w:rFonts w:cs="Times New Roman"/>
          <w:lang w:val="lv-LV"/>
        </w:rPr>
      </w:pPr>
      <w:r w:rsidRPr="00A169F2">
        <w:rPr>
          <w:rFonts w:cs="Times New Roman"/>
          <w:lang w:val="lv-LV"/>
        </w:rPr>
        <w:t>Nav vienotas iekšējā audita programmas nozares politiku iekšējiem auditiem, katra ministrija izmanto savu pieeju.</w:t>
      </w:r>
    </w:p>
    <w:p w14:paraId="166E48E9" w14:textId="77777777" w:rsidR="002C64EF" w:rsidRPr="00A169F2" w:rsidRDefault="002C64EF" w:rsidP="002C64EF">
      <w:pPr>
        <w:jc w:val="both"/>
        <w:rPr>
          <w:rFonts w:cs="Times New Roman"/>
          <w:lang w:val="lv-LV"/>
        </w:rPr>
      </w:pPr>
      <w:r w:rsidRPr="00A169F2">
        <w:rPr>
          <w:rFonts w:cs="Times New Roman"/>
          <w:lang w:val="lv-LV"/>
        </w:rPr>
        <w:t xml:space="preserve">Lietuvā arī nepastāv kāds īpašs regulējums, kas noteiktu politiku auditus, tāpēc iekšējie ministriju auditori paši izvēlās, vai sekot visam ciklam: </w:t>
      </w:r>
      <w:r w:rsidRPr="00A169F2">
        <w:rPr>
          <w:rFonts w:cs="Times New Roman"/>
          <w:i/>
          <w:iCs/>
          <w:lang w:val="lv-LV"/>
        </w:rPr>
        <w:t>Politika – rezultatīvie rādītāji – budžets</w:t>
      </w:r>
      <w:r w:rsidRPr="00A169F2">
        <w:rPr>
          <w:rFonts w:cs="Times New Roman"/>
          <w:lang w:val="lv-LV"/>
        </w:rPr>
        <w:t xml:space="preserve"> vai tikai rezultatīvajiem rādītājiem, vai tikai budžeta izmantojumam, vai arī politikas ieviešanai. Lietuvā nav pieredzes sekot rezultatīvo radītāju sniegumam katru gadu. Drīzāk šādi auditi tiek iekļauti nākamā gada plāna, ja tiek identificēti riski vai cita negatīvā informācija par trūkumiem, pārkāpumiem vai neatbilstībām.</w:t>
      </w:r>
    </w:p>
    <w:p w14:paraId="1FEFC992" w14:textId="77777777" w:rsidR="002C64EF" w:rsidRPr="00A169F2" w:rsidRDefault="002C64EF" w:rsidP="002C64EF">
      <w:pPr>
        <w:jc w:val="both"/>
        <w:rPr>
          <w:rFonts w:cs="Times New Roman"/>
          <w:lang w:val="lv-LV"/>
        </w:rPr>
      </w:pPr>
      <w:r w:rsidRPr="00A169F2">
        <w:rPr>
          <w:rFonts w:cs="Times New Roman"/>
          <w:lang w:val="lv-LV"/>
        </w:rPr>
        <w:t>Tikai nesen ir ieviesta prakse dalīties pieredzē formāli un neformāli, kā arī piedalīties Lietuvas Iekšējo auditoru institūta organizētajās diskusijās.</w:t>
      </w:r>
    </w:p>
    <w:p w14:paraId="0EA404CE" w14:textId="77777777" w:rsidR="002C64EF" w:rsidRDefault="002C64EF" w:rsidP="002C64EF">
      <w:pPr>
        <w:pStyle w:val="Heading2"/>
        <w:rPr>
          <w:lang w:val="lv-LV"/>
        </w:rPr>
      </w:pPr>
    </w:p>
    <w:p w14:paraId="4D149EFC" w14:textId="04C82E47" w:rsidR="002C64EF" w:rsidRPr="00F308D8" w:rsidRDefault="002C64EF" w:rsidP="002C64EF">
      <w:pPr>
        <w:pStyle w:val="Heading2"/>
        <w:rPr>
          <w:rFonts w:ascii="Times New Roman" w:hAnsi="Times New Roman" w:cs="Times New Roman"/>
          <w:lang w:val="lv-LV"/>
        </w:rPr>
      </w:pPr>
      <w:bookmarkStart w:id="39" w:name="_Toc189657098"/>
      <w:r w:rsidRPr="00F308D8">
        <w:rPr>
          <w:rFonts w:ascii="Times New Roman" w:hAnsi="Times New Roman" w:cs="Times New Roman"/>
          <w:lang w:val="lv-LV"/>
        </w:rPr>
        <w:t>Igaunija</w:t>
      </w:r>
      <w:bookmarkEnd w:id="39"/>
    </w:p>
    <w:p w14:paraId="2B240530" w14:textId="4559105A" w:rsidR="002C64EF" w:rsidRPr="00A169F2" w:rsidRDefault="002C64EF" w:rsidP="002C64EF">
      <w:pPr>
        <w:jc w:val="both"/>
        <w:rPr>
          <w:rFonts w:cs="Times New Roman"/>
          <w:lang w:val="lv-LV"/>
        </w:rPr>
      </w:pPr>
      <w:r w:rsidRPr="00A169F2">
        <w:rPr>
          <w:rFonts w:cs="Times New Roman"/>
          <w:lang w:val="lv-LV"/>
        </w:rPr>
        <w:t>Igaunijā šobrīd nepastāv koordinācija vai kopīgi politikas auditi starp Valsts kontroli un ministriju iekšējām audita struktūrvienībām.</w:t>
      </w:r>
    </w:p>
    <w:p w14:paraId="1FE7BB89" w14:textId="77777777" w:rsidR="002C64EF" w:rsidRPr="00A169F2" w:rsidRDefault="002C64EF" w:rsidP="002C64EF">
      <w:pPr>
        <w:jc w:val="both"/>
        <w:rPr>
          <w:rFonts w:cs="Times New Roman"/>
          <w:lang w:val="lv-LV"/>
        </w:rPr>
      </w:pPr>
      <w:r w:rsidRPr="00A169F2">
        <w:rPr>
          <w:rFonts w:cs="Times New Roman"/>
          <w:lang w:val="lv-LV"/>
        </w:rPr>
        <w:t>Kopējas iekšējā audita komandas var tikt veidotas veicot reģionālos izpildes auditus, tomēr tas notiek reti. Katra ministrija iekšējo auditu veic pēc pašu veidotas neatkarīgas audita programmas, kas balstīta uz saviem risku novērtējumiem.</w:t>
      </w:r>
    </w:p>
    <w:p w14:paraId="00EEFF0A" w14:textId="77777777" w:rsidR="002C64EF" w:rsidRDefault="002C64EF" w:rsidP="002C64EF">
      <w:pPr>
        <w:pStyle w:val="Heading2"/>
        <w:rPr>
          <w:lang w:val="lv-LV"/>
        </w:rPr>
      </w:pPr>
    </w:p>
    <w:p w14:paraId="181239FC" w14:textId="04D52B69" w:rsidR="002C64EF" w:rsidRPr="00F308D8" w:rsidRDefault="002C64EF" w:rsidP="002C64EF">
      <w:pPr>
        <w:pStyle w:val="Heading2"/>
        <w:rPr>
          <w:rFonts w:ascii="Times New Roman" w:hAnsi="Times New Roman" w:cs="Times New Roman"/>
          <w:lang w:val="lv-LV"/>
        </w:rPr>
      </w:pPr>
      <w:bookmarkStart w:id="40" w:name="_Toc189657099"/>
      <w:r w:rsidRPr="00F308D8">
        <w:rPr>
          <w:rFonts w:ascii="Times New Roman" w:hAnsi="Times New Roman" w:cs="Times New Roman"/>
          <w:lang w:val="lv-LV"/>
        </w:rPr>
        <w:t>Čehija</w:t>
      </w:r>
      <w:bookmarkEnd w:id="40"/>
    </w:p>
    <w:p w14:paraId="0E472967" w14:textId="6BBAD655" w:rsidR="002C64EF" w:rsidRPr="00A169F2" w:rsidRDefault="002C64EF" w:rsidP="002C64EF">
      <w:pPr>
        <w:tabs>
          <w:tab w:val="left" w:pos="3330"/>
        </w:tabs>
        <w:jc w:val="both"/>
        <w:rPr>
          <w:rFonts w:cs="Times New Roman"/>
          <w:szCs w:val="24"/>
          <w:lang w:val="lv-LV"/>
        </w:rPr>
      </w:pPr>
      <w:r w:rsidRPr="00A169F2">
        <w:rPr>
          <w:rFonts w:cs="Times New Roman"/>
          <w:szCs w:val="24"/>
          <w:lang w:val="lv-LV"/>
        </w:rPr>
        <w:t>Čehijas Valsts kontroles pārstāvji tiekas vismaz vienu reizi gadā ar Čehijas Iekšējo auditoru institūta pārstāvjiem un viena no tēmām, kas tiek pārrunāta cita starpā, ir diskusija par audita procedūrām publiskajā sektorā. Čehijā lielākoties politikas auditē Valsts kontrole, ministriju iekšējiem auditoriem vairāk fokusējoties uz darbības auditiem. Ministrijās politikas auditi ir drīzāk izņēmums. Valsts kontrole koordinē vairāk savus auditus ar citiem auditoriem, ne ar iekšējo auditu, lai nodrošinātu neatkarību.</w:t>
      </w:r>
    </w:p>
    <w:p w14:paraId="5B0C1860" w14:textId="77777777" w:rsidR="002C64EF" w:rsidRPr="00A169F2" w:rsidRDefault="002C64EF" w:rsidP="002C64EF">
      <w:pPr>
        <w:tabs>
          <w:tab w:val="left" w:pos="3330"/>
        </w:tabs>
        <w:jc w:val="both"/>
        <w:rPr>
          <w:rFonts w:cs="Times New Roman"/>
          <w:szCs w:val="24"/>
          <w:lang w:val="lv-LV"/>
        </w:rPr>
      </w:pPr>
      <w:r w:rsidRPr="00A169F2">
        <w:rPr>
          <w:rFonts w:cs="Times New Roman"/>
          <w:szCs w:val="24"/>
          <w:lang w:val="lv-LV"/>
        </w:rPr>
        <w:t>Čehijā ministrijas politikas auditus sāk ar savas nozares politikas dokumentiem un neietver augstākas hierarhijas dokumentu pārbaudes savos auditos. Ja kāda no kontrolēm tiek īstenota horizontāli, tā tiek iekļauta Finanšu ministrijas vadības kontroles audita apjomā, piemēram, Nacionālais Atveseļošanās plāns. Veicot iekšējos auditus ministrijās, ministriju iekšējais audits var vērtēt finansiāli subordinētas iestādes savā nozarē, tomēr likumdošana to tieši neparedz, tāpēc ir plāns to nostiprināt likumdošanā.</w:t>
      </w:r>
    </w:p>
    <w:p w14:paraId="7A101169" w14:textId="77777777" w:rsidR="002C64EF" w:rsidRPr="00A169F2" w:rsidRDefault="002C64EF" w:rsidP="002C64EF">
      <w:pPr>
        <w:tabs>
          <w:tab w:val="left" w:pos="3330"/>
        </w:tabs>
        <w:jc w:val="both"/>
        <w:rPr>
          <w:rFonts w:cs="Times New Roman"/>
          <w:szCs w:val="24"/>
          <w:lang w:val="lv-LV"/>
        </w:rPr>
      </w:pPr>
      <w:r w:rsidRPr="00A169F2">
        <w:rPr>
          <w:rFonts w:cs="Times New Roman"/>
          <w:szCs w:val="24"/>
          <w:lang w:val="lv-LV"/>
        </w:rPr>
        <w:t xml:space="preserve">Rezultatīvie rādītāji nav visaptveroši, tie ir tikai daļai no politikām. Gadījumos, kad rezultatīvie rādītāji pastāv, tie ir pieejami gan Valsts kontrolei, gan iekšējam auditam, gan arī atbildīgajiem par vadības kontroļu ietvaru un budžeta kontroli. Tieši vadības kontroļu darbinieki bieži vien pilda audita funkcijas. </w:t>
      </w:r>
    </w:p>
    <w:p w14:paraId="5578D09F" w14:textId="77777777" w:rsidR="002C64EF" w:rsidRPr="00A169F2" w:rsidRDefault="002C64EF" w:rsidP="002C64EF">
      <w:pPr>
        <w:tabs>
          <w:tab w:val="left" w:pos="3330"/>
        </w:tabs>
        <w:jc w:val="both"/>
        <w:rPr>
          <w:rFonts w:cs="Times New Roman"/>
          <w:szCs w:val="24"/>
          <w:lang w:val="lv-LV"/>
        </w:rPr>
      </w:pPr>
      <w:r w:rsidRPr="00A169F2">
        <w:rPr>
          <w:rFonts w:cs="Times New Roman"/>
          <w:szCs w:val="24"/>
          <w:lang w:val="lv-LV"/>
        </w:rPr>
        <w:lastRenderedPageBreak/>
        <w:t>Papildu Valsts kontrolei, ES fondu Revīzijas iestādei, Finanšu ministrija arī veic izdevumu pārbaudes (</w:t>
      </w:r>
      <w:proofErr w:type="spellStart"/>
      <w:r w:rsidRPr="00A169F2">
        <w:rPr>
          <w:rFonts w:cs="Times New Roman"/>
          <w:i/>
          <w:iCs/>
          <w:szCs w:val="24"/>
          <w:lang w:val="lv-LV"/>
        </w:rPr>
        <w:t>Spending</w:t>
      </w:r>
      <w:proofErr w:type="spellEnd"/>
      <w:r w:rsidRPr="00A169F2">
        <w:rPr>
          <w:rFonts w:cs="Times New Roman"/>
          <w:i/>
          <w:iCs/>
          <w:szCs w:val="24"/>
          <w:lang w:val="lv-LV"/>
        </w:rPr>
        <w:t xml:space="preserve"> </w:t>
      </w:r>
      <w:proofErr w:type="spellStart"/>
      <w:r w:rsidRPr="00A169F2">
        <w:rPr>
          <w:rFonts w:cs="Times New Roman"/>
          <w:i/>
          <w:iCs/>
          <w:szCs w:val="24"/>
          <w:lang w:val="lv-LV"/>
        </w:rPr>
        <w:t>review</w:t>
      </w:r>
      <w:proofErr w:type="spellEnd"/>
      <w:r w:rsidRPr="00A169F2">
        <w:rPr>
          <w:rFonts w:cs="Times New Roman"/>
          <w:szCs w:val="24"/>
          <w:lang w:val="lv-LV"/>
        </w:rPr>
        <w:t>), kas arī ir daļa no publiskās pārvaldes politikas pārbaudēm horizontālā līmenī. Pārbaužu rezultātā tiek pārskatīts finansējums nozarēm un tiek sniegtas rekomendācijas politikas izmaiņām. Ministrijām ir pienākums sadarboties ar Finanšu ministriju šo pārbaužu ietvaros.</w:t>
      </w:r>
    </w:p>
    <w:p w14:paraId="16E837C2" w14:textId="427B4209" w:rsidR="002C64EF" w:rsidRPr="00A169F2" w:rsidRDefault="002C64EF" w:rsidP="002C64EF">
      <w:pPr>
        <w:tabs>
          <w:tab w:val="left" w:pos="3330"/>
        </w:tabs>
        <w:jc w:val="both"/>
        <w:rPr>
          <w:rFonts w:cs="Times New Roman"/>
          <w:szCs w:val="24"/>
          <w:lang w:val="lv-LV"/>
        </w:rPr>
      </w:pPr>
      <w:r w:rsidRPr="00A169F2">
        <w:rPr>
          <w:rFonts w:cs="Times New Roman"/>
          <w:szCs w:val="24"/>
          <w:lang w:val="lv-LV"/>
        </w:rPr>
        <w:t xml:space="preserve">Čehijā netiek veidotas vienotas audita komandas politiku auditiem. Valsts kontrole visbiežāk sniedz rekomendācijas par trūkumiem, kas konstatēti 3E (ekonomiskums, </w:t>
      </w:r>
      <w:r w:rsidR="00F308D8" w:rsidRPr="00A169F2">
        <w:rPr>
          <w:rFonts w:cs="Times New Roman"/>
          <w:szCs w:val="24"/>
          <w:lang w:val="lv-LV"/>
        </w:rPr>
        <w:t xml:space="preserve">efektivitāte un </w:t>
      </w:r>
      <w:r w:rsidR="00F308D8">
        <w:rPr>
          <w:rFonts w:cs="Times New Roman"/>
          <w:szCs w:val="24"/>
          <w:lang w:val="lv-LV"/>
        </w:rPr>
        <w:t>lietderība</w:t>
      </w:r>
      <w:r w:rsidRPr="00A169F2">
        <w:rPr>
          <w:rFonts w:cs="Times New Roman"/>
          <w:szCs w:val="24"/>
          <w:lang w:val="lv-LV"/>
        </w:rPr>
        <w:t>) principu ieviešanā, bieži vien politikām nav definēti rezultatīvie rādītāji, mērķa grupu vajadzības nav pietiekami aptvertas.</w:t>
      </w:r>
    </w:p>
    <w:p w14:paraId="65AFD8B4" w14:textId="77777777" w:rsidR="002C64EF" w:rsidRPr="00A169F2" w:rsidRDefault="002C64EF" w:rsidP="002C64EF">
      <w:pPr>
        <w:tabs>
          <w:tab w:val="left" w:pos="3330"/>
        </w:tabs>
        <w:jc w:val="both"/>
        <w:rPr>
          <w:rFonts w:cs="Times New Roman"/>
          <w:szCs w:val="24"/>
          <w:lang w:val="lv-LV"/>
        </w:rPr>
      </w:pPr>
      <w:r w:rsidRPr="00A169F2">
        <w:rPr>
          <w:rFonts w:cs="Times New Roman"/>
          <w:szCs w:val="24"/>
          <w:lang w:val="lv-LV"/>
        </w:rPr>
        <w:t>Visas publiskā sektorā iestādes, kurās ir izveidota iekšējā audita funkcija, vienu reizi gadā iesniedz gada ziņojumu Finanšu ministrijai par savu darbību, kā arī daļa no informācijas tiek ietverta ministriju gada pārskatā.</w:t>
      </w:r>
    </w:p>
    <w:p w14:paraId="71509E24" w14:textId="77777777" w:rsidR="002C64EF" w:rsidRDefault="002C64EF" w:rsidP="002C64EF">
      <w:pPr>
        <w:pStyle w:val="Heading2"/>
        <w:rPr>
          <w:lang w:val="lv-LV"/>
        </w:rPr>
      </w:pPr>
    </w:p>
    <w:p w14:paraId="26195951" w14:textId="79BD6174" w:rsidR="002C64EF" w:rsidRPr="00F308D8" w:rsidRDefault="002C64EF" w:rsidP="002C64EF">
      <w:pPr>
        <w:pStyle w:val="Heading2"/>
        <w:rPr>
          <w:rFonts w:ascii="Times New Roman" w:hAnsi="Times New Roman" w:cs="Times New Roman"/>
          <w:lang w:val="lv-LV"/>
        </w:rPr>
      </w:pPr>
      <w:bookmarkStart w:id="41" w:name="_Toc189657100"/>
      <w:r w:rsidRPr="00F308D8">
        <w:rPr>
          <w:rFonts w:ascii="Times New Roman" w:hAnsi="Times New Roman" w:cs="Times New Roman"/>
          <w:lang w:val="lv-LV"/>
        </w:rPr>
        <w:t>Turcija</w:t>
      </w:r>
      <w:bookmarkEnd w:id="41"/>
    </w:p>
    <w:p w14:paraId="35844FCB" w14:textId="3CCFC6C9" w:rsidR="002C64EF" w:rsidRPr="00A169F2" w:rsidRDefault="002C64EF" w:rsidP="002C64EF">
      <w:pPr>
        <w:jc w:val="both"/>
        <w:rPr>
          <w:rFonts w:cs="Times New Roman"/>
          <w:lang w:val="lv-LV"/>
        </w:rPr>
      </w:pPr>
      <w:r w:rsidRPr="00A169F2">
        <w:rPr>
          <w:rFonts w:cs="Times New Roman"/>
          <w:lang w:val="lv-LV"/>
        </w:rPr>
        <w:t xml:space="preserve">Lai arī Iekšējā audita profesionālās prakses standarts Nr. </w:t>
      </w:r>
      <w:hyperlink r:id="rId53" w:history="1">
        <w:r w:rsidRPr="00A169F2">
          <w:rPr>
            <w:rStyle w:val="Hyperlink"/>
            <w:rFonts w:cs="Times New Roman"/>
            <w:lang w:val="lv-LV"/>
          </w:rPr>
          <w:t>2050</w:t>
        </w:r>
      </w:hyperlink>
      <w:r w:rsidRPr="00A169F2">
        <w:rPr>
          <w:rStyle w:val="FootnoteReference"/>
          <w:rFonts w:cs="Times New Roman"/>
          <w:color w:val="0000FF"/>
          <w:u w:val="single"/>
          <w:lang w:val="lv-LV"/>
        </w:rPr>
        <w:footnoteReference w:id="25"/>
      </w:r>
      <w:r w:rsidRPr="00A169F2">
        <w:rPr>
          <w:rFonts w:cs="Times New Roman"/>
          <w:lang w:val="lv-LV"/>
        </w:rPr>
        <w:t xml:space="preserve"> nosaka koordināciju starp Valsts kontroli un ministriju iekšējiem auditiem, praksē nav ieviesta kopēja paļaušanās (</w:t>
      </w:r>
      <w:proofErr w:type="spellStart"/>
      <w:r w:rsidRPr="00A169F2">
        <w:rPr>
          <w:rFonts w:cs="Times New Roman"/>
          <w:i/>
          <w:iCs/>
          <w:lang w:val="lv-LV"/>
        </w:rPr>
        <w:t>joint</w:t>
      </w:r>
      <w:proofErr w:type="spellEnd"/>
      <w:r w:rsidRPr="00A169F2">
        <w:rPr>
          <w:rFonts w:cs="Times New Roman"/>
          <w:i/>
          <w:iCs/>
          <w:lang w:val="lv-LV"/>
        </w:rPr>
        <w:t xml:space="preserve"> </w:t>
      </w:r>
      <w:proofErr w:type="spellStart"/>
      <w:r w:rsidRPr="00A169F2">
        <w:rPr>
          <w:rFonts w:cs="Times New Roman"/>
          <w:i/>
          <w:iCs/>
          <w:lang w:val="lv-LV"/>
        </w:rPr>
        <w:t>assurance</w:t>
      </w:r>
      <w:proofErr w:type="spellEnd"/>
      <w:r w:rsidRPr="00A169F2">
        <w:rPr>
          <w:rFonts w:cs="Times New Roman"/>
          <w:lang w:val="lv-LV"/>
        </w:rPr>
        <w:t>).</w:t>
      </w:r>
    </w:p>
    <w:p w14:paraId="2FF5F0A5" w14:textId="77777777" w:rsidR="002C64EF" w:rsidRPr="00A169F2" w:rsidRDefault="002C64EF" w:rsidP="002C64EF">
      <w:pPr>
        <w:jc w:val="both"/>
        <w:rPr>
          <w:rFonts w:cs="Times New Roman"/>
          <w:lang w:val="lv-LV"/>
        </w:rPr>
      </w:pPr>
      <w:r w:rsidRPr="00A169F2">
        <w:rPr>
          <w:rFonts w:cs="Times New Roman"/>
          <w:lang w:val="lv-LV"/>
        </w:rPr>
        <w:t xml:space="preserve">Iekšējie auditori Turcijā veido uz risku balstītas audita programmas, sākot ar pēc hierarhijas augstākajiem plānošanas dokumentiem (5 gadu attīstības plāns, vidus termiņa programma, vidus termiņa finanšu plāns, drošības, enerģijas, ilgtspējas, u. c. nozaru politikām), stratēģiskajiem plāniem un izpildes programmām. Ir atsevišķas politikas, kuras iekšējam auditam ir jāauditē pēc Prezidenta rīkojuma katru gadu visās valsts iestādēs, piemēram, informācijas drošības politika. </w:t>
      </w:r>
    </w:p>
    <w:p w14:paraId="091DB1E0" w14:textId="77777777" w:rsidR="002C64EF" w:rsidRPr="00A169F2" w:rsidRDefault="002C64EF" w:rsidP="002C64EF">
      <w:pPr>
        <w:jc w:val="both"/>
        <w:rPr>
          <w:rFonts w:cs="Times New Roman"/>
          <w:lang w:val="lv-LV"/>
        </w:rPr>
      </w:pPr>
      <w:r w:rsidRPr="00A169F2">
        <w:rPr>
          <w:rFonts w:cs="Times New Roman"/>
          <w:lang w:val="lv-LV"/>
        </w:rPr>
        <w:t>Ministrijas definē un ievada digitālā platformā darbības rezultatīvos rādītājus, kurus plāno sasniegt saskaņā ar politikām. Šo rādītāju izpilde tiek periodiski uzraudzīta. Iekšējiem auditoriem ir pieeja datiem.</w:t>
      </w:r>
    </w:p>
    <w:p w14:paraId="533DA03C" w14:textId="77777777" w:rsidR="002C64EF" w:rsidRPr="00A169F2" w:rsidRDefault="002C64EF" w:rsidP="002C64EF">
      <w:pPr>
        <w:jc w:val="both"/>
        <w:rPr>
          <w:rFonts w:cs="Times New Roman"/>
          <w:lang w:val="lv-LV"/>
        </w:rPr>
      </w:pPr>
      <w:r w:rsidRPr="00A169F2">
        <w:rPr>
          <w:rFonts w:cs="Times New Roman"/>
          <w:lang w:val="lv-LV"/>
        </w:rPr>
        <w:t>Turcijas iekšējo auditu reglamentējošie tiesību akti paredz iespējas veidot kopējas audita komandas un izdot kopējus audita ziņojumus, tomēr praksē tas notiek reti. Labs sadarbības piemērs ir IT auditori, kuri piedalās citu ministriju IT iekšējos auditos, tādejādi atbalstot ar nepieciešamajām zināšanām un tehnisko ekspertīzi.</w:t>
      </w:r>
    </w:p>
    <w:p w14:paraId="7E391108" w14:textId="77777777" w:rsidR="002C64EF" w:rsidRPr="00A169F2" w:rsidRDefault="002C64EF" w:rsidP="002C64EF">
      <w:pPr>
        <w:jc w:val="both"/>
        <w:rPr>
          <w:rFonts w:cs="Times New Roman"/>
          <w:lang w:val="lv-LV"/>
        </w:rPr>
      </w:pPr>
      <w:r w:rsidRPr="00A169F2">
        <w:rPr>
          <w:rFonts w:cs="Times New Roman"/>
          <w:lang w:val="lv-LV"/>
        </w:rPr>
        <w:t xml:space="preserve">Princips: </w:t>
      </w:r>
      <w:r w:rsidRPr="00A169F2">
        <w:rPr>
          <w:rFonts w:cs="Times New Roman"/>
          <w:i/>
          <w:iCs/>
          <w:lang w:val="lv-LV"/>
        </w:rPr>
        <w:t>Politika – rezultatīvie rādītāji – budžets</w:t>
      </w:r>
      <w:r w:rsidRPr="00A169F2">
        <w:rPr>
          <w:rFonts w:cs="Times New Roman"/>
          <w:lang w:val="lv-LV"/>
        </w:rPr>
        <w:t xml:space="preserve"> ir </w:t>
      </w:r>
      <w:proofErr w:type="spellStart"/>
      <w:r w:rsidRPr="00A169F2">
        <w:rPr>
          <w:rFonts w:cs="Times New Roman"/>
          <w:lang w:val="lv-LV"/>
        </w:rPr>
        <w:t>pamatpieeja</w:t>
      </w:r>
      <w:proofErr w:type="spellEnd"/>
      <w:r w:rsidRPr="00A169F2">
        <w:rPr>
          <w:rFonts w:cs="Times New Roman"/>
          <w:lang w:val="lv-LV"/>
        </w:rPr>
        <w:t xml:space="preserve"> visās valsts pārvaldes iekšējā audita struktūrvienībās. Iekšējā audita struktūrvienības veic vispārēju </w:t>
      </w:r>
      <w:r w:rsidRPr="00A169F2">
        <w:rPr>
          <w:rFonts w:cs="Times New Roman"/>
          <w:i/>
          <w:iCs/>
          <w:lang w:val="lv-LV"/>
        </w:rPr>
        <w:t>Politika – rezultatīvie rādītāji – budžeta</w:t>
      </w:r>
      <w:r w:rsidRPr="00A169F2">
        <w:rPr>
          <w:rFonts w:cs="Times New Roman"/>
          <w:lang w:val="lv-LV"/>
        </w:rPr>
        <w:t xml:space="preserve"> </w:t>
      </w:r>
      <w:r w:rsidRPr="00A169F2">
        <w:rPr>
          <w:rFonts w:cs="Times New Roman"/>
          <w:i/>
          <w:iCs/>
          <w:lang w:val="lv-LV"/>
        </w:rPr>
        <w:t>izlietojums</w:t>
      </w:r>
      <w:r w:rsidRPr="00A169F2">
        <w:rPr>
          <w:rFonts w:cs="Times New Roman"/>
          <w:lang w:val="lv-LV"/>
        </w:rPr>
        <w:t xml:space="preserve"> efektivitātes </w:t>
      </w:r>
      <w:proofErr w:type="spellStart"/>
      <w:r w:rsidRPr="00A169F2">
        <w:rPr>
          <w:rFonts w:cs="Times New Roman"/>
          <w:lang w:val="lv-LV"/>
        </w:rPr>
        <w:t>izvērtējumu</w:t>
      </w:r>
      <w:proofErr w:type="spellEnd"/>
      <w:r w:rsidRPr="00A169F2">
        <w:rPr>
          <w:rFonts w:cs="Times New Roman"/>
          <w:lang w:val="lv-LV"/>
        </w:rPr>
        <w:t xml:space="preserve"> (sistēmas auditi, lietderības auditi). Kopumā rezultatīvie rādītāji izlases kārtā tiek auditēti noteiktos laika intervālos.</w:t>
      </w:r>
    </w:p>
    <w:p w14:paraId="6E4F6E0B" w14:textId="77777777" w:rsidR="002C64EF" w:rsidRPr="00A169F2" w:rsidRDefault="002C64EF" w:rsidP="002C64EF">
      <w:pPr>
        <w:jc w:val="both"/>
        <w:rPr>
          <w:rFonts w:cs="Times New Roman"/>
          <w:lang w:val="lv-LV"/>
        </w:rPr>
      </w:pPr>
      <w:r w:rsidRPr="00A169F2">
        <w:rPr>
          <w:rFonts w:cs="Times New Roman"/>
          <w:lang w:val="lv-LV"/>
        </w:rPr>
        <w:t>Visbiežāk sastopamie izaicinājumi iekšējos auditos ir:</w:t>
      </w:r>
    </w:p>
    <w:p w14:paraId="783D8BDC" w14:textId="77777777" w:rsidR="002C64EF" w:rsidRPr="00A169F2" w:rsidRDefault="002C64EF" w:rsidP="002C64EF">
      <w:pPr>
        <w:pStyle w:val="ListParagraph"/>
        <w:numPr>
          <w:ilvl w:val="0"/>
          <w:numId w:val="7"/>
        </w:numPr>
        <w:ind w:left="794" w:hanging="227"/>
        <w:jc w:val="both"/>
        <w:rPr>
          <w:rFonts w:cs="Times New Roman"/>
          <w:lang w:val="lv-LV"/>
        </w:rPr>
      </w:pPr>
      <w:r w:rsidRPr="00A169F2">
        <w:rPr>
          <w:rFonts w:cs="Times New Roman"/>
          <w:lang w:val="lv-LV"/>
        </w:rPr>
        <w:t>nepietiekami specifiski (</w:t>
      </w:r>
      <w:r w:rsidRPr="00A169F2">
        <w:rPr>
          <w:rFonts w:cs="Times New Roman"/>
          <w:i/>
          <w:iCs/>
          <w:lang w:val="lv-LV"/>
        </w:rPr>
        <w:t>non</w:t>
      </w:r>
      <w:r w:rsidRPr="00A169F2">
        <w:rPr>
          <w:rFonts w:cs="Times New Roman"/>
          <w:lang w:val="lv-LV"/>
        </w:rPr>
        <w:t xml:space="preserve"> SMART) nodefinēti rezultatīvie rādītāji;</w:t>
      </w:r>
    </w:p>
    <w:p w14:paraId="6C2B7E77" w14:textId="77777777" w:rsidR="002C64EF" w:rsidRPr="00A169F2" w:rsidRDefault="002C64EF" w:rsidP="002C64EF">
      <w:pPr>
        <w:pStyle w:val="ListParagraph"/>
        <w:numPr>
          <w:ilvl w:val="0"/>
          <w:numId w:val="7"/>
        </w:numPr>
        <w:ind w:left="794" w:hanging="227"/>
        <w:jc w:val="both"/>
        <w:rPr>
          <w:rFonts w:cs="Times New Roman"/>
          <w:lang w:val="lv-LV"/>
        </w:rPr>
      </w:pPr>
      <w:r w:rsidRPr="00A169F2">
        <w:rPr>
          <w:rFonts w:cs="Times New Roman"/>
          <w:lang w:val="lv-LV"/>
        </w:rPr>
        <w:t>informācijas pieejamības un iespējas pārbaudīt izaicinājums;</w:t>
      </w:r>
    </w:p>
    <w:p w14:paraId="5B9F8BB2" w14:textId="77777777" w:rsidR="002C64EF" w:rsidRPr="00A169F2" w:rsidRDefault="002C64EF" w:rsidP="002C64EF">
      <w:pPr>
        <w:pStyle w:val="ListParagraph"/>
        <w:numPr>
          <w:ilvl w:val="0"/>
          <w:numId w:val="7"/>
        </w:numPr>
        <w:ind w:left="794" w:hanging="227"/>
        <w:jc w:val="both"/>
        <w:rPr>
          <w:rFonts w:cs="Times New Roman"/>
          <w:lang w:val="lv-LV"/>
        </w:rPr>
      </w:pPr>
      <w:r w:rsidRPr="00A169F2">
        <w:rPr>
          <w:rFonts w:cs="Times New Roman"/>
          <w:lang w:val="lv-LV"/>
        </w:rPr>
        <w:lastRenderedPageBreak/>
        <w:t>laikietilpīgi iegūt un apkopot datus;</w:t>
      </w:r>
    </w:p>
    <w:p w14:paraId="12BF1E3C" w14:textId="77777777" w:rsidR="002C64EF" w:rsidRPr="00A169F2" w:rsidRDefault="002C64EF" w:rsidP="002C64EF">
      <w:pPr>
        <w:pStyle w:val="ListParagraph"/>
        <w:numPr>
          <w:ilvl w:val="0"/>
          <w:numId w:val="7"/>
        </w:numPr>
        <w:ind w:left="794" w:hanging="227"/>
        <w:jc w:val="both"/>
        <w:rPr>
          <w:rFonts w:cs="Times New Roman"/>
          <w:lang w:val="lv-LV"/>
        </w:rPr>
      </w:pPr>
      <w:r w:rsidRPr="00A169F2">
        <w:rPr>
          <w:rFonts w:cs="Times New Roman"/>
          <w:lang w:val="lv-LV"/>
        </w:rPr>
        <w:t xml:space="preserve">grūtības piekļūt atbildīgajiem procesa īpašniekiem. </w:t>
      </w:r>
    </w:p>
    <w:p w14:paraId="48F78CDB" w14:textId="77777777" w:rsidR="002C64EF" w:rsidRPr="00A169F2" w:rsidRDefault="002C64EF" w:rsidP="002C64EF">
      <w:pPr>
        <w:jc w:val="both"/>
        <w:rPr>
          <w:rFonts w:cs="Times New Roman"/>
          <w:lang w:val="lv-LV"/>
        </w:rPr>
      </w:pPr>
      <w:r w:rsidRPr="00A169F2">
        <w:rPr>
          <w:rFonts w:cs="Times New Roman"/>
          <w:lang w:val="lv-LV"/>
        </w:rPr>
        <w:t>Turcijā iekšējiem auditoriem ir jāizmanto metodiskie norādījumi: Sabiedriskā sektora Iekšējā audita rokasgrāmata, Lietderības auditu rokasgrāmata, Informācijas Drošības audita rokasgrāmata un Informācijas tehnoloģiju iekšējā audita rokasgrāmata. Tie sniedz pietiekamu metodoloģisko ietvaru veikt iekšējos auditus publiskajā sektorā.</w:t>
      </w:r>
    </w:p>
    <w:p w14:paraId="5BE39C14" w14:textId="77777777" w:rsidR="002C64EF" w:rsidRPr="00A169F2" w:rsidRDefault="002C64EF" w:rsidP="002C64EF">
      <w:pPr>
        <w:jc w:val="both"/>
        <w:rPr>
          <w:rFonts w:cs="Times New Roman"/>
          <w:lang w:val="lv-LV"/>
        </w:rPr>
      </w:pPr>
      <w:r w:rsidRPr="00A169F2">
        <w:rPr>
          <w:rFonts w:cs="Times New Roman"/>
          <w:lang w:val="lv-LV"/>
        </w:rPr>
        <w:t>Visbiežāk veicot politikas auditus tiek sniegtas rekomendācijas par:</w:t>
      </w:r>
    </w:p>
    <w:p w14:paraId="45E78208" w14:textId="77777777" w:rsidR="002C64EF" w:rsidRPr="00A169F2" w:rsidRDefault="002C64EF" w:rsidP="002C64EF">
      <w:pPr>
        <w:pStyle w:val="ListParagraph"/>
        <w:numPr>
          <w:ilvl w:val="0"/>
          <w:numId w:val="3"/>
        </w:numPr>
        <w:ind w:left="794" w:hanging="227"/>
        <w:jc w:val="both"/>
        <w:rPr>
          <w:rFonts w:cs="Times New Roman"/>
          <w:lang w:val="lv-LV"/>
        </w:rPr>
      </w:pPr>
      <w:r w:rsidRPr="00A169F2">
        <w:rPr>
          <w:rFonts w:cs="Times New Roman"/>
          <w:lang w:val="lv-LV"/>
        </w:rPr>
        <w:t xml:space="preserve">konkrētu un mērāmu rādītāju un mērķu nodefinēšanu (SMART </w:t>
      </w:r>
      <w:proofErr w:type="spellStart"/>
      <w:r w:rsidRPr="00A169F2">
        <w:rPr>
          <w:rFonts w:cs="Times New Roman"/>
          <w:lang w:val="lv-LV"/>
        </w:rPr>
        <w:t>KPIs</w:t>
      </w:r>
      <w:proofErr w:type="spellEnd"/>
      <w:r w:rsidRPr="00A169F2">
        <w:rPr>
          <w:rFonts w:cs="Times New Roman"/>
          <w:lang w:val="lv-LV"/>
        </w:rPr>
        <w:t>);</w:t>
      </w:r>
    </w:p>
    <w:p w14:paraId="5D7453C8" w14:textId="77777777" w:rsidR="002C64EF" w:rsidRPr="00A169F2" w:rsidRDefault="002C64EF" w:rsidP="002C64EF">
      <w:pPr>
        <w:pStyle w:val="ListParagraph"/>
        <w:numPr>
          <w:ilvl w:val="0"/>
          <w:numId w:val="3"/>
        </w:numPr>
        <w:ind w:left="794" w:hanging="227"/>
        <w:jc w:val="both"/>
        <w:rPr>
          <w:rFonts w:cs="Times New Roman"/>
          <w:lang w:val="lv-LV"/>
        </w:rPr>
      </w:pPr>
      <w:proofErr w:type="spellStart"/>
      <w:r w:rsidRPr="00A169F2">
        <w:rPr>
          <w:rFonts w:cs="Times New Roman"/>
          <w:lang w:val="lv-LV"/>
        </w:rPr>
        <w:t>personālvadības</w:t>
      </w:r>
      <w:proofErr w:type="spellEnd"/>
      <w:r w:rsidRPr="00A169F2">
        <w:rPr>
          <w:rFonts w:cs="Times New Roman"/>
          <w:lang w:val="lv-LV"/>
        </w:rPr>
        <w:t xml:space="preserve"> kompetences plānošanu;</w:t>
      </w:r>
    </w:p>
    <w:p w14:paraId="52BF088E" w14:textId="77777777" w:rsidR="002C64EF" w:rsidRPr="00A169F2" w:rsidRDefault="002C64EF" w:rsidP="002C64EF">
      <w:pPr>
        <w:pStyle w:val="ListParagraph"/>
        <w:numPr>
          <w:ilvl w:val="0"/>
          <w:numId w:val="3"/>
        </w:numPr>
        <w:ind w:left="794" w:hanging="227"/>
        <w:jc w:val="both"/>
        <w:rPr>
          <w:rFonts w:cs="Times New Roman"/>
          <w:lang w:val="lv-LV"/>
        </w:rPr>
      </w:pPr>
      <w:r w:rsidRPr="00A169F2">
        <w:rPr>
          <w:rFonts w:cs="Times New Roman"/>
          <w:lang w:val="lv-LV"/>
        </w:rPr>
        <w:t>datu integritāti un ticamību;</w:t>
      </w:r>
    </w:p>
    <w:p w14:paraId="05B814D1" w14:textId="77777777" w:rsidR="002C64EF" w:rsidRPr="00A169F2" w:rsidRDefault="002C64EF" w:rsidP="002C64EF">
      <w:pPr>
        <w:pStyle w:val="ListParagraph"/>
        <w:numPr>
          <w:ilvl w:val="0"/>
          <w:numId w:val="3"/>
        </w:numPr>
        <w:ind w:left="794" w:hanging="227"/>
        <w:jc w:val="both"/>
        <w:rPr>
          <w:rFonts w:cs="Times New Roman"/>
          <w:lang w:val="lv-LV"/>
        </w:rPr>
      </w:pPr>
      <w:r w:rsidRPr="00A169F2">
        <w:rPr>
          <w:rFonts w:cs="Times New Roman"/>
          <w:lang w:val="lv-LV"/>
        </w:rPr>
        <w:t>informācijas drošību;</w:t>
      </w:r>
    </w:p>
    <w:p w14:paraId="0203589E" w14:textId="77777777" w:rsidR="002C64EF" w:rsidRPr="00A169F2" w:rsidRDefault="002C64EF" w:rsidP="002C64EF">
      <w:pPr>
        <w:pStyle w:val="ListParagraph"/>
        <w:numPr>
          <w:ilvl w:val="0"/>
          <w:numId w:val="3"/>
        </w:numPr>
        <w:ind w:left="794" w:hanging="227"/>
        <w:jc w:val="both"/>
        <w:rPr>
          <w:rFonts w:cs="Times New Roman"/>
          <w:lang w:val="lv-LV"/>
        </w:rPr>
      </w:pPr>
      <w:r w:rsidRPr="00A169F2">
        <w:rPr>
          <w:rFonts w:cs="Times New Roman"/>
          <w:lang w:val="lv-LV"/>
        </w:rPr>
        <w:t>nepieciešamību stiprināt koordināciju starp struktūrvienībām un iestādēm;</w:t>
      </w:r>
    </w:p>
    <w:p w14:paraId="556B4BD6" w14:textId="77777777" w:rsidR="002C64EF" w:rsidRPr="00A169F2" w:rsidRDefault="002C64EF" w:rsidP="002C64EF">
      <w:pPr>
        <w:pStyle w:val="ListParagraph"/>
        <w:numPr>
          <w:ilvl w:val="0"/>
          <w:numId w:val="3"/>
        </w:numPr>
        <w:ind w:left="794" w:hanging="227"/>
        <w:jc w:val="both"/>
        <w:rPr>
          <w:rFonts w:cs="Times New Roman"/>
          <w:lang w:val="lv-LV"/>
        </w:rPr>
      </w:pPr>
      <w:r w:rsidRPr="00A169F2">
        <w:rPr>
          <w:rFonts w:cs="Times New Roman"/>
          <w:lang w:val="lv-LV"/>
        </w:rPr>
        <w:t>izveidot tehnoloģisko infrastruktūru, kas nodrošinātu iestāžu savstarpējo dalīšanos ar datiem;</w:t>
      </w:r>
    </w:p>
    <w:p w14:paraId="1049318E" w14:textId="77777777" w:rsidR="002C64EF" w:rsidRPr="00A169F2" w:rsidRDefault="002C64EF" w:rsidP="002C64EF">
      <w:pPr>
        <w:pStyle w:val="ListParagraph"/>
        <w:numPr>
          <w:ilvl w:val="0"/>
          <w:numId w:val="3"/>
        </w:numPr>
        <w:ind w:left="794" w:hanging="227"/>
        <w:jc w:val="both"/>
        <w:rPr>
          <w:rFonts w:cs="Times New Roman"/>
          <w:lang w:val="lv-LV"/>
        </w:rPr>
      </w:pPr>
      <w:r w:rsidRPr="00A169F2">
        <w:rPr>
          <w:rFonts w:cs="Times New Roman"/>
          <w:lang w:val="lv-LV"/>
        </w:rPr>
        <w:t>personas datu aizsardzību;</w:t>
      </w:r>
    </w:p>
    <w:p w14:paraId="62FED2C6" w14:textId="77777777" w:rsidR="002C64EF" w:rsidRPr="00A169F2" w:rsidRDefault="002C64EF" w:rsidP="002C64EF">
      <w:pPr>
        <w:pStyle w:val="ListParagraph"/>
        <w:numPr>
          <w:ilvl w:val="0"/>
          <w:numId w:val="3"/>
        </w:numPr>
        <w:ind w:left="794" w:hanging="227"/>
        <w:jc w:val="both"/>
        <w:rPr>
          <w:rFonts w:cs="Times New Roman"/>
          <w:lang w:val="lv-LV"/>
        </w:rPr>
      </w:pPr>
      <w:r w:rsidRPr="00A169F2">
        <w:rPr>
          <w:rFonts w:cs="Times New Roman"/>
          <w:lang w:val="lv-LV"/>
        </w:rPr>
        <w:t>efektīvu uzraudzību.</w:t>
      </w:r>
    </w:p>
    <w:p w14:paraId="64E8ECFD" w14:textId="77777777" w:rsidR="002C64EF" w:rsidRPr="00A169F2" w:rsidRDefault="002C64EF" w:rsidP="002C64EF">
      <w:pPr>
        <w:jc w:val="both"/>
        <w:rPr>
          <w:rFonts w:cs="Times New Roman"/>
          <w:lang w:val="lv-LV"/>
        </w:rPr>
      </w:pPr>
      <w:r w:rsidRPr="00A169F2">
        <w:rPr>
          <w:rFonts w:cs="Times New Roman"/>
          <w:lang w:val="lv-LV"/>
        </w:rPr>
        <w:t>Turcijā visas sabiedriskā sektora iekšējā audita struktūrvienības izmanto vienotu audita programmu – ICDEN. Papildu ikgadējais ministrijas iekšējā audita ziņojums tiek iesniegts Iekšējā audita koordinācijas padomei. Labā prakse un diskusijas par atklājumiem tiek izrunātas minētajā Iekšējā audita koordinācijas padomē, piemēram, kā sasniegt vēl efektīvākus audita posmus.</w:t>
      </w:r>
    </w:p>
    <w:p w14:paraId="56D897CD" w14:textId="77777777" w:rsidR="002C64EF" w:rsidRDefault="002C64EF" w:rsidP="002C64EF">
      <w:pPr>
        <w:jc w:val="both"/>
        <w:rPr>
          <w:rFonts w:cs="Times New Roman"/>
          <w:lang w:val="lv-LV"/>
        </w:rPr>
      </w:pPr>
      <w:r w:rsidRPr="00A169F2">
        <w:rPr>
          <w:rFonts w:cs="Times New Roman"/>
          <w:lang w:val="lv-LV"/>
        </w:rPr>
        <w:t>Papildu iekšējiem auditiem ik gadu norisinās 5 dienu apmācības un dalīšanās ar pieredzi, tas veicina sadarbību starp iekšējā audita struktūrvienībām. Publiskajai Iekšējo auditoru asociācijai (KIDDER) ir nozīmīga loma zināšanu un pieredzes apmaiņā un tā ir pieejama visiem sabiedriskā sektora auditiem.</w:t>
      </w:r>
    </w:p>
    <w:p w14:paraId="38495ED6" w14:textId="77777777" w:rsidR="002C64EF" w:rsidRDefault="002C64EF" w:rsidP="002C64EF">
      <w:pPr>
        <w:pStyle w:val="Heading2"/>
        <w:rPr>
          <w:lang w:val="lv-LV"/>
        </w:rPr>
      </w:pPr>
    </w:p>
    <w:p w14:paraId="4E4470E8" w14:textId="0A09E2AB" w:rsidR="002C64EF" w:rsidRPr="00F308D8" w:rsidRDefault="002C64EF" w:rsidP="002C64EF">
      <w:pPr>
        <w:pStyle w:val="Heading2"/>
        <w:rPr>
          <w:rFonts w:ascii="Times New Roman" w:hAnsi="Times New Roman" w:cs="Times New Roman"/>
          <w:lang w:val="lv-LV"/>
        </w:rPr>
      </w:pPr>
      <w:bookmarkStart w:id="42" w:name="_Toc189657101"/>
      <w:r w:rsidRPr="00F308D8">
        <w:rPr>
          <w:rFonts w:ascii="Times New Roman" w:hAnsi="Times New Roman" w:cs="Times New Roman"/>
          <w:lang w:val="lv-LV"/>
        </w:rPr>
        <w:t>Kopsavilkums</w:t>
      </w:r>
      <w:bookmarkEnd w:id="42"/>
    </w:p>
    <w:p w14:paraId="32AC6187" w14:textId="77777777" w:rsidR="002C64EF" w:rsidRPr="00A169F2" w:rsidRDefault="002C64EF" w:rsidP="002C64EF">
      <w:pPr>
        <w:jc w:val="both"/>
        <w:rPr>
          <w:rFonts w:cs="Times New Roman"/>
          <w:lang w:val="lv-LV"/>
        </w:rPr>
      </w:pPr>
      <w:r w:rsidRPr="00A169F2">
        <w:rPr>
          <w:rFonts w:cs="Times New Roman"/>
          <w:lang w:val="lv-LV"/>
        </w:rPr>
        <w:t xml:space="preserve">Apkopojot citu valstu praksi, jāsecina, ka katrā valstī ir izaicinājumi veikt politiku auditus, tomēr ir arī labās prakses piemēri. Piemēram, Apvienotājā Karalistē tiek izvēlētas 10 ikgadējas audita jomas un tās var būt arī konkrēta politika, kas tiek auditēta horizontāli vairākās ministrijās. Austrijā un Lietuvā iekšējiem auditoriem ir pieejami plaši dati par politiku izpildes rādītājiem. Austrijā tiek veikti vertikāli politikas auditi, ja tas skar reģionālo politiku, iesaistoties ministrijas un pašvaldību auditoriem. Turcijā tiek izmantota uz risku balstīta auditu pieeja un tā vienmēr ietver visu politikas ciklu: </w:t>
      </w:r>
      <w:r w:rsidRPr="00A169F2">
        <w:rPr>
          <w:rFonts w:cs="Times New Roman"/>
          <w:i/>
          <w:iCs/>
          <w:lang w:val="lv-LV"/>
        </w:rPr>
        <w:t>Politika – izpildes rādītāji – budžets</w:t>
      </w:r>
      <w:r w:rsidRPr="00A169F2">
        <w:rPr>
          <w:rFonts w:cs="Times New Roman"/>
          <w:lang w:val="lv-LV"/>
        </w:rPr>
        <w:t>. Apvienotājā Karalistē un Turcijā auditori dalās praksē par politiku auditu veikšanu.</w:t>
      </w:r>
    </w:p>
    <w:p w14:paraId="69BA7911" w14:textId="77777777" w:rsidR="002C64EF" w:rsidRPr="00007D7D" w:rsidRDefault="002C64EF" w:rsidP="00FB3B7F">
      <w:pPr>
        <w:ind w:left="360"/>
        <w:jc w:val="both"/>
        <w:rPr>
          <w:rFonts w:cs="Times New Roman"/>
          <w:szCs w:val="24"/>
          <w:lang w:val="lv-LV"/>
        </w:rPr>
      </w:pPr>
    </w:p>
    <w:sectPr w:rsidR="002C64EF" w:rsidRPr="00007D7D" w:rsidSect="00B0133C">
      <w:footerReference w:type="default" r:id="rId54"/>
      <w:pgSz w:w="12240" w:h="15840"/>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A89F6" w14:textId="77777777" w:rsidR="009B3340" w:rsidRDefault="009B3340" w:rsidP="00454FD0">
      <w:pPr>
        <w:spacing w:after="0" w:line="240" w:lineRule="auto"/>
      </w:pPr>
      <w:r>
        <w:separator/>
      </w:r>
    </w:p>
  </w:endnote>
  <w:endnote w:type="continuationSeparator" w:id="0">
    <w:p w14:paraId="7A32F87A" w14:textId="77777777" w:rsidR="009B3340" w:rsidRDefault="009B3340" w:rsidP="00454FD0">
      <w:pPr>
        <w:spacing w:after="0" w:line="240" w:lineRule="auto"/>
      </w:pPr>
      <w:r>
        <w:continuationSeparator/>
      </w:r>
    </w:p>
  </w:endnote>
  <w:endnote w:type="continuationNotice" w:id="1">
    <w:p w14:paraId="33F1D5F2" w14:textId="77777777" w:rsidR="009B3340" w:rsidRDefault="009B33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Verdana">
    <w:panose1 w:val="020B0604030504040204"/>
    <w:charset w:val="BA"/>
    <w:family w:val="swiss"/>
    <w:pitch w:val="variable"/>
    <w:sig w:usb0="A00006FF" w:usb1="4000205B" w:usb2="00000010" w:usb3="00000000" w:csb0="000001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0"/>
      </w:rPr>
      <w:id w:val="1371719659"/>
      <w:docPartObj>
        <w:docPartGallery w:val="Page Numbers (Bottom of Page)"/>
        <w:docPartUnique/>
      </w:docPartObj>
    </w:sdtPr>
    <w:sdtEndPr>
      <w:rPr>
        <w:noProof/>
      </w:rPr>
    </w:sdtEndPr>
    <w:sdtContent>
      <w:p w14:paraId="08F11F7D" w14:textId="3BCA9E5F" w:rsidR="006900F2" w:rsidRPr="00F57D7B" w:rsidRDefault="007564D8" w:rsidP="00F57D7B">
        <w:pPr>
          <w:pStyle w:val="Footer"/>
          <w:jc w:val="right"/>
          <w:rPr>
            <w:sz w:val="22"/>
            <w:szCs w:val="20"/>
          </w:rPr>
        </w:pPr>
        <w:r w:rsidRPr="00F57D7B">
          <w:rPr>
            <w:sz w:val="22"/>
            <w:szCs w:val="20"/>
          </w:rPr>
          <w:fldChar w:fldCharType="begin"/>
        </w:r>
        <w:r w:rsidRPr="00F57D7B">
          <w:rPr>
            <w:sz w:val="22"/>
            <w:szCs w:val="20"/>
          </w:rPr>
          <w:instrText xml:space="preserve"> PAGE   \* MERGEFORMAT </w:instrText>
        </w:r>
        <w:r w:rsidRPr="00F57D7B">
          <w:rPr>
            <w:sz w:val="22"/>
            <w:szCs w:val="20"/>
          </w:rPr>
          <w:fldChar w:fldCharType="separate"/>
        </w:r>
        <w:r w:rsidRPr="00F57D7B">
          <w:rPr>
            <w:noProof/>
            <w:sz w:val="22"/>
            <w:szCs w:val="20"/>
          </w:rPr>
          <w:t>2</w:t>
        </w:r>
        <w:r w:rsidRPr="00F57D7B">
          <w:rPr>
            <w:noProof/>
            <w:sz w:val="22"/>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A78FE" w14:textId="77777777" w:rsidR="009B3340" w:rsidRDefault="009B3340" w:rsidP="00454FD0">
      <w:pPr>
        <w:spacing w:after="0" w:line="240" w:lineRule="auto"/>
      </w:pPr>
      <w:r>
        <w:separator/>
      </w:r>
    </w:p>
  </w:footnote>
  <w:footnote w:type="continuationSeparator" w:id="0">
    <w:p w14:paraId="1F5D77EC" w14:textId="77777777" w:rsidR="009B3340" w:rsidRDefault="009B3340" w:rsidP="00454FD0">
      <w:pPr>
        <w:spacing w:after="0" w:line="240" w:lineRule="auto"/>
      </w:pPr>
      <w:r>
        <w:continuationSeparator/>
      </w:r>
    </w:p>
  </w:footnote>
  <w:footnote w:type="continuationNotice" w:id="1">
    <w:p w14:paraId="0CCF316F" w14:textId="77777777" w:rsidR="009B3340" w:rsidRDefault="009B3340">
      <w:pPr>
        <w:spacing w:after="0" w:line="240" w:lineRule="auto"/>
      </w:pPr>
    </w:p>
  </w:footnote>
  <w:footnote w:id="2">
    <w:p w14:paraId="71046754" w14:textId="47D93BE3" w:rsidR="00621A01" w:rsidRDefault="000830C6" w:rsidP="004A75EE">
      <w:pPr>
        <w:spacing w:after="0"/>
        <w:rPr>
          <w:sz w:val="20"/>
          <w:szCs w:val="18"/>
        </w:rPr>
      </w:pPr>
      <w:r>
        <w:rPr>
          <w:rStyle w:val="FootnoteReference"/>
        </w:rPr>
        <w:footnoteRef/>
      </w:r>
      <w:r>
        <w:t xml:space="preserve"> </w:t>
      </w:r>
      <w:r w:rsidR="0029046A" w:rsidRPr="0041741A">
        <w:rPr>
          <w:sz w:val="20"/>
          <w:szCs w:val="18"/>
        </w:rPr>
        <w:t xml:space="preserve">Unique </w:t>
      </w:r>
      <w:r w:rsidR="0041741A">
        <w:rPr>
          <w:sz w:val="20"/>
          <w:szCs w:val="18"/>
        </w:rPr>
        <w:t>A</w:t>
      </w:r>
      <w:r w:rsidR="0029046A" w:rsidRPr="0041741A">
        <w:rPr>
          <w:sz w:val="20"/>
          <w:szCs w:val="18"/>
        </w:rPr>
        <w:t>spects of Internal auditing in Public Sector</w:t>
      </w:r>
      <w:r w:rsidR="004B65E5" w:rsidRPr="004B65E5">
        <w:rPr>
          <w:i/>
          <w:iCs/>
          <w:sz w:val="20"/>
          <w:szCs w:val="18"/>
        </w:rPr>
        <w:t>.</w:t>
      </w:r>
      <w:r w:rsidR="0029046A" w:rsidRPr="0029046A">
        <w:rPr>
          <w:sz w:val="20"/>
          <w:szCs w:val="18"/>
        </w:rPr>
        <w:t xml:space="preserve"> </w:t>
      </w:r>
      <w:bookmarkStart w:id="4" w:name="_Hlk189473487"/>
      <w:r w:rsidR="0029046A" w:rsidRPr="0029046A">
        <w:rPr>
          <w:sz w:val="20"/>
          <w:szCs w:val="18"/>
        </w:rPr>
        <w:t xml:space="preserve">2nd edition, Global Practice </w:t>
      </w:r>
      <w:r w:rsidR="0041741A">
        <w:rPr>
          <w:sz w:val="20"/>
          <w:szCs w:val="18"/>
        </w:rPr>
        <w:t>G</w:t>
      </w:r>
      <w:r w:rsidR="0029046A" w:rsidRPr="0029046A">
        <w:rPr>
          <w:sz w:val="20"/>
          <w:szCs w:val="18"/>
        </w:rPr>
        <w:t xml:space="preserve">uide, </w:t>
      </w:r>
      <w:bookmarkStart w:id="5" w:name="_Hlk189473136"/>
      <w:bookmarkEnd w:id="4"/>
    </w:p>
    <w:p w14:paraId="2EDF8F61" w14:textId="067FD469" w:rsidR="000830C6" w:rsidRPr="000830C6" w:rsidRDefault="0029046A" w:rsidP="004A75EE">
      <w:pPr>
        <w:spacing w:after="0"/>
        <w:rPr>
          <w:lang w:val="lv-LV"/>
        </w:rPr>
      </w:pPr>
      <w:r w:rsidRPr="00887BB9">
        <w:rPr>
          <w:sz w:val="20"/>
          <w:szCs w:val="18"/>
          <w:lang w:val="lv-LV"/>
        </w:rPr>
        <w:t>Pieejams:</w:t>
      </w:r>
      <w:r w:rsidRPr="00621A01">
        <w:rPr>
          <w:sz w:val="20"/>
          <w:szCs w:val="18"/>
        </w:rPr>
        <w:t xml:space="preserve"> </w:t>
      </w:r>
      <w:bookmarkEnd w:id="5"/>
      <w:r w:rsidR="00621A01">
        <w:rPr>
          <w:sz w:val="20"/>
          <w:szCs w:val="18"/>
        </w:rPr>
        <w:fldChar w:fldCharType="begin"/>
      </w:r>
      <w:r w:rsidR="00621A01">
        <w:rPr>
          <w:sz w:val="20"/>
          <w:szCs w:val="18"/>
        </w:rPr>
        <w:instrText>HYPERLINK "</w:instrText>
      </w:r>
      <w:r w:rsidR="00621A01" w:rsidRPr="00621A01">
        <w:rPr>
          <w:sz w:val="20"/>
          <w:szCs w:val="18"/>
        </w:rPr>
        <w:instrText>https://www.theiia.org/globalassets/site/content/guidance/recommended/supplemental/practice-guides/global-practice-guide-unique-aspects-of-internal-auditing-in-the-public-sector/gpg_unique_aspects_of_ia_in_the_ps_2nd_ed.pdf</w:instrText>
      </w:r>
      <w:r w:rsidR="00621A01">
        <w:rPr>
          <w:sz w:val="20"/>
          <w:szCs w:val="18"/>
        </w:rPr>
        <w:instrText>"</w:instrText>
      </w:r>
      <w:r w:rsidR="00621A01">
        <w:rPr>
          <w:sz w:val="20"/>
          <w:szCs w:val="18"/>
        </w:rPr>
      </w:r>
      <w:r w:rsidR="00621A01">
        <w:rPr>
          <w:sz w:val="20"/>
          <w:szCs w:val="18"/>
        </w:rPr>
        <w:fldChar w:fldCharType="separate"/>
      </w:r>
      <w:r w:rsidR="00621A01" w:rsidRPr="009030EB">
        <w:rPr>
          <w:rStyle w:val="Hyperlink"/>
          <w:sz w:val="20"/>
          <w:szCs w:val="18"/>
        </w:rPr>
        <w:t>https://www.theiia.org/globalassets/site/content/guidance/recommended/supplemental/practice-guides/global-practice-guide-unique-aspects-of-internal-auditing-in-the-public-sector/gpg_unique_aspects_of_ia_in_the_ps_2nd_ed.pdf</w:t>
      </w:r>
      <w:r w:rsidR="00621A01">
        <w:rPr>
          <w:sz w:val="20"/>
          <w:szCs w:val="18"/>
        </w:rPr>
        <w:fldChar w:fldCharType="end"/>
      </w:r>
      <w:r w:rsidR="00621A01">
        <w:rPr>
          <w:sz w:val="20"/>
          <w:szCs w:val="18"/>
        </w:rPr>
        <w:t xml:space="preserve"> </w:t>
      </w:r>
    </w:p>
  </w:footnote>
  <w:footnote w:id="3">
    <w:p w14:paraId="39DD4A4A" w14:textId="390BD949" w:rsidR="00887BB9" w:rsidRDefault="00621A01">
      <w:pPr>
        <w:pStyle w:val="FootnoteText"/>
      </w:pPr>
      <w:r>
        <w:rPr>
          <w:rStyle w:val="FootnoteReference"/>
        </w:rPr>
        <w:footnoteRef/>
      </w:r>
      <w:r>
        <w:t xml:space="preserve"> </w:t>
      </w:r>
      <w:r w:rsidR="00887BB9" w:rsidRPr="00887BB9">
        <w:t>Building an Effective Internal Audit Function in the Public Sector</w:t>
      </w:r>
      <w:r w:rsidR="0041741A">
        <w:t>.</w:t>
      </w:r>
      <w:r w:rsidR="00887BB9">
        <w:t xml:space="preserve"> </w:t>
      </w:r>
      <w:bookmarkStart w:id="7" w:name="_Hlk189474448"/>
      <w:r w:rsidR="00887BB9" w:rsidRPr="00887BB9">
        <w:t xml:space="preserve">2nd edition, Global Practice </w:t>
      </w:r>
      <w:r w:rsidR="0041741A">
        <w:t>G</w:t>
      </w:r>
      <w:r w:rsidR="00887BB9" w:rsidRPr="00887BB9">
        <w:t>uide</w:t>
      </w:r>
      <w:bookmarkEnd w:id="7"/>
      <w:r w:rsidR="00887BB9" w:rsidRPr="00887BB9">
        <w:t>,</w:t>
      </w:r>
    </w:p>
    <w:p w14:paraId="2735809A" w14:textId="46B57164" w:rsidR="00621A01" w:rsidRPr="00621A01" w:rsidRDefault="00621A01">
      <w:pPr>
        <w:pStyle w:val="FootnoteText"/>
        <w:rPr>
          <w:lang w:val="lv-LV"/>
        </w:rPr>
      </w:pPr>
      <w:bookmarkStart w:id="8" w:name="_Hlk189493861"/>
      <w:r w:rsidRPr="0041741A">
        <w:rPr>
          <w:szCs w:val="18"/>
          <w:lang w:val="lv-LV"/>
        </w:rPr>
        <w:t>Pieejams:</w:t>
      </w:r>
      <w:r w:rsidRPr="00887BB9">
        <w:rPr>
          <w:szCs w:val="18"/>
        </w:rPr>
        <w:t xml:space="preserve"> </w:t>
      </w:r>
      <w:hyperlink r:id="rId1" w:history="1">
        <w:r w:rsidR="00887BB9" w:rsidRPr="009030EB">
          <w:rPr>
            <w:rStyle w:val="Hyperlink"/>
            <w:szCs w:val="18"/>
          </w:rPr>
          <w:t>https://www.theiia.org/globalassets/site/content/guidance/recommended/supplemental/practice-guides/global-practice-guide-building-an-effective-internal-audit-function-in-the-public-sector/gpg-building-an-effective-internal-audit-function-in-the-ps.pdf</w:t>
        </w:r>
      </w:hyperlink>
      <w:r w:rsidR="00887BB9">
        <w:rPr>
          <w:szCs w:val="18"/>
        </w:rPr>
        <w:t xml:space="preserve"> </w:t>
      </w:r>
    </w:p>
    <w:bookmarkEnd w:id="8"/>
  </w:footnote>
  <w:footnote w:id="4">
    <w:p w14:paraId="4BD43E0C" w14:textId="3CFC4F92" w:rsidR="00F57D7B" w:rsidRDefault="00FC2E35">
      <w:pPr>
        <w:pStyle w:val="FootnoteText"/>
        <w:rPr>
          <w:rFonts w:cs="Times New Roman"/>
          <w:lang w:val="lv-LV"/>
        </w:rPr>
      </w:pPr>
      <w:r>
        <w:rPr>
          <w:rStyle w:val="FootnoteReference"/>
        </w:rPr>
        <w:footnoteRef/>
      </w:r>
      <w:r w:rsidRPr="004A75EE">
        <w:rPr>
          <w:lang w:val="lv-LV"/>
        </w:rPr>
        <w:t xml:space="preserve"> </w:t>
      </w:r>
      <w:bookmarkStart w:id="13" w:name="_Hlk183705714"/>
      <w:r w:rsidRPr="004A75EE">
        <w:rPr>
          <w:lang w:val="lv-LV"/>
        </w:rPr>
        <w:t>Pārresoru koordinācijas centr</w:t>
      </w:r>
      <w:r w:rsidR="00062A96">
        <w:rPr>
          <w:lang w:val="lv-LV"/>
        </w:rPr>
        <w:t xml:space="preserve">s. </w:t>
      </w:r>
      <w:r w:rsidRPr="004A75EE">
        <w:rPr>
          <w:lang w:val="lv-LV"/>
        </w:rPr>
        <w:t>Politikas plānošanas rokasgrāmata</w:t>
      </w:r>
      <w:r>
        <w:rPr>
          <w:lang w:val="lv-LV"/>
        </w:rPr>
        <w:t>.</w:t>
      </w:r>
      <w:bookmarkEnd w:id="13"/>
      <w:r w:rsidR="006844B6" w:rsidRPr="00607326">
        <w:rPr>
          <w:rFonts w:cs="Times New Roman"/>
          <w:lang w:val="lv-LV"/>
        </w:rPr>
        <w:t xml:space="preserve"> 2016. </w:t>
      </w:r>
    </w:p>
    <w:p w14:paraId="7B464324" w14:textId="1E33FF42" w:rsidR="00FC2E35" w:rsidRPr="004A75EE" w:rsidRDefault="006844B6">
      <w:pPr>
        <w:pStyle w:val="FootnoteText"/>
        <w:rPr>
          <w:lang w:val="lv-LV"/>
        </w:rPr>
      </w:pPr>
      <w:r>
        <w:rPr>
          <w:rFonts w:cs="Times New Roman"/>
          <w:lang w:val="lv-LV"/>
        </w:rPr>
        <w:t xml:space="preserve">Pieejams: </w:t>
      </w:r>
      <w:hyperlink r:id="rId2" w:history="1">
        <w:r w:rsidRPr="00576F8B">
          <w:rPr>
            <w:rStyle w:val="Hyperlink"/>
            <w:rFonts w:cs="Times New Roman"/>
            <w:lang w:val="lv-LV"/>
          </w:rPr>
          <w:t>https://nvo.lv/uploads/201910251733222226.pdf</w:t>
        </w:r>
      </w:hyperlink>
    </w:p>
  </w:footnote>
  <w:footnote w:id="5">
    <w:p w14:paraId="25165672" w14:textId="635EE136" w:rsidR="00F57D7B" w:rsidRDefault="00FC09BA" w:rsidP="00FC09BA">
      <w:pPr>
        <w:pStyle w:val="FootnoteText"/>
        <w:rPr>
          <w:lang w:val="it-IT"/>
        </w:rPr>
      </w:pPr>
      <w:r>
        <w:rPr>
          <w:rStyle w:val="FootnoteReference"/>
        </w:rPr>
        <w:footnoteRef/>
      </w:r>
      <w:r w:rsidRPr="00540BE5">
        <w:rPr>
          <w:lang w:val="it-IT"/>
        </w:rPr>
        <w:t xml:space="preserve"> </w:t>
      </w:r>
      <w:r w:rsidR="00C20B43">
        <w:rPr>
          <w:lang w:val="it-IT"/>
        </w:rPr>
        <w:t>MK</w:t>
      </w:r>
      <w:r w:rsidRPr="00540BE5">
        <w:rPr>
          <w:lang w:val="it-IT"/>
        </w:rPr>
        <w:t xml:space="preserve"> </w:t>
      </w:r>
      <w:r w:rsidR="00F57D7B">
        <w:rPr>
          <w:lang w:val="it-IT"/>
        </w:rPr>
        <w:t xml:space="preserve">09.07.2013. </w:t>
      </w:r>
      <w:r w:rsidRPr="00540BE5">
        <w:rPr>
          <w:lang w:val="it-IT"/>
        </w:rPr>
        <w:t xml:space="preserve">noteikumi Nr. 385 </w:t>
      </w:r>
      <w:r w:rsidR="00F57D7B">
        <w:rPr>
          <w:lang w:val="it-IT"/>
        </w:rPr>
        <w:t>“</w:t>
      </w:r>
      <w:r w:rsidRPr="00540BE5">
        <w:rPr>
          <w:lang w:val="it-IT"/>
        </w:rPr>
        <w:t>Iekšējā audita veikšanas un novērtēšanas kārtība</w:t>
      </w:r>
      <w:r w:rsidR="00F57D7B">
        <w:rPr>
          <w:lang w:val="it-IT"/>
        </w:rPr>
        <w:t>”</w:t>
      </w:r>
      <w:r w:rsidRPr="00540BE5">
        <w:rPr>
          <w:lang w:val="it-IT"/>
        </w:rPr>
        <w:t xml:space="preserve">. </w:t>
      </w:r>
    </w:p>
    <w:p w14:paraId="49454C59" w14:textId="110FC572" w:rsidR="00FC09BA" w:rsidRPr="000C2B14" w:rsidRDefault="00FC09BA" w:rsidP="00FC09BA">
      <w:pPr>
        <w:pStyle w:val="FootnoteText"/>
        <w:rPr>
          <w:lang w:val="it-IT"/>
        </w:rPr>
      </w:pPr>
      <w:r w:rsidRPr="000C2B14">
        <w:rPr>
          <w:lang w:val="it-IT"/>
        </w:rPr>
        <w:t xml:space="preserve">Pieejams: </w:t>
      </w:r>
      <w:hyperlink r:id="rId3" w:history="1">
        <w:r w:rsidRPr="000C2B14">
          <w:rPr>
            <w:rStyle w:val="Hyperlink"/>
            <w:lang w:val="it-IT"/>
          </w:rPr>
          <w:t>https://likumi.lv/ta/id/258270-iekseja-audita-veiksanas-un-novertesanas-kartiba</w:t>
        </w:r>
      </w:hyperlink>
      <w:r w:rsidRPr="000C2B14">
        <w:rPr>
          <w:lang w:val="it-IT"/>
        </w:rPr>
        <w:t xml:space="preserve"> </w:t>
      </w:r>
    </w:p>
  </w:footnote>
  <w:footnote w:id="6">
    <w:p w14:paraId="63EF9D72" w14:textId="3FC52673" w:rsidR="00914ADA" w:rsidRPr="001309D2" w:rsidRDefault="00914ADA" w:rsidP="00914ADA">
      <w:pPr>
        <w:pStyle w:val="NoSpacing"/>
        <w:rPr>
          <w:lang w:val="lv-LV"/>
        </w:rPr>
      </w:pPr>
      <w:r w:rsidRPr="00DE08BF">
        <w:rPr>
          <w:rStyle w:val="FootnoteReference"/>
          <w:sz w:val="20"/>
          <w:szCs w:val="18"/>
        </w:rPr>
        <w:footnoteRef/>
      </w:r>
      <w:r w:rsidRPr="00DE08BF">
        <w:rPr>
          <w:sz w:val="20"/>
          <w:szCs w:val="18"/>
          <w:lang w:val="lv-LV"/>
        </w:rPr>
        <w:t xml:space="preserve"> </w:t>
      </w:r>
      <w:r w:rsidRPr="00DE08BF">
        <w:rPr>
          <w:rFonts w:cs="Times New Roman"/>
          <w:iCs/>
          <w:color w:val="3B3838" w:themeColor="background2" w:themeShade="40"/>
          <w:sz w:val="20"/>
          <w:szCs w:val="18"/>
          <w:lang w:val="lv-LV"/>
        </w:rPr>
        <w:t>Izglītības ministrija</w:t>
      </w:r>
      <w:r w:rsidR="002F739C">
        <w:rPr>
          <w:rFonts w:cs="Times New Roman"/>
          <w:iCs/>
          <w:color w:val="3B3838" w:themeColor="background2" w:themeShade="40"/>
          <w:sz w:val="20"/>
          <w:szCs w:val="18"/>
          <w:lang w:val="lv-LV"/>
        </w:rPr>
        <w:t>.</w:t>
      </w:r>
      <w:r w:rsidRPr="00DE08BF">
        <w:rPr>
          <w:rFonts w:cs="Times New Roman"/>
          <w:iCs/>
          <w:color w:val="3B3838" w:themeColor="background2" w:themeShade="40"/>
          <w:sz w:val="20"/>
          <w:szCs w:val="18"/>
          <w:lang w:val="lv-LV"/>
        </w:rPr>
        <w:t xml:space="preserve"> </w:t>
      </w:r>
      <w:r w:rsidRPr="002F739C">
        <w:rPr>
          <w:rFonts w:cs="Times New Roman"/>
          <w:i/>
          <w:color w:val="3B3838" w:themeColor="background2" w:themeShade="40"/>
          <w:sz w:val="20"/>
          <w:szCs w:val="18"/>
          <w:lang w:val="lv-LV"/>
        </w:rPr>
        <w:t>TAP-709 Zinātnes, tehnoloģijas attīstības un inovācijas pamatnostādnes 2021.</w:t>
      </w:r>
      <w:r w:rsidRPr="002F739C">
        <w:rPr>
          <w:b/>
          <w:bCs/>
          <w:i/>
          <w:sz w:val="20"/>
          <w:szCs w:val="18"/>
          <w:lang w:val="lv-LV"/>
        </w:rPr>
        <w:t>–</w:t>
      </w:r>
      <w:r w:rsidRPr="002F739C">
        <w:rPr>
          <w:rFonts w:cs="Times New Roman"/>
          <w:i/>
          <w:color w:val="3B3838" w:themeColor="background2" w:themeShade="40"/>
          <w:sz w:val="20"/>
          <w:szCs w:val="18"/>
          <w:lang w:val="lv-LV"/>
        </w:rPr>
        <w:t>2027. gadam</w:t>
      </w:r>
      <w:r w:rsidRPr="00DE08BF">
        <w:rPr>
          <w:rFonts w:cs="Times New Roman"/>
          <w:iCs/>
          <w:color w:val="3B3838" w:themeColor="background2" w:themeShade="40"/>
          <w:sz w:val="20"/>
          <w:szCs w:val="18"/>
          <w:lang w:val="lv-LV"/>
        </w:rPr>
        <w:t>.</w:t>
      </w:r>
      <w:r w:rsidRPr="00DE08BF">
        <w:rPr>
          <w:rFonts w:cs="Times New Roman"/>
          <w:iCs/>
          <w:sz w:val="20"/>
          <w:szCs w:val="18"/>
          <w:lang w:val="lv-LV"/>
        </w:rPr>
        <w:t xml:space="preserve"> Pieejams: </w:t>
      </w:r>
      <w:hyperlink r:id="rId4" w:history="1">
        <w:r w:rsidRPr="00DE08BF">
          <w:rPr>
            <w:rStyle w:val="Hyperlink"/>
            <w:sz w:val="20"/>
            <w:szCs w:val="18"/>
            <w:lang w:val="lv-LV"/>
          </w:rPr>
          <w:t>https://www.izm.gov.lv/lv/media/11501/download?attachment</w:t>
        </w:r>
      </w:hyperlink>
      <w:r w:rsidRPr="00DE08BF">
        <w:rPr>
          <w:sz w:val="20"/>
          <w:szCs w:val="18"/>
          <w:lang w:val="lv-LV"/>
        </w:rPr>
        <w:t xml:space="preserve"> </w:t>
      </w:r>
    </w:p>
  </w:footnote>
  <w:footnote w:id="7">
    <w:p w14:paraId="4B60F9DE" w14:textId="6FFF4CD3" w:rsidR="00823208" w:rsidRPr="00823208" w:rsidRDefault="00823208">
      <w:pPr>
        <w:pStyle w:val="FootnoteText"/>
        <w:rPr>
          <w:lang w:val="lv-LV"/>
        </w:rPr>
      </w:pPr>
      <w:r>
        <w:rPr>
          <w:rStyle w:val="FootnoteReference"/>
        </w:rPr>
        <w:footnoteRef/>
      </w:r>
      <w:r>
        <w:t xml:space="preserve"> </w:t>
      </w:r>
      <w:r w:rsidRPr="00823208">
        <w:t xml:space="preserve">OpenAI, ChatGPT (2024). </w:t>
      </w:r>
      <w:r w:rsidRPr="008C6435">
        <w:rPr>
          <w:lang w:val="lv-LV"/>
        </w:rPr>
        <w:t>Pieejams</w:t>
      </w:r>
      <w:r w:rsidRPr="00823208">
        <w:t xml:space="preserve">: </w:t>
      </w:r>
      <w:hyperlink r:id="rId5" w:history="1">
        <w:r w:rsidRPr="00E52B68">
          <w:rPr>
            <w:rStyle w:val="Hyperlink"/>
          </w:rPr>
          <w:t>https://chat.openai.com/</w:t>
        </w:r>
      </w:hyperlink>
      <w:r>
        <w:t xml:space="preserve"> </w:t>
      </w:r>
    </w:p>
  </w:footnote>
  <w:footnote w:id="8">
    <w:p w14:paraId="49A1B5DF" w14:textId="02641F21" w:rsidR="00BC1919" w:rsidRPr="00BC1919" w:rsidRDefault="00BC1919">
      <w:pPr>
        <w:pStyle w:val="FootnoteText"/>
        <w:rPr>
          <w:lang w:val="lv-LV"/>
        </w:rPr>
      </w:pPr>
      <w:r>
        <w:rPr>
          <w:rStyle w:val="FootnoteReference"/>
        </w:rPr>
        <w:footnoteRef/>
      </w:r>
      <w:r>
        <w:t xml:space="preserve"> </w:t>
      </w:r>
      <w:r w:rsidRPr="00823208">
        <w:t xml:space="preserve">OpenAI, ChatGPT (2024). Pieejams: </w:t>
      </w:r>
      <w:hyperlink r:id="rId6" w:history="1">
        <w:r w:rsidRPr="00E52B68">
          <w:rPr>
            <w:rStyle w:val="Hyperlink"/>
          </w:rPr>
          <w:t>https://chat.openai.com/</w:t>
        </w:r>
      </w:hyperlink>
    </w:p>
  </w:footnote>
  <w:footnote w:id="9">
    <w:p w14:paraId="424023EC" w14:textId="2BD075C2" w:rsidR="00BB0198" w:rsidRPr="00BB0198" w:rsidRDefault="00BB0198">
      <w:pPr>
        <w:pStyle w:val="FootnoteText"/>
        <w:rPr>
          <w:lang w:val="lv-LV"/>
        </w:rPr>
      </w:pPr>
      <w:r>
        <w:rPr>
          <w:rStyle w:val="FootnoteReference"/>
        </w:rPr>
        <w:footnoteRef/>
      </w:r>
      <w:r w:rsidRPr="00540BE5">
        <w:rPr>
          <w:lang w:val="lv-LV"/>
        </w:rPr>
        <w:t xml:space="preserve"> </w:t>
      </w:r>
      <w:r w:rsidR="0083736A">
        <w:rPr>
          <w:lang w:val="lv-LV"/>
        </w:rPr>
        <w:t>Pārre</w:t>
      </w:r>
      <w:r w:rsidR="00E838CF" w:rsidRPr="00607326">
        <w:rPr>
          <w:rFonts w:cs="Times New Roman"/>
          <w:lang w:val="lv-LV"/>
        </w:rPr>
        <w:t xml:space="preserve">soru koordinācijas centrs. </w:t>
      </w:r>
      <w:r w:rsidR="00E838CF" w:rsidRPr="00DA5D4A">
        <w:rPr>
          <w:rFonts w:cs="Times New Roman"/>
          <w:i/>
          <w:iCs/>
          <w:lang w:val="lv-LV"/>
        </w:rPr>
        <w:t>Politikas plānošanas rokasgrāmata</w:t>
      </w:r>
      <w:r w:rsidR="00E838CF" w:rsidRPr="00607326">
        <w:rPr>
          <w:rFonts w:cs="Times New Roman"/>
          <w:lang w:val="lv-LV"/>
        </w:rPr>
        <w:t xml:space="preserve">. Rīga, 2016. </w:t>
      </w:r>
      <w:r w:rsidR="00B57F6E">
        <w:rPr>
          <w:rFonts w:cs="Times New Roman"/>
          <w:lang w:val="lv-LV"/>
        </w:rPr>
        <w:t xml:space="preserve">Pieejams: </w:t>
      </w:r>
      <w:hyperlink r:id="rId7" w:history="1">
        <w:r w:rsidR="00B57F6E" w:rsidRPr="00576F8B">
          <w:rPr>
            <w:rStyle w:val="Hyperlink"/>
            <w:rFonts w:cs="Times New Roman"/>
            <w:lang w:val="lv-LV"/>
          </w:rPr>
          <w:t>https://nvo.lv/uploads/201910251733222226.pdf</w:t>
        </w:r>
      </w:hyperlink>
      <w:r w:rsidR="00E838CF">
        <w:rPr>
          <w:rStyle w:val="Hyperlink"/>
          <w:rFonts w:cs="Times New Roman"/>
          <w:lang w:val="lv-LV"/>
        </w:rPr>
        <w:t xml:space="preserve"> </w:t>
      </w:r>
    </w:p>
  </w:footnote>
  <w:footnote w:id="10">
    <w:p w14:paraId="56BB359E" w14:textId="678BEF29" w:rsidR="00D11752" w:rsidRPr="00FB3B7F" w:rsidRDefault="00D11752">
      <w:pPr>
        <w:pStyle w:val="FootnoteText"/>
        <w:rPr>
          <w:lang w:val="lv-LV"/>
        </w:rPr>
      </w:pPr>
      <w:r>
        <w:rPr>
          <w:rStyle w:val="FootnoteReference"/>
        </w:rPr>
        <w:footnoteRef/>
      </w:r>
      <w:r w:rsidRPr="00FB3B7F">
        <w:rPr>
          <w:lang w:val="lv-LV"/>
        </w:rPr>
        <w:t xml:space="preserve"> </w:t>
      </w:r>
      <w:bookmarkStart w:id="25" w:name="_Hlk189489508"/>
      <w:r w:rsidR="008340D0">
        <w:rPr>
          <w:lang w:val="lv-LV"/>
        </w:rPr>
        <w:t xml:space="preserve">Finanšu ministrijas </w:t>
      </w:r>
      <w:r w:rsidR="008340D0" w:rsidRPr="008340D0">
        <w:rPr>
          <w:lang w:val="lv-LV"/>
        </w:rPr>
        <w:t>Informatīv</w:t>
      </w:r>
      <w:r w:rsidR="008340D0">
        <w:rPr>
          <w:lang w:val="lv-LV"/>
        </w:rPr>
        <w:t>ai</w:t>
      </w:r>
      <w:r w:rsidR="008340D0" w:rsidRPr="008340D0">
        <w:rPr>
          <w:lang w:val="lv-LV"/>
        </w:rPr>
        <w:t>s ziņojums</w:t>
      </w:r>
      <w:r w:rsidR="00A011EF">
        <w:rPr>
          <w:lang w:val="lv-LV"/>
        </w:rPr>
        <w:t xml:space="preserve"> </w:t>
      </w:r>
      <w:r w:rsidRPr="00545F04">
        <w:rPr>
          <w:rFonts w:cs="Times New Roman"/>
          <w:i/>
          <w:iCs/>
          <w:lang w:val="lv-LV"/>
        </w:rPr>
        <w:t>Par uz rezultātu vērsta budžeta veidošanas attīstības virzieniem</w:t>
      </w:r>
      <w:r w:rsidR="0055265A" w:rsidRPr="00795DF9">
        <w:rPr>
          <w:rFonts w:cs="Times New Roman"/>
          <w:lang w:val="lv-LV"/>
        </w:rPr>
        <w:t>.</w:t>
      </w:r>
      <w:r w:rsidR="004020CD">
        <w:rPr>
          <w:rFonts w:cs="Times New Roman"/>
          <w:lang w:val="lv-LV"/>
        </w:rPr>
        <w:t xml:space="preserve"> </w:t>
      </w:r>
      <w:r w:rsidR="0055265A" w:rsidRPr="00795DF9">
        <w:rPr>
          <w:rFonts w:cs="Times New Roman"/>
          <w:lang w:val="lv-LV"/>
        </w:rPr>
        <w:t>2024</w:t>
      </w:r>
      <w:bookmarkEnd w:id="25"/>
      <w:r w:rsidR="0055265A" w:rsidRPr="00795DF9">
        <w:rPr>
          <w:rFonts w:cs="Times New Roman"/>
          <w:lang w:val="lv-LV"/>
        </w:rPr>
        <w:t>. Pieejams</w:t>
      </w:r>
      <w:r w:rsidR="00795DF9">
        <w:rPr>
          <w:rFonts w:cs="Times New Roman"/>
          <w:lang w:val="lv-LV"/>
        </w:rPr>
        <w:t>:</w:t>
      </w:r>
      <w:r w:rsidR="0055265A" w:rsidRPr="00795DF9">
        <w:rPr>
          <w:rFonts w:cs="Times New Roman"/>
          <w:lang w:val="lv-LV"/>
        </w:rPr>
        <w:t xml:space="preserve"> </w:t>
      </w:r>
      <w:hyperlink r:id="rId8" w:history="1">
        <w:r w:rsidR="00795DF9" w:rsidRPr="001F42FA">
          <w:rPr>
            <w:rStyle w:val="Hyperlink"/>
            <w:rFonts w:cs="Times New Roman"/>
            <w:lang w:val="lv-LV"/>
          </w:rPr>
          <w:t>https://tapportals.mk.gov.lv/legal_acts/7508ad2c-da26-4508-83c6-0798059cbc38</w:t>
        </w:r>
      </w:hyperlink>
      <w:r w:rsidR="00795DF9">
        <w:rPr>
          <w:rFonts w:cs="Times New Roman"/>
          <w:lang w:val="lv-LV"/>
        </w:rPr>
        <w:t xml:space="preserve"> </w:t>
      </w:r>
    </w:p>
  </w:footnote>
  <w:footnote w:id="11">
    <w:p w14:paraId="407E448A" w14:textId="044114C9" w:rsidR="004020CD" w:rsidRPr="004020CD" w:rsidRDefault="004020CD">
      <w:pPr>
        <w:pStyle w:val="FootnoteText"/>
        <w:rPr>
          <w:lang w:val="lv-LV"/>
        </w:rPr>
      </w:pPr>
      <w:r>
        <w:rPr>
          <w:rStyle w:val="FootnoteReference"/>
        </w:rPr>
        <w:footnoteRef/>
      </w:r>
      <w:r w:rsidRPr="008340D0">
        <w:rPr>
          <w:lang w:val="lv-LV"/>
        </w:rPr>
        <w:t xml:space="preserve"> </w:t>
      </w:r>
      <w:r w:rsidR="008340D0">
        <w:rPr>
          <w:lang w:val="lv-LV"/>
        </w:rPr>
        <w:t xml:space="preserve">Finanšu ministrijas </w:t>
      </w:r>
      <w:r w:rsidR="008340D0" w:rsidRPr="008340D0">
        <w:rPr>
          <w:lang w:val="lv-LV"/>
        </w:rPr>
        <w:t>Informatīv</w:t>
      </w:r>
      <w:r w:rsidR="008340D0">
        <w:rPr>
          <w:lang w:val="lv-LV"/>
        </w:rPr>
        <w:t>ai</w:t>
      </w:r>
      <w:r w:rsidR="008340D0" w:rsidRPr="008340D0">
        <w:rPr>
          <w:lang w:val="lv-LV"/>
        </w:rPr>
        <w:t>s ziņojums</w:t>
      </w:r>
      <w:r w:rsidR="008340D0">
        <w:rPr>
          <w:lang w:val="lv-LV"/>
        </w:rPr>
        <w:t xml:space="preserve"> </w:t>
      </w:r>
      <w:r w:rsidR="008340D0" w:rsidRPr="00545F04">
        <w:rPr>
          <w:rFonts w:cs="Times New Roman"/>
          <w:i/>
          <w:iCs/>
          <w:lang w:val="lv-LV"/>
        </w:rPr>
        <w:t>Par uz rezultātu vērsta budžeta veidošanas attīstības virzieniem</w:t>
      </w:r>
      <w:r w:rsidR="008340D0" w:rsidRPr="00795DF9">
        <w:rPr>
          <w:rFonts w:cs="Times New Roman"/>
          <w:lang w:val="lv-LV"/>
        </w:rPr>
        <w:t>.</w:t>
      </w:r>
      <w:r w:rsidR="008340D0">
        <w:rPr>
          <w:rFonts w:cs="Times New Roman"/>
          <w:lang w:val="lv-LV"/>
        </w:rPr>
        <w:t xml:space="preserve"> </w:t>
      </w:r>
      <w:r w:rsidR="008340D0" w:rsidRPr="00795DF9">
        <w:rPr>
          <w:rFonts w:cs="Times New Roman"/>
          <w:lang w:val="lv-LV"/>
        </w:rPr>
        <w:t>2024</w:t>
      </w:r>
      <w:r w:rsidR="008340D0">
        <w:rPr>
          <w:iCs/>
          <w:color w:val="3B3838" w:themeColor="background2" w:themeShade="40"/>
          <w:lang w:val="lv-LV"/>
        </w:rPr>
        <w:t>.</w:t>
      </w:r>
    </w:p>
  </w:footnote>
  <w:footnote w:id="12">
    <w:p w14:paraId="62286CC3" w14:textId="672D42EB" w:rsidR="0014500D" w:rsidRPr="006030F4" w:rsidRDefault="0014500D" w:rsidP="002C77CF">
      <w:pPr>
        <w:jc w:val="both"/>
        <w:rPr>
          <w:rFonts w:cs="Times New Roman"/>
          <w:sz w:val="20"/>
          <w:szCs w:val="20"/>
          <w:lang w:val="lv-LV"/>
        </w:rPr>
      </w:pPr>
      <w:r w:rsidRPr="006030F4">
        <w:rPr>
          <w:rStyle w:val="FootnoteReference"/>
          <w:sz w:val="20"/>
          <w:szCs w:val="20"/>
        </w:rPr>
        <w:footnoteRef/>
      </w:r>
      <w:r w:rsidRPr="006030F4">
        <w:rPr>
          <w:sz w:val="20"/>
          <w:szCs w:val="20"/>
          <w:lang w:val="lv-LV"/>
        </w:rPr>
        <w:t xml:space="preserve"> </w:t>
      </w:r>
      <w:r w:rsidR="008340D0" w:rsidRPr="008340D0">
        <w:rPr>
          <w:sz w:val="20"/>
          <w:szCs w:val="18"/>
          <w:lang w:val="lv-LV"/>
        </w:rPr>
        <w:t xml:space="preserve">Finanšu ministrijas Informatīvais ziņojums </w:t>
      </w:r>
      <w:r w:rsidR="008340D0" w:rsidRPr="008340D0">
        <w:rPr>
          <w:rFonts w:cs="Times New Roman"/>
          <w:i/>
          <w:iCs/>
          <w:sz w:val="20"/>
          <w:szCs w:val="18"/>
          <w:lang w:val="lv-LV"/>
        </w:rPr>
        <w:t>Par uz rezultātu vērsta budžeta veidošanas attīstības virzieniem</w:t>
      </w:r>
      <w:r w:rsidR="008340D0" w:rsidRPr="008340D0">
        <w:rPr>
          <w:rFonts w:cs="Times New Roman"/>
          <w:sz w:val="20"/>
          <w:szCs w:val="18"/>
          <w:lang w:val="lv-LV"/>
        </w:rPr>
        <w:t>. 2024</w:t>
      </w:r>
      <w:r w:rsidR="008340D0">
        <w:rPr>
          <w:rFonts w:cs="Times New Roman"/>
          <w:sz w:val="20"/>
          <w:szCs w:val="18"/>
          <w:lang w:val="lv-LV"/>
        </w:rPr>
        <w:t xml:space="preserve">. </w:t>
      </w:r>
    </w:p>
  </w:footnote>
  <w:footnote w:id="13">
    <w:p w14:paraId="26535C94" w14:textId="7AB3FAD5" w:rsidR="00382C5D" w:rsidRPr="00BC1919" w:rsidRDefault="00382C5D" w:rsidP="00FF56E8">
      <w:pPr>
        <w:spacing w:after="0"/>
        <w:jc w:val="both"/>
        <w:rPr>
          <w:rFonts w:eastAsia="Times New Roman" w:cs="Times New Roman"/>
          <w:color w:val="000000"/>
          <w:kern w:val="0"/>
          <w:sz w:val="20"/>
          <w:szCs w:val="20"/>
          <w:lang w:val="lv-LV"/>
          <w14:ligatures w14:val="none"/>
        </w:rPr>
      </w:pPr>
      <w:r w:rsidRPr="006030F4">
        <w:rPr>
          <w:rStyle w:val="FootnoteReference"/>
          <w:sz w:val="20"/>
          <w:szCs w:val="20"/>
        </w:rPr>
        <w:footnoteRef/>
      </w:r>
      <w:r w:rsidR="00CB1587">
        <w:rPr>
          <w:rFonts w:eastAsia="Times New Roman" w:cs="Times New Roman"/>
          <w:color w:val="000000"/>
          <w:kern w:val="0"/>
          <w:sz w:val="20"/>
          <w:szCs w:val="20"/>
          <w:lang w:val="lv-LV"/>
          <w14:ligatures w14:val="none"/>
        </w:rPr>
        <w:t xml:space="preserve"> </w:t>
      </w:r>
      <w:r w:rsidRPr="006030F4">
        <w:rPr>
          <w:rFonts w:eastAsia="Times New Roman" w:cs="Times New Roman"/>
          <w:color w:val="000000"/>
          <w:kern w:val="0"/>
          <w:sz w:val="20"/>
          <w:szCs w:val="20"/>
          <w:lang w:val="lv-LV"/>
          <w14:ligatures w14:val="none"/>
        </w:rPr>
        <w:t>MK 22.08.2023</w:t>
      </w:r>
      <w:r w:rsidR="008F29D9">
        <w:rPr>
          <w:rFonts w:eastAsia="Times New Roman" w:cs="Times New Roman"/>
          <w:color w:val="000000"/>
          <w:kern w:val="0"/>
          <w:sz w:val="20"/>
          <w:szCs w:val="20"/>
          <w:lang w:val="lv-LV"/>
          <w14:ligatures w14:val="none"/>
        </w:rPr>
        <w:t>.</w:t>
      </w:r>
      <w:r w:rsidRPr="006030F4">
        <w:rPr>
          <w:rFonts w:eastAsia="Times New Roman" w:cs="Times New Roman"/>
          <w:color w:val="000000"/>
          <w:kern w:val="0"/>
          <w:sz w:val="20"/>
          <w:szCs w:val="20"/>
          <w:lang w:val="lv-LV"/>
          <w14:ligatures w14:val="none"/>
        </w:rPr>
        <w:t xml:space="preserve"> instrukcija Nr.</w:t>
      </w:r>
      <w:r w:rsidR="008F29D9">
        <w:rPr>
          <w:rFonts w:eastAsia="Times New Roman" w:cs="Times New Roman"/>
          <w:color w:val="000000"/>
          <w:kern w:val="0"/>
          <w:sz w:val="20"/>
          <w:szCs w:val="20"/>
          <w:lang w:val="lv-LV"/>
          <w14:ligatures w14:val="none"/>
        </w:rPr>
        <w:t xml:space="preserve"> </w:t>
      </w:r>
      <w:r w:rsidRPr="006030F4">
        <w:rPr>
          <w:rFonts w:eastAsia="Times New Roman" w:cs="Times New Roman"/>
          <w:color w:val="000000"/>
          <w:kern w:val="0"/>
          <w:sz w:val="20"/>
          <w:szCs w:val="20"/>
          <w:lang w:val="lv-LV"/>
          <w14:ligatures w14:val="none"/>
        </w:rPr>
        <w:t>4</w:t>
      </w:r>
      <w:r w:rsidR="000C518D">
        <w:rPr>
          <w:rFonts w:eastAsia="Times New Roman" w:cs="Times New Roman"/>
          <w:color w:val="000000"/>
          <w:kern w:val="0"/>
          <w:sz w:val="20"/>
          <w:szCs w:val="20"/>
          <w:lang w:val="lv-LV"/>
          <w14:ligatures w14:val="none"/>
        </w:rPr>
        <w:t>.</w:t>
      </w:r>
      <w:r w:rsidRPr="006030F4">
        <w:rPr>
          <w:rFonts w:eastAsia="Times New Roman" w:cs="Times New Roman"/>
          <w:color w:val="000000"/>
          <w:kern w:val="0"/>
          <w:sz w:val="20"/>
          <w:szCs w:val="20"/>
          <w:lang w:val="lv-LV"/>
          <w14:ligatures w14:val="none"/>
        </w:rPr>
        <w:t xml:space="preserve"> </w:t>
      </w:r>
      <w:r w:rsidR="002C77CF">
        <w:rPr>
          <w:rFonts w:eastAsia="Times New Roman" w:cs="Times New Roman"/>
          <w:color w:val="000000"/>
          <w:kern w:val="0"/>
          <w:sz w:val="20"/>
          <w:szCs w:val="20"/>
          <w:lang w:val="lv-LV"/>
          <w14:ligatures w14:val="none"/>
        </w:rPr>
        <w:t>“</w:t>
      </w:r>
      <w:r w:rsidRPr="006030F4">
        <w:rPr>
          <w:rFonts w:eastAsia="Times New Roman" w:cs="Times New Roman"/>
          <w:color w:val="000000"/>
          <w:kern w:val="0"/>
          <w:sz w:val="20"/>
          <w:szCs w:val="20"/>
          <w:lang w:val="lv-LV"/>
          <w14:ligatures w14:val="none"/>
        </w:rPr>
        <w:t>Instrukcija par budžeta pieprasījumu izstrādāšanas un iesniegšanas pamatprincipiem</w:t>
      </w:r>
      <w:r w:rsidR="002C77CF">
        <w:rPr>
          <w:rFonts w:eastAsia="Times New Roman" w:cs="Times New Roman"/>
          <w:color w:val="000000"/>
          <w:kern w:val="0"/>
          <w:sz w:val="20"/>
          <w:szCs w:val="20"/>
          <w:lang w:val="lv-LV"/>
          <w14:ligatures w14:val="none"/>
        </w:rPr>
        <w:t>”</w:t>
      </w:r>
      <w:r w:rsidR="008F29D9">
        <w:rPr>
          <w:rFonts w:eastAsia="Times New Roman" w:cs="Times New Roman"/>
          <w:color w:val="000000"/>
          <w:kern w:val="0"/>
          <w:sz w:val="20"/>
          <w:szCs w:val="20"/>
          <w:lang w:val="lv-LV"/>
          <w14:ligatures w14:val="none"/>
        </w:rPr>
        <w:t>.</w:t>
      </w:r>
      <w:r w:rsidRPr="006030F4">
        <w:rPr>
          <w:rFonts w:eastAsia="Times New Roman" w:cs="Times New Roman"/>
          <w:color w:val="000000"/>
          <w:kern w:val="0"/>
          <w:sz w:val="20"/>
          <w:szCs w:val="20"/>
          <w:lang w:val="lv-LV"/>
          <w14:ligatures w14:val="none"/>
        </w:rPr>
        <w:t xml:space="preserve"> Pieejam</w:t>
      </w:r>
      <w:r w:rsidR="002C77CF">
        <w:rPr>
          <w:rFonts w:eastAsia="Times New Roman" w:cs="Times New Roman"/>
          <w:color w:val="000000"/>
          <w:kern w:val="0"/>
          <w:sz w:val="20"/>
          <w:szCs w:val="20"/>
          <w:lang w:val="lv-LV"/>
          <w14:ligatures w14:val="none"/>
        </w:rPr>
        <w:t>s:</w:t>
      </w:r>
      <w:r w:rsidRPr="006030F4">
        <w:rPr>
          <w:rFonts w:eastAsia="Times New Roman" w:cs="Times New Roman"/>
          <w:color w:val="000000"/>
          <w:kern w:val="0"/>
          <w:sz w:val="20"/>
          <w:szCs w:val="20"/>
          <w:lang w:val="lv-LV"/>
          <w14:ligatures w14:val="none"/>
        </w:rPr>
        <w:t xml:space="preserve"> </w:t>
      </w:r>
      <w:hyperlink r:id="rId9" w:history="1">
        <w:r w:rsidR="002C77CF" w:rsidRPr="00576F8B">
          <w:rPr>
            <w:rStyle w:val="Hyperlink"/>
            <w:rFonts w:eastAsia="Times New Roman" w:cs="Times New Roman"/>
            <w:kern w:val="0"/>
            <w:sz w:val="20"/>
            <w:szCs w:val="20"/>
            <w:lang w:val="lv-LV"/>
            <w14:ligatures w14:val="none"/>
          </w:rPr>
          <w:t>https://likumi.lv/ta/id/344817-instrukcija-par-budzeta-pieprasijumu-izstradasanas-un-iesniegsanas-pamatprincipiem</w:t>
        </w:r>
      </w:hyperlink>
      <w:r w:rsidR="002C77CF">
        <w:rPr>
          <w:rFonts w:eastAsia="Times New Roman" w:cs="Times New Roman"/>
          <w:color w:val="000000"/>
          <w:kern w:val="0"/>
          <w:sz w:val="20"/>
          <w:szCs w:val="20"/>
          <w:lang w:val="lv-LV"/>
          <w14:ligatures w14:val="none"/>
        </w:rPr>
        <w:t xml:space="preserve"> </w:t>
      </w:r>
    </w:p>
  </w:footnote>
  <w:footnote w:id="14">
    <w:p w14:paraId="4B8C4EF4" w14:textId="1DE9411F" w:rsidR="00BC1919" w:rsidRPr="00BC1919" w:rsidRDefault="00BC1919">
      <w:pPr>
        <w:pStyle w:val="FootnoteText"/>
        <w:rPr>
          <w:lang w:val="lv-LV"/>
        </w:rPr>
      </w:pPr>
      <w:r>
        <w:rPr>
          <w:rStyle w:val="FootnoteReference"/>
        </w:rPr>
        <w:footnoteRef/>
      </w:r>
      <w:r>
        <w:t xml:space="preserve"> </w:t>
      </w:r>
      <w:r w:rsidRPr="00823208">
        <w:t xml:space="preserve">OpenAI, ChatGPT (2024). </w:t>
      </w:r>
      <w:r w:rsidRPr="00FF56E8">
        <w:rPr>
          <w:lang w:val="lv-LV"/>
        </w:rPr>
        <w:t xml:space="preserve">Pieejams: </w:t>
      </w:r>
      <w:hyperlink r:id="rId10" w:history="1">
        <w:r w:rsidRPr="00E52B68">
          <w:rPr>
            <w:rStyle w:val="Hyperlink"/>
          </w:rPr>
          <w:t>https://chat.openai.com/</w:t>
        </w:r>
      </w:hyperlink>
    </w:p>
  </w:footnote>
  <w:footnote w:id="15">
    <w:p w14:paraId="022624CA" w14:textId="1261716E" w:rsidR="00ED48EF" w:rsidRPr="00FB3B7F" w:rsidRDefault="00ED48EF">
      <w:pPr>
        <w:pStyle w:val="FootnoteText"/>
        <w:rPr>
          <w:lang w:val="lv-LV"/>
        </w:rPr>
      </w:pPr>
      <w:r>
        <w:rPr>
          <w:rStyle w:val="FootnoteReference"/>
        </w:rPr>
        <w:footnoteRef/>
      </w:r>
      <w:r>
        <w:t xml:space="preserve"> </w:t>
      </w:r>
      <w:r w:rsidR="00884B56" w:rsidRPr="00C348F1">
        <w:rPr>
          <w:i/>
          <w:iCs/>
        </w:rPr>
        <w:t>Concept of 3 E’s and Public Administration Performanc</w:t>
      </w:r>
      <w:r w:rsidR="00020E8A" w:rsidRPr="00C348F1">
        <w:rPr>
          <w:i/>
          <w:iCs/>
        </w:rPr>
        <w:t>e</w:t>
      </w:r>
      <w:r w:rsidR="00020E8A">
        <w:t xml:space="preserve">. </w:t>
      </w:r>
      <w:r w:rsidR="004F7983">
        <w:t>International journal of systems applications, engineering &amp; development</w:t>
      </w:r>
      <w:r w:rsidR="00C348F1">
        <w:t>.</w:t>
      </w:r>
      <w:r w:rsidR="004F7983">
        <w:t xml:space="preserve"> </w:t>
      </w:r>
      <w:r>
        <w:t>Issue 2, Volume 6, 2012</w:t>
      </w:r>
      <w:r w:rsidR="00884B56">
        <w:t xml:space="preserve">. </w:t>
      </w:r>
      <w:r w:rsidR="00884B56" w:rsidRPr="0045586A">
        <w:rPr>
          <w:lang w:val="lv-LV"/>
        </w:rPr>
        <w:t>Pieejams</w:t>
      </w:r>
      <w:r w:rsidR="004F7983" w:rsidRPr="0045586A">
        <w:rPr>
          <w:lang w:val="lv-LV"/>
        </w:rPr>
        <w:t>:</w:t>
      </w:r>
      <w:r w:rsidR="00884B56">
        <w:t xml:space="preserve"> </w:t>
      </w:r>
      <w:hyperlink r:id="rId11" w:history="1">
        <w:r w:rsidR="004F7983" w:rsidRPr="001F42FA">
          <w:rPr>
            <w:rStyle w:val="Hyperlink"/>
          </w:rPr>
          <w:t>https://naun.org/main/UPress/saed/16-119.pdf</w:t>
        </w:r>
      </w:hyperlink>
      <w:r w:rsidR="004F7983">
        <w:t xml:space="preserve"> </w:t>
      </w:r>
    </w:p>
  </w:footnote>
  <w:footnote w:id="16">
    <w:p w14:paraId="106E13EC" w14:textId="7230F92D" w:rsidR="0084379C" w:rsidRPr="003B6251" w:rsidRDefault="0084379C" w:rsidP="0084379C">
      <w:pPr>
        <w:pStyle w:val="FootnoteText"/>
        <w:rPr>
          <w:lang w:val="lv-LV"/>
        </w:rPr>
      </w:pPr>
      <w:r>
        <w:rPr>
          <w:rStyle w:val="FootnoteReference"/>
        </w:rPr>
        <w:footnoteRef/>
      </w:r>
      <w:r w:rsidRPr="003B6251">
        <w:rPr>
          <w:lang w:val="lv-LV"/>
        </w:rPr>
        <w:t xml:space="preserve"> </w:t>
      </w:r>
      <w:r w:rsidR="00911282">
        <w:rPr>
          <w:lang w:val="lv-LV"/>
        </w:rPr>
        <w:t xml:space="preserve">Ekonomikas ministrija. </w:t>
      </w:r>
      <w:r w:rsidR="00911282" w:rsidRPr="00911282">
        <w:rPr>
          <w:i/>
          <w:iCs/>
          <w:lang w:val="lv-LV"/>
        </w:rPr>
        <w:t>Latvijas Makroekonomiskais apskats</w:t>
      </w:r>
      <w:r w:rsidR="00911282">
        <w:rPr>
          <w:lang w:val="lv-LV"/>
        </w:rPr>
        <w:t xml:space="preserve">. 2024. Pieejams: </w:t>
      </w:r>
      <w:hyperlink r:id="rId12" w:history="1">
        <w:r w:rsidR="00911282" w:rsidRPr="00E82F33">
          <w:rPr>
            <w:rStyle w:val="Hyperlink"/>
            <w:lang w:val="lv-LV"/>
          </w:rPr>
          <w:t>https://www.em.gov.lv/lv/latvijas-makroekonomiskais-apskats</w:t>
        </w:r>
      </w:hyperlink>
      <w:r w:rsidR="00911282">
        <w:rPr>
          <w:lang w:val="lv-LV"/>
        </w:rPr>
        <w:t xml:space="preserve"> </w:t>
      </w:r>
    </w:p>
  </w:footnote>
  <w:footnote w:id="17">
    <w:p w14:paraId="587DE3D7" w14:textId="77777777" w:rsidR="005451B6" w:rsidRPr="001309D2" w:rsidRDefault="005451B6" w:rsidP="005451B6">
      <w:pPr>
        <w:pStyle w:val="FootnoteText"/>
        <w:rPr>
          <w:lang w:val="lv-LV"/>
        </w:rPr>
      </w:pPr>
      <w:r>
        <w:rPr>
          <w:rStyle w:val="FootnoteReference"/>
        </w:rPr>
        <w:footnoteRef/>
      </w:r>
      <w:r w:rsidRPr="001309D2">
        <w:rPr>
          <w:lang w:val="lv-LV"/>
        </w:rPr>
        <w:t xml:space="preserve"> </w:t>
      </w:r>
      <w:r>
        <w:rPr>
          <w:lang w:val="lv-LV"/>
        </w:rPr>
        <w:t xml:space="preserve">MK 14.04.2021. rīkojums Nr. 246. </w:t>
      </w:r>
      <w:r w:rsidRPr="00CB4B7A">
        <w:rPr>
          <w:i/>
          <w:iCs/>
          <w:lang w:val="lv-LV"/>
        </w:rPr>
        <w:t>Par Zinātnes, tehnoloģijas attīstības un inovācijas pamatnostādnēm 2021.-2027. gadam</w:t>
      </w:r>
      <w:r>
        <w:rPr>
          <w:lang w:val="lv-LV"/>
        </w:rPr>
        <w:t xml:space="preserve">. Pieejams: </w:t>
      </w:r>
      <w:hyperlink r:id="rId13" w:history="1">
        <w:r w:rsidRPr="00576F8B">
          <w:rPr>
            <w:rStyle w:val="Hyperlink"/>
            <w:lang w:val="lv-LV"/>
          </w:rPr>
          <w:t>https://likumi.lv/ta/id/322468-par-zinatnes-tehnologijas-attistibas-un-inovacijas-pamatnostadnem-20212027-gadam</w:t>
        </w:r>
      </w:hyperlink>
      <w:r>
        <w:rPr>
          <w:lang w:val="lv-LV"/>
        </w:rPr>
        <w:t xml:space="preserve"> </w:t>
      </w:r>
    </w:p>
  </w:footnote>
  <w:footnote w:id="18">
    <w:p w14:paraId="514BF509" w14:textId="5D2B6623" w:rsidR="00A00C0F" w:rsidRPr="00A00C0F" w:rsidRDefault="00A00C0F">
      <w:pPr>
        <w:pStyle w:val="FootnoteText"/>
        <w:rPr>
          <w:lang w:val="lv-LV"/>
        </w:rPr>
      </w:pPr>
      <w:r w:rsidRPr="00A00C0F">
        <w:rPr>
          <w:rStyle w:val="FootnoteReference"/>
          <w:lang w:val="lv-LV"/>
        </w:rPr>
        <w:footnoteRef/>
      </w:r>
      <w:r w:rsidRPr="00A00C0F">
        <w:rPr>
          <w:lang w:val="lv-LV"/>
        </w:rPr>
        <w:t xml:space="preserve"> </w:t>
      </w:r>
      <w:bookmarkStart w:id="30" w:name="_Hlk189490796"/>
      <w:r w:rsidRPr="00A00C0F">
        <w:rPr>
          <w:lang w:val="lv-LV"/>
        </w:rPr>
        <w:t xml:space="preserve">Avots: Zinātnes, tehnoloģijas attīstības un inovācijas pamatnostādnes 2021.–2027. </w:t>
      </w:r>
      <w:r>
        <w:rPr>
          <w:lang w:val="lv-LV"/>
        </w:rPr>
        <w:t>g</w:t>
      </w:r>
      <w:r w:rsidRPr="00A00C0F">
        <w:rPr>
          <w:lang w:val="lv-LV"/>
        </w:rPr>
        <w:t>adam.</w:t>
      </w:r>
    </w:p>
    <w:bookmarkEnd w:id="30"/>
  </w:footnote>
  <w:footnote w:id="19">
    <w:p w14:paraId="6D491636" w14:textId="7D3190DC" w:rsidR="005451B6" w:rsidRPr="005451B6" w:rsidRDefault="005451B6">
      <w:pPr>
        <w:pStyle w:val="FootnoteText"/>
        <w:rPr>
          <w:lang w:val="lv-LV"/>
        </w:rPr>
      </w:pPr>
      <w:r w:rsidRPr="005451B6">
        <w:rPr>
          <w:rStyle w:val="FootnoteReference"/>
          <w:lang w:val="lv-LV"/>
        </w:rPr>
        <w:footnoteRef/>
      </w:r>
      <w:r w:rsidRPr="005451B6">
        <w:rPr>
          <w:lang w:val="lv-LV"/>
        </w:rPr>
        <w:t xml:space="preserve"> Avots: Zinātnes, tehnoloģijas attīstības un inovācijas pamatnostādnes 2021.–2027. gadam.</w:t>
      </w:r>
    </w:p>
  </w:footnote>
  <w:footnote w:id="20">
    <w:p w14:paraId="34187443" w14:textId="46A1C1F5" w:rsidR="00F75C71" w:rsidRPr="001309D2" w:rsidRDefault="00F75C71">
      <w:pPr>
        <w:pStyle w:val="FootnoteText"/>
        <w:rPr>
          <w:lang w:val="lv-LV"/>
        </w:rPr>
      </w:pPr>
      <w:r>
        <w:rPr>
          <w:rStyle w:val="FootnoteReference"/>
        </w:rPr>
        <w:footnoteRef/>
      </w:r>
      <w:r>
        <w:t xml:space="preserve"> </w:t>
      </w:r>
      <w:r w:rsidR="00902F78">
        <w:t xml:space="preserve">U.S. </w:t>
      </w:r>
      <w:r w:rsidR="00902F78" w:rsidRPr="00902F78">
        <w:t>Governmen</w:t>
      </w:r>
      <w:r w:rsidR="00902F78">
        <w:t>t Accounta</w:t>
      </w:r>
      <w:r w:rsidR="001E36E8">
        <w:t>bility Office.</w:t>
      </w:r>
      <w:r w:rsidR="00902F78" w:rsidRPr="002F6B6D">
        <w:rPr>
          <w:i/>
          <w:iCs/>
        </w:rPr>
        <w:t xml:space="preserve"> </w:t>
      </w:r>
      <w:r w:rsidR="002F6B6D" w:rsidRPr="002F6B6D">
        <w:rPr>
          <w:i/>
          <w:iCs/>
        </w:rPr>
        <w:t>Government Efficiency and Effectiveness: Opportunities to Reduce Fragmentation, Overlap, and Duplication and Achieve Billions in Financial Benefits.</w:t>
      </w:r>
      <w:r w:rsidR="0006551B">
        <w:rPr>
          <w:i/>
          <w:iCs/>
        </w:rPr>
        <w:t xml:space="preserve"> </w:t>
      </w:r>
      <w:r w:rsidR="0006551B" w:rsidRPr="0006551B">
        <w:t>2021.</w:t>
      </w:r>
      <w:r w:rsidR="002F6B6D">
        <w:t xml:space="preserve"> Pieejams: </w:t>
      </w:r>
      <w:hyperlink r:id="rId14" w:history="1">
        <w:r w:rsidR="002F6B6D" w:rsidRPr="00576F8B">
          <w:rPr>
            <w:rStyle w:val="Hyperlink"/>
          </w:rPr>
          <w:t>https://www.gao.gov/products/gao-21-544t</w:t>
        </w:r>
      </w:hyperlink>
      <w:r w:rsidR="002F6B6D">
        <w:t xml:space="preserve"> </w:t>
      </w:r>
    </w:p>
  </w:footnote>
  <w:footnote w:id="21">
    <w:p w14:paraId="46D2E224" w14:textId="5E987678" w:rsidR="00C9098D" w:rsidRPr="001309D2" w:rsidRDefault="00C9098D">
      <w:pPr>
        <w:pStyle w:val="FootnoteText"/>
        <w:rPr>
          <w:lang w:val="lv-LV"/>
        </w:rPr>
      </w:pPr>
      <w:r>
        <w:rPr>
          <w:rStyle w:val="FootnoteReference"/>
        </w:rPr>
        <w:footnoteRef/>
      </w:r>
      <w:r w:rsidRPr="001309D2">
        <w:rPr>
          <w:lang w:val="lv-LV"/>
        </w:rPr>
        <w:t xml:space="preserve"> </w:t>
      </w:r>
      <w:r w:rsidR="00A520DA">
        <w:rPr>
          <w:lang w:val="lv-LV"/>
        </w:rPr>
        <w:t>Hartnett</w:t>
      </w:r>
      <w:r w:rsidR="003D2EF5">
        <w:rPr>
          <w:lang w:val="lv-LV"/>
        </w:rPr>
        <w:t xml:space="preserve"> Michael. </w:t>
      </w:r>
      <w:r w:rsidR="0023174F" w:rsidRPr="0023174F">
        <w:rPr>
          <w:i/>
          <w:iCs/>
        </w:rPr>
        <w:t>Effectiveness, Efficiency, and Equity: the Three "E"s of Policy Analysis</w:t>
      </w:r>
      <w:r w:rsidR="0023174F">
        <w:rPr>
          <w:lang w:val="lv-LV"/>
        </w:rPr>
        <w:t xml:space="preserve">. </w:t>
      </w:r>
      <w:r w:rsidR="00A520DA">
        <w:rPr>
          <w:lang w:val="lv-LV"/>
        </w:rPr>
        <w:t xml:space="preserve">2023. </w:t>
      </w:r>
      <w:r w:rsidR="0023174F">
        <w:rPr>
          <w:lang w:val="lv-LV"/>
        </w:rPr>
        <w:t xml:space="preserve">Pieejams: </w:t>
      </w:r>
      <w:hyperlink r:id="rId15" w:history="1">
        <w:r w:rsidR="0023174F" w:rsidRPr="00576F8B">
          <w:rPr>
            <w:rStyle w:val="Hyperlink"/>
            <w:lang w:val="lv-LV"/>
          </w:rPr>
          <w:t>https://www.sciotoanalysis.com/news/2023/1/11/effectiveness-efficiency-and-equity-the-three-es-of-policy-analysis</w:t>
        </w:r>
      </w:hyperlink>
      <w:r w:rsidR="0023174F">
        <w:rPr>
          <w:lang w:val="lv-LV"/>
        </w:rPr>
        <w:t xml:space="preserve"> </w:t>
      </w:r>
    </w:p>
  </w:footnote>
  <w:footnote w:id="22">
    <w:p w14:paraId="44DB5F5D" w14:textId="3AB79978" w:rsidR="00D4252A" w:rsidRPr="00FB3B7F" w:rsidRDefault="00D4252A">
      <w:pPr>
        <w:pStyle w:val="FootnoteText"/>
        <w:rPr>
          <w:lang w:val="lv-LV"/>
        </w:rPr>
      </w:pPr>
      <w:r>
        <w:rPr>
          <w:rStyle w:val="FootnoteReference"/>
        </w:rPr>
        <w:footnoteRef/>
      </w:r>
      <w:r w:rsidRPr="00FB3B7F">
        <w:rPr>
          <w:lang w:val="lv-LV"/>
        </w:rPr>
        <w:t xml:space="preserve"> </w:t>
      </w:r>
      <w:r w:rsidR="001722DE">
        <w:rPr>
          <w:lang w:val="lv-LV"/>
        </w:rPr>
        <w:t xml:space="preserve">Latvijas Republikas tiesībsargs. </w:t>
      </w:r>
      <w:r w:rsidR="001722DE" w:rsidRPr="003D1C73">
        <w:rPr>
          <w:i/>
          <w:iCs/>
          <w:lang w:val="lv-LV"/>
        </w:rPr>
        <w:t>Labas pārvaldības princips</w:t>
      </w:r>
      <w:r w:rsidR="001722DE">
        <w:rPr>
          <w:lang w:val="lv-LV"/>
        </w:rPr>
        <w:t>.</w:t>
      </w:r>
      <w:r w:rsidR="003D1C73">
        <w:rPr>
          <w:lang w:val="lv-LV"/>
        </w:rPr>
        <w:t xml:space="preserve"> (b.g.)</w:t>
      </w:r>
      <w:r w:rsidR="001722DE">
        <w:rPr>
          <w:lang w:val="lv-LV"/>
        </w:rPr>
        <w:t xml:space="preserve"> Pieejams: </w:t>
      </w:r>
      <w:hyperlink r:id="rId16" w:history="1">
        <w:r w:rsidR="001722DE" w:rsidRPr="00E82F33">
          <w:rPr>
            <w:rStyle w:val="Hyperlink"/>
            <w:lang w:val="lv-LV"/>
          </w:rPr>
          <w:t>https://www.tiesibsargs.lv/tiesibu-jomas/labas-parvaldibas-princips/</w:t>
        </w:r>
      </w:hyperlink>
      <w:r w:rsidR="001722DE">
        <w:rPr>
          <w:lang w:val="lv-LV"/>
        </w:rPr>
        <w:t xml:space="preserve"> </w:t>
      </w:r>
    </w:p>
  </w:footnote>
  <w:footnote w:id="23">
    <w:p w14:paraId="5C3C9C9A" w14:textId="5325575C" w:rsidR="00D4252A" w:rsidRPr="00FB3B7F" w:rsidRDefault="00D4252A">
      <w:pPr>
        <w:pStyle w:val="FootnoteText"/>
        <w:rPr>
          <w:lang w:val="lv-LV"/>
        </w:rPr>
      </w:pPr>
      <w:r>
        <w:rPr>
          <w:rStyle w:val="FootnoteReference"/>
        </w:rPr>
        <w:footnoteRef/>
      </w:r>
      <w:r w:rsidRPr="00FB3B7F">
        <w:rPr>
          <w:lang w:val="lv-LV"/>
        </w:rPr>
        <w:t xml:space="preserve"> </w:t>
      </w:r>
      <w:r w:rsidR="003D1C73">
        <w:rPr>
          <w:lang w:val="lv-LV"/>
        </w:rPr>
        <w:t xml:space="preserve">Latvijas Republikas tiesībsargs. </w:t>
      </w:r>
      <w:r w:rsidR="003D1C73" w:rsidRPr="003D1C73">
        <w:rPr>
          <w:i/>
          <w:iCs/>
          <w:lang w:val="lv-LV"/>
        </w:rPr>
        <w:t>Labas pārvaldības princips</w:t>
      </w:r>
      <w:r w:rsidR="003D1C73">
        <w:rPr>
          <w:lang w:val="lv-LV"/>
        </w:rPr>
        <w:t xml:space="preserve">. (b.g.) Pieejams: </w:t>
      </w:r>
      <w:hyperlink r:id="rId17" w:history="1">
        <w:r w:rsidR="001722DE" w:rsidRPr="00E82F33">
          <w:rPr>
            <w:rStyle w:val="Hyperlink"/>
            <w:lang w:val="lv-LV"/>
          </w:rPr>
          <w:t>https://www.tiesibsargs.lv/tiesibu-jomas/labas-parvaldibas-princips/</w:t>
        </w:r>
      </w:hyperlink>
      <w:r w:rsidR="001722DE">
        <w:rPr>
          <w:lang w:val="lv-LV"/>
        </w:rPr>
        <w:t xml:space="preserve"> </w:t>
      </w:r>
    </w:p>
  </w:footnote>
  <w:footnote w:id="24">
    <w:p w14:paraId="5A83C176" w14:textId="5A95593C" w:rsidR="00D4252A" w:rsidRPr="00FB3B7F" w:rsidRDefault="00D4252A">
      <w:pPr>
        <w:pStyle w:val="FootnoteText"/>
        <w:rPr>
          <w:lang w:val="lv-LV"/>
        </w:rPr>
      </w:pPr>
      <w:r>
        <w:rPr>
          <w:rStyle w:val="FootnoteReference"/>
        </w:rPr>
        <w:footnoteRef/>
      </w:r>
      <w:r w:rsidRPr="00FB3B7F">
        <w:rPr>
          <w:lang w:val="lv-LV"/>
        </w:rPr>
        <w:t xml:space="preserve"> </w:t>
      </w:r>
      <w:r w:rsidR="003D1C73">
        <w:rPr>
          <w:lang w:val="lv-LV"/>
        </w:rPr>
        <w:t xml:space="preserve">Latvijas Republikas tiesībsargs. </w:t>
      </w:r>
      <w:r w:rsidR="003D1C73" w:rsidRPr="003D1C73">
        <w:rPr>
          <w:i/>
          <w:iCs/>
          <w:lang w:val="lv-LV"/>
        </w:rPr>
        <w:t>Labas pārvaldības princips</w:t>
      </w:r>
      <w:r w:rsidR="003D1C73">
        <w:rPr>
          <w:lang w:val="lv-LV"/>
        </w:rPr>
        <w:t xml:space="preserve">. (b.g.) Pieejams: </w:t>
      </w:r>
      <w:hyperlink r:id="rId18" w:history="1">
        <w:r w:rsidR="001722DE" w:rsidRPr="00E82F33">
          <w:rPr>
            <w:rStyle w:val="Hyperlink"/>
            <w:lang w:val="lv-LV"/>
          </w:rPr>
          <w:t>https://www.tiesibsargs.lv/tiesibu-jomas/labas-parvaldibas-princips/</w:t>
        </w:r>
      </w:hyperlink>
      <w:r w:rsidR="001722DE">
        <w:rPr>
          <w:lang w:val="lv-LV"/>
        </w:rPr>
        <w:t xml:space="preserve"> </w:t>
      </w:r>
    </w:p>
  </w:footnote>
  <w:footnote w:id="25">
    <w:p w14:paraId="3E158BA2" w14:textId="77777777" w:rsidR="002C64EF" w:rsidRPr="00241B39" w:rsidRDefault="002C64EF" w:rsidP="002C64EF">
      <w:pPr>
        <w:pStyle w:val="FootnoteText"/>
        <w:rPr>
          <w:lang w:val="lv-LV"/>
        </w:rPr>
      </w:pPr>
      <w:r>
        <w:rPr>
          <w:rStyle w:val="FootnoteReference"/>
        </w:rPr>
        <w:footnoteRef/>
      </w:r>
      <w:r w:rsidRPr="00ED6474">
        <w:rPr>
          <w:lang w:val="lv-LV"/>
        </w:rPr>
        <w:t xml:space="preserve"> Iekšējā auditoru institūt</w:t>
      </w:r>
      <w:r>
        <w:rPr>
          <w:lang w:val="lv-LV"/>
        </w:rPr>
        <w:t>s.</w:t>
      </w:r>
      <w:r w:rsidRPr="00ED6474">
        <w:rPr>
          <w:lang w:val="lv-LV"/>
        </w:rPr>
        <w:t xml:space="preserve"> </w:t>
      </w:r>
      <w:r w:rsidRPr="0048012A">
        <w:rPr>
          <w:i/>
          <w:iCs/>
          <w:lang w:val="lv-LV"/>
        </w:rPr>
        <w:t>Profesionālās prakses starptautiskie standarti</w:t>
      </w:r>
      <w:r>
        <w:rPr>
          <w:lang w:val="lv-LV"/>
        </w:rPr>
        <w:t xml:space="preserve">. 2017. Pieejams: </w:t>
      </w:r>
      <w:hyperlink r:id="rId19" w:history="1">
        <w:r w:rsidRPr="001F42FA">
          <w:rPr>
            <w:rStyle w:val="Hyperlink"/>
            <w:lang w:val="lv-LV"/>
          </w:rPr>
          <w:t>https://www.theiia.org/globalassets/site/standards/mandatory-guidance/ippf/2017/ippf-standards-2017-latvian.pdf</w:t>
        </w:r>
      </w:hyperlink>
      <w:r>
        <w:rPr>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C0FA9"/>
    <w:multiLevelType w:val="hybridMultilevel"/>
    <w:tmpl w:val="071AD6DA"/>
    <w:lvl w:ilvl="0" w:tplc="3FAACE58">
      <w:start w:val="1"/>
      <w:numFmt w:val="bullet"/>
      <w:lvlText w:val=""/>
      <w:lvlJc w:val="left"/>
      <w:pPr>
        <w:ind w:left="770" w:hanging="360"/>
      </w:pPr>
      <w:rPr>
        <w:rFonts w:ascii="Wingdings" w:hAnsi="Wingdings" w:hint="default"/>
        <w:u w:color="FF3E2D"/>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 w15:restartNumberingAfterBreak="0">
    <w:nsid w:val="0C4439DF"/>
    <w:multiLevelType w:val="multilevel"/>
    <w:tmpl w:val="62BC4E7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E72C1C"/>
    <w:multiLevelType w:val="hybridMultilevel"/>
    <w:tmpl w:val="13E6B438"/>
    <w:lvl w:ilvl="0" w:tplc="3FAACE58">
      <w:start w:val="1"/>
      <w:numFmt w:val="bullet"/>
      <w:lvlText w:val=""/>
      <w:lvlJc w:val="left"/>
      <w:pPr>
        <w:ind w:left="720" w:hanging="360"/>
      </w:pPr>
      <w:rPr>
        <w:rFonts w:ascii="Wingdings" w:hAnsi="Wingdings" w:hint="default"/>
        <w:u w:color="FF3E2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216762"/>
    <w:multiLevelType w:val="hybridMultilevel"/>
    <w:tmpl w:val="A1DAD1D2"/>
    <w:lvl w:ilvl="0" w:tplc="FFFFFFFF">
      <w:start w:val="1"/>
      <w:numFmt w:val="decimal"/>
      <w:lvlText w:val="%1)"/>
      <w:lvlJc w:val="left"/>
      <w:pPr>
        <w:ind w:left="720" w:hanging="360"/>
      </w:pPr>
      <w:rPr>
        <w:rFonts w:hint="default"/>
      </w:rPr>
    </w:lvl>
    <w:lvl w:ilvl="1" w:tplc="3FAACE58">
      <w:start w:val="1"/>
      <w:numFmt w:val="bullet"/>
      <w:lvlText w:val=""/>
      <w:lvlJc w:val="left"/>
      <w:pPr>
        <w:ind w:left="1320" w:hanging="360"/>
      </w:pPr>
      <w:rPr>
        <w:rFonts w:ascii="Wingdings" w:hAnsi="Wingdings" w:hint="default"/>
        <w:u w:color="FF3E2D"/>
      </w:rPr>
    </w:lvl>
    <w:lvl w:ilvl="2" w:tplc="0D4C7382">
      <w:start w:val="1"/>
      <w:numFmt w:val="decimal"/>
      <w:lvlText w:val="%3."/>
      <w:lvlJc w:val="left"/>
      <w:pPr>
        <w:ind w:left="2340" w:hanging="360"/>
      </w:pPr>
      <w:rPr>
        <w:rFonts w:hint="default"/>
        <w:i w:val="0"/>
        <w:iCs w:val="0"/>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5A4A6C"/>
    <w:multiLevelType w:val="multilevel"/>
    <w:tmpl w:val="527CBE28"/>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F3DD8"/>
    <w:multiLevelType w:val="hybridMultilevel"/>
    <w:tmpl w:val="C0A2A84A"/>
    <w:lvl w:ilvl="0" w:tplc="04260003">
      <w:start w:val="1"/>
      <w:numFmt w:val="bullet"/>
      <w:lvlText w:val="o"/>
      <w:lvlJc w:val="left"/>
      <w:pPr>
        <w:ind w:left="1004" w:hanging="360"/>
      </w:pPr>
      <w:rPr>
        <w:rFonts w:ascii="Courier New" w:hAnsi="Courier New" w:cs="Courier New" w:hint="default"/>
      </w:rPr>
    </w:lvl>
    <w:lvl w:ilvl="1" w:tplc="AA308928">
      <w:start w:val="1"/>
      <w:numFmt w:val="bullet"/>
      <w:lvlText w:val="o"/>
      <w:lvlJc w:val="left"/>
      <w:pPr>
        <w:ind w:left="1724" w:hanging="360"/>
      </w:pPr>
      <w:rPr>
        <w:rFonts w:ascii="Courier New" w:hAnsi="Courier New" w:cs="Courier New" w:hint="default"/>
        <w:sz w:val="20"/>
        <w:szCs w:val="18"/>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6" w15:restartNumberingAfterBreak="0">
    <w:nsid w:val="11DE2586"/>
    <w:multiLevelType w:val="hybridMultilevel"/>
    <w:tmpl w:val="15DA894E"/>
    <w:lvl w:ilvl="0" w:tplc="0426000F">
      <w:start w:val="1"/>
      <w:numFmt w:val="decimal"/>
      <w:lvlText w:val="%1."/>
      <w:lvlJc w:val="left"/>
      <w:pPr>
        <w:ind w:left="1503" w:hanging="360"/>
      </w:pPr>
      <w:rPr>
        <w:rFonts w:hint="default"/>
      </w:rPr>
    </w:lvl>
    <w:lvl w:ilvl="1" w:tplc="FFFFFFFF" w:tentative="1">
      <w:start w:val="1"/>
      <w:numFmt w:val="lowerLetter"/>
      <w:lvlText w:val="%2."/>
      <w:lvlJc w:val="left"/>
      <w:pPr>
        <w:ind w:left="2223" w:hanging="360"/>
      </w:pPr>
    </w:lvl>
    <w:lvl w:ilvl="2" w:tplc="FFFFFFFF" w:tentative="1">
      <w:start w:val="1"/>
      <w:numFmt w:val="lowerRoman"/>
      <w:lvlText w:val="%3."/>
      <w:lvlJc w:val="right"/>
      <w:pPr>
        <w:ind w:left="2943" w:hanging="180"/>
      </w:pPr>
    </w:lvl>
    <w:lvl w:ilvl="3" w:tplc="FFFFFFFF" w:tentative="1">
      <w:start w:val="1"/>
      <w:numFmt w:val="decimal"/>
      <w:lvlText w:val="%4."/>
      <w:lvlJc w:val="left"/>
      <w:pPr>
        <w:ind w:left="3663" w:hanging="360"/>
      </w:pPr>
    </w:lvl>
    <w:lvl w:ilvl="4" w:tplc="FFFFFFFF" w:tentative="1">
      <w:start w:val="1"/>
      <w:numFmt w:val="lowerLetter"/>
      <w:lvlText w:val="%5."/>
      <w:lvlJc w:val="left"/>
      <w:pPr>
        <w:ind w:left="4383" w:hanging="360"/>
      </w:pPr>
    </w:lvl>
    <w:lvl w:ilvl="5" w:tplc="FFFFFFFF" w:tentative="1">
      <w:start w:val="1"/>
      <w:numFmt w:val="lowerRoman"/>
      <w:lvlText w:val="%6."/>
      <w:lvlJc w:val="right"/>
      <w:pPr>
        <w:ind w:left="5103" w:hanging="180"/>
      </w:pPr>
    </w:lvl>
    <w:lvl w:ilvl="6" w:tplc="FFFFFFFF" w:tentative="1">
      <w:start w:val="1"/>
      <w:numFmt w:val="decimal"/>
      <w:lvlText w:val="%7."/>
      <w:lvlJc w:val="left"/>
      <w:pPr>
        <w:ind w:left="5823" w:hanging="360"/>
      </w:pPr>
    </w:lvl>
    <w:lvl w:ilvl="7" w:tplc="FFFFFFFF" w:tentative="1">
      <w:start w:val="1"/>
      <w:numFmt w:val="lowerLetter"/>
      <w:lvlText w:val="%8."/>
      <w:lvlJc w:val="left"/>
      <w:pPr>
        <w:ind w:left="6543" w:hanging="360"/>
      </w:pPr>
    </w:lvl>
    <w:lvl w:ilvl="8" w:tplc="FFFFFFFF" w:tentative="1">
      <w:start w:val="1"/>
      <w:numFmt w:val="lowerRoman"/>
      <w:lvlText w:val="%9."/>
      <w:lvlJc w:val="right"/>
      <w:pPr>
        <w:ind w:left="7263" w:hanging="180"/>
      </w:pPr>
    </w:lvl>
  </w:abstractNum>
  <w:abstractNum w:abstractNumId="7" w15:restartNumberingAfterBreak="0">
    <w:nsid w:val="12BA0E72"/>
    <w:multiLevelType w:val="hybridMultilevel"/>
    <w:tmpl w:val="221847CE"/>
    <w:lvl w:ilvl="0" w:tplc="3FAACE58">
      <w:start w:val="1"/>
      <w:numFmt w:val="bullet"/>
      <w:lvlText w:val=""/>
      <w:lvlJc w:val="left"/>
      <w:pPr>
        <w:ind w:left="720" w:hanging="360"/>
      </w:pPr>
      <w:rPr>
        <w:rFonts w:ascii="Wingdings" w:hAnsi="Wingdings" w:hint="default"/>
        <w:u w:color="FF3E2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510391F"/>
    <w:multiLevelType w:val="hybridMultilevel"/>
    <w:tmpl w:val="3AE851EE"/>
    <w:lvl w:ilvl="0" w:tplc="3FAACE58">
      <w:start w:val="1"/>
      <w:numFmt w:val="bullet"/>
      <w:lvlText w:val=""/>
      <w:lvlJc w:val="left"/>
      <w:pPr>
        <w:ind w:left="720" w:hanging="360"/>
      </w:pPr>
      <w:rPr>
        <w:rFonts w:ascii="Wingdings" w:hAnsi="Wingdings" w:hint="default"/>
        <w:u w:color="FF3E2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CE3F9D"/>
    <w:multiLevelType w:val="hybridMultilevel"/>
    <w:tmpl w:val="5A9C9BF8"/>
    <w:lvl w:ilvl="0" w:tplc="3FAACE58">
      <w:start w:val="1"/>
      <w:numFmt w:val="bullet"/>
      <w:lvlText w:val=""/>
      <w:lvlJc w:val="left"/>
      <w:pPr>
        <w:ind w:left="2700" w:hanging="360"/>
      </w:pPr>
      <w:rPr>
        <w:rFonts w:ascii="Wingdings" w:hAnsi="Wingdings" w:hint="default"/>
        <w:u w:color="FF3E2D"/>
      </w:rPr>
    </w:lvl>
    <w:lvl w:ilvl="1" w:tplc="FFFFFFFF" w:tentative="1">
      <w:start w:val="1"/>
      <w:numFmt w:val="lowerLetter"/>
      <w:lvlText w:val="%2."/>
      <w:lvlJc w:val="left"/>
      <w:pPr>
        <w:ind w:left="3420" w:hanging="360"/>
      </w:pPr>
    </w:lvl>
    <w:lvl w:ilvl="2" w:tplc="FFFFFFFF" w:tentative="1">
      <w:start w:val="1"/>
      <w:numFmt w:val="lowerRoman"/>
      <w:lvlText w:val="%3."/>
      <w:lvlJc w:val="right"/>
      <w:pPr>
        <w:ind w:left="4140" w:hanging="180"/>
      </w:pPr>
    </w:lvl>
    <w:lvl w:ilvl="3" w:tplc="FFFFFFFF" w:tentative="1">
      <w:start w:val="1"/>
      <w:numFmt w:val="decimal"/>
      <w:lvlText w:val="%4."/>
      <w:lvlJc w:val="left"/>
      <w:pPr>
        <w:ind w:left="4860" w:hanging="360"/>
      </w:pPr>
    </w:lvl>
    <w:lvl w:ilvl="4" w:tplc="FFFFFFFF" w:tentative="1">
      <w:start w:val="1"/>
      <w:numFmt w:val="lowerLetter"/>
      <w:lvlText w:val="%5."/>
      <w:lvlJc w:val="left"/>
      <w:pPr>
        <w:ind w:left="5580" w:hanging="360"/>
      </w:pPr>
    </w:lvl>
    <w:lvl w:ilvl="5" w:tplc="FFFFFFFF" w:tentative="1">
      <w:start w:val="1"/>
      <w:numFmt w:val="lowerRoman"/>
      <w:lvlText w:val="%6."/>
      <w:lvlJc w:val="right"/>
      <w:pPr>
        <w:ind w:left="6300" w:hanging="180"/>
      </w:pPr>
    </w:lvl>
    <w:lvl w:ilvl="6" w:tplc="FFFFFFFF" w:tentative="1">
      <w:start w:val="1"/>
      <w:numFmt w:val="decimal"/>
      <w:lvlText w:val="%7."/>
      <w:lvlJc w:val="left"/>
      <w:pPr>
        <w:ind w:left="7020" w:hanging="360"/>
      </w:pPr>
    </w:lvl>
    <w:lvl w:ilvl="7" w:tplc="FFFFFFFF" w:tentative="1">
      <w:start w:val="1"/>
      <w:numFmt w:val="lowerLetter"/>
      <w:lvlText w:val="%8."/>
      <w:lvlJc w:val="left"/>
      <w:pPr>
        <w:ind w:left="7740" w:hanging="360"/>
      </w:pPr>
    </w:lvl>
    <w:lvl w:ilvl="8" w:tplc="FFFFFFFF" w:tentative="1">
      <w:start w:val="1"/>
      <w:numFmt w:val="lowerRoman"/>
      <w:lvlText w:val="%9."/>
      <w:lvlJc w:val="right"/>
      <w:pPr>
        <w:ind w:left="8460" w:hanging="180"/>
      </w:pPr>
    </w:lvl>
  </w:abstractNum>
  <w:abstractNum w:abstractNumId="10" w15:restartNumberingAfterBreak="0">
    <w:nsid w:val="219B5F0D"/>
    <w:multiLevelType w:val="hybridMultilevel"/>
    <w:tmpl w:val="5F1E9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4435DB9"/>
    <w:multiLevelType w:val="hybridMultilevel"/>
    <w:tmpl w:val="1756AA3C"/>
    <w:lvl w:ilvl="0" w:tplc="3FAACE58">
      <w:start w:val="1"/>
      <w:numFmt w:val="bullet"/>
      <w:lvlText w:val=""/>
      <w:lvlJc w:val="left"/>
      <w:pPr>
        <w:ind w:left="1320" w:hanging="360"/>
      </w:pPr>
      <w:rPr>
        <w:rFonts w:ascii="Wingdings" w:hAnsi="Wingdings" w:hint="default"/>
        <w:u w:color="FF3E2D"/>
      </w:rPr>
    </w:lvl>
    <w:lvl w:ilvl="1" w:tplc="FFFFFFFF" w:tentative="1">
      <w:start w:val="1"/>
      <w:numFmt w:val="bullet"/>
      <w:lvlText w:val="o"/>
      <w:lvlJc w:val="left"/>
      <w:pPr>
        <w:ind w:left="2040" w:hanging="360"/>
      </w:pPr>
      <w:rPr>
        <w:rFonts w:ascii="Courier New" w:hAnsi="Courier New" w:cs="Courier New" w:hint="default"/>
      </w:rPr>
    </w:lvl>
    <w:lvl w:ilvl="2" w:tplc="FFFFFFFF" w:tentative="1">
      <w:start w:val="1"/>
      <w:numFmt w:val="bullet"/>
      <w:lvlText w:val=""/>
      <w:lvlJc w:val="left"/>
      <w:pPr>
        <w:ind w:left="2760" w:hanging="360"/>
      </w:pPr>
      <w:rPr>
        <w:rFonts w:ascii="Wingdings" w:hAnsi="Wingdings" w:hint="default"/>
      </w:rPr>
    </w:lvl>
    <w:lvl w:ilvl="3" w:tplc="FFFFFFFF" w:tentative="1">
      <w:start w:val="1"/>
      <w:numFmt w:val="bullet"/>
      <w:lvlText w:val=""/>
      <w:lvlJc w:val="left"/>
      <w:pPr>
        <w:ind w:left="3480" w:hanging="360"/>
      </w:pPr>
      <w:rPr>
        <w:rFonts w:ascii="Symbol" w:hAnsi="Symbol" w:hint="default"/>
      </w:rPr>
    </w:lvl>
    <w:lvl w:ilvl="4" w:tplc="FFFFFFFF" w:tentative="1">
      <w:start w:val="1"/>
      <w:numFmt w:val="bullet"/>
      <w:lvlText w:val="o"/>
      <w:lvlJc w:val="left"/>
      <w:pPr>
        <w:ind w:left="4200" w:hanging="360"/>
      </w:pPr>
      <w:rPr>
        <w:rFonts w:ascii="Courier New" w:hAnsi="Courier New" w:cs="Courier New" w:hint="default"/>
      </w:rPr>
    </w:lvl>
    <w:lvl w:ilvl="5" w:tplc="FFFFFFFF" w:tentative="1">
      <w:start w:val="1"/>
      <w:numFmt w:val="bullet"/>
      <w:lvlText w:val=""/>
      <w:lvlJc w:val="left"/>
      <w:pPr>
        <w:ind w:left="4920" w:hanging="360"/>
      </w:pPr>
      <w:rPr>
        <w:rFonts w:ascii="Wingdings" w:hAnsi="Wingdings" w:hint="default"/>
      </w:rPr>
    </w:lvl>
    <w:lvl w:ilvl="6" w:tplc="FFFFFFFF" w:tentative="1">
      <w:start w:val="1"/>
      <w:numFmt w:val="bullet"/>
      <w:lvlText w:val=""/>
      <w:lvlJc w:val="left"/>
      <w:pPr>
        <w:ind w:left="5640" w:hanging="360"/>
      </w:pPr>
      <w:rPr>
        <w:rFonts w:ascii="Symbol" w:hAnsi="Symbol" w:hint="default"/>
      </w:rPr>
    </w:lvl>
    <w:lvl w:ilvl="7" w:tplc="FFFFFFFF" w:tentative="1">
      <w:start w:val="1"/>
      <w:numFmt w:val="bullet"/>
      <w:lvlText w:val="o"/>
      <w:lvlJc w:val="left"/>
      <w:pPr>
        <w:ind w:left="6360" w:hanging="360"/>
      </w:pPr>
      <w:rPr>
        <w:rFonts w:ascii="Courier New" w:hAnsi="Courier New" w:cs="Courier New" w:hint="default"/>
      </w:rPr>
    </w:lvl>
    <w:lvl w:ilvl="8" w:tplc="FFFFFFFF" w:tentative="1">
      <w:start w:val="1"/>
      <w:numFmt w:val="bullet"/>
      <w:lvlText w:val=""/>
      <w:lvlJc w:val="left"/>
      <w:pPr>
        <w:ind w:left="7080" w:hanging="360"/>
      </w:pPr>
      <w:rPr>
        <w:rFonts w:ascii="Wingdings" w:hAnsi="Wingdings" w:hint="default"/>
      </w:rPr>
    </w:lvl>
  </w:abstractNum>
  <w:abstractNum w:abstractNumId="12" w15:restartNumberingAfterBreak="0">
    <w:nsid w:val="262F0707"/>
    <w:multiLevelType w:val="hybridMultilevel"/>
    <w:tmpl w:val="75E09906"/>
    <w:lvl w:ilvl="0" w:tplc="3FAACE58">
      <w:start w:val="1"/>
      <w:numFmt w:val="bullet"/>
      <w:lvlText w:val=""/>
      <w:lvlJc w:val="left"/>
      <w:pPr>
        <w:ind w:left="1143" w:hanging="360"/>
      </w:pPr>
      <w:rPr>
        <w:rFonts w:ascii="Wingdings" w:hAnsi="Wingdings" w:hint="default"/>
        <w:u w:color="FF3E2D"/>
      </w:rPr>
    </w:lvl>
    <w:lvl w:ilvl="1" w:tplc="FFFFFFFF" w:tentative="1">
      <w:start w:val="1"/>
      <w:numFmt w:val="bullet"/>
      <w:lvlText w:val="o"/>
      <w:lvlJc w:val="left"/>
      <w:pPr>
        <w:ind w:left="1863" w:hanging="360"/>
      </w:pPr>
      <w:rPr>
        <w:rFonts w:ascii="Courier New" w:hAnsi="Courier New" w:cs="Courier New" w:hint="default"/>
      </w:rPr>
    </w:lvl>
    <w:lvl w:ilvl="2" w:tplc="FFFFFFFF" w:tentative="1">
      <w:start w:val="1"/>
      <w:numFmt w:val="bullet"/>
      <w:lvlText w:val=""/>
      <w:lvlJc w:val="left"/>
      <w:pPr>
        <w:ind w:left="2583" w:hanging="360"/>
      </w:pPr>
      <w:rPr>
        <w:rFonts w:ascii="Wingdings" w:hAnsi="Wingdings" w:hint="default"/>
      </w:rPr>
    </w:lvl>
    <w:lvl w:ilvl="3" w:tplc="FFFFFFFF" w:tentative="1">
      <w:start w:val="1"/>
      <w:numFmt w:val="bullet"/>
      <w:lvlText w:val=""/>
      <w:lvlJc w:val="left"/>
      <w:pPr>
        <w:ind w:left="3303" w:hanging="360"/>
      </w:pPr>
      <w:rPr>
        <w:rFonts w:ascii="Symbol" w:hAnsi="Symbol" w:hint="default"/>
      </w:rPr>
    </w:lvl>
    <w:lvl w:ilvl="4" w:tplc="FFFFFFFF" w:tentative="1">
      <w:start w:val="1"/>
      <w:numFmt w:val="bullet"/>
      <w:lvlText w:val="o"/>
      <w:lvlJc w:val="left"/>
      <w:pPr>
        <w:ind w:left="4023" w:hanging="360"/>
      </w:pPr>
      <w:rPr>
        <w:rFonts w:ascii="Courier New" w:hAnsi="Courier New" w:cs="Courier New" w:hint="default"/>
      </w:rPr>
    </w:lvl>
    <w:lvl w:ilvl="5" w:tplc="FFFFFFFF" w:tentative="1">
      <w:start w:val="1"/>
      <w:numFmt w:val="bullet"/>
      <w:lvlText w:val=""/>
      <w:lvlJc w:val="left"/>
      <w:pPr>
        <w:ind w:left="4743" w:hanging="360"/>
      </w:pPr>
      <w:rPr>
        <w:rFonts w:ascii="Wingdings" w:hAnsi="Wingdings" w:hint="default"/>
      </w:rPr>
    </w:lvl>
    <w:lvl w:ilvl="6" w:tplc="FFFFFFFF" w:tentative="1">
      <w:start w:val="1"/>
      <w:numFmt w:val="bullet"/>
      <w:lvlText w:val=""/>
      <w:lvlJc w:val="left"/>
      <w:pPr>
        <w:ind w:left="5463" w:hanging="360"/>
      </w:pPr>
      <w:rPr>
        <w:rFonts w:ascii="Symbol" w:hAnsi="Symbol" w:hint="default"/>
      </w:rPr>
    </w:lvl>
    <w:lvl w:ilvl="7" w:tplc="FFFFFFFF" w:tentative="1">
      <w:start w:val="1"/>
      <w:numFmt w:val="bullet"/>
      <w:lvlText w:val="o"/>
      <w:lvlJc w:val="left"/>
      <w:pPr>
        <w:ind w:left="6183" w:hanging="360"/>
      </w:pPr>
      <w:rPr>
        <w:rFonts w:ascii="Courier New" w:hAnsi="Courier New" w:cs="Courier New" w:hint="default"/>
      </w:rPr>
    </w:lvl>
    <w:lvl w:ilvl="8" w:tplc="FFFFFFFF" w:tentative="1">
      <w:start w:val="1"/>
      <w:numFmt w:val="bullet"/>
      <w:lvlText w:val=""/>
      <w:lvlJc w:val="left"/>
      <w:pPr>
        <w:ind w:left="6903" w:hanging="360"/>
      </w:pPr>
      <w:rPr>
        <w:rFonts w:ascii="Wingdings" w:hAnsi="Wingdings" w:hint="default"/>
      </w:rPr>
    </w:lvl>
  </w:abstractNum>
  <w:abstractNum w:abstractNumId="13" w15:restartNumberingAfterBreak="0">
    <w:nsid w:val="285F7508"/>
    <w:multiLevelType w:val="hybridMultilevel"/>
    <w:tmpl w:val="A418CC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AEA0AAC"/>
    <w:multiLevelType w:val="hybridMultilevel"/>
    <w:tmpl w:val="1BBA2674"/>
    <w:lvl w:ilvl="0" w:tplc="3FAACE58">
      <w:start w:val="1"/>
      <w:numFmt w:val="bullet"/>
      <w:lvlText w:val=""/>
      <w:lvlJc w:val="left"/>
      <w:pPr>
        <w:ind w:left="720" w:hanging="360"/>
      </w:pPr>
      <w:rPr>
        <w:rFonts w:ascii="Wingdings" w:hAnsi="Wingdings" w:hint="default"/>
        <w:u w:color="FF3E2D"/>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AC70C6"/>
    <w:multiLevelType w:val="multilevel"/>
    <w:tmpl w:val="4ADEA7F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B7204D"/>
    <w:multiLevelType w:val="multilevel"/>
    <w:tmpl w:val="C4B6E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7CA0728"/>
    <w:multiLevelType w:val="multilevel"/>
    <w:tmpl w:val="572480D6"/>
    <w:lvl w:ilvl="0">
      <w:start w:val="12"/>
      <w:numFmt w:val="decimal"/>
      <w:lvlText w:val="%1."/>
      <w:lvlJc w:val="left"/>
      <w:pPr>
        <w:tabs>
          <w:tab w:val="num" w:pos="720"/>
        </w:tabs>
        <w:ind w:left="720" w:hanging="360"/>
      </w:pPr>
    </w:lvl>
    <w:lvl w:ilvl="1">
      <w:numFmt w:val="bullet"/>
      <w:lvlText w:val=""/>
      <w:lvlJc w:val="left"/>
      <w:pPr>
        <w:ind w:left="1440" w:hanging="360"/>
      </w:pPr>
      <w:rPr>
        <w:rFonts w:ascii="Times New Roman" w:eastAsiaTheme="minorHAnsi"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E60DDC"/>
    <w:multiLevelType w:val="hybridMultilevel"/>
    <w:tmpl w:val="15E0884C"/>
    <w:lvl w:ilvl="0" w:tplc="3FAACE58">
      <w:start w:val="1"/>
      <w:numFmt w:val="bullet"/>
      <w:lvlText w:val=""/>
      <w:lvlJc w:val="left"/>
      <w:pPr>
        <w:ind w:left="783" w:hanging="360"/>
      </w:pPr>
      <w:rPr>
        <w:rFonts w:ascii="Wingdings" w:hAnsi="Wingdings" w:hint="default"/>
        <w:u w:color="FF3E2D"/>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19" w15:restartNumberingAfterBreak="0">
    <w:nsid w:val="395A67E8"/>
    <w:multiLevelType w:val="hybridMultilevel"/>
    <w:tmpl w:val="8D580A58"/>
    <w:lvl w:ilvl="0" w:tplc="3FAACE58">
      <w:start w:val="1"/>
      <w:numFmt w:val="bullet"/>
      <w:lvlText w:val=""/>
      <w:lvlJc w:val="left"/>
      <w:pPr>
        <w:ind w:left="720" w:hanging="360"/>
      </w:pPr>
      <w:rPr>
        <w:rFonts w:ascii="Wingdings" w:hAnsi="Wingdings" w:hint="default"/>
        <w:u w:color="FF3E2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065259"/>
    <w:multiLevelType w:val="hybridMultilevel"/>
    <w:tmpl w:val="9C6C87BA"/>
    <w:lvl w:ilvl="0" w:tplc="042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D4B25E4"/>
    <w:multiLevelType w:val="hybridMultilevel"/>
    <w:tmpl w:val="CC8EE4F4"/>
    <w:lvl w:ilvl="0" w:tplc="04260005">
      <w:start w:val="1"/>
      <w:numFmt w:val="bullet"/>
      <w:lvlText w:val=""/>
      <w:lvlJc w:val="left"/>
      <w:pPr>
        <w:ind w:left="774" w:hanging="360"/>
      </w:pPr>
      <w:rPr>
        <w:rFonts w:ascii="Wingdings" w:hAnsi="Wingdings"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22" w15:restartNumberingAfterBreak="0">
    <w:nsid w:val="4BFA6C11"/>
    <w:multiLevelType w:val="hybridMultilevel"/>
    <w:tmpl w:val="256C1B34"/>
    <w:lvl w:ilvl="0" w:tplc="04260005">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527AC5"/>
    <w:multiLevelType w:val="multilevel"/>
    <w:tmpl w:val="5DAC29D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7355676"/>
    <w:multiLevelType w:val="hybridMultilevel"/>
    <w:tmpl w:val="89EA484C"/>
    <w:lvl w:ilvl="0" w:tplc="3FAACE58">
      <w:start w:val="1"/>
      <w:numFmt w:val="bullet"/>
      <w:lvlText w:val=""/>
      <w:lvlJc w:val="left"/>
      <w:pPr>
        <w:ind w:left="720" w:hanging="360"/>
      </w:pPr>
      <w:rPr>
        <w:rFonts w:ascii="Wingdings" w:hAnsi="Wingdings" w:hint="default"/>
        <w:u w:color="FF3E2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606EB7"/>
    <w:multiLevelType w:val="hybridMultilevel"/>
    <w:tmpl w:val="877E6B0C"/>
    <w:lvl w:ilvl="0" w:tplc="3FAACE58">
      <w:start w:val="1"/>
      <w:numFmt w:val="bullet"/>
      <w:lvlText w:val=""/>
      <w:lvlJc w:val="left"/>
      <w:pPr>
        <w:ind w:left="960" w:hanging="360"/>
      </w:pPr>
      <w:rPr>
        <w:rFonts w:ascii="Wingdings" w:hAnsi="Wingdings" w:hint="default"/>
        <w:u w:color="FF3E2D"/>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6" w15:restartNumberingAfterBreak="0">
    <w:nsid w:val="5B4B2780"/>
    <w:multiLevelType w:val="hybridMultilevel"/>
    <w:tmpl w:val="472E276A"/>
    <w:lvl w:ilvl="0" w:tplc="04260005">
      <w:start w:val="1"/>
      <w:numFmt w:val="bullet"/>
      <w:lvlText w:val=""/>
      <w:lvlJc w:val="left"/>
      <w:pPr>
        <w:ind w:left="720" w:hanging="360"/>
      </w:pPr>
      <w:rPr>
        <w:rFonts w:ascii="Wingdings" w:hAnsi="Wingdings" w:hint="default"/>
      </w:rPr>
    </w:lvl>
    <w:lvl w:ilvl="1" w:tplc="9A402762">
      <w:start w:val="1"/>
      <w:numFmt w:val="bullet"/>
      <w:lvlText w:val="o"/>
      <w:lvlJc w:val="left"/>
      <w:pPr>
        <w:ind w:left="1440" w:hanging="360"/>
      </w:pPr>
      <w:rPr>
        <w:rFonts w:ascii="Courier New" w:hAnsi="Courier New" w:cs="Courier New" w:hint="default"/>
        <w:sz w:val="20"/>
        <w:szCs w:val="18"/>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DCC1D99"/>
    <w:multiLevelType w:val="hybridMultilevel"/>
    <w:tmpl w:val="0B90CFB2"/>
    <w:lvl w:ilvl="0" w:tplc="3FAACE58">
      <w:start w:val="1"/>
      <w:numFmt w:val="bullet"/>
      <w:lvlText w:val=""/>
      <w:lvlJc w:val="left"/>
      <w:pPr>
        <w:ind w:left="720" w:hanging="360"/>
      </w:pPr>
      <w:rPr>
        <w:rFonts w:ascii="Wingdings" w:hAnsi="Wingdings" w:hint="default"/>
        <w:u w:color="FF3E2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09B77C6"/>
    <w:multiLevelType w:val="hybridMultilevel"/>
    <w:tmpl w:val="86AAB80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9" w15:restartNumberingAfterBreak="0">
    <w:nsid w:val="6139070E"/>
    <w:multiLevelType w:val="hybridMultilevel"/>
    <w:tmpl w:val="EFDC6F1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7E57FAD"/>
    <w:multiLevelType w:val="hybridMultilevel"/>
    <w:tmpl w:val="C3867776"/>
    <w:lvl w:ilvl="0" w:tplc="3FAACE58">
      <w:start w:val="1"/>
      <w:numFmt w:val="bullet"/>
      <w:lvlText w:val=""/>
      <w:lvlJc w:val="left"/>
      <w:pPr>
        <w:ind w:left="1146" w:hanging="360"/>
      </w:pPr>
      <w:rPr>
        <w:rFonts w:ascii="Wingdings" w:hAnsi="Wingdings" w:hint="default"/>
        <w:u w:color="FF3E2D"/>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1" w15:restartNumberingAfterBreak="0">
    <w:nsid w:val="684B44C7"/>
    <w:multiLevelType w:val="hybridMultilevel"/>
    <w:tmpl w:val="BF06E9EE"/>
    <w:lvl w:ilvl="0" w:tplc="3FAACE58">
      <w:start w:val="1"/>
      <w:numFmt w:val="bullet"/>
      <w:lvlText w:val=""/>
      <w:lvlJc w:val="left"/>
      <w:pPr>
        <w:ind w:left="1080" w:hanging="360"/>
      </w:pPr>
      <w:rPr>
        <w:rFonts w:ascii="Wingdings" w:hAnsi="Wingdings" w:hint="default"/>
        <w:u w:color="FF3E2D"/>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2" w15:restartNumberingAfterBreak="0">
    <w:nsid w:val="6CA54376"/>
    <w:multiLevelType w:val="hybridMultilevel"/>
    <w:tmpl w:val="AEB6F654"/>
    <w:lvl w:ilvl="0" w:tplc="3FAACE58">
      <w:start w:val="1"/>
      <w:numFmt w:val="bullet"/>
      <w:lvlText w:val=""/>
      <w:lvlJc w:val="left"/>
      <w:pPr>
        <w:ind w:left="720" w:hanging="360"/>
      </w:pPr>
      <w:rPr>
        <w:rFonts w:ascii="Wingdings" w:hAnsi="Wingdings" w:hint="default"/>
        <w:u w:color="FF3E2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10B0F93"/>
    <w:multiLevelType w:val="multilevel"/>
    <w:tmpl w:val="CEC4B5E2"/>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BD6718"/>
    <w:multiLevelType w:val="hybridMultilevel"/>
    <w:tmpl w:val="8EB2EDC2"/>
    <w:lvl w:ilvl="0" w:tplc="3FAACE58">
      <w:start w:val="1"/>
      <w:numFmt w:val="bullet"/>
      <w:lvlText w:val=""/>
      <w:lvlJc w:val="left"/>
      <w:pPr>
        <w:ind w:left="720" w:hanging="360"/>
      </w:pPr>
      <w:rPr>
        <w:rFonts w:ascii="Wingdings" w:hAnsi="Wingdings" w:hint="default"/>
        <w:u w:color="FF3E2D"/>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4B21992"/>
    <w:multiLevelType w:val="hybridMultilevel"/>
    <w:tmpl w:val="F964FA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906C81"/>
    <w:multiLevelType w:val="multilevel"/>
    <w:tmpl w:val="A27CE9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B2044CA"/>
    <w:multiLevelType w:val="hybridMultilevel"/>
    <w:tmpl w:val="02EEA264"/>
    <w:lvl w:ilvl="0" w:tplc="04260005">
      <w:start w:val="1"/>
      <w:numFmt w:val="bullet"/>
      <w:lvlText w:val=""/>
      <w:lvlJc w:val="left"/>
      <w:pPr>
        <w:ind w:left="784" w:hanging="360"/>
      </w:pPr>
      <w:rPr>
        <w:rFonts w:ascii="Wingdings" w:hAnsi="Wingdings" w:hint="default"/>
      </w:rPr>
    </w:lvl>
    <w:lvl w:ilvl="1" w:tplc="04260003">
      <w:start w:val="1"/>
      <w:numFmt w:val="bullet"/>
      <w:lvlText w:val="o"/>
      <w:lvlJc w:val="left"/>
      <w:pPr>
        <w:ind w:left="1504" w:hanging="360"/>
      </w:pPr>
      <w:rPr>
        <w:rFonts w:ascii="Courier New" w:hAnsi="Courier New" w:cs="Courier New" w:hint="default"/>
      </w:rPr>
    </w:lvl>
    <w:lvl w:ilvl="2" w:tplc="04260005" w:tentative="1">
      <w:start w:val="1"/>
      <w:numFmt w:val="bullet"/>
      <w:lvlText w:val=""/>
      <w:lvlJc w:val="left"/>
      <w:pPr>
        <w:ind w:left="2224" w:hanging="360"/>
      </w:pPr>
      <w:rPr>
        <w:rFonts w:ascii="Wingdings" w:hAnsi="Wingdings" w:hint="default"/>
      </w:rPr>
    </w:lvl>
    <w:lvl w:ilvl="3" w:tplc="04260001" w:tentative="1">
      <w:start w:val="1"/>
      <w:numFmt w:val="bullet"/>
      <w:lvlText w:val=""/>
      <w:lvlJc w:val="left"/>
      <w:pPr>
        <w:ind w:left="2944" w:hanging="360"/>
      </w:pPr>
      <w:rPr>
        <w:rFonts w:ascii="Symbol" w:hAnsi="Symbol" w:hint="default"/>
      </w:rPr>
    </w:lvl>
    <w:lvl w:ilvl="4" w:tplc="04260003" w:tentative="1">
      <w:start w:val="1"/>
      <w:numFmt w:val="bullet"/>
      <w:lvlText w:val="o"/>
      <w:lvlJc w:val="left"/>
      <w:pPr>
        <w:ind w:left="3664" w:hanging="360"/>
      </w:pPr>
      <w:rPr>
        <w:rFonts w:ascii="Courier New" w:hAnsi="Courier New" w:cs="Courier New" w:hint="default"/>
      </w:rPr>
    </w:lvl>
    <w:lvl w:ilvl="5" w:tplc="04260005" w:tentative="1">
      <w:start w:val="1"/>
      <w:numFmt w:val="bullet"/>
      <w:lvlText w:val=""/>
      <w:lvlJc w:val="left"/>
      <w:pPr>
        <w:ind w:left="4384" w:hanging="360"/>
      </w:pPr>
      <w:rPr>
        <w:rFonts w:ascii="Wingdings" w:hAnsi="Wingdings" w:hint="default"/>
      </w:rPr>
    </w:lvl>
    <w:lvl w:ilvl="6" w:tplc="04260001" w:tentative="1">
      <w:start w:val="1"/>
      <w:numFmt w:val="bullet"/>
      <w:lvlText w:val=""/>
      <w:lvlJc w:val="left"/>
      <w:pPr>
        <w:ind w:left="5104" w:hanging="360"/>
      </w:pPr>
      <w:rPr>
        <w:rFonts w:ascii="Symbol" w:hAnsi="Symbol" w:hint="default"/>
      </w:rPr>
    </w:lvl>
    <w:lvl w:ilvl="7" w:tplc="04260003" w:tentative="1">
      <w:start w:val="1"/>
      <w:numFmt w:val="bullet"/>
      <w:lvlText w:val="o"/>
      <w:lvlJc w:val="left"/>
      <w:pPr>
        <w:ind w:left="5824" w:hanging="360"/>
      </w:pPr>
      <w:rPr>
        <w:rFonts w:ascii="Courier New" w:hAnsi="Courier New" w:cs="Courier New" w:hint="default"/>
      </w:rPr>
    </w:lvl>
    <w:lvl w:ilvl="8" w:tplc="04260005" w:tentative="1">
      <w:start w:val="1"/>
      <w:numFmt w:val="bullet"/>
      <w:lvlText w:val=""/>
      <w:lvlJc w:val="left"/>
      <w:pPr>
        <w:ind w:left="6544" w:hanging="360"/>
      </w:pPr>
      <w:rPr>
        <w:rFonts w:ascii="Wingdings" w:hAnsi="Wingdings" w:hint="default"/>
      </w:rPr>
    </w:lvl>
  </w:abstractNum>
  <w:abstractNum w:abstractNumId="38" w15:restartNumberingAfterBreak="0">
    <w:nsid w:val="7B2D4410"/>
    <w:multiLevelType w:val="hybridMultilevel"/>
    <w:tmpl w:val="604A520C"/>
    <w:lvl w:ilvl="0" w:tplc="3FAACE58">
      <w:start w:val="1"/>
      <w:numFmt w:val="bullet"/>
      <w:lvlText w:val=""/>
      <w:lvlJc w:val="left"/>
      <w:pPr>
        <w:ind w:left="720" w:hanging="360"/>
      </w:pPr>
      <w:rPr>
        <w:rFonts w:ascii="Wingdings" w:hAnsi="Wingdings" w:hint="default"/>
        <w:u w:color="FF3E2D"/>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091274"/>
    <w:multiLevelType w:val="hybridMultilevel"/>
    <w:tmpl w:val="D0863F20"/>
    <w:lvl w:ilvl="0" w:tplc="3FAACE58">
      <w:start w:val="1"/>
      <w:numFmt w:val="bullet"/>
      <w:lvlText w:val=""/>
      <w:lvlJc w:val="left"/>
      <w:pPr>
        <w:ind w:left="720" w:hanging="360"/>
      </w:pPr>
      <w:rPr>
        <w:rFonts w:ascii="Wingdings" w:hAnsi="Wingdings" w:hint="default"/>
        <w:u w:color="FF3E2D"/>
      </w:rPr>
    </w:lvl>
    <w:lvl w:ilvl="1" w:tplc="1004C278">
      <w:start w:val="1"/>
      <w:numFmt w:val="bullet"/>
      <w:lvlText w:val="o"/>
      <w:lvlJc w:val="left"/>
      <w:pPr>
        <w:ind w:left="1440" w:hanging="360"/>
      </w:pPr>
      <w:rPr>
        <w:rFonts w:ascii="Courier New" w:hAnsi="Courier New" w:cs="Courier New" w:hint="default"/>
        <w:sz w:val="22"/>
        <w:szCs w:val="2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DC37E82"/>
    <w:multiLevelType w:val="hybridMultilevel"/>
    <w:tmpl w:val="05B0B278"/>
    <w:lvl w:ilvl="0" w:tplc="3FAACE58">
      <w:start w:val="1"/>
      <w:numFmt w:val="bullet"/>
      <w:lvlText w:val=""/>
      <w:lvlJc w:val="left"/>
      <w:pPr>
        <w:ind w:left="720" w:hanging="360"/>
      </w:pPr>
      <w:rPr>
        <w:rFonts w:ascii="Wingdings" w:hAnsi="Wingdings" w:hint="default"/>
        <w:u w:color="FF3E2D"/>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7FEC4B30"/>
    <w:multiLevelType w:val="hybridMultilevel"/>
    <w:tmpl w:val="829E5628"/>
    <w:lvl w:ilvl="0" w:tplc="E37E1F7A">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17725451">
    <w:abstractNumId w:val="10"/>
  </w:num>
  <w:num w:numId="2" w16cid:durableId="1898126414">
    <w:abstractNumId w:val="2"/>
  </w:num>
  <w:num w:numId="3" w16cid:durableId="1978290451">
    <w:abstractNumId w:val="0"/>
  </w:num>
  <w:num w:numId="4" w16cid:durableId="1350789926">
    <w:abstractNumId w:val="31"/>
  </w:num>
  <w:num w:numId="5" w16cid:durableId="1495222179">
    <w:abstractNumId w:val="11"/>
  </w:num>
  <w:num w:numId="6" w16cid:durableId="633801366">
    <w:abstractNumId w:val="25"/>
  </w:num>
  <w:num w:numId="7" w16cid:durableId="1488353917">
    <w:abstractNumId w:val="32"/>
  </w:num>
  <w:num w:numId="8" w16cid:durableId="430668882">
    <w:abstractNumId w:val="8"/>
  </w:num>
  <w:num w:numId="9" w16cid:durableId="835460840">
    <w:abstractNumId w:val="39"/>
  </w:num>
  <w:num w:numId="10" w16cid:durableId="1975594095">
    <w:abstractNumId w:val="28"/>
  </w:num>
  <w:num w:numId="11" w16cid:durableId="778064527">
    <w:abstractNumId w:val="6"/>
  </w:num>
  <w:num w:numId="12" w16cid:durableId="1900247694">
    <w:abstractNumId w:val="35"/>
  </w:num>
  <w:num w:numId="13" w16cid:durableId="2070419805">
    <w:abstractNumId w:val="21"/>
  </w:num>
  <w:num w:numId="14" w16cid:durableId="1977565493">
    <w:abstractNumId w:val="26"/>
  </w:num>
  <w:num w:numId="15" w16cid:durableId="779375611">
    <w:abstractNumId w:val="37"/>
  </w:num>
  <w:num w:numId="16" w16cid:durableId="1046641630">
    <w:abstractNumId w:val="15"/>
  </w:num>
  <w:num w:numId="17" w16cid:durableId="1006246695">
    <w:abstractNumId w:val="23"/>
  </w:num>
  <w:num w:numId="18" w16cid:durableId="1904411628">
    <w:abstractNumId w:val="17"/>
  </w:num>
  <w:num w:numId="19" w16cid:durableId="781413302">
    <w:abstractNumId w:val="36"/>
  </w:num>
  <w:num w:numId="20" w16cid:durableId="257447893">
    <w:abstractNumId w:val="16"/>
  </w:num>
  <w:num w:numId="21" w16cid:durableId="624384318">
    <w:abstractNumId w:val="38"/>
  </w:num>
  <w:num w:numId="22" w16cid:durableId="913318072">
    <w:abstractNumId w:val="33"/>
  </w:num>
  <w:num w:numId="23" w16cid:durableId="1394232696">
    <w:abstractNumId w:val="1"/>
  </w:num>
  <w:num w:numId="24" w16cid:durableId="1477720098">
    <w:abstractNumId w:val="4"/>
  </w:num>
  <w:num w:numId="25" w16cid:durableId="181436122">
    <w:abstractNumId w:val="13"/>
  </w:num>
  <w:num w:numId="26" w16cid:durableId="1055933383">
    <w:abstractNumId w:val="40"/>
  </w:num>
  <w:num w:numId="27" w16cid:durableId="1896430005">
    <w:abstractNumId w:val="3"/>
  </w:num>
  <w:num w:numId="28" w16cid:durableId="1959947095">
    <w:abstractNumId w:val="19"/>
  </w:num>
  <w:num w:numId="29" w16cid:durableId="1280802264">
    <w:abstractNumId w:val="7"/>
  </w:num>
  <w:num w:numId="30" w16cid:durableId="176121201">
    <w:abstractNumId w:val="30"/>
  </w:num>
  <w:num w:numId="31" w16cid:durableId="1010332964">
    <w:abstractNumId w:val="12"/>
  </w:num>
  <w:num w:numId="32" w16cid:durableId="1813789553">
    <w:abstractNumId w:val="18"/>
  </w:num>
  <w:num w:numId="33" w16cid:durableId="674842720">
    <w:abstractNumId w:val="24"/>
  </w:num>
  <w:num w:numId="34" w16cid:durableId="497113500">
    <w:abstractNumId w:val="27"/>
  </w:num>
  <w:num w:numId="35" w16cid:durableId="564068499">
    <w:abstractNumId w:val="9"/>
  </w:num>
  <w:num w:numId="36" w16cid:durableId="973483598">
    <w:abstractNumId w:val="14"/>
  </w:num>
  <w:num w:numId="37" w16cid:durableId="1936405082">
    <w:abstractNumId w:val="34"/>
  </w:num>
  <w:num w:numId="38" w16cid:durableId="1072461231">
    <w:abstractNumId w:val="41"/>
  </w:num>
  <w:num w:numId="39" w16cid:durableId="778525842">
    <w:abstractNumId w:val="5"/>
  </w:num>
  <w:num w:numId="40" w16cid:durableId="1472285929">
    <w:abstractNumId w:val="20"/>
  </w:num>
  <w:num w:numId="41" w16cid:durableId="443185450">
    <w:abstractNumId w:val="22"/>
  </w:num>
  <w:num w:numId="42" w16cid:durableId="602690697">
    <w:abstractNumId w:val="2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40F"/>
    <w:rsid w:val="00000080"/>
    <w:rsid w:val="00001924"/>
    <w:rsid w:val="0000408C"/>
    <w:rsid w:val="00004189"/>
    <w:rsid w:val="0000672C"/>
    <w:rsid w:val="00006817"/>
    <w:rsid w:val="00007305"/>
    <w:rsid w:val="00007D7D"/>
    <w:rsid w:val="00010784"/>
    <w:rsid w:val="000108F2"/>
    <w:rsid w:val="00010A70"/>
    <w:rsid w:val="00011369"/>
    <w:rsid w:val="0001162B"/>
    <w:rsid w:val="000125C9"/>
    <w:rsid w:val="0001288F"/>
    <w:rsid w:val="00013BEF"/>
    <w:rsid w:val="00014201"/>
    <w:rsid w:val="000142D2"/>
    <w:rsid w:val="0001539B"/>
    <w:rsid w:val="00015B73"/>
    <w:rsid w:val="0001656A"/>
    <w:rsid w:val="00020524"/>
    <w:rsid w:val="00020605"/>
    <w:rsid w:val="00020E8A"/>
    <w:rsid w:val="000236D3"/>
    <w:rsid w:val="00025247"/>
    <w:rsid w:val="00025DF2"/>
    <w:rsid w:val="00031DBC"/>
    <w:rsid w:val="000321FF"/>
    <w:rsid w:val="00032863"/>
    <w:rsid w:val="00033DF4"/>
    <w:rsid w:val="00033E74"/>
    <w:rsid w:val="00033FB4"/>
    <w:rsid w:val="00034F25"/>
    <w:rsid w:val="00037685"/>
    <w:rsid w:val="00037A84"/>
    <w:rsid w:val="000414BE"/>
    <w:rsid w:val="00041ACD"/>
    <w:rsid w:val="00041F51"/>
    <w:rsid w:val="0004201B"/>
    <w:rsid w:val="00042580"/>
    <w:rsid w:val="000429D3"/>
    <w:rsid w:val="00043849"/>
    <w:rsid w:val="000439D6"/>
    <w:rsid w:val="00044A0E"/>
    <w:rsid w:val="00044FBF"/>
    <w:rsid w:val="00045C28"/>
    <w:rsid w:val="000460D1"/>
    <w:rsid w:val="00046257"/>
    <w:rsid w:val="0004737C"/>
    <w:rsid w:val="00047FB3"/>
    <w:rsid w:val="00052FD9"/>
    <w:rsid w:val="0005355E"/>
    <w:rsid w:val="00055299"/>
    <w:rsid w:val="000606F2"/>
    <w:rsid w:val="000608F1"/>
    <w:rsid w:val="00062A65"/>
    <w:rsid w:val="00062A96"/>
    <w:rsid w:val="000635F1"/>
    <w:rsid w:val="00064BE9"/>
    <w:rsid w:val="0006551B"/>
    <w:rsid w:val="0006632E"/>
    <w:rsid w:val="0007065C"/>
    <w:rsid w:val="00071306"/>
    <w:rsid w:val="00074A83"/>
    <w:rsid w:val="00074B3F"/>
    <w:rsid w:val="00075693"/>
    <w:rsid w:val="0007717D"/>
    <w:rsid w:val="00080963"/>
    <w:rsid w:val="00080A6A"/>
    <w:rsid w:val="00080A71"/>
    <w:rsid w:val="00082AB0"/>
    <w:rsid w:val="000830C6"/>
    <w:rsid w:val="00084827"/>
    <w:rsid w:val="00084D7D"/>
    <w:rsid w:val="00085294"/>
    <w:rsid w:val="00087BAF"/>
    <w:rsid w:val="00087C5C"/>
    <w:rsid w:val="000903BE"/>
    <w:rsid w:val="00090542"/>
    <w:rsid w:val="0009221F"/>
    <w:rsid w:val="00092693"/>
    <w:rsid w:val="00093904"/>
    <w:rsid w:val="00093C36"/>
    <w:rsid w:val="000949DC"/>
    <w:rsid w:val="0009558F"/>
    <w:rsid w:val="0009581D"/>
    <w:rsid w:val="000958A7"/>
    <w:rsid w:val="00097366"/>
    <w:rsid w:val="000A03E6"/>
    <w:rsid w:val="000A0B9E"/>
    <w:rsid w:val="000A1BA1"/>
    <w:rsid w:val="000A1DAC"/>
    <w:rsid w:val="000A35C8"/>
    <w:rsid w:val="000A4A3D"/>
    <w:rsid w:val="000A4D9E"/>
    <w:rsid w:val="000A518E"/>
    <w:rsid w:val="000A5A00"/>
    <w:rsid w:val="000A66C3"/>
    <w:rsid w:val="000A6C65"/>
    <w:rsid w:val="000A6E44"/>
    <w:rsid w:val="000B1093"/>
    <w:rsid w:val="000B3AF0"/>
    <w:rsid w:val="000B3E95"/>
    <w:rsid w:val="000B45FC"/>
    <w:rsid w:val="000B4FD8"/>
    <w:rsid w:val="000B5146"/>
    <w:rsid w:val="000B59BE"/>
    <w:rsid w:val="000B6B9A"/>
    <w:rsid w:val="000B7579"/>
    <w:rsid w:val="000B7B05"/>
    <w:rsid w:val="000C120D"/>
    <w:rsid w:val="000C1A25"/>
    <w:rsid w:val="000C2B14"/>
    <w:rsid w:val="000C367B"/>
    <w:rsid w:val="000C3E7B"/>
    <w:rsid w:val="000C465C"/>
    <w:rsid w:val="000C518D"/>
    <w:rsid w:val="000C5613"/>
    <w:rsid w:val="000C59DB"/>
    <w:rsid w:val="000C668A"/>
    <w:rsid w:val="000C6717"/>
    <w:rsid w:val="000C690A"/>
    <w:rsid w:val="000D01BE"/>
    <w:rsid w:val="000D1B86"/>
    <w:rsid w:val="000D2A07"/>
    <w:rsid w:val="000D351E"/>
    <w:rsid w:val="000D3BAE"/>
    <w:rsid w:val="000D4643"/>
    <w:rsid w:val="000D60C5"/>
    <w:rsid w:val="000D6BE0"/>
    <w:rsid w:val="000D73AA"/>
    <w:rsid w:val="000D7F68"/>
    <w:rsid w:val="000E18E7"/>
    <w:rsid w:val="000E1C0C"/>
    <w:rsid w:val="000E23F4"/>
    <w:rsid w:val="000E2B68"/>
    <w:rsid w:val="000E38F0"/>
    <w:rsid w:val="000E44CE"/>
    <w:rsid w:val="000E5642"/>
    <w:rsid w:val="000E7019"/>
    <w:rsid w:val="000F00CB"/>
    <w:rsid w:val="000F14F6"/>
    <w:rsid w:val="000F23A1"/>
    <w:rsid w:val="000F316B"/>
    <w:rsid w:val="000F6319"/>
    <w:rsid w:val="000F63F5"/>
    <w:rsid w:val="000F67A2"/>
    <w:rsid w:val="000F6C4E"/>
    <w:rsid w:val="000F70A9"/>
    <w:rsid w:val="000F71FC"/>
    <w:rsid w:val="000F794B"/>
    <w:rsid w:val="001005F9"/>
    <w:rsid w:val="001006DC"/>
    <w:rsid w:val="00101C50"/>
    <w:rsid w:val="00102564"/>
    <w:rsid w:val="001034F6"/>
    <w:rsid w:val="001049F4"/>
    <w:rsid w:val="0010518C"/>
    <w:rsid w:val="00106227"/>
    <w:rsid w:val="001071FE"/>
    <w:rsid w:val="001102C0"/>
    <w:rsid w:val="00110682"/>
    <w:rsid w:val="0011232C"/>
    <w:rsid w:val="00112794"/>
    <w:rsid w:val="00112AF9"/>
    <w:rsid w:val="0011305B"/>
    <w:rsid w:val="0011313F"/>
    <w:rsid w:val="001131C4"/>
    <w:rsid w:val="001141C4"/>
    <w:rsid w:val="00114311"/>
    <w:rsid w:val="00114FF8"/>
    <w:rsid w:val="001159D7"/>
    <w:rsid w:val="00115B7F"/>
    <w:rsid w:val="00120CEF"/>
    <w:rsid w:val="00122179"/>
    <w:rsid w:val="0012231D"/>
    <w:rsid w:val="001231AF"/>
    <w:rsid w:val="00123231"/>
    <w:rsid w:val="001232B4"/>
    <w:rsid w:val="00123F5D"/>
    <w:rsid w:val="001241B1"/>
    <w:rsid w:val="0012481D"/>
    <w:rsid w:val="0012497D"/>
    <w:rsid w:val="00125035"/>
    <w:rsid w:val="00125F68"/>
    <w:rsid w:val="0012679A"/>
    <w:rsid w:val="0012696D"/>
    <w:rsid w:val="00126AF5"/>
    <w:rsid w:val="00126CBF"/>
    <w:rsid w:val="001277E3"/>
    <w:rsid w:val="00130248"/>
    <w:rsid w:val="00130913"/>
    <w:rsid w:val="001309D2"/>
    <w:rsid w:val="00130A51"/>
    <w:rsid w:val="00130F12"/>
    <w:rsid w:val="00131BF4"/>
    <w:rsid w:val="00131CB5"/>
    <w:rsid w:val="00133795"/>
    <w:rsid w:val="00134C1D"/>
    <w:rsid w:val="0013517D"/>
    <w:rsid w:val="00135E8F"/>
    <w:rsid w:val="001360D2"/>
    <w:rsid w:val="001405C5"/>
    <w:rsid w:val="00140D11"/>
    <w:rsid w:val="001414F1"/>
    <w:rsid w:val="00141671"/>
    <w:rsid w:val="00141C63"/>
    <w:rsid w:val="00142038"/>
    <w:rsid w:val="00142146"/>
    <w:rsid w:val="001424C2"/>
    <w:rsid w:val="0014500D"/>
    <w:rsid w:val="00145783"/>
    <w:rsid w:val="00145D63"/>
    <w:rsid w:val="001465F4"/>
    <w:rsid w:val="00147A76"/>
    <w:rsid w:val="00147B74"/>
    <w:rsid w:val="001508FC"/>
    <w:rsid w:val="00151B12"/>
    <w:rsid w:val="0015285F"/>
    <w:rsid w:val="00157A65"/>
    <w:rsid w:val="00157C3A"/>
    <w:rsid w:val="00161BC9"/>
    <w:rsid w:val="00162620"/>
    <w:rsid w:val="0016268A"/>
    <w:rsid w:val="00162DA2"/>
    <w:rsid w:val="00162F97"/>
    <w:rsid w:val="00163253"/>
    <w:rsid w:val="00164524"/>
    <w:rsid w:val="0016591C"/>
    <w:rsid w:val="001662EB"/>
    <w:rsid w:val="00170703"/>
    <w:rsid w:val="001722DE"/>
    <w:rsid w:val="00173801"/>
    <w:rsid w:val="00175505"/>
    <w:rsid w:val="00175BDE"/>
    <w:rsid w:val="00176621"/>
    <w:rsid w:val="00181288"/>
    <w:rsid w:val="001817F3"/>
    <w:rsid w:val="0018257D"/>
    <w:rsid w:val="00183057"/>
    <w:rsid w:val="001858D7"/>
    <w:rsid w:val="0018628F"/>
    <w:rsid w:val="00186665"/>
    <w:rsid w:val="00186A3D"/>
    <w:rsid w:val="00187729"/>
    <w:rsid w:val="001879CD"/>
    <w:rsid w:val="0019056C"/>
    <w:rsid w:val="00190E55"/>
    <w:rsid w:val="0019129E"/>
    <w:rsid w:val="0019169A"/>
    <w:rsid w:val="00193FD3"/>
    <w:rsid w:val="001947E0"/>
    <w:rsid w:val="00195091"/>
    <w:rsid w:val="00195343"/>
    <w:rsid w:val="00195ED1"/>
    <w:rsid w:val="00195EF3"/>
    <w:rsid w:val="00195F64"/>
    <w:rsid w:val="001A056C"/>
    <w:rsid w:val="001A0A8F"/>
    <w:rsid w:val="001A0CC7"/>
    <w:rsid w:val="001A234F"/>
    <w:rsid w:val="001A2CB6"/>
    <w:rsid w:val="001A4EDA"/>
    <w:rsid w:val="001A5BF3"/>
    <w:rsid w:val="001B2CA6"/>
    <w:rsid w:val="001B418A"/>
    <w:rsid w:val="001B5003"/>
    <w:rsid w:val="001B5F98"/>
    <w:rsid w:val="001B6A71"/>
    <w:rsid w:val="001B7515"/>
    <w:rsid w:val="001B7F5F"/>
    <w:rsid w:val="001C100A"/>
    <w:rsid w:val="001C3E6F"/>
    <w:rsid w:val="001C4058"/>
    <w:rsid w:val="001C4086"/>
    <w:rsid w:val="001C5760"/>
    <w:rsid w:val="001C5B7D"/>
    <w:rsid w:val="001C6BA3"/>
    <w:rsid w:val="001C6F77"/>
    <w:rsid w:val="001D3809"/>
    <w:rsid w:val="001D3FCE"/>
    <w:rsid w:val="001D473A"/>
    <w:rsid w:val="001D50FA"/>
    <w:rsid w:val="001D5458"/>
    <w:rsid w:val="001D6325"/>
    <w:rsid w:val="001D7A52"/>
    <w:rsid w:val="001E1647"/>
    <w:rsid w:val="001E2856"/>
    <w:rsid w:val="001E36E8"/>
    <w:rsid w:val="001E40B4"/>
    <w:rsid w:val="001E6B7E"/>
    <w:rsid w:val="001E6C12"/>
    <w:rsid w:val="001E74C7"/>
    <w:rsid w:val="001F082D"/>
    <w:rsid w:val="001F0D97"/>
    <w:rsid w:val="001F10D1"/>
    <w:rsid w:val="001F1110"/>
    <w:rsid w:val="001F3373"/>
    <w:rsid w:val="001F49EB"/>
    <w:rsid w:val="001F67C3"/>
    <w:rsid w:val="001F72BC"/>
    <w:rsid w:val="001F7709"/>
    <w:rsid w:val="0020035F"/>
    <w:rsid w:val="002004D8"/>
    <w:rsid w:val="00200766"/>
    <w:rsid w:val="00200888"/>
    <w:rsid w:val="0020089E"/>
    <w:rsid w:val="00202533"/>
    <w:rsid w:val="002028D1"/>
    <w:rsid w:val="00202AF9"/>
    <w:rsid w:val="00206B82"/>
    <w:rsid w:val="00206E0A"/>
    <w:rsid w:val="0021032C"/>
    <w:rsid w:val="00210A66"/>
    <w:rsid w:val="00211592"/>
    <w:rsid w:val="002124E3"/>
    <w:rsid w:val="002133F9"/>
    <w:rsid w:val="00214736"/>
    <w:rsid w:val="00215384"/>
    <w:rsid w:val="002154E1"/>
    <w:rsid w:val="00216838"/>
    <w:rsid w:val="00217C15"/>
    <w:rsid w:val="0022111F"/>
    <w:rsid w:val="00221653"/>
    <w:rsid w:val="002228D3"/>
    <w:rsid w:val="0022390E"/>
    <w:rsid w:val="00225025"/>
    <w:rsid w:val="00225B6B"/>
    <w:rsid w:val="0022640D"/>
    <w:rsid w:val="002270A1"/>
    <w:rsid w:val="0023174F"/>
    <w:rsid w:val="002318D0"/>
    <w:rsid w:val="0023237E"/>
    <w:rsid w:val="0023340F"/>
    <w:rsid w:val="002344DA"/>
    <w:rsid w:val="0023492E"/>
    <w:rsid w:val="002352C5"/>
    <w:rsid w:val="00236C1F"/>
    <w:rsid w:val="002372E8"/>
    <w:rsid w:val="002376D5"/>
    <w:rsid w:val="00237AD0"/>
    <w:rsid w:val="002400DF"/>
    <w:rsid w:val="00240CE8"/>
    <w:rsid w:val="00241B39"/>
    <w:rsid w:val="00242308"/>
    <w:rsid w:val="002428CB"/>
    <w:rsid w:val="002433F5"/>
    <w:rsid w:val="00245547"/>
    <w:rsid w:val="00245B89"/>
    <w:rsid w:val="00245E3A"/>
    <w:rsid w:val="00246D8D"/>
    <w:rsid w:val="002476F8"/>
    <w:rsid w:val="00247712"/>
    <w:rsid w:val="00247E69"/>
    <w:rsid w:val="002501AA"/>
    <w:rsid w:val="002502B6"/>
    <w:rsid w:val="00251682"/>
    <w:rsid w:val="00251D4C"/>
    <w:rsid w:val="00251FCA"/>
    <w:rsid w:val="00252298"/>
    <w:rsid w:val="00253679"/>
    <w:rsid w:val="002543B2"/>
    <w:rsid w:val="00254DB2"/>
    <w:rsid w:val="00254F97"/>
    <w:rsid w:val="0025581D"/>
    <w:rsid w:val="00255C2A"/>
    <w:rsid w:val="00257D07"/>
    <w:rsid w:val="00262468"/>
    <w:rsid w:val="0026297E"/>
    <w:rsid w:val="00262BDD"/>
    <w:rsid w:val="00262EEA"/>
    <w:rsid w:val="00263AA2"/>
    <w:rsid w:val="00264785"/>
    <w:rsid w:val="00264C6B"/>
    <w:rsid w:val="00265939"/>
    <w:rsid w:val="00266B55"/>
    <w:rsid w:val="00266EFC"/>
    <w:rsid w:val="00267522"/>
    <w:rsid w:val="002679C5"/>
    <w:rsid w:val="002700F9"/>
    <w:rsid w:val="002715D6"/>
    <w:rsid w:val="00271655"/>
    <w:rsid w:val="00271B67"/>
    <w:rsid w:val="00272439"/>
    <w:rsid w:val="002725FA"/>
    <w:rsid w:val="00272844"/>
    <w:rsid w:val="00272CFF"/>
    <w:rsid w:val="00273DC8"/>
    <w:rsid w:val="00274870"/>
    <w:rsid w:val="00274B19"/>
    <w:rsid w:val="00276892"/>
    <w:rsid w:val="002776D2"/>
    <w:rsid w:val="00281150"/>
    <w:rsid w:val="00281424"/>
    <w:rsid w:val="00281FE6"/>
    <w:rsid w:val="002826A9"/>
    <w:rsid w:val="00282A7D"/>
    <w:rsid w:val="0028311C"/>
    <w:rsid w:val="00284A05"/>
    <w:rsid w:val="0028533C"/>
    <w:rsid w:val="00287448"/>
    <w:rsid w:val="00287B34"/>
    <w:rsid w:val="0029046A"/>
    <w:rsid w:val="00290C7B"/>
    <w:rsid w:val="00291B06"/>
    <w:rsid w:val="002922DE"/>
    <w:rsid w:val="00292301"/>
    <w:rsid w:val="002926DA"/>
    <w:rsid w:val="0029282A"/>
    <w:rsid w:val="00293302"/>
    <w:rsid w:val="002968A6"/>
    <w:rsid w:val="002975D4"/>
    <w:rsid w:val="0029768A"/>
    <w:rsid w:val="002A04F7"/>
    <w:rsid w:val="002A3421"/>
    <w:rsid w:val="002A3A69"/>
    <w:rsid w:val="002A5E1D"/>
    <w:rsid w:val="002A6656"/>
    <w:rsid w:val="002A6766"/>
    <w:rsid w:val="002B0C74"/>
    <w:rsid w:val="002B0CD1"/>
    <w:rsid w:val="002B108D"/>
    <w:rsid w:val="002B156B"/>
    <w:rsid w:val="002B20FF"/>
    <w:rsid w:val="002B2BE1"/>
    <w:rsid w:val="002B58C5"/>
    <w:rsid w:val="002B7ABB"/>
    <w:rsid w:val="002C0178"/>
    <w:rsid w:val="002C1E3F"/>
    <w:rsid w:val="002C2BB6"/>
    <w:rsid w:val="002C356E"/>
    <w:rsid w:val="002C4BDE"/>
    <w:rsid w:val="002C4E46"/>
    <w:rsid w:val="002C6447"/>
    <w:rsid w:val="002C64EF"/>
    <w:rsid w:val="002C65A8"/>
    <w:rsid w:val="002C77CF"/>
    <w:rsid w:val="002C77FB"/>
    <w:rsid w:val="002D1B54"/>
    <w:rsid w:val="002D22A4"/>
    <w:rsid w:val="002D2631"/>
    <w:rsid w:val="002D2C53"/>
    <w:rsid w:val="002D4109"/>
    <w:rsid w:val="002D493E"/>
    <w:rsid w:val="002D4C8C"/>
    <w:rsid w:val="002D717D"/>
    <w:rsid w:val="002D7752"/>
    <w:rsid w:val="002E206E"/>
    <w:rsid w:val="002E2241"/>
    <w:rsid w:val="002E3550"/>
    <w:rsid w:val="002E3F7C"/>
    <w:rsid w:val="002E439E"/>
    <w:rsid w:val="002E5D4C"/>
    <w:rsid w:val="002E674A"/>
    <w:rsid w:val="002E7518"/>
    <w:rsid w:val="002E7554"/>
    <w:rsid w:val="002F10FC"/>
    <w:rsid w:val="002F1E46"/>
    <w:rsid w:val="002F1F1E"/>
    <w:rsid w:val="002F2514"/>
    <w:rsid w:val="002F2F6C"/>
    <w:rsid w:val="002F3F47"/>
    <w:rsid w:val="002F423F"/>
    <w:rsid w:val="002F5412"/>
    <w:rsid w:val="002F6B6D"/>
    <w:rsid w:val="002F7147"/>
    <w:rsid w:val="002F739C"/>
    <w:rsid w:val="002F7D94"/>
    <w:rsid w:val="002F7EE5"/>
    <w:rsid w:val="003006D1"/>
    <w:rsid w:val="00301F62"/>
    <w:rsid w:val="00303950"/>
    <w:rsid w:val="00304497"/>
    <w:rsid w:val="00304D8C"/>
    <w:rsid w:val="00305066"/>
    <w:rsid w:val="003057D1"/>
    <w:rsid w:val="00307777"/>
    <w:rsid w:val="00307E55"/>
    <w:rsid w:val="0031179F"/>
    <w:rsid w:val="003131B4"/>
    <w:rsid w:val="00313484"/>
    <w:rsid w:val="00314835"/>
    <w:rsid w:val="00314AD6"/>
    <w:rsid w:val="00315011"/>
    <w:rsid w:val="0031556C"/>
    <w:rsid w:val="00315900"/>
    <w:rsid w:val="003161F0"/>
    <w:rsid w:val="00316838"/>
    <w:rsid w:val="0031738F"/>
    <w:rsid w:val="00317AA6"/>
    <w:rsid w:val="00320D08"/>
    <w:rsid w:val="00321194"/>
    <w:rsid w:val="003213F4"/>
    <w:rsid w:val="00321430"/>
    <w:rsid w:val="00321CD3"/>
    <w:rsid w:val="00322CA7"/>
    <w:rsid w:val="00323CF7"/>
    <w:rsid w:val="003245D5"/>
    <w:rsid w:val="00324ADA"/>
    <w:rsid w:val="00324EFC"/>
    <w:rsid w:val="00326B55"/>
    <w:rsid w:val="00327A2E"/>
    <w:rsid w:val="00331502"/>
    <w:rsid w:val="0033154C"/>
    <w:rsid w:val="00331805"/>
    <w:rsid w:val="00333A54"/>
    <w:rsid w:val="003355EA"/>
    <w:rsid w:val="00336D89"/>
    <w:rsid w:val="00340F04"/>
    <w:rsid w:val="00341066"/>
    <w:rsid w:val="00342523"/>
    <w:rsid w:val="00342596"/>
    <w:rsid w:val="00342924"/>
    <w:rsid w:val="003432C8"/>
    <w:rsid w:val="0034363C"/>
    <w:rsid w:val="0034512B"/>
    <w:rsid w:val="00346815"/>
    <w:rsid w:val="00346B8D"/>
    <w:rsid w:val="00351125"/>
    <w:rsid w:val="00351486"/>
    <w:rsid w:val="003518B4"/>
    <w:rsid w:val="00352CEA"/>
    <w:rsid w:val="0035315F"/>
    <w:rsid w:val="003542B0"/>
    <w:rsid w:val="00355ED8"/>
    <w:rsid w:val="00356713"/>
    <w:rsid w:val="0035747A"/>
    <w:rsid w:val="003579F1"/>
    <w:rsid w:val="00361FF3"/>
    <w:rsid w:val="00362166"/>
    <w:rsid w:val="00367212"/>
    <w:rsid w:val="003718B1"/>
    <w:rsid w:val="003722E7"/>
    <w:rsid w:val="00372A71"/>
    <w:rsid w:val="00373658"/>
    <w:rsid w:val="003743E6"/>
    <w:rsid w:val="003746FD"/>
    <w:rsid w:val="00375160"/>
    <w:rsid w:val="00375AEE"/>
    <w:rsid w:val="00375F41"/>
    <w:rsid w:val="00376A78"/>
    <w:rsid w:val="00382C5D"/>
    <w:rsid w:val="00383603"/>
    <w:rsid w:val="0038506F"/>
    <w:rsid w:val="00385170"/>
    <w:rsid w:val="0038726B"/>
    <w:rsid w:val="003872AF"/>
    <w:rsid w:val="00387516"/>
    <w:rsid w:val="00387A9C"/>
    <w:rsid w:val="00391593"/>
    <w:rsid w:val="00391817"/>
    <w:rsid w:val="003928F9"/>
    <w:rsid w:val="00392E5E"/>
    <w:rsid w:val="00393814"/>
    <w:rsid w:val="0039495B"/>
    <w:rsid w:val="00395745"/>
    <w:rsid w:val="00396502"/>
    <w:rsid w:val="003966A0"/>
    <w:rsid w:val="00396725"/>
    <w:rsid w:val="00397DDF"/>
    <w:rsid w:val="003A16C9"/>
    <w:rsid w:val="003A41EF"/>
    <w:rsid w:val="003A4472"/>
    <w:rsid w:val="003A45C5"/>
    <w:rsid w:val="003A4DEA"/>
    <w:rsid w:val="003A5E31"/>
    <w:rsid w:val="003A5E5A"/>
    <w:rsid w:val="003A5E96"/>
    <w:rsid w:val="003A75A8"/>
    <w:rsid w:val="003B01CB"/>
    <w:rsid w:val="003B02C6"/>
    <w:rsid w:val="003B0598"/>
    <w:rsid w:val="003B1457"/>
    <w:rsid w:val="003B1878"/>
    <w:rsid w:val="003B207D"/>
    <w:rsid w:val="003B3AE8"/>
    <w:rsid w:val="003B3BE2"/>
    <w:rsid w:val="003B3F0E"/>
    <w:rsid w:val="003B44B1"/>
    <w:rsid w:val="003B49D3"/>
    <w:rsid w:val="003B4A8F"/>
    <w:rsid w:val="003B4E2D"/>
    <w:rsid w:val="003B5D78"/>
    <w:rsid w:val="003C0277"/>
    <w:rsid w:val="003C07C9"/>
    <w:rsid w:val="003C07FC"/>
    <w:rsid w:val="003C0ADD"/>
    <w:rsid w:val="003C0C96"/>
    <w:rsid w:val="003C2AF3"/>
    <w:rsid w:val="003C3D43"/>
    <w:rsid w:val="003C5540"/>
    <w:rsid w:val="003C58DA"/>
    <w:rsid w:val="003C6048"/>
    <w:rsid w:val="003C670E"/>
    <w:rsid w:val="003D1AA3"/>
    <w:rsid w:val="003D1C73"/>
    <w:rsid w:val="003D27CF"/>
    <w:rsid w:val="003D2EF5"/>
    <w:rsid w:val="003D37ED"/>
    <w:rsid w:val="003D3C90"/>
    <w:rsid w:val="003D5840"/>
    <w:rsid w:val="003D5886"/>
    <w:rsid w:val="003D73CA"/>
    <w:rsid w:val="003D755A"/>
    <w:rsid w:val="003D7ACF"/>
    <w:rsid w:val="003E2172"/>
    <w:rsid w:val="003E3324"/>
    <w:rsid w:val="003E4A47"/>
    <w:rsid w:val="003E68F4"/>
    <w:rsid w:val="003F1731"/>
    <w:rsid w:val="003F28C1"/>
    <w:rsid w:val="003F351E"/>
    <w:rsid w:val="003F400C"/>
    <w:rsid w:val="003F4DF5"/>
    <w:rsid w:val="003F57CC"/>
    <w:rsid w:val="003F59A0"/>
    <w:rsid w:val="003F5B4A"/>
    <w:rsid w:val="003F66BA"/>
    <w:rsid w:val="003F6B37"/>
    <w:rsid w:val="003F70B0"/>
    <w:rsid w:val="003F732C"/>
    <w:rsid w:val="00400369"/>
    <w:rsid w:val="00400A9D"/>
    <w:rsid w:val="00401E4C"/>
    <w:rsid w:val="004020CD"/>
    <w:rsid w:val="004027EA"/>
    <w:rsid w:val="00402886"/>
    <w:rsid w:val="00402E15"/>
    <w:rsid w:val="00402F05"/>
    <w:rsid w:val="00403341"/>
    <w:rsid w:val="00403D3D"/>
    <w:rsid w:val="00405020"/>
    <w:rsid w:val="004055BE"/>
    <w:rsid w:val="00406DE1"/>
    <w:rsid w:val="00410D4F"/>
    <w:rsid w:val="00411360"/>
    <w:rsid w:val="0041174A"/>
    <w:rsid w:val="004129BC"/>
    <w:rsid w:val="004129EA"/>
    <w:rsid w:val="0041352B"/>
    <w:rsid w:val="00413941"/>
    <w:rsid w:val="00414956"/>
    <w:rsid w:val="00414C22"/>
    <w:rsid w:val="00414FD0"/>
    <w:rsid w:val="004150E7"/>
    <w:rsid w:val="004156FF"/>
    <w:rsid w:val="00415CAE"/>
    <w:rsid w:val="004173E4"/>
    <w:rsid w:val="0041741A"/>
    <w:rsid w:val="00420571"/>
    <w:rsid w:val="00422B56"/>
    <w:rsid w:val="004248A9"/>
    <w:rsid w:val="00424F91"/>
    <w:rsid w:val="00425E07"/>
    <w:rsid w:val="00430030"/>
    <w:rsid w:val="004300BD"/>
    <w:rsid w:val="00431C85"/>
    <w:rsid w:val="004335AF"/>
    <w:rsid w:val="00433786"/>
    <w:rsid w:val="0043391A"/>
    <w:rsid w:val="00433ED9"/>
    <w:rsid w:val="004346EE"/>
    <w:rsid w:val="0043500F"/>
    <w:rsid w:val="004360F2"/>
    <w:rsid w:val="00441796"/>
    <w:rsid w:val="00444919"/>
    <w:rsid w:val="00445A41"/>
    <w:rsid w:val="00445ADF"/>
    <w:rsid w:val="0044705D"/>
    <w:rsid w:val="00450466"/>
    <w:rsid w:val="00450E07"/>
    <w:rsid w:val="004517F5"/>
    <w:rsid w:val="0045260A"/>
    <w:rsid w:val="00452CFD"/>
    <w:rsid w:val="00453657"/>
    <w:rsid w:val="00453B20"/>
    <w:rsid w:val="00454FD0"/>
    <w:rsid w:val="0045586A"/>
    <w:rsid w:val="00456BE7"/>
    <w:rsid w:val="00461616"/>
    <w:rsid w:val="00462D48"/>
    <w:rsid w:val="00462E1F"/>
    <w:rsid w:val="004645C5"/>
    <w:rsid w:val="0046461A"/>
    <w:rsid w:val="00466E01"/>
    <w:rsid w:val="00467841"/>
    <w:rsid w:val="004704F9"/>
    <w:rsid w:val="00470894"/>
    <w:rsid w:val="00471753"/>
    <w:rsid w:val="00471833"/>
    <w:rsid w:val="004726FB"/>
    <w:rsid w:val="00472A5A"/>
    <w:rsid w:val="00472E73"/>
    <w:rsid w:val="00475B7D"/>
    <w:rsid w:val="00476089"/>
    <w:rsid w:val="004767E1"/>
    <w:rsid w:val="004779F4"/>
    <w:rsid w:val="00477F3B"/>
    <w:rsid w:val="0048012A"/>
    <w:rsid w:val="0048020F"/>
    <w:rsid w:val="00480357"/>
    <w:rsid w:val="004806B5"/>
    <w:rsid w:val="0048190D"/>
    <w:rsid w:val="0048282E"/>
    <w:rsid w:val="0048285D"/>
    <w:rsid w:val="00483C88"/>
    <w:rsid w:val="00484EB4"/>
    <w:rsid w:val="0048537F"/>
    <w:rsid w:val="004863CB"/>
    <w:rsid w:val="00486B83"/>
    <w:rsid w:val="004876E8"/>
    <w:rsid w:val="00487B66"/>
    <w:rsid w:val="00487F51"/>
    <w:rsid w:val="00490AE7"/>
    <w:rsid w:val="00490CE1"/>
    <w:rsid w:val="004923B2"/>
    <w:rsid w:val="00493DE0"/>
    <w:rsid w:val="004941C3"/>
    <w:rsid w:val="00494EE4"/>
    <w:rsid w:val="00495563"/>
    <w:rsid w:val="004958BE"/>
    <w:rsid w:val="00495F52"/>
    <w:rsid w:val="004965B9"/>
    <w:rsid w:val="004A2608"/>
    <w:rsid w:val="004A3F4D"/>
    <w:rsid w:val="004A4521"/>
    <w:rsid w:val="004A5D70"/>
    <w:rsid w:val="004A69F5"/>
    <w:rsid w:val="004A6E74"/>
    <w:rsid w:val="004A75EE"/>
    <w:rsid w:val="004B2952"/>
    <w:rsid w:val="004B3943"/>
    <w:rsid w:val="004B399F"/>
    <w:rsid w:val="004B65E5"/>
    <w:rsid w:val="004B70C1"/>
    <w:rsid w:val="004C0A24"/>
    <w:rsid w:val="004C1BF2"/>
    <w:rsid w:val="004C210D"/>
    <w:rsid w:val="004C2FBF"/>
    <w:rsid w:val="004C3E63"/>
    <w:rsid w:val="004C442E"/>
    <w:rsid w:val="004C5964"/>
    <w:rsid w:val="004C5D33"/>
    <w:rsid w:val="004C6718"/>
    <w:rsid w:val="004C6BFB"/>
    <w:rsid w:val="004C74F0"/>
    <w:rsid w:val="004C7974"/>
    <w:rsid w:val="004D180D"/>
    <w:rsid w:val="004D1B0C"/>
    <w:rsid w:val="004D1CE3"/>
    <w:rsid w:val="004D445D"/>
    <w:rsid w:val="004D44A6"/>
    <w:rsid w:val="004D5349"/>
    <w:rsid w:val="004D5AFF"/>
    <w:rsid w:val="004D77D8"/>
    <w:rsid w:val="004D7EA0"/>
    <w:rsid w:val="004E055A"/>
    <w:rsid w:val="004E0B76"/>
    <w:rsid w:val="004E0E0B"/>
    <w:rsid w:val="004E22DE"/>
    <w:rsid w:val="004E2439"/>
    <w:rsid w:val="004E3892"/>
    <w:rsid w:val="004E38D4"/>
    <w:rsid w:val="004E633E"/>
    <w:rsid w:val="004E7369"/>
    <w:rsid w:val="004E7C0B"/>
    <w:rsid w:val="004F0A63"/>
    <w:rsid w:val="004F4075"/>
    <w:rsid w:val="004F4502"/>
    <w:rsid w:val="004F6024"/>
    <w:rsid w:val="004F69F2"/>
    <w:rsid w:val="004F7983"/>
    <w:rsid w:val="00500051"/>
    <w:rsid w:val="0050033C"/>
    <w:rsid w:val="005008B1"/>
    <w:rsid w:val="00502E77"/>
    <w:rsid w:val="00502F41"/>
    <w:rsid w:val="00505A4F"/>
    <w:rsid w:val="005064CC"/>
    <w:rsid w:val="0050651C"/>
    <w:rsid w:val="00506673"/>
    <w:rsid w:val="005075DF"/>
    <w:rsid w:val="00507C01"/>
    <w:rsid w:val="00510A2F"/>
    <w:rsid w:val="00510C49"/>
    <w:rsid w:val="005120F5"/>
    <w:rsid w:val="005123C2"/>
    <w:rsid w:val="00512F0E"/>
    <w:rsid w:val="00513FB8"/>
    <w:rsid w:val="00514CE1"/>
    <w:rsid w:val="0051774E"/>
    <w:rsid w:val="0051779F"/>
    <w:rsid w:val="00517BB5"/>
    <w:rsid w:val="00517C16"/>
    <w:rsid w:val="00517F36"/>
    <w:rsid w:val="0052052D"/>
    <w:rsid w:val="00521891"/>
    <w:rsid w:val="00523D02"/>
    <w:rsid w:val="005258E5"/>
    <w:rsid w:val="00530819"/>
    <w:rsid w:val="00531945"/>
    <w:rsid w:val="005329DB"/>
    <w:rsid w:val="00533DBD"/>
    <w:rsid w:val="0053648D"/>
    <w:rsid w:val="00536F24"/>
    <w:rsid w:val="0053749B"/>
    <w:rsid w:val="005374F8"/>
    <w:rsid w:val="00537862"/>
    <w:rsid w:val="00537C98"/>
    <w:rsid w:val="005403D0"/>
    <w:rsid w:val="00540BE5"/>
    <w:rsid w:val="00540E71"/>
    <w:rsid w:val="00540F79"/>
    <w:rsid w:val="00540FBD"/>
    <w:rsid w:val="00540FCE"/>
    <w:rsid w:val="005415D9"/>
    <w:rsid w:val="0054188F"/>
    <w:rsid w:val="00543DBA"/>
    <w:rsid w:val="005446C6"/>
    <w:rsid w:val="00544D93"/>
    <w:rsid w:val="005451B6"/>
    <w:rsid w:val="00545F04"/>
    <w:rsid w:val="00546AA9"/>
    <w:rsid w:val="0054767B"/>
    <w:rsid w:val="0054791C"/>
    <w:rsid w:val="0055265A"/>
    <w:rsid w:val="00552988"/>
    <w:rsid w:val="00553C96"/>
    <w:rsid w:val="00556404"/>
    <w:rsid w:val="00557A3E"/>
    <w:rsid w:val="00557B41"/>
    <w:rsid w:val="00560494"/>
    <w:rsid w:val="00561D08"/>
    <w:rsid w:val="005636B8"/>
    <w:rsid w:val="00564142"/>
    <w:rsid w:val="00564B56"/>
    <w:rsid w:val="0056551E"/>
    <w:rsid w:val="00566184"/>
    <w:rsid w:val="00570117"/>
    <w:rsid w:val="0057105C"/>
    <w:rsid w:val="005721F8"/>
    <w:rsid w:val="0057227B"/>
    <w:rsid w:val="00574A3F"/>
    <w:rsid w:val="005757FE"/>
    <w:rsid w:val="00575C5B"/>
    <w:rsid w:val="00575CB8"/>
    <w:rsid w:val="0057635C"/>
    <w:rsid w:val="00576B29"/>
    <w:rsid w:val="0058069C"/>
    <w:rsid w:val="00580EC4"/>
    <w:rsid w:val="005810A3"/>
    <w:rsid w:val="005810F8"/>
    <w:rsid w:val="005814ED"/>
    <w:rsid w:val="00583467"/>
    <w:rsid w:val="00584026"/>
    <w:rsid w:val="005841C0"/>
    <w:rsid w:val="00585A00"/>
    <w:rsid w:val="0058613D"/>
    <w:rsid w:val="005867F9"/>
    <w:rsid w:val="00590AF8"/>
    <w:rsid w:val="0059154C"/>
    <w:rsid w:val="0059313F"/>
    <w:rsid w:val="00593E32"/>
    <w:rsid w:val="005954F2"/>
    <w:rsid w:val="00595FAC"/>
    <w:rsid w:val="005A025A"/>
    <w:rsid w:val="005A0F28"/>
    <w:rsid w:val="005A153F"/>
    <w:rsid w:val="005A16BF"/>
    <w:rsid w:val="005A1E0E"/>
    <w:rsid w:val="005A1E50"/>
    <w:rsid w:val="005A29E0"/>
    <w:rsid w:val="005A2F76"/>
    <w:rsid w:val="005A3AD6"/>
    <w:rsid w:val="005A3BF2"/>
    <w:rsid w:val="005A3DE0"/>
    <w:rsid w:val="005A6230"/>
    <w:rsid w:val="005B1B5E"/>
    <w:rsid w:val="005B245A"/>
    <w:rsid w:val="005B289B"/>
    <w:rsid w:val="005B2C59"/>
    <w:rsid w:val="005B5C06"/>
    <w:rsid w:val="005B7085"/>
    <w:rsid w:val="005B745E"/>
    <w:rsid w:val="005B7534"/>
    <w:rsid w:val="005C0D95"/>
    <w:rsid w:val="005C0E6A"/>
    <w:rsid w:val="005C3BE9"/>
    <w:rsid w:val="005C462B"/>
    <w:rsid w:val="005C4685"/>
    <w:rsid w:val="005C48D0"/>
    <w:rsid w:val="005C5331"/>
    <w:rsid w:val="005C61B8"/>
    <w:rsid w:val="005C665B"/>
    <w:rsid w:val="005C6D74"/>
    <w:rsid w:val="005D1598"/>
    <w:rsid w:val="005D15D2"/>
    <w:rsid w:val="005D23DB"/>
    <w:rsid w:val="005D5532"/>
    <w:rsid w:val="005D5540"/>
    <w:rsid w:val="005D5E2A"/>
    <w:rsid w:val="005D6601"/>
    <w:rsid w:val="005D6932"/>
    <w:rsid w:val="005D7B31"/>
    <w:rsid w:val="005E07EF"/>
    <w:rsid w:val="005E0B5D"/>
    <w:rsid w:val="005E211D"/>
    <w:rsid w:val="005E21B4"/>
    <w:rsid w:val="005E3773"/>
    <w:rsid w:val="005E44F7"/>
    <w:rsid w:val="005E46BC"/>
    <w:rsid w:val="005E4ABB"/>
    <w:rsid w:val="005E5395"/>
    <w:rsid w:val="005E5813"/>
    <w:rsid w:val="005E5D2B"/>
    <w:rsid w:val="005E7248"/>
    <w:rsid w:val="005F0144"/>
    <w:rsid w:val="005F1007"/>
    <w:rsid w:val="005F11E8"/>
    <w:rsid w:val="005F1496"/>
    <w:rsid w:val="005F25FF"/>
    <w:rsid w:val="005F37E7"/>
    <w:rsid w:val="005F4C2E"/>
    <w:rsid w:val="005F4EDA"/>
    <w:rsid w:val="005F4F7E"/>
    <w:rsid w:val="005F530C"/>
    <w:rsid w:val="005F5B95"/>
    <w:rsid w:val="005F5EFB"/>
    <w:rsid w:val="005F7370"/>
    <w:rsid w:val="00600244"/>
    <w:rsid w:val="00601C95"/>
    <w:rsid w:val="006030F4"/>
    <w:rsid w:val="0060339A"/>
    <w:rsid w:val="00603853"/>
    <w:rsid w:val="00604C13"/>
    <w:rsid w:val="00605316"/>
    <w:rsid w:val="00606C12"/>
    <w:rsid w:val="006075E7"/>
    <w:rsid w:val="00614A4D"/>
    <w:rsid w:val="00614FCC"/>
    <w:rsid w:val="006155CB"/>
    <w:rsid w:val="00616CAE"/>
    <w:rsid w:val="006176E4"/>
    <w:rsid w:val="00617CF3"/>
    <w:rsid w:val="00621A01"/>
    <w:rsid w:val="00621B2E"/>
    <w:rsid w:val="00622BCE"/>
    <w:rsid w:val="00624409"/>
    <w:rsid w:val="006244D6"/>
    <w:rsid w:val="00624BB7"/>
    <w:rsid w:val="00625E9D"/>
    <w:rsid w:val="006260F1"/>
    <w:rsid w:val="006269A9"/>
    <w:rsid w:val="00626AAD"/>
    <w:rsid w:val="00626F25"/>
    <w:rsid w:val="0063059A"/>
    <w:rsid w:val="00631D73"/>
    <w:rsid w:val="006365C7"/>
    <w:rsid w:val="006372FD"/>
    <w:rsid w:val="00637378"/>
    <w:rsid w:val="006426F5"/>
    <w:rsid w:val="00643D26"/>
    <w:rsid w:val="0064501B"/>
    <w:rsid w:val="00645939"/>
    <w:rsid w:val="00646C3E"/>
    <w:rsid w:val="00647652"/>
    <w:rsid w:val="00647855"/>
    <w:rsid w:val="006509DF"/>
    <w:rsid w:val="00651399"/>
    <w:rsid w:val="006513F6"/>
    <w:rsid w:val="00651C1D"/>
    <w:rsid w:val="00653549"/>
    <w:rsid w:val="00654624"/>
    <w:rsid w:val="006556D4"/>
    <w:rsid w:val="00656FF8"/>
    <w:rsid w:val="006572A2"/>
    <w:rsid w:val="00664BC5"/>
    <w:rsid w:val="00665915"/>
    <w:rsid w:val="00665AFE"/>
    <w:rsid w:val="00670338"/>
    <w:rsid w:val="00670B03"/>
    <w:rsid w:val="0067201C"/>
    <w:rsid w:val="00672429"/>
    <w:rsid w:val="00672651"/>
    <w:rsid w:val="006748FD"/>
    <w:rsid w:val="00675385"/>
    <w:rsid w:val="00675B0D"/>
    <w:rsid w:val="00676660"/>
    <w:rsid w:val="00676930"/>
    <w:rsid w:val="006779C7"/>
    <w:rsid w:val="00677CB1"/>
    <w:rsid w:val="00680B51"/>
    <w:rsid w:val="00681DA2"/>
    <w:rsid w:val="00682795"/>
    <w:rsid w:val="00682945"/>
    <w:rsid w:val="00682E11"/>
    <w:rsid w:val="006844B6"/>
    <w:rsid w:val="006850DD"/>
    <w:rsid w:val="006864E7"/>
    <w:rsid w:val="00686E2D"/>
    <w:rsid w:val="006878A6"/>
    <w:rsid w:val="006878FB"/>
    <w:rsid w:val="00687BA5"/>
    <w:rsid w:val="00687D8B"/>
    <w:rsid w:val="006900F2"/>
    <w:rsid w:val="00691607"/>
    <w:rsid w:val="00691AC8"/>
    <w:rsid w:val="006938FF"/>
    <w:rsid w:val="00694298"/>
    <w:rsid w:val="00695502"/>
    <w:rsid w:val="00696642"/>
    <w:rsid w:val="006A125C"/>
    <w:rsid w:val="006A2A57"/>
    <w:rsid w:val="006A30B7"/>
    <w:rsid w:val="006A33E9"/>
    <w:rsid w:val="006A3850"/>
    <w:rsid w:val="006A4E34"/>
    <w:rsid w:val="006A577E"/>
    <w:rsid w:val="006A6A36"/>
    <w:rsid w:val="006B0459"/>
    <w:rsid w:val="006B0A5C"/>
    <w:rsid w:val="006B0C32"/>
    <w:rsid w:val="006B218B"/>
    <w:rsid w:val="006B25AE"/>
    <w:rsid w:val="006B25C5"/>
    <w:rsid w:val="006B329E"/>
    <w:rsid w:val="006B49A9"/>
    <w:rsid w:val="006B524C"/>
    <w:rsid w:val="006B5C05"/>
    <w:rsid w:val="006B6DA8"/>
    <w:rsid w:val="006B6E1D"/>
    <w:rsid w:val="006C00A5"/>
    <w:rsid w:val="006C0AAF"/>
    <w:rsid w:val="006C252A"/>
    <w:rsid w:val="006C26A2"/>
    <w:rsid w:val="006C2DE3"/>
    <w:rsid w:val="006C3A56"/>
    <w:rsid w:val="006C4EBB"/>
    <w:rsid w:val="006C5DB9"/>
    <w:rsid w:val="006D02D2"/>
    <w:rsid w:val="006D0AF6"/>
    <w:rsid w:val="006D25A1"/>
    <w:rsid w:val="006D2990"/>
    <w:rsid w:val="006D3DBF"/>
    <w:rsid w:val="006D4F64"/>
    <w:rsid w:val="006D5978"/>
    <w:rsid w:val="006D6B5D"/>
    <w:rsid w:val="006E0956"/>
    <w:rsid w:val="006E1F46"/>
    <w:rsid w:val="006E5B19"/>
    <w:rsid w:val="006E648E"/>
    <w:rsid w:val="006E6D86"/>
    <w:rsid w:val="006E6E48"/>
    <w:rsid w:val="006F0698"/>
    <w:rsid w:val="006F0F3E"/>
    <w:rsid w:val="006F2DF3"/>
    <w:rsid w:val="006F348C"/>
    <w:rsid w:val="006F4617"/>
    <w:rsid w:val="006F4B58"/>
    <w:rsid w:val="006F7737"/>
    <w:rsid w:val="007019D6"/>
    <w:rsid w:val="007026CF"/>
    <w:rsid w:val="00704BC9"/>
    <w:rsid w:val="0070677C"/>
    <w:rsid w:val="00706CDD"/>
    <w:rsid w:val="00710CCA"/>
    <w:rsid w:val="00714587"/>
    <w:rsid w:val="007149EC"/>
    <w:rsid w:val="00714F28"/>
    <w:rsid w:val="007151F4"/>
    <w:rsid w:val="007173BE"/>
    <w:rsid w:val="0072041C"/>
    <w:rsid w:val="0072223C"/>
    <w:rsid w:val="00722501"/>
    <w:rsid w:val="00723427"/>
    <w:rsid w:val="0072688A"/>
    <w:rsid w:val="007272CE"/>
    <w:rsid w:val="0072735C"/>
    <w:rsid w:val="007308FF"/>
    <w:rsid w:val="00731B6C"/>
    <w:rsid w:val="00731FAE"/>
    <w:rsid w:val="00732003"/>
    <w:rsid w:val="00732663"/>
    <w:rsid w:val="00733090"/>
    <w:rsid w:val="007330BD"/>
    <w:rsid w:val="00733237"/>
    <w:rsid w:val="00733AD9"/>
    <w:rsid w:val="00733D14"/>
    <w:rsid w:val="00734622"/>
    <w:rsid w:val="00735FCB"/>
    <w:rsid w:val="0073686F"/>
    <w:rsid w:val="00737832"/>
    <w:rsid w:val="00742C45"/>
    <w:rsid w:val="0074345D"/>
    <w:rsid w:val="007434BA"/>
    <w:rsid w:val="00743FA8"/>
    <w:rsid w:val="00745A95"/>
    <w:rsid w:val="00746AA0"/>
    <w:rsid w:val="00747393"/>
    <w:rsid w:val="00750A42"/>
    <w:rsid w:val="00751E0A"/>
    <w:rsid w:val="00753703"/>
    <w:rsid w:val="007564D8"/>
    <w:rsid w:val="007571B7"/>
    <w:rsid w:val="00761281"/>
    <w:rsid w:val="00761886"/>
    <w:rsid w:val="0076207E"/>
    <w:rsid w:val="00762A1A"/>
    <w:rsid w:val="00766138"/>
    <w:rsid w:val="0076657F"/>
    <w:rsid w:val="0077092E"/>
    <w:rsid w:val="0077169C"/>
    <w:rsid w:val="00772100"/>
    <w:rsid w:val="00773018"/>
    <w:rsid w:val="00773E6F"/>
    <w:rsid w:val="00774794"/>
    <w:rsid w:val="0077499A"/>
    <w:rsid w:val="00777254"/>
    <w:rsid w:val="00777D96"/>
    <w:rsid w:val="00782336"/>
    <w:rsid w:val="00783627"/>
    <w:rsid w:val="00783BEE"/>
    <w:rsid w:val="00784312"/>
    <w:rsid w:val="007847DD"/>
    <w:rsid w:val="00784E54"/>
    <w:rsid w:val="00785806"/>
    <w:rsid w:val="00785A6D"/>
    <w:rsid w:val="00785EEF"/>
    <w:rsid w:val="00787A5C"/>
    <w:rsid w:val="00787F29"/>
    <w:rsid w:val="00790F61"/>
    <w:rsid w:val="007958F1"/>
    <w:rsid w:val="00795DF9"/>
    <w:rsid w:val="007964DF"/>
    <w:rsid w:val="007966F5"/>
    <w:rsid w:val="00796990"/>
    <w:rsid w:val="00797614"/>
    <w:rsid w:val="007A0852"/>
    <w:rsid w:val="007A1133"/>
    <w:rsid w:val="007A1B6A"/>
    <w:rsid w:val="007A27B6"/>
    <w:rsid w:val="007A3348"/>
    <w:rsid w:val="007A5AE5"/>
    <w:rsid w:val="007A6980"/>
    <w:rsid w:val="007B084F"/>
    <w:rsid w:val="007B185B"/>
    <w:rsid w:val="007B3106"/>
    <w:rsid w:val="007B45C4"/>
    <w:rsid w:val="007B4E4A"/>
    <w:rsid w:val="007B65A5"/>
    <w:rsid w:val="007B6614"/>
    <w:rsid w:val="007C139F"/>
    <w:rsid w:val="007C156C"/>
    <w:rsid w:val="007C3027"/>
    <w:rsid w:val="007C35F1"/>
    <w:rsid w:val="007C4EAB"/>
    <w:rsid w:val="007C5481"/>
    <w:rsid w:val="007C5D78"/>
    <w:rsid w:val="007C6CF2"/>
    <w:rsid w:val="007C74F0"/>
    <w:rsid w:val="007C755D"/>
    <w:rsid w:val="007D0262"/>
    <w:rsid w:val="007D17A8"/>
    <w:rsid w:val="007D1ADD"/>
    <w:rsid w:val="007D2051"/>
    <w:rsid w:val="007D30D6"/>
    <w:rsid w:val="007D3B8E"/>
    <w:rsid w:val="007D40B8"/>
    <w:rsid w:val="007D440F"/>
    <w:rsid w:val="007D4975"/>
    <w:rsid w:val="007D4F54"/>
    <w:rsid w:val="007D5D99"/>
    <w:rsid w:val="007D6831"/>
    <w:rsid w:val="007D689B"/>
    <w:rsid w:val="007E054F"/>
    <w:rsid w:val="007E0CF3"/>
    <w:rsid w:val="007E15F0"/>
    <w:rsid w:val="007E214E"/>
    <w:rsid w:val="007E2540"/>
    <w:rsid w:val="007E36B1"/>
    <w:rsid w:val="007E4E2B"/>
    <w:rsid w:val="007E553F"/>
    <w:rsid w:val="007E689F"/>
    <w:rsid w:val="007E724D"/>
    <w:rsid w:val="007F019A"/>
    <w:rsid w:val="007F01F8"/>
    <w:rsid w:val="007F088A"/>
    <w:rsid w:val="007F32F5"/>
    <w:rsid w:val="007F56CE"/>
    <w:rsid w:val="00801CE2"/>
    <w:rsid w:val="00802654"/>
    <w:rsid w:val="00803030"/>
    <w:rsid w:val="008035A5"/>
    <w:rsid w:val="0080379D"/>
    <w:rsid w:val="00803E1D"/>
    <w:rsid w:val="00804465"/>
    <w:rsid w:val="008047BF"/>
    <w:rsid w:val="00810A31"/>
    <w:rsid w:val="008146D4"/>
    <w:rsid w:val="00815DAC"/>
    <w:rsid w:val="00816A40"/>
    <w:rsid w:val="00816A8D"/>
    <w:rsid w:val="0081750A"/>
    <w:rsid w:val="008204AE"/>
    <w:rsid w:val="008205AB"/>
    <w:rsid w:val="00820989"/>
    <w:rsid w:val="00820F7E"/>
    <w:rsid w:val="00823208"/>
    <w:rsid w:val="00823A5C"/>
    <w:rsid w:val="008241DF"/>
    <w:rsid w:val="00824468"/>
    <w:rsid w:val="00824643"/>
    <w:rsid w:val="0082538F"/>
    <w:rsid w:val="008254E4"/>
    <w:rsid w:val="00827322"/>
    <w:rsid w:val="008301F0"/>
    <w:rsid w:val="0083059D"/>
    <w:rsid w:val="00830AD0"/>
    <w:rsid w:val="00832292"/>
    <w:rsid w:val="00832CA9"/>
    <w:rsid w:val="00834079"/>
    <w:rsid w:val="008340D0"/>
    <w:rsid w:val="008342D2"/>
    <w:rsid w:val="00834647"/>
    <w:rsid w:val="008350AB"/>
    <w:rsid w:val="00835255"/>
    <w:rsid w:val="00837276"/>
    <w:rsid w:val="0083736A"/>
    <w:rsid w:val="00837B60"/>
    <w:rsid w:val="00842358"/>
    <w:rsid w:val="0084379C"/>
    <w:rsid w:val="00844BEF"/>
    <w:rsid w:val="008457DE"/>
    <w:rsid w:val="00845A1E"/>
    <w:rsid w:val="00845B27"/>
    <w:rsid w:val="00847B72"/>
    <w:rsid w:val="00847D20"/>
    <w:rsid w:val="00850231"/>
    <w:rsid w:val="00850A03"/>
    <w:rsid w:val="0085155B"/>
    <w:rsid w:val="00851A5A"/>
    <w:rsid w:val="00854DC6"/>
    <w:rsid w:val="00855864"/>
    <w:rsid w:val="00856F26"/>
    <w:rsid w:val="00857B89"/>
    <w:rsid w:val="00857D22"/>
    <w:rsid w:val="00861E7B"/>
    <w:rsid w:val="00862260"/>
    <w:rsid w:val="008638C9"/>
    <w:rsid w:val="008641FF"/>
    <w:rsid w:val="00864981"/>
    <w:rsid w:val="00865A11"/>
    <w:rsid w:val="00865FA2"/>
    <w:rsid w:val="00865FC5"/>
    <w:rsid w:val="0086609F"/>
    <w:rsid w:val="0087024E"/>
    <w:rsid w:val="0087343F"/>
    <w:rsid w:val="00873986"/>
    <w:rsid w:val="00873A0F"/>
    <w:rsid w:val="008742C3"/>
    <w:rsid w:val="008751B2"/>
    <w:rsid w:val="00875550"/>
    <w:rsid w:val="00875C90"/>
    <w:rsid w:val="00877BE5"/>
    <w:rsid w:val="0088095B"/>
    <w:rsid w:val="008815D2"/>
    <w:rsid w:val="00881BDC"/>
    <w:rsid w:val="00881D4C"/>
    <w:rsid w:val="00881D95"/>
    <w:rsid w:val="00882FBB"/>
    <w:rsid w:val="00884290"/>
    <w:rsid w:val="008843C9"/>
    <w:rsid w:val="0088449F"/>
    <w:rsid w:val="008846D6"/>
    <w:rsid w:val="00884B56"/>
    <w:rsid w:val="00887BB9"/>
    <w:rsid w:val="0089005B"/>
    <w:rsid w:val="00891C49"/>
    <w:rsid w:val="008920F8"/>
    <w:rsid w:val="0089321A"/>
    <w:rsid w:val="0089524F"/>
    <w:rsid w:val="008957DF"/>
    <w:rsid w:val="00895DCC"/>
    <w:rsid w:val="008964B9"/>
    <w:rsid w:val="00896579"/>
    <w:rsid w:val="00896DE7"/>
    <w:rsid w:val="00896FDE"/>
    <w:rsid w:val="00897520"/>
    <w:rsid w:val="008A06B4"/>
    <w:rsid w:val="008A1167"/>
    <w:rsid w:val="008A382D"/>
    <w:rsid w:val="008A47EA"/>
    <w:rsid w:val="008A480A"/>
    <w:rsid w:val="008A4E05"/>
    <w:rsid w:val="008A526E"/>
    <w:rsid w:val="008A5CEC"/>
    <w:rsid w:val="008A60C1"/>
    <w:rsid w:val="008A642A"/>
    <w:rsid w:val="008A6E8A"/>
    <w:rsid w:val="008B006C"/>
    <w:rsid w:val="008B0088"/>
    <w:rsid w:val="008B0B2E"/>
    <w:rsid w:val="008B1AEB"/>
    <w:rsid w:val="008B24AF"/>
    <w:rsid w:val="008B276C"/>
    <w:rsid w:val="008B3F1D"/>
    <w:rsid w:val="008B4B35"/>
    <w:rsid w:val="008B69C0"/>
    <w:rsid w:val="008B6A6F"/>
    <w:rsid w:val="008C0405"/>
    <w:rsid w:val="008C0444"/>
    <w:rsid w:val="008C073A"/>
    <w:rsid w:val="008C0CAA"/>
    <w:rsid w:val="008C19A9"/>
    <w:rsid w:val="008C19D5"/>
    <w:rsid w:val="008C1C16"/>
    <w:rsid w:val="008C1D2A"/>
    <w:rsid w:val="008C1F1A"/>
    <w:rsid w:val="008C2B01"/>
    <w:rsid w:val="008C2D9B"/>
    <w:rsid w:val="008C3A72"/>
    <w:rsid w:val="008C3C5A"/>
    <w:rsid w:val="008C4553"/>
    <w:rsid w:val="008C4C7E"/>
    <w:rsid w:val="008C4E09"/>
    <w:rsid w:val="008C4E18"/>
    <w:rsid w:val="008C50A4"/>
    <w:rsid w:val="008C5333"/>
    <w:rsid w:val="008C5561"/>
    <w:rsid w:val="008C5578"/>
    <w:rsid w:val="008C6088"/>
    <w:rsid w:val="008C6435"/>
    <w:rsid w:val="008C6EF8"/>
    <w:rsid w:val="008C71D6"/>
    <w:rsid w:val="008D271E"/>
    <w:rsid w:val="008D3226"/>
    <w:rsid w:val="008D3295"/>
    <w:rsid w:val="008D399C"/>
    <w:rsid w:val="008D3B91"/>
    <w:rsid w:val="008D4788"/>
    <w:rsid w:val="008D56BC"/>
    <w:rsid w:val="008D5C0C"/>
    <w:rsid w:val="008D6103"/>
    <w:rsid w:val="008D7944"/>
    <w:rsid w:val="008E226D"/>
    <w:rsid w:val="008E2A68"/>
    <w:rsid w:val="008E3214"/>
    <w:rsid w:val="008E398A"/>
    <w:rsid w:val="008E5EE1"/>
    <w:rsid w:val="008E5FB4"/>
    <w:rsid w:val="008E66E8"/>
    <w:rsid w:val="008E6E02"/>
    <w:rsid w:val="008E7698"/>
    <w:rsid w:val="008F05D7"/>
    <w:rsid w:val="008F1907"/>
    <w:rsid w:val="008F1A33"/>
    <w:rsid w:val="008F1CDB"/>
    <w:rsid w:val="008F29D9"/>
    <w:rsid w:val="008F2CBF"/>
    <w:rsid w:val="008F2F4B"/>
    <w:rsid w:val="008F31D4"/>
    <w:rsid w:val="008F430B"/>
    <w:rsid w:val="008F465C"/>
    <w:rsid w:val="008F582C"/>
    <w:rsid w:val="008F5904"/>
    <w:rsid w:val="008F6462"/>
    <w:rsid w:val="008F7F51"/>
    <w:rsid w:val="00900221"/>
    <w:rsid w:val="009022EC"/>
    <w:rsid w:val="0090238B"/>
    <w:rsid w:val="00902F16"/>
    <w:rsid w:val="00902F78"/>
    <w:rsid w:val="00903BAE"/>
    <w:rsid w:val="009051FC"/>
    <w:rsid w:val="00905A8A"/>
    <w:rsid w:val="009060E3"/>
    <w:rsid w:val="00906477"/>
    <w:rsid w:val="009104A5"/>
    <w:rsid w:val="009104D3"/>
    <w:rsid w:val="00911190"/>
    <w:rsid w:val="00911282"/>
    <w:rsid w:val="0091158C"/>
    <w:rsid w:val="0091347E"/>
    <w:rsid w:val="00913D67"/>
    <w:rsid w:val="009143FA"/>
    <w:rsid w:val="00914ADA"/>
    <w:rsid w:val="009169B4"/>
    <w:rsid w:val="00917207"/>
    <w:rsid w:val="00920C11"/>
    <w:rsid w:val="00920F60"/>
    <w:rsid w:val="00922610"/>
    <w:rsid w:val="00924E1E"/>
    <w:rsid w:val="00925950"/>
    <w:rsid w:val="009259C1"/>
    <w:rsid w:val="009259DB"/>
    <w:rsid w:val="00925C00"/>
    <w:rsid w:val="00930865"/>
    <w:rsid w:val="009308CF"/>
    <w:rsid w:val="00932BDF"/>
    <w:rsid w:val="0093377C"/>
    <w:rsid w:val="009345FF"/>
    <w:rsid w:val="009348AA"/>
    <w:rsid w:val="0093643F"/>
    <w:rsid w:val="00936CA6"/>
    <w:rsid w:val="00937409"/>
    <w:rsid w:val="00940564"/>
    <w:rsid w:val="00941434"/>
    <w:rsid w:val="009414E2"/>
    <w:rsid w:val="0094309B"/>
    <w:rsid w:val="009433E7"/>
    <w:rsid w:val="009449A7"/>
    <w:rsid w:val="00944EC3"/>
    <w:rsid w:val="0094505A"/>
    <w:rsid w:val="00945111"/>
    <w:rsid w:val="00945C41"/>
    <w:rsid w:val="00946934"/>
    <w:rsid w:val="00946D6E"/>
    <w:rsid w:val="00946F39"/>
    <w:rsid w:val="009470B7"/>
    <w:rsid w:val="00947794"/>
    <w:rsid w:val="009478F2"/>
    <w:rsid w:val="00950970"/>
    <w:rsid w:val="009510A4"/>
    <w:rsid w:val="009511DA"/>
    <w:rsid w:val="009511EA"/>
    <w:rsid w:val="0095163E"/>
    <w:rsid w:val="00953221"/>
    <w:rsid w:val="009534A1"/>
    <w:rsid w:val="00953553"/>
    <w:rsid w:val="00953668"/>
    <w:rsid w:val="00953FE9"/>
    <w:rsid w:val="00955318"/>
    <w:rsid w:val="0095615D"/>
    <w:rsid w:val="0095746C"/>
    <w:rsid w:val="009574DE"/>
    <w:rsid w:val="0096012D"/>
    <w:rsid w:val="009608CB"/>
    <w:rsid w:val="00960B7D"/>
    <w:rsid w:val="009621B6"/>
    <w:rsid w:val="009628A9"/>
    <w:rsid w:val="009631DD"/>
    <w:rsid w:val="00963590"/>
    <w:rsid w:val="009646B6"/>
    <w:rsid w:val="00965179"/>
    <w:rsid w:val="009651C2"/>
    <w:rsid w:val="009672EA"/>
    <w:rsid w:val="00967EC1"/>
    <w:rsid w:val="009702DB"/>
    <w:rsid w:val="00971A7B"/>
    <w:rsid w:val="00972785"/>
    <w:rsid w:val="00972B14"/>
    <w:rsid w:val="00972D65"/>
    <w:rsid w:val="00973C56"/>
    <w:rsid w:val="009744A8"/>
    <w:rsid w:val="00974E65"/>
    <w:rsid w:val="00980DF7"/>
    <w:rsid w:val="00982591"/>
    <w:rsid w:val="0098263D"/>
    <w:rsid w:val="00984EF5"/>
    <w:rsid w:val="0098531B"/>
    <w:rsid w:val="0098587F"/>
    <w:rsid w:val="00985AC5"/>
    <w:rsid w:val="0098730D"/>
    <w:rsid w:val="00987B67"/>
    <w:rsid w:val="00990B8D"/>
    <w:rsid w:val="009915BF"/>
    <w:rsid w:val="00992FDF"/>
    <w:rsid w:val="00992FF0"/>
    <w:rsid w:val="009930D3"/>
    <w:rsid w:val="00993313"/>
    <w:rsid w:val="009936D9"/>
    <w:rsid w:val="00994D27"/>
    <w:rsid w:val="009964DF"/>
    <w:rsid w:val="009969B1"/>
    <w:rsid w:val="009969B3"/>
    <w:rsid w:val="0099775F"/>
    <w:rsid w:val="00997C57"/>
    <w:rsid w:val="009A2245"/>
    <w:rsid w:val="009A276E"/>
    <w:rsid w:val="009A3310"/>
    <w:rsid w:val="009A3D28"/>
    <w:rsid w:val="009A4223"/>
    <w:rsid w:val="009A5AB0"/>
    <w:rsid w:val="009A7644"/>
    <w:rsid w:val="009A77E2"/>
    <w:rsid w:val="009B0737"/>
    <w:rsid w:val="009B1E8C"/>
    <w:rsid w:val="009B3340"/>
    <w:rsid w:val="009B33C8"/>
    <w:rsid w:val="009B4038"/>
    <w:rsid w:val="009B548D"/>
    <w:rsid w:val="009B5DAC"/>
    <w:rsid w:val="009B6835"/>
    <w:rsid w:val="009B7D7B"/>
    <w:rsid w:val="009B7E59"/>
    <w:rsid w:val="009C2D03"/>
    <w:rsid w:val="009C3B1F"/>
    <w:rsid w:val="009C4440"/>
    <w:rsid w:val="009C5C70"/>
    <w:rsid w:val="009C6274"/>
    <w:rsid w:val="009D08CE"/>
    <w:rsid w:val="009D1BEE"/>
    <w:rsid w:val="009D270E"/>
    <w:rsid w:val="009D2EAA"/>
    <w:rsid w:val="009D33B6"/>
    <w:rsid w:val="009D47F6"/>
    <w:rsid w:val="009D5D36"/>
    <w:rsid w:val="009D6D99"/>
    <w:rsid w:val="009D76B2"/>
    <w:rsid w:val="009D7894"/>
    <w:rsid w:val="009E0624"/>
    <w:rsid w:val="009E0E2A"/>
    <w:rsid w:val="009E1884"/>
    <w:rsid w:val="009E54EB"/>
    <w:rsid w:val="009E562A"/>
    <w:rsid w:val="009F0FAF"/>
    <w:rsid w:val="009F0FB2"/>
    <w:rsid w:val="009F1026"/>
    <w:rsid w:val="009F158E"/>
    <w:rsid w:val="009F1F94"/>
    <w:rsid w:val="009F2A6B"/>
    <w:rsid w:val="009F2CA8"/>
    <w:rsid w:val="009F370C"/>
    <w:rsid w:val="009F5060"/>
    <w:rsid w:val="009F67EA"/>
    <w:rsid w:val="009F6844"/>
    <w:rsid w:val="009F7065"/>
    <w:rsid w:val="009F707B"/>
    <w:rsid w:val="009F7744"/>
    <w:rsid w:val="00A00256"/>
    <w:rsid w:val="00A00C0F"/>
    <w:rsid w:val="00A011EF"/>
    <w:rsid w:val="00A0130C"/>
    <w:rsid w:val="00A019D4"/>
    <w:rsid w:val="00A02E77"/>
    <w:rsid w:val="00A036D6"/>
    <w:rsid w:val="00A047BC"/>
    <w:rsid w:val="00A054AA"/>
    <w:rsid w:val="00A05E0E"/>
    <w:rsid w:val="00A05F7C"/>
    <w:rsid w:val="00A06935"/>
    <w:rsid w:val="00A07127"/>
    <w:rsid w:val="00A07602"/>
    <w:rsid w:val="00A07EE6"/>
    <w:rsid w:val="00A13F9C"/>
    <w:rsid w:val="00A1681B"/>
    <w:rsid w:val="00A169F2"/>
    <w:rsid w:val="00A17A45"/>
    <w:rsid w:val="00A24A35"/>
    <w:rsid w:val="00A24A3C"/>
    <w:rsid w:val="00A24CDA"/>
    <w:rsid w:val="00A25FF4"/>
    <w:rsid w:val="00A26F02"/>
    <w:rsid w:val="00A30307"/>
    <w:rsid w:val="00A314D6"/>
    <w:rsid w:val="00A322B3"/>
    <w:rsid w:val="00A34E7D"/>
    <w:rsid w:val="00A3562A"/>
    <w:rsid w:val="00A36D9E"/>
    <w:rsid w:val="00A371F0"/>
    <w:rsid w:val="00A37569"/>
    <w:rsid w:val="00A40F75"/>
    <w:rsid w:val="00A41CF1"/>
    <w:rsid w:val="00A41E58"/>
    <w:rsid w:val="00A4208D"/>
    <w:rsid w:val="00A42130"/>
    <w:rsid w:val="00A443BF"/>
    <w:rsid w:val="00A4465A"/>
    <w:rsid w:val="00A45534"/>
    <w:rsid w:val="00A458CC"/>
    <w:rsid w:val="00A45B04"/>
    <w:rsid w:val="00A467C5"/>
    <w:rsid w:val="00A51A72"/>
    <w:rsid w:val="00A520DA"/>
    <w:rsid w:val="00A52458"/>
    <w:rsid w:val="00A52B51"/>
    <w:rsid w:val="00A5317A"/>
    <w:rsid w:val="00A534EC"/>
    <w:rsid w:val="00A53F81"/>
    <w:rsid w:val="00A54096"/>
    <w:rsid w:val="00A54B2E"/>
    <w:rsid w:val="00A5529A"/>
    <w:rsid w:val="00A56ABC"/>
    <w:rsid w:val="00A56DB1"/>
    <w:rsid w:val="00A57E09"/>
    <w:rsid w:val="00A60B8D"/>
    <w:rsid w:val="00A61555"/>
    <w:rsid w:val="00A61739"/>
    <w:rsid w:val="00A61A77"/>
    <w:rsid w:val="00A6223C"/>
    <w:rsid w:val="00A63ECB"/>
    <w:rsid w:val="00A65C33"/>
    <w:rsid w:val="00A662FC"/>
    <w:rsid w:val="00A66454"/>
    <w:rsid w:val="00A670AD"/>
    <w:rsid w:val="00A700BA"/>
    <w:rsid w:val="00A706F6"/>
    <w:rsid w:val="00A7082F"/>
    <w:rsid w:val="00A70A4D"/>
    <w:rsid w:val="00A7131C"/>
    <w:rsid w:val="00A714F6"/>
    <w:rsid w:val="00A7511E"/>
    <w:rsid w:val="00A751D6"/>
    <w:rsid w:val="00A7716C"/>
    <w:rsid w:val="00A77AE6"/>
    <w:rsid w:val="00A81512"/>
    <w:rsid w:val="00A8250F"/>
    <w:rsid w:val="00A82E91"/>
    <w:rsid w:val="00A83E04"/>
    <w:rsid w:val="00A85E42"/>
    <w:rsid w:val="00A8605F"/>
    <w:rsid w:val="00A86659"/>
    <w:rsid w:val="00A8681D"/>
    <w:rsid w:val="00A87B96"/>
    <w:rsid w:val="00A87C49"/>
    <w:rsid w:val="00A90BD4"/>
    <w:rsid w:val="00A94762"/>
    <w:rsid w:val="00A9477A"/>
    <w:rsid w:val="00A96E0E"/>
    <w:rsid w:val="00A97199"/>
    <w:rsid w:val="00A97F3A"/>
    <w:rsid w:val="00AA06A8"/>
    <w:rsid w:val="00AA0BE3"/>
    <w:rsid w:val="00AA0FB2"/>
    <w:rsid w:val="00AA10DE"/>
    <w:rsid w:val="00AA2B8F"/>
    <w:rsid w:val="00AA3977"/>
    <w:rsid w:val="00AA4355"/>
    <w:rsid w:val="00AA51A2"/>
    <w:rsid w:val="00AA5BA3"/>
    <w:rsid w:val="00AA5CD1"/>
    <w:rsid w:val="00AA771E"/>
    <w:rsid w:val="00AB0AB5"/>
    <w:rsid w:val="00AB1A69"/>
    <w:rsid w:val="00AB1E68"/>
    <w:rsid w:val="00AB21B1"/>
    <w:rsid w:val="00AB4A89"/>
    <w:rsid w:val="00AB4D43"/>
    <w:rsid w:val="00AB4F1C"/>
    <w:rsid w:val="00AB5401"/>
    <w:rsid w:val="00AB61E2"/>
    <w:rsid w:val="00AC0ED3"/>
    <w:rsid w:val="00AC1274"/>
    <w:rsid w:val="00AC45BC"/>
    <w:rsid w:val="00AC59F6"/>
    <w:rsid w:val="00AC6099"/>
    <w:rsid w:val="00AC62F4"/>
    <w:rsid w:val="00AC682F"/>
    <w:rsid w:val="00AC6D10"/>
    <w:rsid w:val="00AC77BF"/>
    <w:rsid w:val="00AD0EE8"/>
    <w:rsid w:val="00AD1795"/>
    <w:rsid w:val="00AD28F5"/>
    <w:rsid w:val="00AD3E18"/>
    <w:rsid w:val="00AD4976"/>
    <w:rsid w:val="00AD5840"/>
    <w:rsid w:val="00AD60D4"/>
    <w:rsid w:val="00AD7A40"/>
    <w:rsid w:val="00AD7A9B"/>
    <w:rsid w:val="00AD7CB8"/>
    <w:rsid w:val="00AE013D"/>
    <w:rsid w:val="00AE09AD"/>
    <w:rsid w:val="00AE0E50"/>
    <w:rsid w:val="00AE0F94"/>
    <w:rsid w:val="00AE16EB"/>
    <w:rsid w:val="00AE18AE"/>
    <w:rsid w:val="00AE37E9"/>
    <w:rsid w:val="00AE52B8"/>
    <w:rsid w:val="00AE52F3"/>
    <w:rsid w:val="00AE547F"/>
    <w:rsid w:val="00AE6072"/>
    <w:rsid w:val="00AE68EB"/>
    <w:rsid w:val="00AE700B"/>
    <w:rsid w:val="00AE7459"/>
    <w:rsid w:val="00AF1647"/>
    <w:rsid w:val="00AF2F6B"/>
    <w:rsid w:val="00AF31D0"/>
    <w:rsid w:val="00AF35FA"/>
    <w:rsid w:val="00AF3BA2"/>
    <w:rsid w:val="00AF4584"/>
    <w:rsid w:val="00AF4C89"/>
    <w:rsid w:val="00AF5AAE"/>
    <w:rsid w:val="00AF6575"/>
    <w:rsid w:val="00B00784"/>
    <w:rsid w:val="00B0133C"/>
    <w:rsid w:val="00B02208"/>
    <w:rsid w:val="00B03003"/>
    <w:rsid w:val="00B03DF1"/>
    <w:rsid w:val="00B0582D"/>
    <w:rsid w:val="00B05AC0"/>
    <w:rsid w:val="00B06237"/>
    <w:rsid w:val="00B06D5F"/>
    <w:rsid w:val="00B076EE"/>
    <w:rsid w:val="00B07815"/>
    <w:rsid w:val="00B107CD"/>
    <w:rsid w:val="00B1203F"/>
    <w:rsid w:val="00B12FDE"/>
    <w:rsid w:val="00B13729"/>
    <w:rsid w:val="00B13881"/>
    <w:rsid w:val="00B14E77"/>
    <w:rsid w:val="00B14EF8"/>
    <w:rsid w:val="00B15777"/>
    <w:rsid w:val="00B15A09"/>
    <w:rsid w:val="00B15D50"/>
    <w:rsid w:val="00B169BD"/>
    <w:rsid w:val="00B16DCE"/>
    <w:rsid w:val="00B16F39"/>
    <w:rsid w:val="00B1701D"/>
    <w:rsid w:val="00B17697"/>
    <w:rsid w:val="00B17CA1"/>
    <w:rsid w:val="00B21885"/>
    <w:rsid w:val="00B226D6"/>
    <w:rsid w:val="00B235DF"/>
    <w:rsid w:val="00B23D8A"/>
    <w:rsid w:val="00B248F4"/>
    <w:rsid w:val="00B24915"/>
    <w:rsid w:val="00B24B22"/>
    <w:rsid w:val="00B257C4"/>
    <w:rsid w:val="00B25D74"/>
    <w:rsid w:val="00B2786E"/>
    <w:rsid w:val="00B27893"/>
    <w:rsid w:val="00B30019"/>
    <w:rsid w:val="00B30E52"/>
    <w:rsid w:val="00B3185C"/>
    <w:rsid w:val="00B323CC"/>
    <w:rsid w:val="00B32412"/>
    <w:rsid w:val="00B32E22"/>
    <w:rsid w:val="00B33661"/>
    <w:rsid w:val="00B3578B"/>
    <w:rsid w:val="00B36F5C"/>
    <w:rsid w:val="00B37154"/>
    <w:rsid w:val="00B37462"/>
    <w:rsid w:val="00B40812"/>
    <w:rsid w:val="00B45147"/>
    <w:rsid w:val="00B45194"/>
    <w:rsid w:val="00B47459"/>
    <w:rsid w:val="00B508FD"/>
    <w:rsid w:val="00B50E99"/>
    <w:rsid w:val="00B516E1"/>
    <w:rsid w:val="00B51834"/>
    <w:rsid w:val="00B529BB"/>
    <w:rsid w:val="00B52F93"/>
    <w:rsid w:val="00B531D2"/>
    <w:rsid w:val="00B542CB"/>
    <w:rsid w:val="00B55353"/>
    <w:rsid w:val="00B55648"/>
    <w:rsid w:val="00B571A3"/>
    <w:rsid w:val="00B57540"/>
    <w:rsid w:val="00B57F6E"/>
    <w:rsid w:val="00B60058"/>
    <w:rsid w:val="00B602D3"/>
    <w:rsid w:val="00B62ABA"/>
    <w:rsid w:val="00B633BA"/>
    <w:rsid w:val="00B649B8"/>
    <w:rsid w:val="00B65EA5"/>
    <w:rsid w:val="00B67007"/>
    <w:rsid w:val="00B7095B"/>
    <w:rsid w:val="00B70A79"/>
    <w:rsid w:val="00B718AD"/>
    <w:rsid w:val="00B71FF5"/>
    <w:rsid w:val="00B72E86"/>
    <w:rsid w:val="00B73A4B"/>
    <w:rsid w:val="00B741D3"/>
    <w:rsid w:val="00B74847"/>
    <w:rsid w:val="00B75871"/>
    <w:rsid w:val="00B75B4F"/>
    <w:rsid w:val="00B76A20"/>
    <w:rsid w:val="00B77E67"/>
    <w:rsid w:val="00B8111F"/>
    <w:rsid w:val="00B818E2"/>
    <w:rsid w:val="00B81B5B"/>
    <w:rsid w:val="00B8284E"/>
    <w:rsid w:val="00B83C23"/>
    <w:rsid w:val="00B84AEA"/>
    <w:rsid w:val="00B863E1"/>
    <w:rsid w:val="00B87348"/>
    <w:rsid w:val="00B909DD"/>
    <w:rsid w:val="00B90AFC"/>
    <w:rsid w:val="00B91AEF"/>
    <w:rsid w:val="00B91D2D"/>
    <w:rsid w:val="00B92380"/>
    <w:rsid w:val="00B926B7"/>
    <w:rsid w:val="00B93613"/>
    <w:rsid w:val="00B9426A"/>
    <w:rsid w:val="00B96409"/>
    <w:rsid w:val="00B96BD8"/>
    <w:rsid w:val="00BA0A3C"/>
    <w:rsid w:val="00BA198A"/>
    <w:rsid w:val="00BA22E5"/>
    <w:rsid w:val="00BA2608"/>
    <w:rsid w:val="00BA278F"/>
    <w:rsid w:val="00BA2A25"/>
    <w:rsid w:val="00BA495B"/>
    <w:rsid w:val="00BB0198"/>
    <w:rsid w:val="00BB18CA"/>
    <w:rsid w:val="00BB1C34"/>
    <w:rsid w:val="00BB1C4F"/>
    <w:rsid w:val="00BB250F"/>
    <w:rsid w:val="00BB3075"/>
    <w:rsid w:val="00BB72AD"/>
    <w:rsid w:val="00BB740D"/>
    <w:rsid w:val="00BC1676"/>
    <w:rsid w:val="00BC1919"/>
    <w:rsid w:val="00BC21F6"/>
    <w:rsid w:val="00BC2E69"/>
    <w:rsid w:val="00BC2EF5"/>
    <w:rsid w:val="00BC3147"/>
    <w:rsid w:val="00BC3295"/>
    <w:rsid w:val="00BC33B7"/>
    <w:rsid w:val="00BC385A"/>
    <w:rsid w:val="00BC40D6"/>
    <w:rsid w:val="00BC4156"/>
    <w:rsid w:val="00BC4AA8"/>
    <w:rsid w:val="00BC4B9F"/>
    <w:rsid w:val="00BC4D8A"/>
    <w:rsid w:val="00BC656C"/>
    <w:rsid w:val="00BC6F09"/>
    <w:rsid w:val="00BD044D"/>
    <w:rsid w:val="00BD0C43"/>
    <w:rsid w:val="00BD0EFB"/>
    <w:rsid w:val="00BD3534"/>
    <w:rsid w:val="00BD36AC"/>
    <w:rsid w:val="00BD45B8"/>
    <w:rsid w:val="00BD6F21"/>
    <w:rsid w:val="00BD744B"/>
    <w:rsid w:val="00BE0BFE"/>
    <w:rsid w:val="00BE1342"/>
    <w:rsid w:val="00BE1A6A"/>
    <w:rsid w:val="00BE24BC"/>
    <w:rsid w:val="00BE287E"/>
    <w:rsid w:val="00BE4777"/>
    <w:rsid w:val="00BE638A"/>
    <w:rsid w:val="00BE730F"/>
    <w:rsid w:val="00BE7BB1"/>
    <w:rsid w:val="00BF1031"/>
    <w:rsid w:val="00BF1B79"/>
    <w:rsid w:val="00BF1BB4"/>
    <w:rsid w:val="00BF2123"/>
    <w:rsid w:val="00BF3254"/>
    <w:rsid w:val="00BF377D"/>
    <w:rsid w:val="00BF3FBB"/>
    <w:rsid w:val="00BF42BA"/>
    <w:rsid w:val="00BF4FBB"/>
    <w:rsid w:val="00BF644A"/>
    <w:rsid w:val="00BF6995"/>
    <w:rsid w:val="00BF7607"/>
    <w:rsid w:val="00BF7B0E"/>
    <w:rsid w:val="00C00148"/>
    <w:rsid w:val="00C00635"/>
    <w:rsid w:val="00C018CD"/>
    <w:rsid w:val="00C01CC4"/>
    <w:rsid w:val="00C02012"/>
    <w:rsid w:val="00C02191"/>
    <w:rsid w:val="00C02E2B"/>
    <w:rsid w:val="00C0338B"/>
    <w:rsid w:val="00C03CA7"/>
    <w:rsid w:val="00C05259"/>
    <w:rsid w:val="00C05437"/>
    <w:rsid w:val="00C06CD6"/>
    <w:rsid w:val="00C06F04"/>
    <w:rsid w:val="00C0741F"/>
    <w:rsid w:val="00C07660"/>
    <w:rsid w:val="00C07F4C"/>
    <w:rsid w:val="00C101F7"/>
    <w:rsid w:val="00C102D2"/>
    <w:rsid w:val="00C10720"/>
    <w:rsid w:val="00C1150C"/>
    <w:rsid w:val="00C135AE"/>
    <w:rsid w:val="00C175C2"/>
    <w:rsid w:val="00C20750"/>
    <w:rsid w:val="00C20B43"/>
    <w:rsid w:val="00C20E2F"/>
    <w:rsid w:val="00C2150C"/>
    <w:rsid w:val="00C22864"/>
    <w:rsid w:val="00C23D92"/>
    <w:rsid w:val="00C23F1B"/>
    <w:rsid w:val="00C254BA"/>
    <w:rsid w:val="00C25A5D"/>
    <w:rsid w:val="00C2604D"/>
    <w:rsid w:val="00C274B8"/>
    <w:rsid w:val="00C27745"/>
    <w:rsid w:val="00C27940"/>
    <w:rsid w:val="00C313E5"/>
    <w:rsid w:val="00C32538"/>
    <w:rsid w:val="00C330E8"/>
    <w:rsid w:val="00C348F1"/>
    <w:rsid w:val="00C36402"/>
    <w:rsid w:val="00C36606"/>
    <w:rsid w:val="00C3698E"/>
    <w:rsid w:val="00C37134"/>
    <w:rsid w:val="00C3765C"/>
    <w:rsid w:val="00C40B65"/>
    <w:rsid w:val="00C41E43"/>
    <w:rsid w:val="00C42F7F"/>
    <w:rsid w:val="00C430B0"/>
    <w:rsid w:val="00C43884"/>
    <w:rsid w:val="00C45C5F"/>
    <w:rsid w:val="00C45E56"/>
    <w:rsid w:val="00C46A42"/>
    <w:rsid w:val="00C46ED3"/>
    <w:rsid w:val="00C47F1E"/>
    <w:rsid w:val="00C47FF9"/>
    <w:rsid w:val="00C50BA8"/>
    <w:rsid w:val="00C51317"/>
    <w:rsid w:val="00C51D4F"/>
    <w:rsid w:val="00C52A2F"/>
    <w:rsid w:val="00C52B1A"/>
    <w:rsid w:val="00C52CDF"/>
    <w:rsid w:val="00C52D33"/>
    <w:rsid w:val="00C5319B"/>
    <w:rsid w:val="00C5377B"/>
    <w:rsid w:val="00C56154"/>
    <w:rsid w:val="00C5638D"/>
    <w:rsid w:val="00C56849"/>
    <w:rsid w:val="00C571E5"/>
    <w:rsid w:val="00C578B2"/>
    <w:rsid w:val="00C60FE9"/>
    <w:rsid w:val="00C61F8C"/>
    <w:rsid w:val="00C63037"/>
    <w:rsid w:val="00C6445F"/>
    <w:rsid w:val="00C647CB"/>
    <w:rsid w:val="00C64EE8"/>
    <w:rsid w:val="00C65419"/>
    <w:rsid w:val="00C67EF6"/>
    <w:rsid w:val="00C72BBA"/>
    <w:rsid w:val="00C730A6"/>
    <w:rsid w:val="00C73D10"/>
    <w:rsid w:val="00C74A59"/>
    <w:rsid w:val="00C755E3"/>
    <w:rsid w:val="00C7567E"/>
    <w:rsid w:val="00C75BA0"/>
    <w:rsid w:val="00C7623E"/>
    <w:rsid w:val="00C763E2"/>
    <w:rsid w:val="00C767E4"/>
    <w:rsid w:val="00C768A3"/>
    <w:rsid w:val="00C817FC"/>
    <w:rsid w:val="00C822C0"/>
    <w:rsid w:val="00C828A4"/>
    <w:rsid w:val="00C83145"/>
    <w:rsid w:val="00C85506"/>
    <w:rsid w:val="00C85724"/>
    <w:rsid w:val="00C859BE"/>
    <w:rsid w:val="00C87D11"/>
    <w:rsid w:val="00C90945"/>
    <w:rsid w:val="00C9098D"/>
    <w:rsid w:val="00C93187"/>
    <w:rsid w:val="00C9330F"/>
    <w:rsid w:val="00C94E8D"/>
    <w:rsid w:val="00C95855"/>
    <w:rsid w:val="00C961E7"/>
    <w:rsid w:val="00CA1D26"/>
    <w:rsid w:val="00CA1F77"/>
    <w:rsid w:val="00CA2B07"/>
    <w:rsid w:val="00CA371A"/>
    <w:rsid w:val="00CA3BB2"/>
    <w:rsid w:val="00CA3F5A"/>
    <w:rsid w:val="00CA45D6"/>
    <w:rsid w:val="00CA6B23"/>
    <w:rsid w:val="00CB12B7"/>
    <w:rsid w:val="00CB1587"/>
    <w:rsid w:val="00CB3F45"/>
    <w:rsid w:val="00CB4B7A"/>
    <w:rsid w:val="00CB505C"/>
    <w:rsid w:val="00CB710F"/>
    <w:rsid w:val="00CC02EA"/>
    <w:rsid w:val="00CC0A52"/>
    <w:rsid w:val="00CC134E"/>
    <w:rsid w:val="00CC219D"/>
    <w:rsid w:val="00CC2F31"/>
    <w:rsid w:val="00CC314E"/>
    <w:rsid w:val="00CC3D42"/>
    <w:rsid w:val="00CC4824"/>
    <w:rsid w:val="00CC5E3D"/>
    <w:rsid w:val="00CC7F18"/>
    <w:rsid w:val="00CD0DBF"/>
    <w:rsid w:val="00CD2117"/>
    <w:rsid w:val="00CD230C"/>
    <w:rsid w:val="00CD2E29"/>
    <w:rsid w:val="00CD40AD"/>
    <w:rsid w:val="00CD41CB"/>
    <w:rsid w:val="00CD6793"/>
    <w:rsid w:val="00CD7D28"/>
    <w:rsid w:val="00CE0451"/>
    <w:rsid w:val="00CE09F1"/>
    <w:rsid w:val="00CE1E57"/>
    <w:rsid w:val="00CE2200"/>
    <w:rsid w:val="00CE4572"/>
    <w:rsid w:val="00CE4B5F"/>
    <w:rsid w:val="00CE4CAE"/>
    <w:rsid w:val="00CE5837"/>
    <w:rsid w:val="00CE68D4"/>
    <w:rsid w:val="00CE6C97"/>
    <w:rsid w:val="00CE705A"/>
    <w:rsid w:val="00CE7E9D"/>
    <w:rsid w:val="00CF0CE0"/>
    <w:rsid w:val="00CF10FF"/>
    <w:rsid w:val="00CF13D8"/>
    <w:rsid w:val="00CF1A5C"/>
    <w:rsid w:val="00CF24FC"/>
    <w:rsid w:val="00CF2DA0"/>
    <w:rsid w:val="00CF3E2E"/>
    <w:rsid w:val="00CF58AF"/>
    <w:rsid w:val="00CF6A18"/>
    <w:rsid w:val="00CF7CCD"/>
    <w:rsid w:val="00D00997"/>
    <w:rsid w:val="00D0116F"/>
    <w:rsid w:val="00D02BAE"/>
    <w:rsid w:val="00D03211"/>
    <w:rsid w:val="00D03FE0"/>
    <w:rsid w:val="00D05B0B"/>
    <w:rsid w:val="00D0787D"/>
    <w:rsid w:val="00D07D23"/>
    <w:rsid w:val="00D10E71"/>
    <w:rsid w:val="00D11752"/>
    <w:rsid w:val="00D11C3A"/>
    <w:rsid w:val="00D11DD3"/>
    <w:rsid w:val="00D1206B"/>
    <w:rsid w:val="00D14C0D"/>
    <w:rsid w:val="00D14FC6"/>
    <w:rsid w:val="00D1522D"/>
    <w:rsid w:val="00D15BD7"/>
    <w:rsid w:val="00D16CD3"/>
    <w:rsid w:val="00D17941"/>
    <w:rsid w:val="00D200EB"/>
    <w:rsid w:val="00D209D2"/>
    <w:rsid w:val="00D2114D"/>
    <w:rsid w:val="00D23822"/>
    <w:rsid w:val="00D239CA"/>
    <w:rsid w:val="00D25833"/>
    <w:rsid w:val="00D2615A"/>
    <w:rsid w:val="00D26E03"/>
    <w:rsid w:val="00D27F8F"/>
    <w:rsid w:val="00D30260"/>
    <w:rsid w:val="00D30873"/>
    <w:rsid w:val="00D30DB5"/>
    <w:rsid w:val="00D31448"/>
    <w:rsid w:val="00D3162E"/>
    <w:rsid w:val="00D3190E"/>
    <w:rsid w:val="00D319EC"/>
    <w:rsid w:val="00D323AD"/>
    <w:rsid w:val="00D3458E"/>
    <w:rsid w:val="00D34886"/>
    <w:rsid w:val="00D35066"/>
    <w:rsid w:val="00D36289"/>
    <w:rsid w:val="00D366F4"/>
    <w:rsid w:val="00D409CE"/>
    <w:rsid w:val="00D41983"/>
    <w:rsid w:val="00D421FC"/>
    <w:rsid w:val="00D4252A"/>
    <w:rsid w:val="00D426B8"/>
    <w:rsid w:val="00D427AD"/>
    <w:rsid w:val="00D44D29"/>
    <w:rsid w:val="00D44E37"/>
    <w:rsid w:val="00D4643E"/>
    <w:rsid w:val="00D4656F"/>
    <w:rsid w:val="00D46B48"/>
    <w:rsid w:val="00D46BA8"/>
    <w:rsid w:val="00D5028B"/>
    <w:rsid w:val="00D510DA"/>
    <w:rsid w:val="00D51FDA"/>
    <w:rsid w:val="00D520FD"/>
    <w:rsid w:val="00D52A4C"/>
    <w:rsid w:val="00D5378A"/>
    <w:rsid w:val="00D53ACC"/>
    <w:rsid w:val="00D53BFA"/>
    <w:rsid w:val="00D553E5"/>
    <w:rsid w:val="00D55FE8"/>
    <w:rsid w:val="00D56286"/>
    <w:rsid w:val="00D612ED"/>
    <w:rsid w:val="00D61B34"/>
    <w:rsid w:val="00D62874"/>
    <w:rsid w:val="00D629B5"/>
    <w:rsid w:val="00D64064"/>
    <w:rsid w:val="00D65021"/>
    <w:rsid w:val="00D6519E"/>
    <w:rsid w:val="00D65274"/>
    <w:rsid w:val="00D67EF2"/>
    <w:rsid w:val="00D71599"/>
    <w:rsid w:val="00D73BE2"/>
    <w:rsid w:val="00D73CF9"/>
    <w:rsid w:val="00D740C5"/>
    <w:rsid w:val="00D756D6"/>
    <w:rsid w:val="00D75947"/>
    <w:rsid w:val="00D75CD2"/>
    <w:rsid w:val="00D777C0"/>
    <w:rsid w:val="00D804D7"/>
    <w:rsid w:val="00D80F49"/>
    <w:rsid w:val="00D81048"/>
    <w:rsid w:val="00D81514"/>
    <w:rsid w:val="00D81687"/>
    <w:rsid w:val="00D81753"/>
    <w:rsid w:val="00D82781"/>
    <w:rsid w:val="00D842F7"/>
    <w:rsid w:val="00D8489C"/>
    <w:rsid w:val="00D849A0"/>
    <w:rsid w:val="00D84A60"/>
    <w:rsid w:val="00D8538A"/>
    <w:rsid w:val="00D86DAD"/>
    <w:rsid w:val="00D912D2"/>
    <w:rsid w:val="00D912DC"/>
    <w:rsid w:val="00D9153D"/>
    <w:rsid w:val="00D93DCA"/>
    <w:rsid w:val="00D95985"/>
    <w:rsid w:val="00D95DF3"/>
    <w:rsid w:val="00D961A0"/>
    <w:rsid w:val="00D961E5"/>
    <w:rsid w:val="00D964B2"/>
    <w:rsid w:val="00DA0533"/>
    <w:rsid w:val="00DA44AE"/>
    <w:rsid w:val="00DA49DE"/>
    <w:rsid w:val="00DA4C52"/>
    <w:rsid w:val="00DA5A9F"/>
    <w:rsid w:val="00DA5B88"/>
    <w:rsid w:val="00DA5D4A"/>
    <w:rsid w:val="00DA6956"/>
    <w:rsid w:val="00DA715D"/>
    <w:rsid w:val="00DB077A"/>
    <w:rsid w:val="00DB20DF"/>
    <w:rsid w:val="00DB2E5A"/>
    <w:rsid w:val="00DB30FC"/>
    <w:rsid w:val="00DB3C17"/>
    <w:rsid w:val="00DB603A"/>
    <w:rsid w:val="00DB6483"/>
    <w:rsid w:val="00DC19C4"/>
    <w:rsid w:val="00DC1C02"/>
    <w:rsid w:val="00DC24A7"/>
    <w:rsid w:val="00DC32F1"/>
    <w:rsid w:val="00DC36D0"/>
    <w:rsid w:val="00DC3D77"/>
    <w:rsid w:val="00DC7891"/>
    <w:rsid w:val="00DD0565"/>
    <w:rsid w:val="00DD0A6B"/>
    <w:rsid w:val="00DD2142"/>
    <w:rsid w:val="00DD3640"/>
    <w:rsid w:val="00DD3C14"/>
    <w:rsid w:val="00DD430B"/>
    <w:rsid w:val="00DD4B94"/>
    <w:rsid w:val="00DD5635"/>
    <w:rsid w:val="00DD718A"/>
    <w:rsid w:val="00DE08BF"/>
    <w:rsid w:val="00DE16C4"/>
    <w:rsid w:val="00DE174C"/>
    <w:rsid w:val="00DE25C4"/>
    <w:rsid w:val="00DE270C"/>
    <w:rsid w:val="00DE3922"/>
    <w:rsid w:val="00DE3F6E"/>
    <w:rsid w:val="00DE4A22"/>
    <w:rsid w:val="00DE4EAC"/>
    <w:rsid w:val="00DE52A4"/>
    <w:rsid w:val="00DE52F1"/>
    <w:rsid w:val="00DE626B"/>
    <w:rsid w:val="00DE76C6"/>
    <w:rsid w:val="00DF01AB"/>
    <w:rsid w:val="00DF0F66"/>
    <w:rsid w:val="00DF22A3"/>
    <w:rsid w:val="00DF2EAD"/>
    <w:rsid w:val="00DF4601"/>
    <w:rsid w:val="00DF4628"/>
    <w:rsid w:val="00DF4967"/>
    <w:rsid w:val="00DF4B96"/>
    <w:rsid w:val="00DF6E36"/>
    <w:rsid w:val="00DF79DA"/>
    <w:rsid w:val="00E00517"/>
    <w:rsid w:val="00E01ECF"/>
    <w:rsid w:val="00E02D8C"/>
    <w:rsid w:val="00E03C66"/>
    <w:rsid w:val="00E041D0"/>
    <w:rsid w:val="00E044FC"/>
    <w:rsid w:val="00E05D4D"/>
    <w:rsid w:val="00E05F1D"/>
    <w:rsid w:val="00E0775F"/>
    <w:rsid w:val="00E077ED"/>
    <w:rsid w:val="00E11B65"/>
    <w:rsid w:val="00E11E84"/>
    <w:rsid w:val="00E131A6"/>
    <w:rsid w:val="00E13377"/>
    <w:rsid w:val="00E13A09"/>
    <w:rsid w:val="00E13F63"/>
    <w:rsid w:val="00E142C7"/>
    <w:rsid w:val="00E147C3"/>
    <w:rsid w:val="00E14CA3"/>
    <w:rsid w:val="00E15CDF"/>
    <w:rsid w:val="00E1762C"/>
    <w:rsid w:val="00E178AC"/>
    <w:rsid w:val="00E20747"/>
    <w:rsid w:val="00E212B6"/>
    <w:rsid w:val="00E21540"/>
    <w:rsid w:val="00E21B2C"/>
    <w:rsid w:val="00E25955"/>
    <w:rsid w:val="00E26F04"/>
    <w:rsid w:val="00E27994"/>
    <w:rsid w:val="00E27FB7"/>
    <w:rsid w:val="00E3310A"/>
    <w:rsid w:val="00E33259"/>
    <w:rsid w:val="00E345C0"/>
    <w:rsid w:val="00E34BC2"/>
    <w:rsid w:val="00E34C55"/>
    <w:rsid w:val="00E421CA"/>
    <w:rsid w:val="00E42436"/>
    <w:rsid w:val="00E42550"/>
    <w:rsid w:val="00E4296A"/>
    <w:rsid w:val="00E44745"/>
    <w:rsid w:val="00E457C7"/>
    <w:rsid w:val="00E45903"/>
    <w:rsid w:val="00E45BED"/>
    <w:rsid w:val="00E47DD3"/>
    <w:rsid w:val="00E51ADB"/>
    <w:rsid w:val="00E522AA"/>
    <w:rsid w:val="00E52B72"/>
    <w:rsid w:val="00E53217"/>
    <w:rsid w:val="00E53507"/>
    <w:rsid w:val="00E54B94"/>
    <w:rsid w:val="00E55F8A"/>
    <w:rsid w:val="00E603CB"/>
    <w:rsid w:val="00E615BA"/>
    <w:rsid w:val="00E6441A"/>
    <w:rsid w:val="00E65D92"/>
    <w:rsid w:val="00E678C7"/>
    <w:rsid w:val="00E70094"/>
    <w:rsid w:val="00E71364"/>
    <w:rsid w:val="00E73C7E"/>
    <w:rsid w:val="00E73F5C"/>
    <w:rsid w:val="00E74197"/>
    <w:rsid w:val="00E7536D"/>
    <w:rsid w:val="00E756D9"/>
    <w:rsid w:val="00E759A7"/>
    <w:rsid w:val="00E762D0"/>
    <w:rsid w:val="00E81048"/>
    <w:rsid w:val="00E82C20"/>
    <w:rsid w:val="00E83312"/>
    <w:rsid w:val="00E838CF"/>
    <w:rsid w:val="00E84268"/>
    <w:rsid w:val="00E84E4B"/>
    <w:rsid w:val="00E85BB2"/>
    <w:rsid w:val="00E86F2C"/>
    <w:rsid w:val="00E86FD0"/>
    <w:rsid w:val="00E90B54"/>
    <w:rsid w:val="00E921E9"/>
    <w:rsid w:val="00E9224E"/>
    <w:rsid w:val="00E93510"/>
    <w:rsid w:val="00E938C6"/>
    <w:rsid w:val="00E94479"/>
    <w:rsid w:val="00E955CA"/>
    <w:rsid w:val="00E95A82"/>
    <w:rsid w:val="00E9623F"/>
    <w:rsid w:val="00E96585"/>
    <w:rsid w:val="00E96774"/>
    <w:rsid w:val="00E9762E"/>
    <w:rsid w:val="00EA046E"/>
    <w:rsid w:val="00EA06D1"/>
    <w:rsid w:val="00EA13B1"/>
    <w:rsid w:val="00EA206C"/>
    <w:rsid w:val="00EA2B70"/>
    <w:rsid w:val="00EA2ED8"/>
    <w:rsid w:val="00EA3286"/>
    <w:rsid w:val="00EA4195"/>
    <w:rsid w:val="00EA4DA0"/>
    <w:rsid w:val="00EA7237"/>
    <w:rsid w:val="00EB0C14"/>
    <w:rsid w:val="00EB11B5"/>
    <w:rsid w:val="00EB211E"/>
    <w:rsid w:val="00EB3240"/>
    <w:rsid w:val="00EB4EB8"/>
    <w:rsid w:val="00EB62E9"/>
    <w:rsid w:val="00EB7677"/>
    <w:rsid w:val="00EB7CBD"/>
    <w:rsid w:val="00EB7D21"/>
    <w:rsid w:val="00EC0DB4"/>
    <w:rsid w:val="00EC1C26"/>
    <w:rsid w:val="00EC1C8C"/>
    <w:rsid w:val="00EC2176"/>
    <w:rsid w:val="00EC366A"/>
    <w:rsid w:val="00EC44E6"/>
    <w:rsid w:val="00EC45A5"/>
    <w:rsid w:val="00EC5C71"/>
    <w:rsid w:val="00EC5F5A"/>
    <w:rsid w:val="00EC617C"/>
    <w:rsid w:val="00EC7826"/>
    <w:rsid w:val="00ED0A81"/>
    <w:rsid w:val="00ED1E1A"/>
    <w:rsid w:val="00ED3107"/>
    <w:rsid w:val="00ED48EF"/>
    <w:rsid w:val="00ED5D70"/>
    <w:rsid w:val="00ED6474"/>
    <w:rsid w:val="00ED66ED"/>
    <w:rsid w:val="00ED67D1"/>
    <w:rsid w:val="00ED6B5D"/>
    <w:rsid w:val="00EE04E5"/>
    <w:rsid w:val="00EE0802"/>
    <w:rsid w:val="00EE182A"/>
    <w:rsid w:val="00EE1D53"/>
    <w:rsid w:val="00EE5B19"/>
    <w:rsid w:val="00EF0531"/>
    <w:rsid w:val="00EF1175"/>
    <w:rsid w:val="00EF1951"/>
    <w:rsid w:val="00EF3B6D"/>
    <w:rsid w:val="00EF63ED"/>
    <w:rsid w:val="00EF762F"/>
    <w:rsid w:val="00EF7CC6"/>
    <w:rsid w:val="00F0330A"/>
    <w:rsid w:val="00F037A7"/>
    <w:rsid w:val="00F037AD"/>
    <w:rsid w:val="00F037E9"/>
    <w:rsid w:val="00F03940"/>
    <w:rsid w:val="00F03D89"/>
    <w:rsid w:val="00F05308"/>
    <w:rsid w:val="00F06963"/>
    <w:rsid w:val="00F07C73"/>
    <w:rsid w:val="00F1172B"/>
    <w:rsid w:val="00F11982"/>
    <w:rsid w:val="00F11A8C"/>
    <w:rsid w:val="00F1217B"/>
    <w:rsid w:val="00F13E8E"/>
    <w:rsid w:val="00F14336"/>
    <w:rsid w:val="00F145B7"/>
    <w:rsid w:val="00F16696"/>
    <w:rsid w:val="00F179EB"/>
    <w:rsid w:val="00F204FF"/>
    <w:rsid w:val="00F20D21"/>
    <w:rsid w:val="00F21295"/>
    <w:rsid w:val="00F21A37"/>
    <w:rsid w:val="00F23E78"/>
    <w:rsid w:val="00F24250"/>
    <w:rsid w:val="00F24EA9"/>
    <w:rsid w:val="00F251EA"/>
    <w:rsid w:val="00F25AFE"/>
    <w:rsid w:val="00F2687D"/>
    <w:rsid w:val="00F275D6"/>
    <w:rsid w:val="00F300A7"/>
    <w:rsid w:val="00F3032F"/>
    <w:rsid w:val="00F308D8"/>
    <w:rsid w:val="00F30F77"/>
    <w:rsid w:val="00F31B77"/>
    <w:rsid w:val="00F327F9"/>
    <w:rsid w:val="00F33105"/>
    <w:rsid w:val="00F333D7"/>
    <w:rsid w:val="00F34F12"/>
    <w:rsid w:val="00F3654B"/>
    <w:rsid w:val="00F3715D"/>
    <w:rsid w:val="00F3735C"/>
    <w:rsid w:val="00F37B09"/>
    <w:rsid w:val="00F37F7D"/>
    <w:rsid w:val="00F40B87"/>
    <w:rsid w:val="00F4171F"/>
    <w:rsid w:val="00F41A8D"/>
    <w:rsid w:val="00F43B41"/>
    <w:rsid w:val="00F444A5"/>
    <w:rsid w:val="00F4605E"/>
    <w:rsid w:val="00F4657C"/>
    <w:rsid w:val="00F46688"/>
    <w:rsid w:val="00F47359"/>
    <w:rsid w:val="00F47C94"/>
    <w:rsid w:val="00F47EF8"/>
    <w:rsid w:val="00F508C5"/>
    <w:rsid w:val="00F50D59"/>
    <w:rsid w:val="00F521AF"/>
    <w:rsid w:val="00F54307"/>
    <w:rsid w:val="00F54DF8"/>
    <w:rsid w:val="00F54E5E"/>
    <w:rsid w:val="00F551AD"/>
    <w:rsid w:val="00F565C6"/>
    <w:rsid w:val="00F5663C"/>
    <w:rsid w:val="00F57124"/>
    <w:rsid w:val="00F57D7B"/>
    <w:rsid w:val="00F60DF7"/>
    <w:rsid w:val="00F60FC8"/>
    <w:rsid w:val="00F61F27"/>
    <w:rsid w:val="00F62259"/>
    <w:rsid w:val="00F62E28"/>
    <w:rsid w:val="00F6314E"/>
    <w:rsid w:val="00F63715"/>
    <w:rsid w:val="00F63921"/>
    <w:rsid w:val="00F64F6C"/>
    <w:rsid w:val="00F678E6"/>
    <w:rsid w:val="00F700C9"/>
    <w:rsid w:val="00F717F9"/>
    <w:rsid w:val="00F72091"/>
    <w:rsid w:val="00F72102"/>
    <w:rsid w:val="00F731B1"/>
    <w:rsid w:val="00F74F8E"/>
    <w:rsid w:val="00F75C71"/>
    <w:rsid w:val="00F75D53"/>
    <w:rsid w:val="00F75F8F"/>
    <w:rsid w:val="00F76235"/>
    <w:rsid w:val="00F771BA"/>
    <w:rsid w:val="00F8110F"/>
    <w:rsid w:val="00F8238D"/>
    <w:rsid w:val="00F825B3"/>
    <w:rsid w:val="00F83C22"/>
    <w:rsid w:val="00F84D64"/>
    <w:rsid w:val="00F85245"/>
    <w:rsid w:val="00F85B48"/>
    <w:rsid w:val="00F86691"/>
    <w:rsid w:val="00F86862"/>
    <w:rsid w:val="00F86918"/>
    <w:rsid w:val="00F869E7"/>
    <w:rsid w:val="00F873D4"/>
    <w:rsid w:val="00F875E1"/>
    <w:rsid w:val="00F9119D"/>
    <w:rsid w:val="00F916AB"/>
    <w:rsid w:val="00F926E0"/>
    <w:rsid w:val="00F92A9E"/>
    <w:rsid w:val="00F92BE5"/>
    <w:rsid w:val="00F93B5B"/>
    <w:rsid w:val="00F9497A"/>
    <w:rsid w:val="00F950B3"/>
    <w:rsid w:val="00F956A6"/>
    <w:rsid w:val="00F95825"/>
    <w:rsid w:val="00F973F0"/>
    <w:rsid w:val="00FA01E2"/>
    <w:rsid w:val="00FA19D3"/>
    <w:rsid w:val="00FA4058"/>
    <w:rsid w:val="00FA692A"/>
    <w:rsid w:val="00FA6E00"/>
    <w:rsid w:val="00FA7D98"/>
    <w:rsid w:val="00FA7F83"/>
    <w:rsid w:val="00FB0135"/>
    <w:rsid w:val="00FB2540"/>
    <w:rsid w:val="00FB3B7F"/>
    <w:rsid w:val="00FB4431"/>
    <w:rsid w:val="00FB4773"/>
    <w:rsid w:val="00FB6EFE"/>
    <w:rsid w:val="00FB76CA"/>
    <w:rsid w:val="00FB7FA8"/>
    <w:rsid w:val="00FC016E"/>
    <w:rsid w:val="00FC04FB"/>
    <w:rsid w:val="00FC09A1"/>
    <w:rsid w:val="00FC09BA"/>
    <w:rsid w:val="00FC1BA0"/>
    <w:rsid w:val="00FC1E98"/>
    <w:rsid w:val="00FC2E35"/>
    <w:rsid w:val="00FC4712"/>
    <w:rsid w:val="00FC5C50"/>
    <w:rsid w:val="00FC5FF9"/>
    <w:rsid w:val="00FD070B"/>
    <w:rsid w:val="00FD14D1"/>
    <w:rsid w:val="00FD2947"/>
    <w:rsid w:val="00FD3FB1"/>
    <w:rsid w:val="00FD498C"/>
    <w:rsid w:val="00FD6DA8"/>
    <w:rsid w:val="00FD7382"/>
    <w:rsid w:val="00FE00CA"/>
    <w:rsid w:val="00FE1737"/>
    <w:rsid w:val="00FE2CF1"/>
    <w:rsid w:val="00FE4EA8"/>
    <w:rsid w:val="00FE5388"/>
    <w:rsid w:val="00FE5457"/>
    <w:rsid w:val="00FE5B21"/>
    <w:rsid w:val="00FE64C9"/>
    <w:rsid w:val="00FE66A7"/>
    <w:rsid w:val="00FE6BC5"/>
    <w:rsid w:val="00FE7082"/>
    <w:rsid w:val="00FE7769"/>
    <w:rsid w:val="00FE7B41"/>
    <w:rsid w:val="00FE7D95"/>
    <w:rsid w:val="00FF0E46"/>
    <w:rsid w:val="00FF13F0"/>
    <w:rsid w:val="00FF17CA"/>
    <w:rsid w:val="00FF1DC2"/>
    <w:rsid w:val="00FF3E06"/>
    <w:rsid w:val="00FF4030"/>
    <w:rsid w:val="00FF56E8"/>
    <w:rsid w:val="00FF6300"/>
    <w:rsid w:val="00FF65C2"/>
    <w:rsid w:val="00FF69C0"/>
    <w:rsid w:val="00FF7279"/>
  </w:rsids>
  <m:mathPr>
    <m:mathFont m:val="Cambria Math"/>
    <m:brkBin m:val="before"/>
    <m:brkBinSub m:val="--"/>
    <m:smallFrac m:val="0"/>
    <m:dispDef/>
    <m:lMargin m:val="0"/>
    <m:rMargin m:val="0"/>
    <m:defJc m:val="centerGroup"/>
    <m:wrapIndent m:val="1440"/>
    <m:intLim m:val="subSup"/>
    <m:naryLim m:val="undOvr"/>
  </m:mathPr>
  <w:themeFontLang w:val="en-US" w:bidi="bo-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D967"/>
  <w15:docId w15:val="{CE79914F-C16B-478E-B914-89AE24699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F5D"/>
    <w:rPr>
      <w:rFonts w:ascii="Times New Roman" w:hAnsi="Times New Roman"/>
      <w:sz w:val="24"/>
    </w:rPr>
  </w:style>
  <w:style w:type="paragraph" w:styleId="Heading1">
    <w:name w:val="heading 1"/>
    <w:basedOn w:val="Normal"/>
    <w:next w:val="Normal"/>
    <w:link w:val="Heading1Char"/>
    <w:uiPriority w:val="9"/>
    <w:qFormat/>
    <w:rsid w:val="008B4B35"/>
    <w:pPr>
      <w:keepNext/>
      <w:keepLines/>
      <w:spacing w:before="240" w:after="0"/>
      <w:outlineLvl w:val="0"/>
    </w:pPr>
    <w:rPr>
      <w:rFonts w:ascii="Verdana" w:eastAsiaTheme="majorEastAsia" w:hAnsi="Verdana" w:cstheme="majorBidi"/>
      <w:b/>
      <w:color w:val="2F5496" w:themeColor="accent1" w:themeShade="BF"/>
      <w:sz w:val="32"/>
      <w:szCs w:val="32"/>
    </w:rPr>
  </w:style>
  <w:style w:type="paragraph" w:styleId="Heading2">
    <w:name w:val="heading 2"/>
    <w:basedOn w:val="Normal"/>
    <w:next w:val="Normal"/>
    <w:link w:val="Heading2Char"/>
    <w:uiPriority w:val="9"/>
    <w:unhideWhenUsed/>
    <w:qFormat/>
    <w:rsid w:val="00D427AD"/>
    <w:pPr>
      <w:keepNext/>
      <w:keepLines/>
      <w:spacing w:before="40" w:after="0"/>
      <w:outlineLvl w:val="1"/>
    </w:pPr>
    <w:rPr>
      <w:rFonts w:ascii="Verdana" w:eastAsiaTheme="majorEastAsia" w:hAnsi="Verdana" w:cstheme="majorBidi"/>
      <w:b/>
      <w:color w:val="2F5496" w:themeColor="accent1" w:themeShade="BF"/>
      <w:sz w:val="28"/>
      <w:szCs w:val="26"/>
    </w:rPr>
  </w:style>
  <w:style w:type="paragraph" w:styleId="Heading3">
    <w:name w:val="heading 3"/>
    <w:basedOn w:val="Normal"/>
    <w:next w:val="Normal"/>
    <w:link w:val="Heading3Char"/>
    <w:uiPriority w:val="9"/>
    <w:unhideWhenUsed/>
    <w:qFormat/>
    <w:rsid w:val="00F973F0"/>
    <w:pPr>
      <w:keepNext/>
      <w:keepLines/>
      <w:spacing w:before="40" w:after="0"/>
      <w:outlineLvl w:val="2"/>
    </w:pPr>
    <w:rPr>
      <w:rFonts w:ascii="Verdana" w:eastAsiaTheme="majorEastAsia" w:hAnsi="Verdana" w:cstheme="majorBidi"/>
      <w:color w:val="1F3763" w:themeColor="accent1" w:themeShade="7F"/>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230C"/>
    <w:pPr>
      <w:ind w:left="720"/>
      <w:contextualSpacing/>
    </w:pPr>
  </w:style>
  <w:style w:type="paragraph" w:styleId="Header">
    <w:name w:val="header"/>
    <w:basedOn w:val="Normal"/>
    <w:link w:val="HeaderChar"/>
    <w:uiPriority w:val="99"/>
    <w:unhideWhenUsed/>
    <w:rsid w:val="00454F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4FD0"/>
  </w:style>
  <w:style w:type="paragraph" w:styleId="Footer">
    <w:name w:val="footer"/>
    <w:basedOn w:val="Normal"/>
    <w:link w:val="FooterChar"/>
    <w:uiPriority w:val="99"/>
    <w:unhideWhenUsed/>
    <w:rsid w:val="00454F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4FD0"/>
  </w:style>
  <w:style w:type="character" w:customStyle="1" w:styleId="Heading1Char">
    <w:name w:val="Heading 1 Char"/>
    <w:basedOn w:val="DefaultParagraphFont"/>
    <w:link w:val="Heading1"/>
    <w:uiPriority w:val="9"/>
    <w:rsid w:val="008B4B35"/>
    <w:rPr>
      <w:rFonts w:ascii="Verdana" w:eastAsiaTheme="majorEastAsia" w:hAnsi="Verdana" w:cstheme="majorBidi"/>
      <w:b/>
      <w:color w:val="2F5496" w:themeColor="accent1" w:themeShade="BF"/>
      <w:sz w:val="32"/>
      <w:szCs w:val="32"/>
    </w:rPr>
  </w:style>
  <w:style w:type="character" w:customStyle="1" w:styleId="Heading2Char">
    <w:name w:val="Heading 2 Char"/>
    <w:basedOn w:val="DefaultParagraphFont"/>
    <w:link w:val="Heading2"/>
    <w:uiPriority w:val="9"/>
    <w:rsid w:val="00D427AD"/>
    <w:rPr>
      <w:rFonts w:ascii="Verdana" w:eastAsiaTheme="majorEastAsia" w:hAnsi="Verdana" w:cstheme="majorBidi"/>
      <w:b/>
      <w:color w:val="2F5496" w:themeColor="accent1" w:themeShade="BF"/>
      <w:sz w:val="28"/>
      <w:szCs w:val="26"/>
    </w:rPr>
  </w:style>
  <w:style w:type="character" w:styleId="Hyperlink">
    <w:name w:val="Hyperlink"/>
    <w:basedOn w:val="DefaultParagraphFont"/>
    <w:uiPriority w:val="99"/>
    <w:unhideWhenUsed/>
    <w:rsid w:val="00FE5388"/>
    <w:rPr>
      <w:color w:val="0000FF"/>
      <w:u w:val="single"/>
    </w:rPr>
  </w:style>
  <w:style w:type="paragraph" w:styleId="FootnoteText">
    <w:name w:val="footnote text"/>
    <w:basedOn w:val="Normal"/>
    <w:link w:val="FootnoteTextChar"/>
    <w:uiPriority w:val="99"/>
    <w:semiHidden/>
    <w:unhideWhenUsed/>
    <w:rsid w:val="00083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30C6"/>
    <w:rPr>
      <w:sz w:val="20"/>
      <w:szCs w:val="20"/>
    </w:rPr>
  </w:style>
  <w:style w:type="character" w:styleId="FootnoteReference">
    <w:name w:val="footnote reference"/>
    <w:basedOn w:val="DefaultParagraphFont"/>
    <w:uiPriority w:val="99"/>
    <w:semiHidden/>
    <w:unhideWhenUsed/>
    <w:rsid w:val="000830C6"/>
    <w:rPr>
      <w:vertAlign w:val="superscript"/>
    </w:rPr>
  </w:style>
  <w:style w:type="paragraph" w:styleId="NormalWeb">
    <w:name w:val="Normal (Web)"/>
    <w:basedOn w:val="Normal"/>
    <w:uiPriority w:val="99"/>
    <w:unhideWhenUsed/>
    <w:rsid w:val="000830C6"/>
    <w:pPr>
      <w:spacing w:before="100" w:beforeAutospacing="1" w:after="100" w:afterAutospacing="1" w:line="240" w:lineRule="auto"/>
    </w:pPr>
    <w:rPr>
      <w:rFonts w:eastAsia="Times New Roman" w:cs="Times New Roman"/>
      <w:kern w:val="0"/>
      <w:szCs w:val="24"/>
    </w:rPr>
  </w:style>
  <w:style w:type="character" w:styleId="Strong">
    <w:name w:val="Strong"/>
    <w:basedOn w:val="DefaultParagraphFont"/>
    <w:uiPriority w:val="22"/>
    <w:qFormat/>
    <w:rsid w:val="003966A0"/>
    <w:rPr>
      <w:b/>
      <w:bCs/>
    </w:rPr>
  </w:style>
  <w:style w:type="paragraph" w:customStyle="1" w:styleId="menu-item">
    <w:name w:val="menu-item"/>
    <w:basedOn w:val="Normal"/>
    <w:rsid w:val="00135E8F"/>
    <w:pPr>
      <w:spacing w:before="100" w:beforeAutospacing="1" w:after="100" w:afterAutospacing="1" w:line="240" w:lineRule="auto"/>
    </w:pPr>
    <w:rPr>
      <w:rFonts w:eastAsia="Times New Roman" w:cs="Times New Roman"/>
      <w:kern w:val="0"/>
      <w:szCs w:val="24"/>
    </w:rPr>
  </w:style>
  <w:style w:type="paragraph" w:customStyle="1" w:styleId="tv213">
    <w:name w:val="tv213"/>
    <w:basedOn w:val="Normal"/>
    <w:rsid w:val="0043391A"/>
    <w:pPr>
      <w:spacing w:before="100" w:beforeAutospacing="1" w:after="100" w:afterAutospacing="1" w:line="240" w:lineRule="auto"/>
    </w:pPr>
    <w:rPr>
      <w:rFonts w:eastAsia="Times New Roman" w:cs="Times New Roman"/>
      <w:kern w:val="0"/>
      <w:szCs w:val="24"/>
    </w:rPr>
  </w:style>
  <w:style w:type="paragraph" w:styleId="TOCHeading">
    <w:name w:val="TOC Heading"/>
    <w:basedOn w:val="Heading1"/>
    <w:next w:val="Normal"/>
    <w:uiPriority w:val="39"/>
    <w:unhideWhenUsed/>
    <w:qFormat/>
    <w:rsid w:val="008F1A33"/>
    <w:pPr>
      <w:outlineLvl w:val="9"/>
    </w:pPr>
    <w:rPr>
      <w:kern w:val="0"/>
      <w14:ligatures w14:val="none"/>
    </w:rPr>
  </w:style>
  <w:style w:type="paragraph" w:styleId="TOC1">
    <w:name w:val="toc 1"/>
    <w:basedOn w:val="Normal"/>
    <w:next w:val="Normal"/>
    <w:autoRedefine/>
    <w:uiPriority w:val="39"/>
    <w:unhideWhenUsed/>
    <w:rsid w:val="008F1A33"/>
    <w:pPr>
      <w:spacing w:after="100"/>
    </w:pPr>
  </w:style>
  <w:style w:type="paragraph" w:styleId="TOC2">
    <w:name w:val="toc 2"/>
    <w:basedOn w:val="Normal"/>
    <w:next w:val="Normal"/>
    <w:autoRedefine/>
    <w:uiPriority w:val="39"/>
    <w:unhideWhenUsed/>
    <w:rsid w:val="008F1A33"/>
    <w:pPr>
      <w:spacing w:after="100"/>
      <w:ind w:left="220"/>
    </w:pPr>
  </w:style>
  <w:style w:type="character" w:styleId="CommentReference">
    <w:name w:val="annotation reference"/>
    <w:basedOn w:val="DefaultParagraphFont"/>
    <w:uiPriority w:val="99"/>
    <w:semiHidden/>
    <w:unhideWhenUsed/>
    <w:rsid w:val="005D6932"/>
    <w:rPr>
      <w:sz w:val="16"/>
      <w:szCs w:val="16"/>
    </w:rPr>
  </w:style>
  <w:style w:type="paragraph" w:styleId="CommentText">
    <w:name w:val="annotation text"/>
    <w:basedOn w:val="Normal"/>
    <w:link w:val="CommentTextChar"/>
    <w:uiPriority w:val="99"/>
    <w:unhideWhenUsed/>
    <w:rsid w:val="005D6932"/>
    <w:pPr>
      <w:spacing w:line="240" w:lineRule="auto"/>
    </w:pPr>
    <w:rPr>
      <w:sz w:val="20"/>
      <w:szCs w:val="20"/>
    </w:rPr>
  </w:style>
  <w:style w:type="character" w:customStyle="1" w:styleId="CommentTextChar">
    <w:name w:val="Comment Text Char"/>
    <w:basedOn w:val="DefaultParagraphFont"/>
    <w:link w:val="CommentText"/>
    <w:uiPriority w:val="99"/>
    <w:rsid w:val="005D6932"/>
    <w:rPr>
      <w:sz w:val="20"/>
      <w:szCs w:val="20"/>
    </w:rPr>
  </w:style>
  <w:style w:type="paragraph" w:styleId="CommentSubject">
    <w:name w:val="annotation subject"/>
    <w:basedOn w:val="CommentText"/>
    <w:next w:val="CommentText"/>
    <w:link w:val="CommentSubjectChar"/>
    <w:uiPriority w:val="99"/>
    <w:semiHidden/>
    <w:unhideWhenUsed/>
    <w:rsid w:val="005D6932"/>
    <w:rPr>
      <w:b/>
      <w:bCs/>
    </w:rPr>
  </w:style>
  <w:style w:type="character" w:customStyle="1" w:styleId="CommentSubjectChar">
    <w:name w:val="Comment Subject Char"/>
    <w:basedOn w:val="CommentTextChar"/>
    <w:link w:val="CommentSubject"/>
    <w:uiPriority w:val="99"/>
    <w:semiHidden/>
    <w:rsid w:val="005D6932"/>
    <w:rPr>
      <w:b/>
      <w:bCs/>
      <w:sz w:val="20"/>
      <w:szCs w:val="20"/>
    </w:rPr>
  </w:style>
  <w:style w:type="character" w:styleId="UnresolvedMention">
    <w:name w:val="Unresolved Mention"/>
    <w:basedOn w:val="DefaultParagraphFont"/>
    <w:uiPriority w:val="99"/>
    <w:semiHidden/>
    <w:unhideWhenUsed/>
    <w:rsid w:val="00342596"/>
    <w:rPr>
      <w:color w:val="605E5C"/>
      <w:shd w:val="clear" w:color="auto" w:fill="E1DFDD"/>
    </w:rPr>
  </w:style>
  <w:style w:type="character" w:styleId="FollowedHyperlink">
    <w:name w:val="FollowedHyperlink"/>
    <w:basedOn w:val="DefaultParagraphFont"/>
    <w:uiPriority w:val="99"/>
    <w:semiHidden/>
    <w:unhideWhenUsed/>
    <w:rsid w:val="00E86F2C"/>
    <w:rPr>
      <w:color w:val="954F72" w:themeColor="followedHyperlink"/>
      <w:u w:val="single"/>
    </w:rPr>
  </w:style>
  <w:style w:type="paragraph" w:styleId="Revision">
    <w:name w:val="Revision"/>
    <w:hidden/>
    <w:uiPriority w:val="99"/>
    <w:semiHidden/>
    <w:rsid w:val="00BA22E5"/>
    <w:pPr>
      <w:spacing w:after="0" w:line="240" w:lineRule="auto"/>
    </w:pPr>
    <w:rPr>
      <w:rFonts w:ascii="Times New Roman" w:hAnsi="Times New Roman"/>
      <w:sz w:val="24"/>
    </w:rPr>
  </w:style>
  <w:style w:type="paragraph" w:styleId="NoSpacing">
    <w:name w:val="No Spacing"/>
    <w:uiPriority w:val="1"/>
    <w:qFormat/>
    <w:rsid w:val="004941C3"/>
    <w:pPr>
      <w:spacing w:after="0" w:line="240" w:lineRule="auto"/>
    </w:pPr>
    <w:rPr>
      <w:rFonts w:ascii="Times New Roman" w:hAnsi="Times New Roman"/>
      <w:sz w:val="24"/>
    </w:rPr>
  </w:style>
  <w:style w:type="character" w:customStyle="1" w:styleId="Heading3Char">
    <w:name w:val="Heading 3 Char"/>
    <w:basedOn w:val="DefaultParagraphFont"/>
    <w:link w:val="Heading3"/>
    <w:uiPriority w:val="9"/>
    <w:rsid w:val="00F973F0"/>
    <w:rPr>
      <w:rFonts w:ascii="Verdana" w:eastAsiaTheme="majorEastAsia" w:hAnsi="Verdana" w:cstheme="majorBidi"/>
      <w:color w:val="1F3763" w:themeColor="accent1" w:themeShade="7F"/>
      <w:sz w:val="28"/>
      <w:szCs w:val="24"/>
    </w:rPr>
  </w:style>
  <w:style w:type="paragraph" w:styleId="TOC3">
    <w:name w:val="toc 3"/>
    <w:basedOn w:val="Normal"/>
    <w:next w:val="Normal"/>
    <w:autoRedefine/>
    <w:uiPriority w:val="39"/>
    <w:unhideWhenUsed/>
    <w:rsid w:val="007E2540"/>
    <w:pPr>
      <w:spacing w:after="100"/>
      <w:ind w:left="480"/>
    </w:pPr>
  </w:style>
  <w:style w:type="table" w:customStyle="1" w:styleId="TableGrid1">
    <w:name w:val="Table Grid1"/>
    <w:basedOn w:val="TableNormal"/>
    <w:next w:val="TableGrid"/>
    <w:uiPriority w:val="39"/>
    <w:rsid w:val="00590AF8"/>
    <w:pPr>
      <w:spacing w:after="0" w:line="240" w:lineRule="auto"/>
    </w:pPr>
    <w:rPr>
      <w:rFonts w:ascii="Times New Roman" w:hAnsi="Times New Roman" w:cs="Times New Roman"/>
      <w:sz w:val="24"/>
      <w:szCs w:val="24"/>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590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
    <w:rsid w:val="009E54EB"/>
    <w:pPr>
      <w:spacing w:before="100" w:beforeAutospacing="1" w:after="100" w:afterAutospacing="1" w:line="240" w:lineRule="auto"/>
    </w:pPr>
    <w:rPr>
      <w:rFonts w:eastAsia="Times New Roman" w:cs="Times New Roman"/>
      <w:kern w:val="0"/>
      <w:szCs w:val="24"/>
      <w14:ligatures w14:val="none"/>
    </w:rPr>
  </w:style>
  <w:style w:type="paragraph" w:customStyle="1" w:styleId="pf0">
    <w:name w:val="pf0"/>
    <w:basedOn w:val="Normal"/>
    <w:rsid w:val="009E54EB"/>
    <w:pPr>
      <w:spacing w:before="100" w:beforeAutospacing="1" w:after="100" w:afterAutospacing="1" w:line="240" w:lineRule="auto"/>
    </w:pPr>
    <w:rPr>
      <w:rFonts w:eastAsia="Times New Roman" w:cs="Times New Roman"/>
      <w:kern w:val="0"/>
      <w:szCs w:val="24"/>
      <w14:ligatures w14:val="none"/>
    </w:rPr>
  </w:style>
  <w:style w:type="character" w:customStyle="1" w:styleId="cf01">
    <w:name w:val="cf01"/>
    <w:basedOn w:val="DefaultParagraphFont"/>
    <w:rsid w:val="009E54EB"/>
    <w:rPr>
      <w:rFonts w:ascii="Segoe UI" w:hAnsi="Segoe UI" w:cs="Segoe UI" w:hint="default"/>
      <w:i/>
      <w:iCs/>
      <w:sz w:val="18"/>
      <w:szCs w:val="18"/>
    </w:rPr>
  </w:style>
  <w:style w:type="character" w:customStyle="1" w:styleId="cf21">
    <w:name w:val="cf21"/>
    <w:basedOn w:val="DefaultParagraphFont"/>
    <w:rsid w:val="009E54EB"/>
    <w:rPr>
      <w:rFonts w:ascii="Segoe UI" w:hAnsi="Segoe UI" w:cs="Segoe UI" w:hint="default"/>
      <w:b/>
      <w:bCs/>
      <w:sz w:val="18"/>
      <w:szCs w:val="18"/>
    </w:rPr>
  </w:style>
  <w:style w:type="character" w:customStyle="1" w:styleId="cf11">
    <w:name w:val="cf11"/>
    <w:basedOn w:val="DefaultParagraphFont"/>
    <w:rsid w:val="009E54EB"/>
    <w:rPr>
      <w:rFonts w:ascii="Segoe UI" w:hAnsi="Segoe UI" w:cs="Segoe UI" w:hint="default"/>
      <w:sz w:val="18"/>
      <w:szCs w:val="18"/>
    </w:rPr>
  </w:style>
  <w:style w:type="character" w:customStyle="1" w:styleId="cf31">
    <w:name w:val="cf31"/>
    <w:basedOn w:val="DefaultParagraphFont"/>
    <w:rsid w:val="009E54EB"/>
    <w:rPr>
      <w:rFonts w:ascii="Segoe UI" w:hAnsi="Segoe UI" w:cs="Segoe UI" w:hint="default"/>
      <w:b/>
      <w:bCs/>
      <w:color w:val="FF0000"/>
      <w:sz w:val="18"/>
      <w:szCs w:val="18"/>
    </w:rPr>
  </w:style>
  <w:style w:type="character" w:customStyle="1" w:styleId="cf41">
    <w:name w:val="cf41"/>
    <w:basedOn w:val="DefaultParagraphFont"/>
    <w:rsid w:val="009E54EB"/>
    <w:rPr>
      <w:rFonts w:ascii="Segoe UI" w:hAnsi="Segoe UI" w:cs="Segoe UI" w:hint="default"/>
      <w:color w:val="FF0000"/>
      <w:sz w:val="18"/>
      <w:szCs w:val="18"/>
    </w:rPr>
  </w:style>
  <w:style w:type="paragraph" w:styleId="Title">
    <w:name w:val="Title"/>
    <w:basedOn w:val="Normal"/>
    <w:next w:val="Normal"/>
    <w:link w:val="TitleChar"/>
    <w:uiPriority w:val="10"/>
    <w:qFormat/>
    <w:rsid w:val="008B4B35"/>
    <w:pPr>
      <w:spacing w:after="0" w:line="240" w:lineRule="auto"/>
      <w:contextualSpacing/>
    </w:pPr>
    <w:rPr>
      <w:rFonts w:asciiTheme="minorHAnsi" w:eastAsiaTheme="majorEastAsia" w:hAnsiTheme="minorHAnsi" w:cstheme="majorBidi"/>
      <w:color w:val="2F5496" w:themeColor="accent1" w:themeShade="BF"/>
      <w:spacing w:val="-10"/>
      <w:kern w:val="28"/>
      <w:sz w:val="36"/>
      <w:szCs w:val="56"/>
    </w:rPr>
  </w:style>
  <w:style w:type="character" w:customStyle="1" w:styleId="TitleChar">
    <w:name w:val="Title Char"/>
    <w:basedOn w:val="DefaultParagraphFont"/>
    <w:link w:val="Title"/>
    <w:uiPriority w:val="10"/>
    <w:rsid w:val="008B4B35"/>
    <w:rPr>
      <w:rFonts w:eastAsiaTheme="majorEastAsia" w:cstheme="majorBidi"/>
      <w:color w:val="2F5496" w:themeColor="accent1" w:themeShade="BF"/>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4483">
      <w:bodyDiv w:val="1"/>
      <w:marLeft w:val="0"/>
      <w:marRight w:val="0"/>
      <w:marTop w:val="0"/>
      <w:marBottom w:val="0"/>
      <w:divBdr>
        <w:top w:val="none" w:sz="0" w:space="0" w:color="auto"/>
        <w:left w:val="none" w:sz="0" w:space="0" w:color="auto"/>
        <w:bottom w:val="none" w:sz="0" w:space="0" w:color="auto"/>
        <w:right w:val="none" w:sz="0" w:space="0" w:color="auto"/>
      </w:divBdr>
    </w:div>
    <w:div w:id="104278512">
      <w:bodyDiv w:val="1"/>
      <w:marLeft w:val="0"/>
      <w:marRight w:val="0"/>
      <w:marTop w:val="0"/>
      <w:marBottom w:val="0"/>
      <w:divBdr>
        <w:top w:val="none" w:sz="0" w:space="0" w:color="auto"/>
        <w:left w:val="none" w:sz="0" w:space="0" w:color="auto"/>
        <w:bottom w:val="none" w:sz="0" w:space="0" w:color="auto"/>
        <w:right w:val="none" w:sz="0" w:space="0" w:color="auto"/>
      </w:divBdr>
    </w:div>
    <w:div w:id="123817912">
      <w:bodyDiv w:val="1"/>
      <w:marLeft w:val="0"/>
      <w:marRight w:val="0"/>
      <w:marTop w:val="0"/>
      <w:marBottom w:val="0"/>
      <w:divBdr>
        <w:top w:val="none" w:sz="0" w:space="0" w:color="auto"/>
        <w:left w:val="none" w:sz="0" w:space="0" w:color="auto"/>
        <w:bottom w:val="none" w:sz="0" w:space="0" w:color="auto"/>
        <w:right w:val="none" w:sz="0" w:space="0" w:color="auto"/>
      </w:divBdr>
    </w:div>
    <w:div w:id="172309751">
      <w:bodyDiv w:val="1"/>
      <w:marLeft w:val="0"/>
      <w:marRight w:val="0"/>
      <w:marTop w:val="0"/>
      <w:marBottom w:val="0"/>
      <w:divBdr>
        <w:top w:val="none" w:sz="0" w:space="0" w:color="auto"/>
        <w:left w:val="none" w:sz="0" w:space="0" w:color="auto"/>
        <w:bottom w:val="none" w:sz="0" w:space="0" w:color="auto"/>
        <w:right w:val="none" w:sz="0" w:space="0" w:color="auto"/>
      </w:divBdr>
    </w:div>
    <w:div w:id="201989128">
      <w:bodyDiv w:val="1"/>
      <w:marLeft w:val="0"/>
      <w:marRight w:val="0"/>
      <w:marTop w:val="0"/>
      <w:marBottom w:val="0"/>
      <w:divBdr>
        <w:top w:val="none" w:sz="0" w:space="0" w:color="auto"/>
        <w:left w:val="none" w:sz="0" w:space="0" w:color="auto"/>
        <w:bottom w:val="none" w:sz="0" w:space="0" w:color="auto"/>
        <w:right w:val="none" w:sz="0" w:space="0" w:color="auto"/>
      </w:divBdr>
      <w:divsChild>
        <w:div w:id="1996302736">
          <w:marLeft w:val="0"/>
          <w:marRight w:val="0"/>
          <w:marTop w:val="0"/>
          <w:marBottom w:val="0"/>
          <w:divBdr>
            <w:top w:val="none" w:sz="0" w:space="0" w:color="auto"/>
            <w:left w:val="none" w:sz="0" w:space="0" w:color="auto"/>
            <w:bottom w:val="none" w:sz="0" w:space="0" w:color="auto"/>
            <w:right w:val="none" w:sz="0" w:space="0" w:color="auto"/>
          </w:divBdr>
          <w:divsChild>
            <w:div w:id="1775393228">
              <w:marLeft w:val="0"/>
              <w:marRight w:val="0"/>
              <w:marTop w:val="0"/>
              <w:marBottom w:val="0"/>
              <w:divBdr>
                <w:top w:val="none" w:sz="0" w:space="0" w:color="auto"/>
                <w:left w:val="none" w:sz="0" w:space="0" w:color="auto"/>
                <w:bottom w:val="none" w:sz="0" w:space="0" w:color="auto"/>
                <w:right w:val="none" w:sz="0" w:space="0" w:color="auto"/>
              </w:divBdr>
              <w:divsChild>
                <w:div w:id="142029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5780">
      <w:bodyDiv w:val="1"/>
      <w:marLeft w:val="0"/>
      <w:marRight w:val="0"/>
      <w:marTop w:val="0"/>
      <w:marBottom w:val="0"/>
      <w:divBdr>
        <w:top w:val="none" w:sz="0" w:space="0" w:color="auto"/>
        <w:left w:val="none" w:sz="0" w:space="0" w:color="auto"/>
        <w:bottom w:val="none" w:sz="0" w:space="0" w:color="auto"/>
        <w:right w:val="none" w:sz="0" w:space="0" w:color="auto"/>
      </w:divBdr>
      <w:divsChild>
        <w:div w:id="1373383128">
          <w:marLeft w:val="0"/>
          <w:marRight w:val="0"/>
          <w:marTop w:val="0"/>
          <w:marBottom w:val="0"/>
          <w:divBdr>
            <w:top w:val="none" w:sz="0" w:space="0" w:color="auto"/>
            <w:left w:val="none" w:sz="0" w:space="0" w:color="auto"/>
            <w:bottom w:val="none" w:sz="0" w:space="0" w:color="auto"/>
            <w:right w:val="none" w:sz="0" w:space="0" w:color="auto"/>
          </w:divBdr>
          <w:divsChild>
            <w:div w:id="1216233825">
              <w:marLeft w:val="0"/>
              <w:marRight w:val="0"/>
              <w:marTop w:val="0"/>
              <w:marBottom w:val="0"/>
              <w:divBdr>
                <w:top w:val="none" w:sz="0" w:space="0" w:color="auto"/>
                <w:left w:val="none" w:sz="0" w:space="0" w:color="auto"/>
                <w:bottom w:val="none" w:sz="0" w:space="0" w:color="auto"/>
                <w:right w:val="none" w:sz="0" w:space="0" w:color="auto"/>
              </w:divBdr>
              <w:divsChild>
                <w:div w:id="1153721765">
                  <w:marLeft w:val="0"/>
                  <w:marRight w:val="0"/>
                  <w:marTop w:val="195"/>
                  <w:marBottom w:val="195"/>
                  <w:divBdr>
                    <w:top w:val="none" w:sz="0" w:space="0" w:color="auto"/>
                    <w:left w:val="none" w:sz="0" w:space="0" w:color="auto"/>
                    <w:bottom w:val="none" w:sz="0" w:space="0" w:color="auto"/>
                    <w:right w:val="none" w:sz="0" w:space="0" w:color="auto"/>
                  </w:divBdr>
                </w:div>
                <w:div w:id="963460267">
                  <w:marLeft w:val="0"/>
                  <w:marRight w:val="0"/>
                  <w:marTop w:val="195"/>
                  <w:marBottom w:val="195"/>
                  <w:divBdr>
                    <w:top w:val="none" w:sz="0" w:space="0" w:color="auto"/>
                    <w:left w:val="none" w:sz="0" w:space="0" w:color="auto"/>
                    <w:bottom w:val="none" w:sz="0" w:space="0" w:color="auto"/>
                    <w:right w:val="none" w:sz="0" w:space="0" w:color="auto"/>
                  </w:divBdr>
                </w:div>
                <w:div w:id="423379303">
                  <w:marLeft w:val="0"/>
                  <w:marRight w:val="0"/>
                  <w:marTop w:val="195"/>
                  <w:marBottom w:val="195"/>
                  <w:divBdr>
                    <w:top w:val="none" w:sz="0" w:space="0" w:color="auto"/>
                    <w:left w:val="none" w:sz="0" w:space="0" w:color="auto"/>
                    <w:bottom w:val="none" w:sz="0" w:space="0" w:color="auto"/>
                    <w:right w:val="none" w:sz="0" w:space="0" w:color="auto"/>
                  </w:divBdr>
                </w:div>
                <w:div w:id="891110543">
                  <w:marLeft w:val="0"/>
                  <w:marRight w:val="0"/>
                  <w:marTop w:val="195"/>
                  <w:marBottom w:val="195"/>
                  <w:divBdr>
                    <w:top w:val="none" w:sz="0" w:space="0" w:color="auto"/>
                    <w:left w:val="none" w:sz="0" w:space="0" w:color="auto"/>
                    <w:bottom w:val="none" w:sz="0" w:space="0" w:color="auto"/>
                    <w:right w:val="none" w:sz="0" w:space="0" w:color="auto"/>
                  </w:divBdr>
                </w:div>
                <w:div w:id="1259944712">
                  <w:marLeft w:val="0"/>
                  <w:marRight w:val="0"/>
                  <w:marTop w:val="195"/>
                  <w:marBottom w:val="195"/>
                  <w:divBdr>
                    <w:top w:val="none" w:sz="0" w:space="0" w:color="auto"/>
                    <w:left w:val="none" w:sz="0" w:space="0" w:color="auto"/>
                    <w:bottom w:val="none" w:sz="0" w:space="0" w:color="auto"/>
                    <w:right w:val="none" w:sz="0" w:space="0" w:color="auto"/>
                  </w:divBdr>
                </w:div>
                <w:div w:id="1084254402">
                  <w:marLeft w:val="0"/>
                  <w:marRight w:val="0"/>
                  <w:marTop w:val="195"/>
                  <w:marBottom w:val="195"/>
                  <w:divBdr>
                    <w:top w:val="none" w:sz="0" w:space="0" w:color="auto"/>
                    <w:left w:val="none" w:sz="0" w:space="0" w:color="auto"/>
                    <w:bottom w:val="none" w:sz="0" w:space="0" w:color="auto"/>
                    <w:right w:val="none" w:sz="0" w:space="0" w:color="auto"/>
                  </w:divBdr>
                </w:div>
                <w:div w:id="1905602804">
                  <w:marLeft w:val="0"/>
                  <w:marRight w:val="0"/>
                  <w:marTop w:val="195"/>
                  <w:marBottom w:val="195"/>
                  <w:divBdr>
                    <w:top w:val="none" w:sz="0" w:space="0" w:color="auto"/>
                    <w:left w:val="none" w:sz="0" w:space="0" w:color="auto"/>
                    <w:bottom w:val="none" w:sz="0" w:space="0" w:color="auto"/>
                    <w:right w:val="none" w:sz="0" w:space="0" w:color="auto"/>
                  </w:divBdr>
                </w:div>
                <w:div w:id="541020370">
                  <w:marLeft w:val="0"/>
                  <w:marRight w:val="0"/>
                  <w:marTop w:val="195"/>
                  <w:marBottom w:val="195"/>
                  <w:divBdr>
                    <w:top w:val="none" w:sz="0" w:space="0" w:color="auto"/>
                    <w:left w:val="none" w:sz="0" w:space="0" w:color="auto"/>
                    <w:bottom w:val="none" w:sz="0" w:space="0" w:color="auto"/>
                    <w:right w:val="none" w:sz="0" w:space="0" w:color="auto"/>
                  </w:divBdr>
                </w:div>
                <w:div w:id="395251939">
                  <w:marLeft w:val="0"/>
                  <w:marRight w:val="0"/>
                  <w:marTop w:val="195"/>
                  <w:marBottom w:val="195"/>
                  <w:divBdr>
                    <w:top w:val="none" w:sz="0" w:space="0" w:color="auto"/>
                    <w:left w:val="none" w:sz="0" w:space="0" w:color="auto"/>
                    <w:bottom w:val="none" w:sz="0" w:space="0" w:color="auto"/>
                    <w:right w:val="none" w:sz="0" w:space="0" w:color="auto"/>
                  </w:divBdr>
                </w:div>
                <w:div w:id="2125297806">
                  <w:marLeft w:val="0"/>
                  <w:marRight w:val="0"/>
                  <w:marTop w:val="195"/>
                  <w:marBottom w:val="195"/>
                  <w:divBdr>
                    <w:top w:val="none" w:sz="0" w:space="0" w:color="auto"/>
                    <w:left w:val="none" w:sz="0" w:space="0" w:color="auto"/>
                    <w:bottom w:val="none" w:sz="0" w:space="0" w:color="auto"/>
                    <w:right w:val="none" w:sz="0" w:space="0" w:color="auto"/>
                  </w:divBdr>
                </w:div>
                <w:div w:id="269046765">
                  <w:marLeft w:val="0"/>
                  <w:marRight w:val="0"/>
                  <w:marTop w:val="195"/>
                  <w:marBottom w:val="195"/>
                  <w:divBdr>
                    <w:top w:val="none" w:sz="0" w:space="0" w:color="auto"/>
                    <w:left w:val="none" w:sz="0" w:space="0" w:color="auto"/>
                    <w:bottom w:val="none" w:sz="0" w:space="0" w:color="auto"/>
                    <w:right w:val="none" w:sz="0" w:space="0" w:color="auto"/>
                  </w:divBdr>
                </w:div>
                <w:div w:id="1439838219">
                  <w:marLeft w:val="0"/>
                  <w:marRight w:val="0"/>
                  <w:marTop w:val="195"/>
                  <w:marBottom w:val="195"/>
                  <w:divBdr>
                    <w:top w:val="none" w:sz="0" w:space="0" w:color="auto"/>
                    <w:left w:val="none" w:sz="0" w:space="0" w:color="auto"/>
                    <w:bottom w:val="none" w:sz="0" w:space="0" w:color="auto"/>
                    <w:right w:val="none" w:sz="0" w:space="0" w:color="auto"/>
                  </w:divBdr>
                </w:div>
                <w:div w:id="731848905">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217085361">
      <w:bodyDiv w:val="1"/>
      <w:marLeft w:val="0"/>
      <w:marRight w:val="0"/>
      <w:marTop w:val="0"/>
      <w:marBottom w:val="0"/>
      <w:divBdr>
        <w:top w:val="none" w:sz="0" w:space="0" w:color="auto"/>
        <w:left w:val="none" w:sz="0" w:space="0" w:color="auto"/>
        <w:bottom w:val="none" w:sz="0" w:space="0" w:color="auto"/>
        <w:right w:val="none" w:sz="0" w:space="0" w:color="auto"/>
      </w:divBdr>
    </w:div>
    <w:div w:id="340014465">
      <w:bodyDiv w:val="1"/>
      <w:marLeft w:val="0"/>
      <w:marRight w:val="0"/>
      <w:marTop w:val="0"/>
      <w:marBottom w:val="0"/>
      <w:divBdr>
        <w:top w:val="none" w:sz="0" w:space="0" w:color="auto"/>
        <w:left w:val="none" w:sz="0" w:space="0" w:color="auto"/>
        <w:bottom w:val="none" w:sz="0" w:space="0" w:color="auto"/>
        <w:right w:val="none" w:sz="0" w:space="0" w:color="auto"/>
      </w:divBdr>
    </w:div>
    <w:div w:id="354157379">
      <w:bodyDiv w:val="1"/>
      <w:marLeft w:val="0"/>
      <w:marRight w:val="0"/>
      <w:marTop w:val="0"/>
      <w:marBottom w:val="0"/>
      <w:divBdr>
        <w:top w:val="none" w:sz="0" w:space="0" w:color="auto"/>
        <w:left w:val="none" w:sz="0" w:space="0" w:color="auto"/>
        <w:bottom w:val="none" w:sz="0" w:space="0" w:color="auto"/>
        <w:right w:val="none" w:sz="0" w:space="0" w:color="auto"/>
      </w:divBdr>
      <w:divsChild>
        <w:div w:id="888957830">
          <w:marLeft w:val="0"/>
          <w:marRight w:val="0"/>
          <w:marTop w:val="0"/>
          <w:marBottom w:val="567"/>
          <w:divBdr>
            <w:top w:val="none" w:sz="0" w:space="0" w:color="auto"/>
            <w:left w:val="none" w:sz="0" w:space="0" w:color="auto"/>
            <w:bottom w:val="none" w:sz="0" w:space="0" w:color="auto"/>
            <w:right w:val="none" w:sz="0" w:space="0" w:color="auto"/>
          </w:divBdr>
        </w:div>
        <w:div w:id="312225382">
          <w:marLeft w:val="0"/>
          <w:marRight w:val="0"/>
          <w:marTop w:val="0"/>
          <w:marBottom w:val="0"/>
          <w:divBdr>
            <w:top w:val="none" w:sz="0" w:space="0" w:color="auto"/>
            <w:left w:val="none" w:sz="0" w:space="0" w:color="auto"/>
            <w:bottom w:val="none" w:sz="0" w:space="0" w:color="auto"/>
            <w:right w:val="none" w:sz="0" w:space="0" w:color="auto"/>
          </w:divBdr>
        </w:div>
      </w:divsChild>
    </w:div>
    <w:div w:id="386104244">
      <w:bodyDiv w:val="1"/>
      <w:marLeft w:val="0"/>
      <w:marRight w:val="0"/>
      <w:marTop w:val="0"/>
      <w:marBottom w:val="0"/>
      <w:divBdr>
        <w:top w:val="none" w:sz="0" w:space="0" w:color="auto"/>
        <w:left w:val="none" w:sz="0" w:space="0" w:color="auto"/>
        <w:bottom w:val="none" w:sz="0" w:space="0" w:color="auto"/>
        <w:right w:val="none" w:sz="0" w:space="0" w:color="auto"/>
      </w:divBdr>
    </w:div>
    <w:div w:id="427628290">
      <w:bodyDiv w:val="1"/>
      <w:marLeft w:val="0"/>
      <w:marRight w:val="0"/>
      <w:marTop w:val="0"/>
      <w:marBottom w:val="0"/>
      <w:divBdr>
        <w:top w:val="none" w:sz="0" w:space="0" w:color="auto"/>
        <w:left w:val="none" w:sz="0" w:space="0" w:color="auto"/>
        <w:bottom w:val="none" w:sz="0" w:space="0" w:color="auto"/>
        <w:right w:val="none" w:sz="0" w:space="0" w:color="auto"/>
      </w:divBdr>
    </w:div>
    <w:div w:id="444034805">
      <w:bodyDiv w:val="1"/>
      <w:marLeft w:val="0"/>
      <w:marRight w:val="0"/>
      <w:marTop w:val="0"/>
      <w:marBottom w:val="0"/>
      <w:divBdr>
        <w:top w:val="none" w:sz="0" w:space="0" w:color="auto"/>
        <w:left w:val="none" w:sz="0" w:space="0" w:color="auto"/>
        <w:bottom w:val="none" w:sz="0" w:space="0" w:color="auto"/>
        <w:right w:val="none" w:sz="0" w:space="0" w:color="auto"/>
      </w:divBdr>
    </w:div>
    <w:div w:id="532696179">
      <w:bodyDiv w:val="1"/>
      <w:marLeft w:val="0"/>
      <w:marRight w:val="0"/>
      <w:marTop w:val="0"/>
      <w:marBottom w:val="0"/>
      <w:divBdr>
        <w:top w:val="none" w:sz="0" w:space="0" w:color="auto"/>
        <w:left w:val="none" w:sz="0" w:space="0" w:color="auto"/>
        <w:bottom w:val="none" w:sz="0" w:space="0" w:color="auto"/>
        <w:right w:val="none" w:sz="0" w:space="0" w:color="auto"/>
      </w:divBdr>
    </w:div>
    <w:div w:id="553086486">
      <w:bodyDiv w:val="1"/>
      <w:marLeft w:val="0"/>
      <w:marRight w:val="0"/>
      <w:marTop w:val="0"/>
      <w:marBottom w:val="0"/>
      <w:divBdr>
        <w:top w:val="none" w:sz="0" w:space="0" w:color="auto"/>
        <w:left w:val="none" w:sz="0" w:space="0" w:color="auto"/>
        <w:bottom w:val="none" w:sz="0" w:space="0" w:color="auto"/>
        <w:right w:val="none" w:sz="0" w:space="0" w:color="auto"/>
      </w:divBdr>
    </w:div>
    <w:div w:id="639457669">
      <w:bodyDiv w:val="1"/>
      <w:marLeft w:val="0"/>
      <w:marRight w:val="0"/>
      <w:marTop w:val="0"/>
      <w:marBottom w:val="0"/>
      <w:divBdr>
        <w:top w:val="none" w:sz="0" w:space="0" w:color="auto"/>
        <w:left w:val="none" w:sz="0" w:space="0" w:color="auto"/>
        <w:bottom w:val="none" w:sz="0" w:space="0" w:color="auto"/>
        <w:right w:val="none" w:sz="0" w:space="0" w:color="auto"/>
      </w:divBdr>
    </w:div>
    <w:div w:id="686717683">
      <w:bodyDiv w:val="1"/>
      <w:marLeft w:val="0"/>
      <w:marRight w:val="0"/>
      <w:marTop w:val="0"/>
      <w:marBottom w:val="0"/>
      <w:divBdr>
        <w:top w:val="none" w:sz="0" w:space="0" w:color="auto"/>
        <w:left w:val="none" w:sz="0" w:space="0" w:color="auto"/>
        <w:bottom w:val="none" w:sz="0" w:space="0" w:color="auto"/>
        <w:right w:val="none" w:sz="0" w:space="0" w:color="auto"/>
      </w:divBdr>
    </w:div>
    <w:div w:id="774331123">
      <w:bodyDiv w:val="1"/>
      <w:marLeft w:val="0"/>
      <w:marRight w:val="0"/>
      <w:marTop w:val="0"/>
      <w:marBottom w:val="0"/>
      <w:divBdr>
        <w:top w:val="none" w:sz="0" w:space="0" w:color="auto"/>
        <w:left w:val="none" w:sz="0" w:space="0" w:color="auto"/>
        <w:bottom w:val="none" w:sz="0" w:space="0" w:color="auto"/>
        <w:right w:val="none" w:sz="0" w:space="0" w:color="auto"/>
      </w:divBdr>
    </w:div>
    <w:div w:id="830675287">
      <w:bodyDiv w:val="1"/>
      <w:marLeft w:val="0"/>
      <w:marRight w:val="0"/>
      <w:marTop w:val="0"/>
      <w:marBottom w:val="0"/>
      <w:divBdr>
        <w:top w:val="none" w:sz="0" w:space="0" w:color="auto"/>
        <w:left w:val="none" w:sz="0" w:space="0" w:color="auto"/>
        <w:bottom w:val="none" w:sz="0" w:space="0" w:color="auto"/>
        <w:right w:val="none" w:sz="0" w:space="0" w:color="auto"/>
      </w:divBdr>
    </w:div>
    <w:div w:id="835001978">
      <w:bodyDiv w:val="1"/>
      <w:marLeft w:val="0"/>
      <w:marRight w:val="0"/>
      <w:marTop w:val="0"/>
      <w:marBottom w:val="0"/>
      <w:divBdr>
        <w:top w:val="none" w:sz="0" w:space="0" w:color="auto"/>
        <w:left w:val="none" w:sz="0" w:space="0" w:color="auto"/>
        <w:bottom w:val="none" w:sz="0" w:space="0" w:color="auto"/>
        <w:right w:val="none" w:sz="0" w:space="0" w:color="auto"/>
      </w:divBdr>
    </w:div>
    <w:div w:id="852767863">
      <w:bodyDiv w:val="1"/>
      <w:marLeft w:val="0"/>
      <w:marRight w:val="0"/>
      <w:marTop w:val="0"/>
      <w:marBottom w:val="0"/>
      <w:divBdr>
        <w:top w:val="none" w:sz="0" w:space="0" w:color="auto"/>
        <w:left w:val="none" w:sz="0" w:space="0" w:color="auto"/>
        <w:bottom w:val="none" w:sz="0" w:space="0" w:color="auto"/>
        <w:right w:val="none" w:sz="0" w:space="0" w:color="auto"/>
      </w:divBdr>
    </w:div>
    <w:div w:id="879821311">
      <w:bodyDiv w:val="1"/>
      <w:marLeft w:val="0"/>
      <w:marRight w:val="0"/>
      <w:marTop w:val="0"/>
      <w:marBottom w:val="0"/>
      <w:divBdr>
        <w:top w:val="none" w:sz="0" w:space="0" w:color="auto"/>
        <w:left w:val="none" w:sz="0" w:space="0" w:color="auto"/>
        <w:bottom w:val="none" w:sz="0" w:space="0" w:color="auto"/>
        <w:right w:val="none" w:sz="0" w:space="0" w:color="auto"/>
      </w:divBdr>
    </w:div>
    <w:div w:id="888956681">
      <w:bodyDiv w:val="1"/>
      <w:marLeft w:val="0"/>
      <w:marRight w:val="0"/>
      <w:marTop w:val="0"/>
      <w:marBottom w:val="0"/>
      <w:divBdr>
        <w:top w:val="none" w:sz="0" w:space="0" w:color="auto"/>
        <w:left w:val="none" w:sz="0" w:space="0" w:color="auto"/>
        <w:bottom w:val="none" w:sz="0" w:space="0" w:color="auto"/>
        <w:right w:val="none" w:sz="0" w:space="0" w:color="auto"/>
      </w:divBdr>
    </w:div>
    <w:div w:id="1017345400">
      <w:bodyDiv w:val="1"/>
      <w:marLeft w:val="0"/>
      <w:marRight w:val="0"/>
      <w:marTop w:val="0"/>
      <w:marBottom w:val="0"/>
      <w:divBdr>
        <w:top w:val="none" w:sz="0" w:space="0" w:color="auto"/>
        <w:left w:val="none" w:sz="0" w:space="0" w:color="auto"/>
        <w:bottom w:val="none" w:sz="0" w:space="0" w:color="auto"/>
        <w:right w:val="none" w:sz="0" w:space="0" w:color="auto"/>
      </w:divBdr>
      <w:divsChild>
        <w:div w:id="1154293576">
          <w:marLeft w:val="0"/>
          <w:marRight w:val="0"/>
          <w:marTop w:val="480"/>
          <w:marBottom w:val="240"/>
          <w:divBdr>
            <w:top w:val="none" w:sz="0" w:space="0" w:color="auto"/>
            <w:left w:val="none" w:sz="0" w:space="0" w:color="auto"/>
            <w:bottom w:val="none" w:sz="0" w:space="0" w:color="auto"/>
            <w:right w:val="none" w:sz="0" w:space="0" w:color="auto"/>
          </w:divBdr>
        </w:div>
        <w:div w:id="201945588">
          <w:marLeft w:val="0"/>
          <w:marRight w:val="0"/>
          <w:marTop w:val="0"/>
          <w:marBottom w:val="567"/>
          <w:divBdr>
            <w:top w:val="none" w:sz="0" w:space="0" w:color="auto"/>
            <w:left w:val="none" w:sz="0" w:space="0" w:color="auto"/>
            <w:bottom w:val="none" w:sz="0" w:space="0" w:color="auto"/>
            <w:right w:val="none" w:sz="0" w:space="0" w:color="auto"/>
          </w:divBdr>
        </w:div>
      </w:divsChild>
    </w:div>
    <w:div w:id="1019504311">
      <w:bodyDiv w:val="1"/>
      <w:marLeft w:val="0"/>
      <w:marRight w:val="0"/>
      <w:marTop w:val="0"/>
      <w:marBottom w:val="0"/>
      <w:divBdr>
        <w:top w:val="none" w:sz="0" w:space="0" w:color="auto"/>
        <w:left w:val="none" w:sz="0" w:space="0" w:color="auto"/>
        <w:bottom w:val="none" w:sz="0" w:space="0" w:color="auto"/>
        <w:right w:val="none" w:sz="0" w:space="0" w:color="auto"/>
      </w:divBdr>
    </w:div>
    <w:div w:id="1157499621">
      <w:bodyDiv w:val="1"/>
      <w:marLeft w:val="0"/>
      <w:marRight w:val="0"/>
      <w:marTop w:val="0"/>
      <w:marBottom w:val="0"/>
      <w:divBdr>
        <w:top w:val="none" w:sz="0" w:space="0" w:color="auto"/>
        <w:left w:val="none" w:sz="0" w:space="0" w:color="auto"/>
        <w:bottom w:val="none" w:sz="0" w:space="0" w:color="auto"/>
        <w:right w:val="none" w:sz="0" w:space="0" w:color="auto"/>
      </w:divBdr>
    </w:div>
    <w:div w:id="1220828713">
      <w:bodyDiv w:val="1"/>
      <w:marLeft w:val="0"/>
      <w:marRight w:val="0"/>
      <w:marTop w:val="0"/>
      <w:marBottom w:val="0"/>
      <w:divBdr>
        <w:top w:val="none" w:sz="0" w:space="0" w:color="auto"/>
        <w:left w:val="none" w:sz="0" w:space="0" w:color="auto"/>
        <w:bottom w:val="none" w:sz="0" w:space="0" w:color="auto"/>
        <w:right w:val="none" w:sz="0" w:space="0" w:color="auto"/>
      </w:divBdr>
    </w:div>
    <w:div w:id="1356231368">
      <w:bodyDiv w:val="1"/>
      <w:marLeft w:val="0"/>
      <w:marRight w:val="0"/>
      <w:marTop w:val="0"/>
      <w:marBottom w:val="0"/>
      <w:divBdr>
        <w:top w:val="none" w:sz="0" w:space="0" w:color="auto"/>
        <w:left w:val="none" w:sz="0" w:space="0" w:color="auto"/>
        <w:bottom w:val="none" w:sz="0" w:space="0" w:color="auto"/>
        <w:right w:val="none" w:sz="0" w:space="0" w:color="auto"/>
      </w:divBdr>
    </w:div>
    <w:div w:id="1517622833">
      <w:bodyDiv w:val="1"/>
      <w:marLeft w:val="0"/>
      <w:marRight w:val="0"/>
      <w:marTop w:val="0"/>
      <w:marBottom w:val="0"/>
      <w:divBdr>
        <w:top w:val="none" w:sz="0" w:space="0" w:color="auto"/>
        <w:left w:val="none" w:sz="0" w:space="0" w:color="auto"/>
        <w:bottom w:val="none" w:sz="0" w:space="0" w:color="auto"/>
        <w:right w:val="none" w:sz="0" w:space="0" w:color="auto"/>
      </w:divBdr>
    </w:div>
    <w:div w:id="1525631276">
      <w:bodyDiv w:val="1"/>
      <w:marLeft w:val="0"/>
      <w:marRight w:val="0"/>
      <w:marTop w:val="0"/>
      <w:marBottom w:val="0"/>
      <w:divBdr>
        <w:top w:val="none" w:sz="0" w:space="0" w:color="auto"/>
        <w:left w:val="none" w:sz="0" w:space="0" w:color="auto"/>
        <w:bottom w:val="none" w:sz="0" w:space="0" w:color="auto"/>
        <w:right w:val="none" w:sz="0" w:space="0" w:color="auto"/>
      </w:divBdr>
    </w:div>
    <w:div w:id="1649939406">
      <w:bodyDiv w:val="1"/>
      <w:marLeft w:val="0"/>
      <w:marRight w:val="0"/>
      <w:marTop w:val="0"/>
      <w:marBottom w:val="0"/>
      <w:divBdr>
        <w:top w:val="none" w:sz="0" w:space="0" w:color="auto"/>
        <w:left w:val="none" w:sz="0" w:space="0" w:color="auto"/>
        <w:bottom w:val="none" w:sz="0" w:space="0" w:color="auto"/>
        <w:right w:val="none" w:sz="0" w:space="0" w:color="auto"/>
      </w:divBdr>
    </w:div>
    <w:div w:id="1740785886">
      <w:bodyDiv w:val="1"/>
      <w:marLeft w:val="0"/>
      <w:marRight w:val="0"/>
      <w:marTop w:val="0"/>
      <w:marBottom w:val="0"/>
      <w:divBdr>
        <w:top w:val="none" w:sz="0" w:space="0" w:color="auto"/>
        <w:left w:val="none" w:sz="0" w:space="0" w:color="auto"/>
        <w:bottom w:val="none" w:sz="0" w:space="0" w:color="auto"/>
        <w:right w:val="none" w:sz="0" w:space="0" w:color="auto"/>
      </w:divBdr>
      <w:divsChild>
        <w:div w:id="1251041736">
          <w:marLeft w:val="0"/>
          <w:marRight w:val="0"/>
          <w:marTop w:val="0"/>
          <w:marBottom w:val="0"/>
          <w:divBdr>
            <w:top w:val="none" w:sz="0" w:space="0" w:color="auto"/>
            <w:left w:val="none" w:sz="0" w:space="0" w:color="auto"/>
            <w:bottom w:val="none" w:sz="0" w:space="0" w:color="auto"/>
            <w:right w:val="none" w:sz="0" w:space="0" w:color="auto"/>
          </w:divBdr>
          <w:divsChild>
            <w:div w:id="814445875">
              <w:marLeft w:val="0"/>
              <w:marRight w:val="0"/>
              <w:marTop w:val="0"/>
              <w:marBottom w:val="0"/>
              <w:divBdr>
                <w:top w:val="none" w:sz="0" w:space="0" w:color="auto"/>
                <w:left w:val="none" w:sz="0" w:space="0" w:color="auto"/>
                <w:bottom w:val="none" w:sz="0" w:space="0" w:color="auto"/>
                <w:right w:val="none" w:sz="0" w:space="0" w:color="auto"/>
              </w:divBdr>
              <w:divsChild>
                <w:div w:id="301732353">
                  <w:marLeft w:val="0"/>
                  <w:marRight w:val="0"/>
                  <w:marTop w:val="0"/>
                  <w:marBottom w:val="0"/>
                  <w:divBdr>
                    <w:top w:val="none" w:sz="0" w:space="0" w:color="auto"/>
                    <w:left w:val="none" w:sz="0" w:space="0" w:color="auto"/>
                    <w:bottom w:val="none" w:sz="0" w:space="0" w:color="auto"/>
                    <w:right w:val="none" w:sz="0" w:space="0" w:color="auto"/>
                  </w:divBdr>
                  <w:divsChild>
                    <w:div w:id="345447933">
                      <w:marLeft w:val="0"/>
                      <w:marRight w:val="0"/>
                      <w:marTop w:val="0"/>
                      <w:marBottom w:val="0"/>
                      <w:divBdr>
                        <w:top w:val="none" w:sz="0" w:space="0" w:color="auto"/>
                        <w:left w:val="none" w:sz="0" w:space="0" w:color="auto"/>
                        <w:bottom w:val="none" w:sz="0" w:space="0" w:color="auto"/>
                        <w:right w:val="none" w:sz="0" w:space="0" w:color="auto"/>
                      </w:divBdr>
                      <w:divsChild>
                        <w:div w:id="2013413388">
                          <w:marLeft w:val="0"/>
                          <w:marRight w:val="0"/>
                          <w:marTop w:val="0"/>
                          <w:marBottom w:val="0"/>
                          <w:divBdr>
                            <w:top w:val="none" w:sz="0" w:space="0" w:color="auto"/>
                            <w:left w:val="none" w:sz="0" w:space="0" w:color="auto"/>
                            <w:bottom w:val="none" w:sz="0" w:space="0" w:color="auto"/>
                            <w:right w:val="none" w:sz="0" w:space="0" w:color="auto"/>
                          </w:divBdr>
                          <w:divsChild>
                            <w:div w:id="2063674321">
                              <w:marLeft w:val="0"/>
                              <w:marRight w:val="0"/>
                              <w:marTop w:val="0"/>
                              <w:marBottom w:val="0"/>
                              <w:divBdr>
                                <w:top w:val="none" w:sz="0" w:space="0" w:color="auto"/>
                                <w:left w:val="none" w:sz="0" w:space="0" w:color="auto"/>
                                <w:bottom w:val="none" w:sz="0" w:space="0" w:color="auto"/>
                                <w:right w:val="none" w:sz="0" w:space="0" w:color="auto"/>
                              </w:divBdr>
                              <w:divsChild>
                                <w:div w:id="1721175294">
                                  <w:marLeft w:val="0"/>
                                  <w:marRight w:val="0"/>
                                  <w:marTop w:val="0"/>
                                  <w:marBottom w:val="0"/>
                                  <w:divBdr>
                                    <w:top w:val="none" w:sz="0" w:space="0" w:color="auto"/>
                                    <w:left w:val="none" w:sz="0" w:space="0" w:color="auto"/>
                                    <w:bottom w:val="none" w:sz="0" w:space="0" w:color="auto"/>
                                    <w:right w:val="none" w:sz="0" w:space="0" w:color="auto"/>
                                  </w:divBdr>
                                  <w:divsChild>
                                    <w:div w:id="41689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183696">
                      <w:marLeft w:val="0"/>
                      <w:marRight w:val="0"/>
                      <w:marTop w:val="0"/>
                      <w:marBottom w:val="0"/>
                      <w:divBdr>
                        <w:top w:val="none" w:sz="0" w:space="0" w:color="auto"/>
                        <w:left w:val="none" w:sz="0" w:space="0" w:color="auto"/>
                        <w:bottom w:val="none" w:sz="0" w:space="0" w:color="auto"/>
                        <w:right w:val="none" w:sz="0" w:space="0" w:color="auto"/>
                      </w:divBdr>
                      <w:divsChild>
                        <w:div w:id="68013262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2069913017">
          <w:marLeft w:val="0"/>
          <w:marRight w:val="0"/>
          <w:marTop w:val="0"/>
          <w:marBottom w:val="0"/>
          <w:divBdr>
            <w:top w:val="none" w:sz="0" w:space="0" w:color="auto"/>
            <w:left w:val="none" w:sz="0" w:space="0" w:color="auto"/>
            <w:bottom w:val="none" w:sz="0" w:space="0" w:color="auto"/>
            <w:right w:val="none" w:sz="0" w:space="0" w:color="auto"/>
          </w:divBdr>
          <w:divsChild>
            <w:div w:id="1282109438">
              <w:marLeft w:val="0"/>
              <w:marRight w:val="0"/>
              <w:marTop w:val="0"/>
              <w:marBottom w:val="0"/>
              <w:divBdr>
                <w:top w:val="single" w:sz="6" w:space="0" w:color="DBDEE4"/>
                <w:left w:val="single" w:sz="6" w:space="0" w:color="DBDEE4"/>
                <w:bottom w:val="single" w:sz="6" w:space="0" w:color="DBDEE4"/>
                <w:right w:val="single" w:sz="6" w:space="0" w:color="DBDEE4"/>
              </w:divBdr>
            </w:div>
          </w:divsChild>
        </w:div>
      </w:divsChild>
    </w:div>
    <w:div w:id="1816338330">
      <w:bodyDiv w:val="1"/>
      <w:marLeft w:val="0"/>
      <w:marRight w:val="0"/>
      <w:marTop w:val="0"/>
      <w:marBottom w:val="0"/>
      <w:divBdr>
        <w:top w:val="none" w:sz="0" w:space="0" w:color="auto"/>
        <w:left w:val="none" w:sz="0" w:space="0" w:color="auto"/>
        <w:bottom w:val="none" w:sz="0" w:space="0" w:color="auto"/>
        <w:right w:val="none" w:sz="0" w:space="0" w:color="auto"/>
      </w:divBdr>
      <w:divsChild>
        <w:div w:id="1117216467">
          <w:marLeft w:val="0"/>
          <w:marRight w:val="0"/>
          <w:marTop w:val="0"/>
          <w:marBottom w:val="567"/>
          <w:divBdr>
            <w:top w:val="none" w:sz="0" w:space="0" w:color="auto"/>
            <w:left w:val="none" w:sz="0" w:space="0" w:color="auto"/>
            <w:bottom w:val="none" w:sz="0" w:space="0" w:color="auto"/>
            <w:right w:val="none" w:sz="0" w:space="0" w:color="auto"/>
          </w:divBdr>
        </w:div>
      </w:divsChild>
    </w:div>
    <w:div w:id="1828744922">
      <w:bodyDiv w:val="1"/>
      <w:marLeft w:val="0"/>
      <w:marRight w:val="0"/>
      <w:marTop w:val="0"/>
      <w:marBottom w:val="0"/>
      <w:divBdr>
        <w:top w:val="none" w:sz="0" w:space="0" w:color="auto"/>
        <w:left w:val="none" w:sz="0" w:space="0" w:color="auto"/>
        <w:bottom w:val="none" w:sz="0" w:space="0" w:color="auto"/>
        <w:right w:val="none" w:sz="0" w:space="0" w:color="auto"/>
      </w:divBdr>
    </w:div>
    <w:div w:id="1996566426">
      <w:bodyDiv w:val="1"/>
      <w:marLeft w:val="0"/>
      <w:marRight w:val="0"/>
      <w:marTop w:val="0"/>
      <w:marBottom w:val="0"/>
      <w:divBdr>
        <w:top w:val="none" w:sz="0" w:space="0" w:color="auto"/>
        <w:left w:val="none" w:sz="0" w:space="0" w:color="auto"/>
        <w:bottom w:val="none" w:sz="0" w:space="0" w:color="auto"/>
        <w:right w:val="none" w:sz="0" w:space="0" w:color="auto"/>
      </w:divBdr>
    </w:div>
    <w:div w:id="2019431055">
      <w:bodyDiv w:val="1"/>
      <w:marLeft w:val="0"/>
      <w:marRight w:val="0"/>
      <w:marTop w:val="0"/>
      <w:marBottom w:val="0"/>
      <w:divBdr>
        <w:top w:val="none" w:sz="0" w:space="0" w:color="auto"/>
        <w:left w:val="none" w:sz="0" w:space="0" w:color="auto"/>
        <w:bottom w:val="none" w:sz="0" w:space="0" w:color="auto"/>
        <w:right w:val="none" w:sz="0" w:space="0" w:color="auto"/>
      </w:divBdr>
    </w:div>
    <w:div w:id="2031369137">
      <w:bodyDiv w:val="1"/>
      <w:marLeft w:val="0"/>
      <w:marRight w:val="0"/>
      <w:marTop w:val="0"/>
      <w:marBottom w:val="0"/>
      <w:divBdr>
        <w:top w:val="none" w:sz="0" w:space="0" w:color="auto"/>
        <w:left w:val="none" w:sz="0" w:space="0" w:color="auto"/>
        <w:bottom w:val="none" w:sz="0" w:space="0" w:color="auto"/>
        <w:right w:val="none" w:sz="0" w:space="0" w:color="auto"/>
      </w:divBdr>
    </w:div>
    <w:div w:id="2069379490">
      <w:bodyDiv w:val="1"/>
      <w:marLeft w:val="0"/>
      <w:marRight w:val="0"/>
      <w:marTop w:val="0"/>
      <w:marBottom w:val="0"/>
      <w:divBdr>
        <w:top w:val="none" w:sz="0" w:space="0" w:color="auto"/>
        <w:left w:val="none" w:sz="0" w:space="0" w:color="auto"/>
        <w:bottom w:val="none" w:sz="0" w:space="0" w:color="auto"/>
        <w:right w:val="none" w:sz="0" w:space="0" w:color="auto"/>
      </w:divBdr>
    </w:div>
    <w:div w:id="2073919477">
      <w:bodyDiv w:val="1"/>
      <w:marLeft w:val="0"/>
      <w:marRight w:val="0"/>
      <w:marTop w:val="0"/>
      <w:marBottom w:val="0"/>
      <w:divBdr>
        <w:top w:val="none" w:sz="0" w:space="0" w:color="auto"/>
        <w:left w:val="none" w:sz="0" w:space="0" w:color="auto"/>
        <w:bottom w:val="none" w:sz="0" w:space="0" w:color="auto"/>
        <w:right w:val="none" w:sz="0" w:space="0" w:color="auto"/>
      </w:divBdr>
    </w:div>
    <w:div w:id="21150073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likumi.lv/ta/id/270934-attistibas-planosanas-dokumentu-izstrades-un-ietekmes-izvertesanas-noteikumi" TargetMode="External"/><Relationship Id="rId21" Type="http://schemas.openxmlformats.org/officeDocument/2006/relationships/image" Target="media/image11.png"/><Relationship Id="rId34" Type="http://schemas.openxmlformats.org/officeDocument/2006/relationships/hyperlink" Target="https://likumi.lv/ta/id/217923-par-konceptuala-dokumenta-apstiprinasanu" TargetMode="External"/><Relationship Id="rId42" Type="http://schemas.openxmlformats.org/officeDocument/2006/relationships/hyperlink" Target="https://likumi.lv/ta/id/329647-kartiba-kada-izstrada-un-aktualize-institucijas-darbibas-strategiju-un-noverte-tas-ieviesanu" TargetMode="External"/><Relationship Id="rId47" Type="http://schemas.openxmlformats.org/officeDocument/2006/relationships/hyperlink" Target="https://www.google.com/url?sa=t&amp;source=web&amp;rct=j&amp;opi=89978449&amp;url=https://www.fm.gov.lv/lv/media/756/download&amp;ved=2ahUKEwi79Za5g72IAxWuPxAIHX0AAS0QFnoECBQQAQ&amp;usg=AOvVaw0K5Lr_gUysEFyAIbPVIpUk" TargetMode="External"/><Relationship Id="rId50" Type="http://schemas.openxmlformats.org/officeDocument/2006/relationships/hyperlink" Target="https://www.theiia.org/globalassets/site/content/guidance/recommended/supplemental/practice-guides/global-practice-guide-unique-aspects-of-internal-auditing-in-the-public-sector/gpg_unique_aspects_of_ia_in_the_ps_2nd_ed.pdf" TargetMode="External"/><Relationship Id="rId55"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hyperlink" Target="https://www.fm.gov.lv/lv/zinatne-3" TargetMode="External"/><Relationship Id="rId11" Type="http://schemas.openxmlformats.org/officeDocument/2006/relationships/image" Target="media/image1.jpeg"/><Relationship Id="rId24" Type="http://schemas.openxmlformats.org/officeDocument/2006/relationships/image" Target="media/image14.png"/><Relationship Id="rId32" Type="http://schemas.openxmlformats.org/officeDocument/2006/relationships/hyperlink" Target="https://providus.lv/raksti/ka-jus-izprotat-jedzienu-pilsoniska-sabiedriba/" TargetMode="External"/><Relationship Id="rId37" Type="http://schemas.openxmlformats.org/officeDocument/2006/relationships/hyperlink" Target="https://likumi.lv/ta/id/197035-rezultatu-un-rezultativo-raditaju-sistemas-darbibas-kartiba" TargetMode="External"/><Relationship Id="rId40" Type="http://schemas.openxmlformats.org/officeDocument/2006/relationships/hyperlink" Target="https://likumi.lv/ta/id/325945-tiesibu-akta-projekta-sakotnejas-ietekmes-izvertesanas-kartiba" TargetMode="External"/><Relationship Id="rId45" Type="http://schemas.openxmlformats.org/officeDocument/2006/relationships/hyperlink" Target="https://www.mk.gov.lv/lv/media/12837/download" TargetMode="External"/><Relationship Id="rId53" Type="http://schemas.openxmlformats.org/officeDocument/2006/relationships/hyperlink" Target="https://www.theiia.org/globalassets/site/standards/mandatory-guidance/ippf/2017/ippf-standards-2017-latvian.pdf" TargetMode="Externa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8.png"/><Relationship Id="rId44" Type="http://schemas.openxmlformats.org/officeDocument/2006/relationships/hyperlink" Target="https://nvo.lv/uploads/201910251733222226.pdf" TargetMode="External"/><Relationship Id="rId52" Type="http://schemas.openxmlformats.org/officeDocument/2006/relationships/hyperlink" Target="https://www.gov.uk/government/publications/orange-boo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fm.gov.lv/lv/iekseja-audita-politika" TargetMode="External"/><Relationship Id="rId30" Type="http://schemas.openxmlformats.org/officeDocument/2006/relationships/image" Target="media/image17.png"/><Relationship Id="rId35" Type="http://schemas.openxmlformats.org/officeDocument/2006/relationships/hyperlink" Target="https://www.mk.gov.lv/lv/ministru-kabineta-evikas-silinas-valdibas-deklaracija" TargetMode="External"/><Relationship Id="rId43" Type="http://schemas.openxmlformats.org/officeDocument/2006/relationships/hyperlink" Target="https://likumi.lv/ta/id/344817-instrukcija-par-budzeta-pieprasijumu-izstradasanas-un-iesniegsanas-pamatprincipiem" TargetMode="External"/><Relationship Id="rId48" Type="http://schemas.openxmlformats.org/officeDocument/2006/relationships/hyperlink" Target="https://www.izm.gov.lv/lv/media/11501/download?attachment" TargetMode="External"/><Relationship Id="rId56"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s://naun.org/main/UPress/saed/16-119.pdf"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tiesibsargs.lv/tiesibu-jomas/labas-parvaldibas-princips/" TargetMode="External"/><Relationship Id="rId38" Type="http://schemas.openxmlformats.org/officeDocument/2006/relationships/hyperlink" Target="https://likumi.lv/ta/id/258270-iekseja-audita-veiksanas-un-novertesanas-kartiba" TargetMode="External"/><Relationship Id="rId46" Type="http://schemas.openxmlformats.org/officeDocument/2006/relationships/hyperlink" Target="https://tapportals.mk.gov.lv/legal_acts/7508ad2c-da26-4508-83c6-0798059cbc38" TargetMode="External"/><Relationship Id="rId20" Type="http://schemas.openxmlformats.org/officeDocument/2006/relationships/image" Target="media/image10.png"/><Relationship Id="rId41" Type="http://schemas.openxmlformats.org/officeDocument/2006/relationships/hyperlink" Target="https://likumi.lv/ta/id/200935-ministriju-un-citu-centralo-valsts-iestazu-rezultatu-un-to-rezultativo-raditaju-izstrades-un-novertesanas-metodika"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yperlink" Target="https://www.vestnesis.lv/ta/id/350628-par-kopejam-valsts-parvalde-auditejamam-prioritatem-2024-un-2025-gadam" TargetMode="External"/><Relationship Id="rId36" Type="http://schemas.openxmlformats.org/officeDocument/2006/relationships/hyperlink" Target="https://likumi.lv/ta/id/175748-attistibas-planosanas-sistemas-likums" TargetMode="External"/><Relationship Id="rId49" Type="http://schemas.openxmlformats.org/officeDocument/2006/relationships/hyperlink" Target="https://www.theiia.org/globalassets/site/content/guidance/recommended/supplemental/practice-guides/global-practice-guide-building-an-effective-internal-audit-function-in-the-public-sector/gpg-building-an-effective-internal-audit-function-in-the-ps.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apportals.mk.gov.lv/legal_acts/7508ad2c-da26-4508-83c6-0798059cbc38" TargetMode="External"/><Relationship Id="rId13" Type="http://schemas.openxmlformats.org/officeDocument/2006/relationships/hyperlink" Target="https://likumi.lv/ta/id/322468-par-zinatnes-tehnologijas-attistibas-un-inovacijas-pamatnostadnem-20212027-gadam" TargetMode="External"/><Relationship Id="rId18" Type="http://schemas.openxmlformats.org/officeDocument/2006/relationships/hyperlink" Target="https://www.tiesibsargs.lv/tiesibu-jomas/labas-parvaldibas-princips/" TargetMode="External"/><Relationship Id="rId3" Type="http://schemas.openxmlformats.org/officeDocument/2006/relationships/hyperlink" Target="https://likumi.lv/ta/id/258270-iekseja-audita-veiksanas-un-novertesanas-kartiba" TargetMode="External"/><Relationship Id="rId7" Type="http://schemas.openxmlformats.org/officeDocument/2006/relationships/hyperlink" Target="https://nvo.lv/uploads/201910251733222226.pdf" TargetMode="External"/><Relationship Id="rId12" Type="http://schemas.openxmlformats.org/officeDocument/2006/relationships/hyperlink" Target="https://www.em.gov.lv/lv/latvijas-makroekonomiskais-apskats" TargetMode="External"/><Relationship Id="rId17" Type="http://schemas.openxmlformats.org/officeDocument/2006/relationships/hyperlink" Target="https://www.tiesibsargs.lv/tiesibu-jomas/labas-parvaldibas-princips/" TargetMode="External"/><Relationship Id="rId2" Type="http://schemas.openxmlformats.org/officeDocument/2006/relationships/hyperlink" Target="https://nvo.lv/uploads/201910251733222226.pdf" TargetMode="External"/><Relationship Id="rId16" Type="http://schemas.openxmlformats.org/officeDocument/2006/relationships/hyperlink" Target="https://www.tiesibsargs.lv/tiesibu-jomas/labas-parvaldibas-princips/" TargetMode="External"/><Relationship Id="rId1" Type="http://schemas.openxmlformats.org/officeDocument/2006/relationships/hyperlink" Target="https://www.theiia.org/globalassets/site/content/guidance/recommended/supplemental/practice-guides/global-practice-guide-building-an-effective-internal-audit-function-in-the-public-sector/gpg-building-an-effective-internal-audit-function-in-the-ps.pdf" TargetMode="External"/><Relationship Id="rId6" Type="http://schemas.openxmlformats.org/officeDocument/2006/relationships/hyperlink" Target="https://chat.openai.com/" TargetMode="External"/><Relationship Id="rId11" Type="http://schemas.openxmlformats.org/officeDocument/2006/relationships/hyperlink" Target="https://naun.org/main/UPress/saed/16-119.pdf" TargetMode="External"/><Relationship Id="rId5" Type="http://schemas.openxmlformats.org/officeDocument/2006/relationships/hyperlink" Target="https://chat.openai.com/" TargetMode="External"/><Relationship Id="rId15" Type="http://schemas.openxmlformats.org/officeDocument/2006/relationships/hyperlink" Target="https://www.sciotoanalysis.com/news/2023/1/11/effectiveness-efficiency-and-equity-the-three-es-of-policy-analysis" TargetMode="External"/><Relationship Id="rId10" Type="http://schemas.openxmlformats.org/officeDocument/2006/relationships/hyperlink" Target="https://chat.openai.com/" TargetMode="External"/><Relationship Id="rId19" Type="http://schemas.openxmlformats.org/officeDocument/2006/relationships/hyperlink" Target="https://www.theiia.org/globalassets/site/standards/mandatory-guidance/ippf/2017/ippf-standards-2017-latvian.pdf" TargetMode="External"/><Relationship Id="rId4" Type="http://schemas.openxmlformats.org/officeDocument/2006/relationships/hyperlink" Target="https://www.izm.gov.lv/lv/media/11501/download?attachment" TargetMode="External"/><Relationship Id="rId9" Type="http://schemas.openxmlformats.org/officeDocument/2006/relationships/hyperlink" Target="https://likumi.lv/ta/id/344817-instrukcija-par-budzeta-pieprasijumu-izstradasanas-un-iesniegsanas-pamatprincipiem" TargetMode="External"/><Relationship Id="rId14" Type="http://schemas.openxmlformats.org/officeDocument/2006/relationships/hyperlink" Target="https://www.gao.gov/products/gao-21-544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3ffb73-b3a9-46c5-93d4-df256de987cd">
      <Terms xmlns="http://schemas.microsoft.com/office/infopath/2007/PartnerControls"/>
    </lcf76f155ced4ddcb4097134ff3c332f>
    <TaxCatchAll xmlns="98b23e95-bfe8-41ae-8e6b-7913588eb6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087D094BFA4DF4E982A318CCAD51732" ma:contentTypeVersion="13" ma:contentTypeDescription="Izveidot jaunu dokumentu." ma:contentTypeScope="" ma:versionID="b00bf29387d9b5bc21f154b75c8817be">
  <xsd:schema xmlns:xsd="http://www.w3.org/2001/XMLSchema" xmlns:xs="http://www.w3.org/2001/XMLSchema" xmlns:p="http://schemas.microsoft.com/office/2006/metadata/properties" xmlns:ns2="893ffb73-b3a9-46c5-93d4-df256de987cd" xmlns:ns3="98b23e95-bfe8-41ae-8e6b-7913588eb67f" targetNamespace="http://schemas.microsoft.com/office/2006/metadata/properties" ma:root="true" ma:fieldsID="fd58b6e18a7aea55dc8a37a3093cfdab" ns2:_="" ns3:_="">
    <xsd:import namespace="893ffb73-b3a9-46c5-93d4-df256de987cd"/>
    <xsd:import namespace="98b23e95-bfe8-41ae-8e6b-7913588eb6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fb73-b3a9-46c5-93d4-df256de98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2cf1fdec-416c-432a-8970-10eef6f0f4b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b23e95-bfe8-41ae-8e6b-7913588eb6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4c045d-887e-48c0-9566-b4018c6e50a6}" ma:internalName="TaxCatchAll" ma:showField="CatchAllData" ma:web="98b23e95-bfe8-41ae-8e6b-7913588eb6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08DFE9-7003-44A8-BA15-748B52A1726E}">
  <ds:schemaRefs>
    <ds:schemaRef ds:uri="http://schemas.microsoft.com/office/2006/metadata/properties"/>
    <ds:schemaRef ds:uri="http://schemas.microsoft.com/office/infopath/2007/PartnerControls"/>
    <ds:schemaRef ds:uri="893ffb73-b3a9-46c5-93d4-df256de987cd"/>
    <ds:schemaRef ds:uri="98b23e95-bfe8-41ae-8e6b-7913588eb67f"/>
  </ds:schemaRefs>
</ds:datastoreItem>
</file>

<file path=customXml/itemProps2.xml><?xml version="1.0" encoding="utf-8"?>
<ds:datastoreItem xmlns:ds="http://schemas.openxmlformats.org/officeDocument/2006/customXml" ds:itemID="{905840F7-B661-47A3-AF67-AB5878E1F8F8}">
  <ds:schemaRefs>
    <ds:schemaRef ds:uri="http://schemas.microsoft.com/sharepoint/v3/contenttype/forms"/>
  </ds:schemaRefs>
</ds:datastoreItem>
</file>

<file path=customXml/itemProps3.xml><?xml version="1.0" encoding="utf-8"?>
<ds:datastoreItem xmlns:ds="http://schemas.openxmlformats.org/officeDocument/2006/customXml" ds:itemID="{33F68D56-835E-46C4-BBCC-E662EBC3EBAE}">
  <ds:schemaRefs>
    <ds:schemaRef ds:uri="http://schemas.openxmlformats.org/officeDocument/2006/bibliography"/>
  </ds:schemaRefs>
</ds:datastoreItem>
</file>

<file path=customXml/itemProps4.xml><?xml version="1.0" encoding="utf-8"?>
<ds:datastoreItem xmlns:ds="http://schemas.openxmlformats.org/officeDocument/2006/customXml" ds:itemID="{5906AB2B-AAEC-4920-90BA-288B9BACA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fb73-b3a9-46c5-93d4-df256de987cd"/>
    <ds:schemaRef ds:uri="98b23e95-bfe8-41ae-8e6b-7913588eb6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 id="{485a6706-5728-46bd-8695-7e5fe4cb4e33}" enabled="0" method="" siteId="{485a6706-5728-46bd-8695-7e5fe4cb4e33}" removed="1"/>
</clbl:labelList>
</file>

<file path=docProps/app.xml><?xml version="1.0" encoding="utf-8"?>
<Properties xmlns="http://schemas.openxmlformats.org/officeDocument/2006/extended-properties" xmlns:vt="http://schemas.openxmlformats.org/officeDocument/2006/docPropsVTypes">
  <Template>Normal.dotm</Template>
  <TotalTime>390</TotalTime>
  <Pages>51</Pages>
  <Words>68656</Words>
  <Characters>39134</Characters>
  <Application>Microsoft Office Word</Application>
  <DocSecurity>0</DocSecurity>
  <Lines>326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Gruba, Ilvija</dc:creator>
  <cp:keywords/>
  <dc:description/>
  <cp:lastModifiedBy>Elīna Gabranova</cp:lastModifiedBy>
  <cp:revision>48</cp:revision>
  <cp:lastPrinted>2024-12-10T07:50:00Z</cp:lastPrinted>
  <dcterms:created xsi:type="dcterms:W3CDTF">2025-01-31T09:06:00Z</dcterms:created>
  <dcterms:modified xsi:type="dcterms:W3CDTF">2025-02-19T11:46:00Z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0x010100C087D094BFA4DF4E982A318CCAD51732</vt:lpwstr>
  </property>
  <property fmtid="{D5CDD505-2E9C-101B-9397-08002B2CF9AE}" pid="3" name="MediaServiceImageTags">
    <vt:lpwstr/>
  </property>
</Properties>
</file>