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85F36" w14:textId="583255C9" w:rsidR="00A92DE1" w:rsidRPr="000D4BE5" w:rsidRDefault="00A92DE1" w:rsidP="00DC3AFE">
      <w:pPr>
        <w:jc w:val="center"/>
        <w:rPr>
          <w:rFonts w:ascii="Times New Roman" w:eastAsia="Times New Roman" w:hAnsi="Times New Roman" w:cs="Times New Roman"/>
          <w:sz w:val="24"/>
          <w:szCs w:val="24"/>
          <w:lang w:eastAsia="en-GB"/>
        </w:rPr>
      </w:pPr>
      <w:bookmarkStart w:id="0" w:name="_Toc476063487"/>
      <w:bookmarkStart w:id="1" w:name="_Toc476067969"/>
      <w:bookmarkStart w:id="2" w:name="_GoBack"/>
      <w:bookmarkEnd w:id="2"/>
      <w:r w:rsidRPr="000D4BE5">
        <w:rPr>
          <w:rFonts w:ascii="Times New Roman" w:hAnsi="Times New Roman" w:cs="Times New Roman"/>
          <w:noProof/>
          <w:sz w:val="24"/>
          <w:szCs w:val="24"/>
          <w:lang w:eastAsia="en-GB"/>
        </w:rPr>
        <w:drawing>
          <wp:inline distT="0" distB="0" distL="0" distR="0" wp14:anchorId="16242FCC" wp14:editId="054A4F73">
            <wp:extent cx="2105025" cy="1457325"/>
            <wp:effectExtent l="0" t="0" r="9525" b="9525"/>
            <wp:docPr id="12" name="Picture 12" descr="LOGO CE_Vertical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E_Vertical_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457325"/>
                    </a:xfrm>
                    <a:prstGeom prst="rect">
                      <a:avLst/>
                    </a:prstGeom>
                    <a:noFill/>
                    <a:ln>
                      <a:noFill/>
                    </a:ln>
                  </pic:spPr>
                </pic:pic>
              </a:graphicData>
            </a:graphic>
          </wp:inline>
        </w:drawing>
      </w:r>
      <w:bookmarkEnd w:id="0"/>
      <w:bookmarkEnd w:id="1"/>
    </w:p>
    <w:p w14:paraId="5B1C4B7B" w14:textId="77777777" w:rsidR="00A92DE1" w:rsidRPr="000D4BE5" w:rsidRDefault="00A92DE1" w:rsidP="000D4BE5">
      <w:pPr>
        <w:spacing w:after="0" w:line="240" w:lineRule="auto"/>
        <w:jc w:val="both"/>
        <w:rPr>
          <w:rFonts w:ascii="Times New Roman" w:eastAsia="Times New Roman" w:hAnsi="Times New Roman" w:cs="Times New Roman"/>
          <w:b/>
          <w:bCs/>
          <w:sz w:val="24"/>
          <w:szCs w:val="24"/>
        </w:rPr>
      </w:pPr>
    </w:p>
    <w:tbl>
      <w:tblPr>
        <w:tblW w:w="91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A92DE1" w:rsidRPr="000D4BE5" w14:paraId="3133AB04" w14:textId="77777777" w:rsidTr="007338F0">
        <w:tc>
          <w:tcPr>
            <w:tcW w:w="9175" w:type="dxa"/>
            <w:shd w:val="clear" w:color="auto" w:fill="auto"/>
          </w:tcPr>
          <w:p w14:paraId="678882E0" w14:textId="77777777" w:rsidR="00A92DE1" w:rsidRPr="000D4BE5" w:rsidRDefault="00A92DE1" w:rsidP="000D4BE5">
            <w:pPr>
              <w:spacing w:after="0" w:line="240" w:lineRule="auto"/>
              <w:jc w:val="both"/>
              <w:rPr>
                <w:rFonts w:ascii="Times New Roman" w:eastAsia="Times New Roman" w:hAnsi="Times New Roman" w:cs="Times New Roman"/>
                <w:sz w:val="24"/>
                <w:szCs w:val="24"/>
                <w:lang w:eastAsia="fr-BE"/>
              </w:rPr>
            </w:pPr>
          </w:p>
          <w:p w14:paraId="72013DDC" w14:textId="182BD651" w:rsidR="00A92DE1" w:rsidRPr="000D4BE5" w:rsidRDefault="00C66B64" w:rsidP="00DC3AFE">
            <w:pPr>
              <w:pStyle w:val="Heading2"/>
              <w:jc w:val="center"/>
              <w:rPr>
                <w:b/>
                <w:bCs/>
                <w:sz w:val="24"/>
                <w:szCs w:val="24"/>
              </w:rPr>
            </w:pPr>
            <w:bookmarkStart w:id="3" w:name="_Toc476063488"/>
            <w:bookmarkStart w:id="4" w:name="_Toc476067970"/>
            <w:bookmarkStart w:id="5" w:name="_Toc27065080"/>
            <w:bookmarkStart w:id="6" w:name="_Toc49253517"/>
            <w:bookmarkStart w:id="7" w:name="_Toc102576544"/>
            <w:bookmarkStart w:id="8" w:name="_Toc107392127"/>
            <w:r w:rsidRPr="000D4BE5">
              <w:rPr>
                <w:sz w:val="24"/>
                <w:szCs w:val="24"/>
              </w:rPr>
              <w:t>ANNEX C1</w:t>
            </w:r>
            <w:r w:rsidR="005D1A26" w:rsidRPr="000D4BE5">
              <w:rPr>
                <w:sz w:val="24"/>
                <w:szCs w:val="24"/>
              </w:rPr>
              <w:t>b</w:t>
            </w:r>
            <w:r w:rsidRPr="000D4BE5">
              <w:rPr>
                <w:sz w:val="24"/>
                <w:szCs w:val="24"/>
              </w:rPr>
              <w:t>is: Twinning Light Fiche</w:t>
            </w:r>
            <w:bookmarkEnd w:id="3"/>
            <w:bookmarkEnd w:id="4"/>
            <w:bookmarkEnd w:id="5"/>
            <w:bookmarkEnd w:id="6"/>
            <w:bookmarkEnd w:id="7"/>
            <w:bookmarkEnd w:id="8"/>
          </w:p>
          <w:p w14:paraId="34AF24B9" w14:textId="77777777" w:rsidR="00A92DE1" w:rsidRPr="000D4BE5" w:rsidRDefault="00A92DE1" w:rsidP="000D4BE5">
            <w:pPr>
              <w:tabs>
                <w:tab w:val="center" w:pos="4153"/>
                <w:tab w:val="right" w:pos="8306"/>
              </w:tabs>
              <w:spacing w:after="0" w:line="240" w:lineRule="auto"/>
              <w:jc w:val="both"/>
              <w:outlineLvl w:val="0"/>
              <w:rPr>
                <w:rFonts w:ascii="Times New Roman" w:eastAsia="Times New Roman" w:hAnsi="Times New Roman" w:cs="Times New Roman"/>
                <w:b/>
                <w:bCs/>
                <w:sz w:val="24"/>
                <w:szCs w:val="24"/>
              </w:rPr>
            </w:pPr>
          </w:p>
          <w:p w14:paraId="3E20942A" w14:textId="115AEFB1" w:rsidR="00A92DE1" w:rsidRPr="000D4BE5" w:rsidRDefault="00A92DE1" w:rsidP="000D4BE5">
            <w:pPr>
              <w:jc w:val="both"/>
              <w:rPr>
                <w:rFonts w:ascii="Times New Roman" w:hAnsi="Times New Roman" w:cs="Times New Roman"/>
                <w:b/>
                <w:bCs/>
                <w:sz w:val="24"/>
                <w:szCs w:val="24"/>
              </w:rPr>
            </w:pPr>
            <w:bookmarkStart w:id="9" w:name="_Toc476063490"/>
            <w:bookmarkStart w:id="10" w:name="_Toc476067972"/>
            <w:r w:rsidRPr="000D4BE5">
              <w:rPr>
                <w:rFonts w:ascii="Times New Roman" w:hAnsi="Times New Roman" w:cs="Times New Roman"/>
                <w:b/>
                <w:bCs/>
                <w:sz w:val="24"/>
                <w:szCs w:val="24"/>
              </w:rPr>
              <w:t>Project title:</w:t>
            </w:r>
            <w:r w:rsidRPr="000D4BE5">
              <w:rPr>
                <w:rFonts w:ascii="Times New Roman" w:hAnsi="Times New Roman" w:cs="Times New Roman"/>
                <w:sz w:val="24"/>
                <w:szCs w:val="24"/>
                <w:lang w:eastAsia="fr-BE"/>
              </w:rPr>
              <w:t xml:space="preserve"> </w:t>
            </w:r>
            <w:bookmarkEnd w:id="9"/>
            <w:bookmarkEnd w:id="10"/>
            <w:r w:rsidR="005C24BD" w:rsidRPr="000D4BE5">
              <w:rPr>
                <w:rFonts w:ascii="Times New Roman" w:hAnsi="Times New Roman" w:cs="Times New Roman"/>
                <w:sz w:val="24"/>
                <w:szCs w:val="24"/>
              </w:rPr>
              <w:t xml:space="preserve"> Improving and strengthening </w:t>
            </w:r>
            <w:r w:rsidR="00493081" w:rsidRPr="000D4BE5">
              <w:rPr>
                <w:rFonts w:ascii="Times New Roman" w:hAnsi="Times New Roman" w:cs="Times New Roman"/>
                <w:sz w:val="24"/>
                <w:szCs w:val="24"/>
              </w:rPr>
              <w:t>a</w:t>
            </w:r>
            <w:r w:rsidR="005C24BD" w:rsidRPr="000D4BE5">
              <w:rPr>
                <w:rFonts w:ascii="Times New Roman" w:hAnsi="Times New Roman" w:cs="Times New Roman"/>
                <w:sz w:val="24"/>
                <w:szCs w:val="24"/>
              </w:rPr>
              <w:t xml:space="preserve">dministrative </w:t>
            </w:r>
            <w:r w:rsidR="00493081" w:rsidRPr="000D4BE5">
              <w:rPr>
                <w:rFonts w:ascii="Times New Roman" w:hAnsi="Times New Roman" w:cs="Times New Roman"/>
                <w:sz w:val="24"/>
                <w:szCs w:val="24"/>
              </w:rPr>
              <w:t>c</w:t>
            </w:r>
            <w:r w:rsidR="005C24BD" w:rsidRPr="000D4BE5">
              <w:rPr>
                <w:rFonts w:ascii="Times New Roman" w:hAnsi="Times New Roman" w:cs="Times New Roman"/>
                <w:sz w:val="24"/>
                <w:szCs w:val="24"/>
              </w:rPr>
              <w:t xml:space="preserve">apacity of the Audit Authority for audit of </w:t>
            </w:r>
            <w:r w:rsidR="00F4786F">
              <w:rPr>
                <w:rFonts w:ascii="Times New Roman" w:hAnsi="Times New Roman" w:cs="Times New Roman"/>
                <w:sz w:val="24"/>
                <w:szCs w:val="24"/>
              </w:rPr>
              <w:t xml:space="preserve">IPARD </w:t>
            </w:r>
            <w:r w:rsidR="005C24BD" w:rsidRPr="000D4BE5">
              <w:rPr>
                <w:rFonts w:ascii="Times New Roman" w:hAnsi="Times New Roman" w:cs="Times New Roman"/>
                <w:sz w:val="24"/>
                <w:szCs w:val="24"/>
              </w:rPr>
              <w:t xml:space="preserve"> III</w:t>
            </w:r>
            <w:r w:rsidR="00F4786F">
              <w:rPr>
                <w:rFonts w:ascii="Times New Roman" w:hAnsi="Times New Roman" w:cs="Times New Roman"/>
                <w:sz w:val="24"/>
                <w:szCs w:val="24"/>
              </w:rPr>
              <w:t xml:space="preserve"> programme</w:t>
            </w:r>
            <w:r w:rsidR="005C24BD" w:rsidRPr="000D4BE5">
              <w:rPr>
                <w:rFonts w:ascii="Times New Roman" w:hAnsi="Times New Roman" w:cs="Times New Roman"/>
                <w:sz w:val="24"/>
                <w:szCs w:val="24"/>
              </w:rPr>
              <w:t xml:space="preserve"> </w:t>
            </w:r>
            <w:r w:rsidR="00DC607B" w:rsidRPr="00D278FF">
              <w:rPr>
                <w:rFonts w:ascii="Times New Roman" w:hAnsi="Times New Roman" w:cs="Times New Roman"/>
                <w:sz w:val="24"/>
                <w:szCs w:val="24"/>
              </w:rPr>
              <w:t>and preparation for future certification work for EAGF and EAFRD</w:t>
            </w:r>
          </w:p>
          <w:p w14:paraId="02E0E9A0" w14:textId="4B3BF5D1" w:rsidR="00A92DE1" w:rsidRPr="000D4BE5" w:rsidRDefault="00A92DE1" w:rsidP="000D4BE5">
            <w:pPr>
              <w:jc w:val="both"/>
              <w:rPr>
                <w:rFonts w:ascii="Times New Roman" w:hAnsi="Times New Roman" w:cs="Times New Roman"/>
                <w:b/>
                <w:bCs/>
                <w:sz w:val="24"/>
                <w:szCs w:val="24"/>
              </w:rPr>
            </w:pPr>
            <w:bookmarkStart w:id="11" w:name="_Toc476063491"/>
            <w:bookmarkStart w:id="12" w:name="_Toc476067973"/>
            <w:r w:rsidRPr="000D4BE5">
              <w:rPr>
                <w:rFonts w:ascii="Times New Roman" w:hAnsi="Times New Roman" w:cs="Times New Roman"/>
                <w:b/>
                <w:bCs/>
                <w:sz w:val="24"/>
                <w:szCs w:val="24"/>
              </w:rPr>
              <w:t xml:space="preserve">Beneficiary administration: </w:t>
            </w:r>
            <w:r w:rsidRPr="000D4BE5">
              <w:rPr>
                <w:rFonts w:ascii="Times New Roman" w:hAnsi="Times New Roman" w:cs="Times New Roman"/>
                <w:sz w:val="24"/>
                <w:szCs w:val="24"/>
                <w:u w:val="dotted"/>
                <w:lang w:eastAsia="en-GB"/>
              </w:rPr>
              <w:t xml:space="preserve"> </w:t>
            </w:r>
            <w:bookmarkEnd w:id="11"/>
            <w:bookmarkEnd w:id="12"/>
            <w:r w:rsidR="00CF3E64" w:rsidRPr="000D4BE5">
              <w:rPr>
                <w:rFonts w:ascii="Times New Roman" w:hAnsi="Times New Roman" w:cs="Times New Roman"/>
                <w:sz w:val="24"/>
                <w:szCs w:val="24"/>
                <w:u w:val="dotted"/>
                <w:lang w:eastAsia="en-GB"/>
              </w:rPr>
              <w:t>Audit Authority of Montenegro</w:t>
            </w:r>
          </w:p>
          <w:p w14:paraId="096F54DA" w14:textId="3AC2F925" w:rsidR="00A92DE1" w:rsidRPr="000D4BE5" w:rsidRDefault="00A92DE1" w:rsidP="000D4BE5">
            <w:pPr>
              <w:jc w:val="both"/>
              <w:rPr>
                <w:rFonts w:ascii="Times New Roman" w:hAnsi="Times New Roman" w:cs="Times New Roman"/>
                <w:bCs/>
                <w:sz w:val="24"/>
                <w:szCs w:val="24"/>
              </w:rPr>
            </w:pPr>
            <w:bookmarkStart w:id="13" w:name="_Toc476063492"/>
            <w:bookmarkStart w:id="14" w:name="_Toc476067974"/>
            <w:r w:rsidRPr="005C79C3">
              <w:rPr>
                <w:rFonts w:ascii="Times New Roman" w:hAnsi="Times New Roman" w:cs="Times New Roman"/>
                <w:b/>
                <w:bCs/>
                <w:sz w:val="24"/>
                <w:szCs w:val="24"/>
              </w:rPr>
              <w:t>Twinning Reference:</w:t>
            </w:r>
            <w:r w:rsidRPr="005C79C3">
              <w:rPr>
                <w:rFonts w:ascii="Times New Roman" w:hAnsi="Times New Roman" w:cs="Times New Roman"/>
                <w:sz w:val="24"/>
                <w:szCs w:val="24"/>
                <w:lang w:eastAsia="fr-BE"/>
              </w:rPr>
              <w:t xml:space="preserve"> </w:t>
            </w:r>
            <w:r w:rsidR="00383D7D" w:rsidRPr="00B710EF">
              <w:rPr>
                <w:rFonts w:ascii="Times New Roman" w:hAnsi="Times New Roman" w:cs="Times New Roman"/>
                <w:sz w:val="24"/>
                <w:szCs w:val="24"/>
              </w:rPr>
              <w:t>ME 22 IPA FI 02 25 TWL</w:t>
            </w:r>
            <w:bookmarkEnd w:id="13"/>
            <w:bookmarkEnd w:id="14"/>
          </w:p>
          <w:p w14:paraId="0F16EBBE" w14:textId="39831425" w:rsidR="00A92DE1" w:rsidRPr="000D4BE5" w:rsidRDefault="00A92DE1" w:rsidP="000D4BE5">
            <w:pPr>
              <w:jc w:val="both"/>
              <w:rPr>
                <w:rFonts w:ascii="Times New Roman" w:hAnsi="Times New Roman" w:cs="Times New Roman"/>
                <w:bCs/>
                <w:sz w:val="24"/>
                <w:szCs w:val="24"/>
              </w:rPr>
            </w:pPr>
            <w:bookmarkStart w:id="15" w:name="_Toc476063493"/>
            <w:bookmarkStart w:id="16" w:name="_Toc476067975"/>
            <w:r w:rsidRPr="00BD4A7D">
              <w:rPr>
                <w:rFonts w:ascii="Times New Roman" w:hAnsi="Times New Roman" w:cs="Times New Roman"/>
                <w:b/>
                <w:bCs/>
                <w:sz w:val="24"/>
                <w:szCs w:val="24"/>
              </w:rPr>
              <w:t>Publication notice reference:</w:t>
            </w:r>
            <w:r w:rsidRPr="000D4BE5">
              <w:rPr>
                <w:rFonts w:ascii="Times New Roman" w:hAnsi="Times New Roman" w:cs="Times New Roman"/>
                <w:bCs/>
                <w:sz w:val="24"/>
                <w:szCs w:val="24"/>
              </w:rPr>
              <w:t xml:space="preserve"> </w:t>
            </w:r>
            <w:r w:rsidR="00647402">
              <w:rPr>
                <w:rFonts w:ascii="Times New Roman" w:hAnsi="Times New Roman" w:cs="Times New Roman"/>
                <w:bCs/>
                <w:sz w:val="24"/>
                <w:szCs w:val="24"/>
              </w:rPr>
              <w:t>EUROPEAID/183748/DD/ACT/ME</w:t>
            </w:r>
            <w:bookmarkEnd w:id="15"/>
            <w:bookmarkEnd w:id="16"/>
          </w:p>
          <w:p w14:paraId="7D5E997F" w14:textId="77777777" w:rsidR="00A92DE1" w:rsidRPr="000D4BE5" w:rsidRDefault="00A92DE1" w:rsidP="000D4BE5">
            <w:pPr>
              <w:spacing w:after="0" w:line="240" w:lineRule="auto"/>
              <w:jc w:val="both"/>
              <w:rPr>
                <w:rFonts w:ascii="Times New Roman" w:eastAsia="Times New Roman" w:hAnsi="Times New Roman" w:cs="Times New Roman"/>
                <w:sz w:val="24"/>
                <w:szCs w:val="24"/>
                <w:lang w:eastAsia="fr-BE"/>
              </w:rPr>
            </w:pPr>
          </w:p>
        </w:tc>
      </w:tr>
    </w:tbl>
    <w:p w14:paraId="26347CB7" w14:textId="77777777" w:rsidR="00A92DE1" w:rsidRPr="000D4BE5" w:rsidRDefault="00A92DE1" w:rsidP="000D4BE5">
      <w:pPr>
        <w:spacing w:after="0" w:line="240" w:lineRule="auto"/>
        <w:jc w:val="both"/>
        <w:rPr>
          <w:rFonts w:ascii="Times New Roman" w:eastAsia="Times New Roman" w:hAnsi="Times New Roman" w:cs="Times New Roman"/>
          <w:sz w:val="24"/>
          <w:szCs w:val="24"/>
          <w:lang w:eastAsia="en-GB"/>
        </w:rPr>
      </w:pPr>
    </w:p>
    <w:p w14:paraId="46A13E2A" w14:textId="77777777" w:rsidR="00A92DE1" w:rsidRPr="000D4BE5" w:rsidRDefault="00A92DE1" w:rsidP="000D4BE5">
      <w:pPr>
        <w:spacing w:after="0" w:line="240" w:lineRule="auto"/>
        <w:jc w:val="both"/>
        <w:rPr>
          <w:rFonts w:ascii="Times New Roman" w:eastAsia="Times New Roman" w:hAnsi="Times New Roman" w:cs="Times New Roman"/>
          <w:sz w:val="24"/>
          <w:szCs w:val="24"/>
          <w:lang w:eastAsia="en-GB"/>
        </w:rPr>
      </w:pPr>
    </w:p>
    <w:p w14:paraId="32DAA840" w14:textId="77777777" w:rsidR="00A92DE1" w:rsidRPr="000D4BE5" w:rsidRDefault="00A92DE1" w:rsidP="000D4BE5">
      <w:pPr>
        <w:spacing w:after="0" w:line="240" w:lineRule="auto"/>
        <w:jc w:val="both"/>
        <w:rPr>
          <w:rFonts w:ascii="Times New Roman" w:eastAsia="Times New Roman" w:hAnsi="Times New Roman" w:cs="Times New Roman"/>
          <w:sz w:val="24"/>
          <w:szCs w:val="24"/>
          <w:lang w:eastAsia="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92DE1" w:rsidRPr="000D4BE5" w14:paraId="5E653362" w14:textId="77777777" w:rsidTr="007338F0">
        <w:tc>
          <w:tcPr>
            <w:tcW w:w="9214" w:type="dxa"/>
            <w:shd w:val="clear" w:color="auto" w:fill="auto"/>
          </w:tcPr>
          <w:p w14:paraId="097574AC" w14:textId="77777777" w:rsidR="00A92DE1" w:rsidRPr="000D4BE5" w:rsidRDefault="00A92DE1" w:rsidP="00DC3AFE">
            <w:pPr>
              <w:jc w:val="center"/>
              <w:rPr>
                <w:rFonts w:ascii="Times New Roman" w:hAnsi="Times New Roman" w:cs="Times New Roman"/>
                <w:b/>
                <w:sz w:val="24"/>
                <w:szCs w:val="24"/>
              </w:rPr>
            </w:pPr>
            <w:r w:rsidRPr="000D4BE5">
              <w:rPr>
                <w:rFonts w:ascii="Times New Roman" w:hAnsi="Times New Roman" w:cs="Times New Roman"/>
                <w:b/>
                <w:sz w:val="24"/>
                <w:szCs w:val="24"/>
              </w:rPr>
              <w:t>EU funded project</w:t>
            </w:r>
          </w:p>
          <w:p w14:paraId="7A09A0A8" w14:textId="4C1A2EF0" w:rsidR="00A92DE1" w:rsidRPr="000D4BE5" w:rsidRDefault="00A92DE1" w:rsidP="00DC3AFE">
            <w:pPr>
              <w:jc w:val="center"/>
              <w:rPr>
                <w:rFonts w:ascii="Times New Roman" w:hAnsi="Times New Roman" w:cs="Times New Roman"/>
                <w:sz w:val="24"/>
                <w:szCs w:val="24"/>
              </w:rPr>
            </w:pPr>
            <w:r w:rsidRPr="000D4BE5">
              <w:rPr>
                <w:rFonts w:ascii="Times New Roman" w:hAnsi="Times New Roman" w:cs="Times New Roman"/>
                <w:b/>
                <w:i/>
                <w:sz w:val="24"/>
                <w:szCs w:val="24"/>
              </w:rPr>
              <w:t xml:space="preserve">TWINNING </w:t>
            </w:r>
            <w:r w:rsidR="00B82475" w:rsidRPr="000D4BE5">
              <w:rPr>
                <w:rFonts w:ascii="Times New Roman" w:hAnsi="Times New Roman" w:cs="Times New Roman"/>
                <w:b/>
                <w:i/>
                <w:sz w:val="24"/>
                <w:szCs w:val="24"/>
              </w:rPr>
              <w:t>TOOL</w:t>
            </w:r>
          </w:p>
        </w:tc>
      </w:tr>
    </w:tbl>
    <w:p w14:paraId="6B71153C" w14:textId="77777777" w:rsidR="00A92DE1" w:rsidRPr="000D4BE5" w:rsidRDefault="00A92DE1" w:rsidP="000D4BE5">
      <w:pPr>
        <w:jc w:val="both"/>
        <w:rPr>
          <w:rFonts w:ascii="Times New Roman" w:eastAsia="Times New Roman" w:hAnsi="Times New Roman" w:cs="Times New Roman"/>
          <w:sz w:val="24"/>
          <w:szCs w:val="24"/>
          <w:lang w:eastAsia="en-GB"/>
        </w:rPr>
      </w:pPr>
    </w:p>
    <w:p w14:paraId="35A75BC0" w14:textId="3A198E20" w:rsidR="00A92DE1" w:rsidRPr="000D4BE5" w:rsidRDefault="00A92DE1" w:rsidP="000D4BE5">
      <w:pPr>
        <w:jc w:val="both"/>
        <w:rPr>
          <w:rFonts w:ascii="Times New Roman" w:eastAsia="Times New Roman" w:hAnsi="Times New Roman" w:cs="Times New Roman"/>
          <w:sz w:val="24"/>
          <w:szCs w:val="24"/>
          <w:lang w:eastAsia="en-GB"/>
        </w:rPr>
      </w:pPr>
    </w:p>
    <w:p w14:paraId="016E3686" w14:textId="7C2E5E6F" w:rsidR="007919D0" w:rsidRPr="000D4BE5" w:rsidRDefault="007919D0" w:rsidP="000D4BE5">
      <w:pPr>
        <w:jc w:val="both"/>
        <w:rPr>
          <w:rFonts w:ascii="Times New Roman" w:eastAsia="Times New Roman" w:hAnsi="Times New Roman" w:cs="Times New Roman"/>
          <w:sz w:val="24"/>
          <w:szCs w:val="24"/>
          <w:lang w:eastAsia="en-GB"/>
        </w:rPr>
      </w:pPr>
    </w:p>
    <w:p w14:paraId="19E9CB87" w14:textId="50C93756" w:rsidR="001F0DF9" w:rsidRDefault="001F0DF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525CB529" w14:textId="77777777" w:rsidR="007919D0" w:rsidRPr="000D4BE5" w:rsidRDefault="007919D0" w:rsidP="000D4BE5">
      <w:pPr>
        <w:jc w:val="both"/>
        <w:rPr>
          <w:rFonts w:ascii="Times New Roman" w:eastAsia="Times New Roman" w:hAnsi="Times New Roman" w:cs="Times New Roman"/>
          <w:sz w:val="24"/>
          <w:szCs w:val="24"/>
          <w:lang w:eastAsia="en-GB"/>
        </w:rPr>
      </w:pPr>
    </w:p>
    <w:p w14:paraId="4D690DD2" w14:textId="77777777" w:rsidR="000F7D1C" w:rsidRPr="000D4BE5" w:rsidRDefault="000F7D1C" w:rsidP="000D4BE5">
      <w:pPr>
        <w:pStyle w:val="Normal1"/>
        <w:jc w:val="both"/>
        <w:rPr>
          <w:b/>
        </w:rPr>
      </w:pPr>
      <w:r w:rsidRPr="000D4BE5">
        <w:rPr>
          <w:b/>
        </w:rPr>
        <w:t>LIST OF ABBREVIATIONS:</w:t>
      </w:r>
    </w:p>
    <w:p w14:paraId="5243FCBE" w14:textId="46BC1F2F" w:rsidR="000F7D1C" w:rsidRPr="000D4BE5" w:rsidRDefault="000F7D1C" w:rsidP="000D4BE5">
      <w:pPr>
        <w:pStyle w:val="Normal1"/>
        <w:spacing w:before="0" w:beforeAutospacing="0" w:after="0" w:afterAutospacing="0"/>
        <w:jc w:val="both"/>
      </w:pPr>
      <w:r w:rsidRPr="000D4BE5">
        <w:t>AA – Audit Authority</w:t>
      </w:r>
    </w:p>
    <w:p w14:paraId="4D3FB1BB" w14:textId="1228D8C7" w:rsidR="00683C40" w:rsidRPr="000D4BE5" w:rsidRDefault="00683C40" w:rsidP="000D4BE5">
      <w:pPr>
        <w:pStyle w:val="Normal1"/>
        <w:spacing w:before="0" w:beforeAutospacing="0" w:after="0" w:afterAutospacing="0"/>
        <w:jc w:val="both"/>
      </w:pPr>
      <w:r w:rsidRPr="000D4BE5">
        <w:t>CAP - Common Agricultural Policy</w:t>
      </w:r>
    </w:p>
    <w:p w14:paraId="0328BD89" w14:textId="77777777" w:rsidR="000B44C6" w:rsidRPr="000D4BE5" w:rsidRDefault="00D003EF" w:rsidP="000D4BE5">
      <w:pPr>
        <w:pStyle w:val="Normal1"/>
        <w:spacing w:before="0" w:beforeAutospacing="0" w:after="0" w:afterAutospacing="0"/>
        <w:jc w:val="both"/>
      </w:pPr>
      <w:r w:rsidRPr="000D4BE5">
        <w:t xml:space="preserve">DG AGRI – Directorate General for Agriculture and Rural Development </w:t>
      </w:r>
    </w:p>
    <w:p w14:paraId="0F9442B2" w14:textId="0D685BB2" w:rsidR="000B44C6" w:rsidRPr="000D4BE5" w:rsidRDefault="00D003EF" w:rsidP="000D4BE5">
      <w:pPr>
        <w:pStyle w:val="Normal1"/>
        <w:spacing w:before="0" w:beforeAutospacing="0" w:after="0" w:afterAutospacing="0"/>
        <w:jc w:val="both"/>
      </w:pPr>
      <w:r w:rsidRPr="000D4BE5">
        <w:t xml:space="preserve">DG </w:t>
      </w:r>
      <w:r w:rsidR="00DC6308">
        <w:t>ENEST</w:t>
      </w:r>
      <w:r w:rsidR="00DC6308" w:rsidRPr="000D4BE5">
        <w:t xml:space="preserve"> </w:t>
      </w:r>
      <w:r w:rsidRPr="000D4BE5">
        <w:t xml:space="preserve">- Directorate-General for </w:t>
      </w:r>
      <w:r w:rsidR="00DC6308">
        <w:t xml:space="preserve">Enlargement and Eastern </w:t>
      </w:r>
      <w:r w:rsidRPr="000D4BE5">
        <w:t>Neighbourhood</w:t>
      </w:r>
    </w:p>
    <w:p w14:paraId="67483BC6" w14:textId="78A93CF4" w:rsidR="000F7D1C" w:rsidRPr="000D4BE5" w:rsidRDefault="000F7D1C" w:rsidP="000D4BE5">
      <w:pPr>
        <w:pStyle w:val="Normal1"/>
        <w:spacing w:before="0" w:beforeAutospacing="0" w:after="0" w:afterAutospacing="0"/>
        <w:jc w:val="both"/>
      </w:pPr>
      <w:r w:rsidRPr="000D4BE5">
        <w:t>EC - European Commission</w:t>
      </w:r>
    </w:p>
    <w:p w14:paraId="592A1450" w14:textId="77777777" w:rsidR="000F7D1C" w:rsidRPr="000D4BE5" w:rsidRDefault="000F7D1C" w:rsidP="000D4BE5">
      <w:pPr>
        <w:pStyle w:val="Normal1"/>
        <w:spacing w:before="0" w:beforeAutospacing="0" w:after="0" w:afterAutospacing="0"/>
        <w:jc w:val="both"/>
      </w:pPr>
      <w:r w:rsidRPr="000D4BE5">
        <w:t>EU - European Union</w:t>
      </w:r>
    </w:p>
    <w:p w14:paraId="7FEDBC17" w14:textId="77777777" w:rsidR="00251355" w:rsidRPr="000D4BE5" w:rsidRDefault="00251355" w:rsidP="00251355">
      <w:pPr>
        <w:pStyle w:val="Normal1"/>
        <w:spacing w:before="0" w:beforeAutospacing="0" w:after="0" w:afterAutospacing="0"/>
        <w:jc w:val="both"/>
      </w:pPr>
      <w:r w:rsidRPr="000D4BE5">
        <w:t xml:space="preserve">EAGF - European Agricultural Guarantee Fund </w:t>
      </w:r>
    </w:p>
    <w:p w14:paraId="671E4368" w14:textId="77777777" w:rsidR="000F7D1C" w:rsidRPr="000D4BE5" w:rsidRDefault="000F7D1C" w:rsidP="000D4BE5">
      <w:pPr>
        <w:pStyle w:val="Normal1"/>
        <w:spacing w:before="0" w:beforeAutospacing="0" w:after="0" w:afterAutospacing="0"/>
        <w:jc w:val="both"/>
      </w:pPr>
      <w:r w:rsidRPr="000D4BE5">
        <w:t>EAFRD - European Agricultural Fund for Rural Development</w:t>
      </w:r>
    </w:p>
    <w:p w14:paraId="04A175BF" w14:textId="77777777" w:rsidR="00251355" w:rsidRPr="000D4BE5" w:rsidRDefault="00251355" w:rsidP="00251355">
      <w:pPr>
        <w:pStyle w:val="Normal1"/>
        <w:spacing w:before="0" w:beforeAutospacing="0" w:after="0" w:afterAutospacing="0"/>
        <w:jc w:val="both"/>
      </w:pPr>
      <w:r w:rsidRPr="000D4BE5">
        <w:t>ESIF – European Structural and Investment Funds</w:t>
      </w:r>
    </w:p>
    <w:p w14:paraId="2D10EB81" w14:textId="36000701" w:rsidR="007919D0" w:rsidRPr="000D4BE5" w:rsidRDefault="007919D0" w:rsidP="000D4BE5">
      <w:pPr>
        <w:pStyle w:val="Normal1"/>
        <w:spacing w:before="0" w:beforeAutospacing="0" w:after="0" w:afterAutospacing="0"/>
        <w:jc w:val="both"/>
      </w:pPr>
      <w:r w:rsidRPr="000D4BE5">
        <w:t>FFPA - Financial Framework Partnership Agreement between European Commission and Montenegro represented by the Government of Montenegro on specific arrangements for implementation of Union financial assistance to Montenegro under the Instrument for Pre-accession Assistance (IPA III)</w:t>
      </w:r>
    </w:p>
    <w:p w14:paraId="79FB6A90" w14:textId="0B6722DA" w:rsidR="007919D0" w:rsidRPr="000D4BE5" w:rsidRDefault="007919D0" w:rsidP="000D4BE5">
      <w:pPr>
        <w:pStyle w:val="Normal1"/>
        <w:spacing w:before="0" w:beforeAutospacing="0" w:after="0" w:afterAutospacing="0"/>
        <w:jc w:val="both"/>
      </w:pPr>
      <w:r w:rsidRPr="000D4BE5">
        <w:t>FWA - Framework Agreement between Montenegro represented by the Government of Montenegro and the European Commission on the arrangements for implementation of Union financial assistance to Montenegro under the Instrument for pre-accession assistance (IPA II)</w:t>
      </w:r>
    </w:p>
    <w:p w14:paraId="20EB3D72" w14:textId="21701FD7" w:rsidR="00131F03" w:rsidRDefault="00131F03" w:rsidP="000D4BE5">
      <w:pPr>
        <w:pStyle w:val="Normal1"/>
        <w:spacing w:before="0" w:beforeAutospacing="0" w:after="0" w:afterAutospacing="0"/>
        <w:jc w:val="both"/>
      </w:pPr>
      <w:r w:rsidRPr="000D4BE5">
        <w:t>IA – IPARD agency (Implementing body)</w:t>
      </w:r>
    </w:p>
    <w:p w14:paraId="65823E50" w14:textId="64D6D83D" w:rsidR="00704FBF" w:rsidRPr="000D4BE5" w:rsidRDefault="00704FBF" w:rsidP="000D4BE5">
      <w:pPr>
        <w:pStyle w:val="Normal1"/>
        <w:spacing w:before="0" w:beforeAutospacing="0" w:after="0" w:afterAutospacing="0"/>
        <w:jc w:val="both"/>
      </w:pPr>
      <w:r w:rsidRPr="00704FBF">
        <w:t xml:space="preserve">IACS </w:t>
      </w:r>
      <w:r>
        <w:t xml:space="preserve">- </w:t>
      </w:r>
      <w:r w:rsidRPr="00704FBF">
        <w:t>Integrated Administration and Control System</w:t>
      </w:r>
    </w:p>
    <w:p w14:paraId="1AF3C30B" w14:textId="65F28196" w:rsidR="00683C40" w:rsidRPr="000D4BE5" w:rsidRDefault="000F7D1C" w:rsidP="000D4BE5">
      <w:pPr>
        <w:pStyle w:val="Normal1"/>
        <w:spacing w:before="0" w:beforeAutospacing="0" w:after="0" w:afterAutospacing="0"/>
        <w:jc w:val="both"/>
      </w:pPr>
      <w:r w:rsidRPr="000D4BE5">
        <w:t xml:space="preserve">IPA </w:t>
      </w:r>
      <w:r w:rsidR="006102FD" w:rsidRPr="000D4BE5">
        <w:t>II</w:t>
      </w:r>
      <w:r w:rsidRPr="000D4BE5">
        <w:t>– Instrument for Pre-accession Assistance</w:t>
      </w:r>
      <w:r w:rsidR="006102FD" w:rsidRPr="000D4BE5">
        <w:t xml:space="preserve"> (2014-2020)</w:t>
      </w:r>
    </w:p>
    <w:p w14:paraId="23624364" w14:textId="7F793ED8" w:rsidR="006102FD" w:rsidRPr="000D4BE5" w:rsidRDefault="006102FD" w:rsidP="000D4BE5">
      <w:pPr>
        <w:pStyle w:val="Normal1"/>
        <w:spacing w:before="0" w:beforeAutospacing="0" w:after="0" w:afterAutospacing="0"/>
        <w:jc w:val="both"/>
      </w:pPr>
      <w:r w:rsidRPr="000D4BE5">
        <w:t>IPA II– Instrument for Pre-accession Assistance (2021-2027)</w:t>
      </w:r>
    </w:p>
    <w:p w14:paraId="0A804894" w14:textId="77777777" w:rsidR="00251355" w:rsidRPr="000D4BE5" w:rsidRDefault="00251355" w:rsidP="00251355">
      <w:pPr>
        <w:pStyle w:val="Normal1"/>
        <w:spacing w:before="0" w:beforeAutospacing="0" w:after="0" w:afterAutospacing="0"/>
        <w:jc w:val="both"/>
      </w:pPr>
      <w:r w:rsidRPr="000D4BE5">
        <w:t xml:space="preserve">IPARD II </w:t>
      </w:r>
      <w:r>
        <w:t>–</w:t>
      </w:r>
      <w:r w:rsidRPr="000D4BE5">
        <w:t xml:space="preserve"> </w:t>
      </w:r>
      <w:r>
        <w:t xml:space="preserve">Instrument for pre-accession assistance for rural development </w:t>
      </w:r>
      <w:r w:rsidRPr="000D4BE5">
        <w:t>(2014-2020)</w:t>
      </w:r>
    </w:p>
    <w:p w14:paraId="766D09B0" w14:textId="77777777" w:rsidR="00251355" w:rsidRPr="000D4BE5" w:rsidRDefault="00251355" w:rsidP="00251355">
      <w:pPr>
        <w:pStyle w:val="Normal1"/>
        <w:spacing w:before="0" w:beforeAutospacing="0" w:after="0" w:afterAutospacing="0"/>
        <w:jc w:val="both"/>
      </w:pPr>
      <w:r w:rsidRPr="000D4BE5">
        <w:t xml:space="preserve">IPARD III - </w:t>
      </w:r>
      <w:r>
        <w:t>Instrument for pre-accession assistance for rural development</w:t>
      </w:r>
      <w:r w:rsidRPr="000D4BE5">
        <w:t xml:space="preserve"> (2021-2027)</w:t>
      </w:r>
    </w:p>
    <w:p w14:paraId="15E4186B" w14:textId="5B441E09" w:rsidR="00683C40" w:rsidRPr="000D4BE5" w:rsidRDefault="00D003EF" w:rsidP="000D4BE5">
      <w:pPr>
        <w:pStyle w:val="Normal1"/>
        <w:spacing w:before="0" w:beforeAutospacing="0" w:after="0" w:afterAutospacing="0"/>
        <w:jc w:val="both"/>
      </w:pPr>
      <w:r w:rsidRPr="000D4BE5">
        <w:rPr>
          <w:shd w:val="clear" w:color="auto" w:fill="FFFFFF"/>
        </w:rPr>
        <w:t xml:space="preserve">LEADER </w:t>
      </w:r>
      <w:r w:rsidR="00683C40" w:rsidRPr="000D4BE5">
        <w:rPr>
          <w:shd w:val="clear" w:color="auto" w:fill="FFFFFF"/>
        </w:rPr>
        <w:t>- French acronym, standing for- Liaison Entre Actions de Development de l’Économie Rural</w:t>
      </w:r>
      <w:r w:rsidR="00DB6508" w:rsidRPr="000D4BE5">
        <w:rPr>
          <w:shd w:val="clear" w:color="auto" w:fill="FFFFFF"/>
        </w:rPr>
        <w:t>,</w:t>
      </w:r>
      <w:r w:rsidR="00683C40" w:rsidRPr="000D4BE5">
        <w:rPr>
          <w:shd w:val="clear" w:color="auto" w:fill="FFFFFF"/>
        </w:rPr>
        <w:t xml:space="preserve"> meaning Links between the rural economy and development actions</w:t>
      </w:r>
    </w:p>
    <w:p w14:paraId="64504C3C" w14:textId="7BE611FF" w:rsidR="00683C40" w:rsidRPr="000D4BE5" w:rsidRDefault="00683C40" w:rsidP="000D4BE5">
      <w:pPr>
        <w:pStyle w:val="Normal1"/>
        <w:spacing w:before="0" w:beforeAutospacing="0" w:after="0" w:afterAutospacing="0"/>
        <w:jc w:val="both"/>
        <w:rPr>
          <w:shd w:val="clear" w:color="auto" w:fill="FFFFFF"/>
        </w:rPr>
      </w:pPr>
      <w:r w:rsidRPr="000D4BE5">
        <w:rPr>
          <w:shd w:val="clear" w:color="auto" w:fill="FFFFFF"/>
        </w:rPr>
        <w:t>MAFWM - Ministry of Agriculture, Forestry and Water Management</w:t>
      </w:r>
    </w:p>
    <w:p w14:paraId="444D7107" w14:textId="467459AA" w:rsidR="003E1822" w:rsidRPr="000D4BE5" w:rsidRDefault="003E1822" w:rsidP="000D4BE5">
      <w:pPr>
        <w:pStyle w:val="Normal1"/>
        <w:spacing w:before="0" w:beforeAutospacing="0" w:after="0" w:afterAutospacing="0"/>
        <w:jc w:val="both"/>
        <w:rPr>
          <w:shd w:val="clear" w:color="auto" w:fill="FFFFFF"/>
        </w:rPr>
      </w:pPr>
      <w:r w:rsidRPr="000D4BE5">
        <w:rPr>
          <w:shd w:val="clear" w:color="auto" w:fill="FFFFFF"/>
        </w:rPr>
        <w:t xml:space="preserve">NAO - </w:t>
      </w:r>
      <w:r w:rsidRPr="000D4BE5">
        <w:t>National Authorising Officer</w:t>
      </w:r>
    </w:p>
    <w:p w14:paraId="26B294E1" w14:textId="687B7BFB" w:rsidR="000F7D1C" w:rsidRPr="000D4BE5" w:rsidRDefault="000F7D1C" w:rsidP="000D4BE5">
      <w:pPr>
        <w:pStyle w:val="Normal1"/>
        <w:spacing w:before="0" w:beforeAutospacing="0" w:after="0" w:afterAutospacing="0"/>
        <w:jc w:val="both"/>
      </w:pPr>
      <w:r w:rsidRPr="000D4BE5">
        <w:rPr>
          <w:shd w:val="clear" w:color="auto" w:fill="FFFFFF"/>
        </w:rPr>
        <w:t xml:space="preserve">PFM – Public Finance Management </w:t>
      </w:r>
    </w:p>
    <w:p w14:paraId="67964857" w14:textId="4F6E7745" w:rsidR="00683C40" w:rsidRPr="000D4BE5" w:rsidRDefault="00683C40" w:rsidP="000D4BE5">
      <w:pPr>
        <w:pStyle w:val="Normal1"/>
        <w:spacing w:before="0" w:beforeAutospacing="0" w:after="0" w:afterAutospacing="0"/>
        <w:jc w:val="both"/>
        <w:rPr>
          <w:shd w:val="clear" w:color="auto" w:fill="FFFFFF"/>
        </w:rPr>
      </w:pPr>
      <w:r w:rsidRPr="000D4BE5">
        <w:rPr>
          <w:shd w:val="clear" w:color="auto" w:fill="FFFFFF"/>
        </w:rPr>
        <w:t>PRAG - Practical Guide to Contract Procedures for EU External Actions</w:t>
      </w:r>
    </w:p>
    <w:p w14:paraId="0843F5B8" w14:textId="7646F1FD" w:rsidR="000F7D1C" w:rsidRPr="000D4BE5" w:rsidRDefault="000F7D1C" w:rsidP="000D4BE5">
      <w:pPr>
        <w:pStyle w:val="Normal1"/>
        <w:spacing w:before="0" w:beforeAutospacing="0" w:after="0" w:afterAutospacing="0"/>
        <w:jc w:val="both"/>
        <w:rPr>
          <w:shd w:val="clear" w:color="auto" w:fill="FFFFFF"/>
        </w:rPr>
      </w:pPr>
      <w:r w:rsidRPr="000D4BE5">
        <w:rPr>
          <w:shd w:val="clear" w:color="auto" w:fill="FFFFFF"/>
        </w:rPr>
        <w:t xml:space="preserve">REBIT - Request for entrustment of budget implementation tasks </w:t>
      </w:r>
    </w:p>
    <w:p w14:paraId="1ABE7F6F" w14:textId="7C7ED174" w:rsidR="00BA6D2B" w:rsidRPr="000D4BE5" w:rsidRDefault="00BA6D2B" w:rsidP="000D4BE5">
      <w:pPr>
        <w:pStyle w:val="Normal1"/>
        <w:spacing w:before="0" w:beforeAutospacing="0" w:after="0" w:afterAutospacing="0"/>
        <w:jc w:val="both"/>
        <w:rPr>
          <w:shd w:val="clear" w:color="auto" w:fill="FFFFFF"/>
        </w:rPr>
      </w:pPr>
      <w:r w:rsidRPr="000D4BE5">
        <w:rPr>
          <w:iCs/>
        </w:rPr>
        <w:t>TAIEX - Technical Assistance and Information Exchange instrument</w:t>
      </w:r>
    </w:p>
    <w:p w14:paraId="652164F5" w14:textId="2C34056B" w:rsidR="0019341F" w:rsidRPr="000D4BE5" w:rsidRDefault="0019341F" w:rsidP="000D4BE5">
      <w:pPr>
        <w:jc w:val="both"/>
        <w:rPr>
          <w:rFonts w:ascii="Times New Roman" w:eastAsia="Times New Roman" w:hAnsi="Times New Roman" w:cs="Times New Roman"/>
          <w:b/>
          <w:bCs/>
          <w:sz w:val="24"/>
          <w:szCs w:val="24"/>
          <w:lang w:eastAsia="en-GB"/>
        </w:rPr>
      </w:pPr>
    </w:p>
    <w:p w14:paraId="62C0B774" w14:textId="6F38F893" w:rsidR="001F0DF9" w:rsidRDefault="001F0DF9">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7077A299" w14:textId="77777777" w:rsidR="00A92DE1" w:rsidRPr="000D4BE5" w:rsidRDefault="00A92DE1" w:rsidP="000D4BE5">
      <w:pPr>
        <w:autoSpaceDE w:val="0"/>
        <w:autoSpaceDN w:val="0"/>
        <w:adjustRightInd w:val="0"/>
        <w:spacing w:before="120" w:after="0" w:line="240" w:lineRule="auto"/>
        <w:jc w:val="both"/>
        <w:rPr>
          <w:rFonts w:ascii="Times New Roman" w:eastAsia="Times New Roman" w:hAnsi="Times New Roman" w:cs="Times New Roman"/>
          <w:b/>
          <w:bCs/>
          <w:sz w:val="24"/>
          <w:szCs w:val="24"/>
          <w:lang w:eastAsia="en-GB"/>
        </w:rPr>
      </w:pPr>
      <w:r w:rsidRPr="000D4BE5">
        <w:rPr>
          <w:rFonts w:ascii="Times New Roman" w:eastAsia="Times New Roman" w:hAnsi="Times New Roman" w:cs="Times New Roman"/>
          <w:b/>
          <w:bCs/>
          <w:sz w:val="24"/>
          <w:szCs w:val="24"/>
          <w:lang w:eastAsia="en-GB"/>
        </w:rPr>
        <w:t>1.</w:t>
      </w:r>
      <w:r w:rsidRPr="000D4BE5">
        <w:rPr>
          <w:rFonts w:ascii="Times New Roman" w:eastAsia="Times New Roman" w:hAnsi="Times New Roman" w:cs="Times New Roman"/>
          <w:b/>
          <w:bCs/>
          <w:sz w:val="24"/>
          <w:szCs w:val="24"/>
          <w:lang w:eastAsia="en-GB"/>
        </w:rPr>
        <w:tab/>
        <w:t>Basic Information</w:t>
      </w:r>
    </w:p>
    <w:p w14:paraId="38A5BD38" w14:textId="13EDBA4A" w:rsidR="00A92DE1" w:rsidRPr="000D4BE5" w:rsidRDefault="00A92DE1" w:rsidP="000D4BE5">
      <w:pPr>
        <w:autoSpaceDE w:val="0"/>
        <w:autoSpaceDN w:val="0"/>
        <w:adjustRightInd w:val="0"/>
        <w:spacing w:before="120" w:after="0" w:line="240" w:lineRule="auto"/>
        <w:ind w:left="540" w:hanging="540"/>
        <w:jc w:val="both"/>
        <w:rPr>
          <w:rFonts w:ascii="Times New Roman" w:eastAsia="Times New Roman" w:hAnsi="Times New Roman" w:cs="Times New Roman"/>
          <w:i/>
          <w:sz w:val="24"/>
          <w:szCs w:val="24"/>
          <w:lang w:eastAsia="en-GB"/>
        </w:rPr>
      </w:pPr>
      <w:r w:rsidRPr="000D4BE5">
        <w:rPr>
          <w:rFonts w:ascii="Times New Roman" w:eastAsia="Times New Roman" w:hAnsi="Times New Roman" w:cs="Times New Roman"/>
          <w:bCs/>
          <w:sz w:val="24"/>
          <w:szCs w:val="24"/>
          <w:lang w:eastAsia="en-GB"/>
        </w:rPr>
        <w:t>1.1</w:t>
      </w:r>
      <w:r w:rsidRPr="000D4BE5">
        <w:rPr>
          <w:rFonts w:ascii="Times New Roman" w:eastAsia="Times New Roman" w:hAnsi="Times New Roman" w:cs="Times New Roman"/>
          <w:bCs/>
          <w:sz w:val="24"/>
          <w:szCs w:val="24"/>
          <w:lang w:eastAsia="en-GB"/>
        </w:rPr>
        <w:tab/>
      </w:r>
      <w:r w:rsidRPr="00517E58">
        <w:rPr>
          <w:rFonts w:ascii="Times New Roman" w:eastAsia="Times New Roman" w:hAnsi="Times New Roman" w:cs="Times New Roman"/>
          <w:bCs/>
          <w:sz w:val="24"/>
          <w:szCs w:val="24"/>
          <w:lang w:eastAsia="en-GB"/>
        </w:rPr>
        <w:t xml:space="preserve">Programme: </w:t>
      </w:r>
      <w:r w:rsidR="00E81A73" w:rsidRPr="00DC6308">
        <w:rPr>
          <w:rFonts w:ascii="Times New Roman" w:hAnsi="Times New Roman" w:cs="Times New Roman"/>
          <w:sz w:val="24"/>
          <w:szCs w:val="24"/>
        </w:rPr>
        <w:t>Instrument for Pre-Accession Assistance III - Annual Action Program in favour of Montenegro for 2022, EU Integration Facility – Direct management</w:t>
      </w:r>
      <w:r w:rsidR="00E81A73" w:rsidRPr="00517E58" w:rsidDel="00E81A73">
        <w:rPr>
          <w:rFonts w:ascii="Times New Roman" w:eastAsia="Times New Roman" w:hAnsi="Times New Roman" w:cs="Times New Roman"/>
          <w:i/>
          <w:sz w:val="24"/>
          <w:szCs w:val="24"/>
          <w:lang w:eastAsia="en-GB"/>
        </w:rPr>
        <w:t xml:space="preserve"> </w:t>
      </w:r>
    </w:p>
    <w:p w14:paraId="28B04A40" w14:textId="0A40739F" w:rsidR="00A92DE1" w:rsidRPr="000D4BE5" w:rsidRDefault="00A92DE1" w:rsidP="000D4BE5">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1.2</w:t>
      </w:r>
      <w:r w:rsidRPr="000D4BE5">
        <w:rPr>
          <w:rFonts w:ascii="Times New Roman" w:eastAsia="Times New Roman" w:hAnsi="Times New Roman" w:cs="Times New Roman"/>
          <w:sz w:val="24"/>
          <w:szCs w:val="24"/>
          <w:lang w:eastAsia="en-GB"/>
        </w:rPr>
        <w:tab/>
        <w:t xml:space="preserve">Twinning Sector: </w:t>
      </w:r>
      <w:r w:rsidR="00493081" w:rsidRPr="00D33B6C">
        <w:rPr>
          <w:rFonts w:ascii="Times New Roman" w:hAnsi="Times New Roman" w:cs="Times New Roman"/>
          <w:sz w:val="24"/>
          <w:szCs w:val="24"/>
        </w:rPr>
        <w:t>Finance, Internal market and economic criteria</w:t>
      </w:r>
      <w:r w:rsidR="00E81A73" w:rsidRPr="00D33B6C">
        <w:rPr>
          <w:rFonts w:ascii="Times New Roman" w:hAnsi="Times New Roman" w:cs="Times New Roman"/>
          <w:sz w:val="24"/>
          <w:szCs w:val="24"/>
        </w:rPr>
        <w:t>,</w:t>
      </w:r>
      <w:r w:rsidR="00EB574F" w:rsidRPr="00D33B6C">
        <w:rPr>
          <w:rFonts w:ascii="Times New Roman" w:hAnsi="Times New Roman" w:cs="Times New Roman"/>
          <w:sz w:val="24"/>
          <w:szCs w:val="24"/>
        </w:rPr>
        <w:t xml:space="preserve"> Agriculture and rural development</w:t>
      </w:r>
    </w:p>
    <w:p w14:paraId="0E1D3AE4" w14:textId="4506A6E4" w:rsidR="00A92DE1" w:rsidRPr="000D4BE5" w:rsidRDefault="00A92DE1" w:rsidP="000D4BE5">
      <w:pPr>
        <w:autoSpaceDE w:val="0"/>
        <w:autoSpaceDN w:val="0"/>
        <w:adjustRightInd w:val="0"/>
        <w:spacing w:before="120" w:after="240" w:line="240" w:lineRule="auto"/>
        <w:ind w:left="540" w:hanging="540"/>
        <w:jc w:val="both"/>
        <w:rPr>
          <w:rFonts w:ascii="Times New Roman" w:hAnsi="Times New Roman" w:cs="Times New Roman"/>
          <w:sz w:val="24"/>
          <w:szCs w:val="24"/>
        </w:rPr>
      </w:pPr>
      <w:r w:rsidRPr="000D4BE5">
        <w:rPr>
          <w:rFonts w:ascii="Times New Roman" w:eastAsia="Times New Roman" w:hAnsi="Times New Roman" w:cs="Times New Roman"/>
          <w:sz w:val="24"/>
          <w:szCs w:val="24"/>
          <w:lang w:eastAsia="en-GB"/>
        </w:rPr>
        <w:t>1.3</w:t>
      </w:r>
      <w:r w:rsidRPr="000D4BE5">
        <w:rPr>
          <w:rFonts w:ascii="Times New Roman" w:eastAsia="Times New Roman" w:hAnsi="Times New Roman" w:cs="Times New Roman"/>
          <w:sz w:val="24"/>
          <w:szCs w:val="24"/>
          <w:lang w:eastAsia="en-GB"/>
        </w:rPr>
        <w:tab/>
        <w:t xml:space="preserve">EU funded budget: </w:t>
      </w:r>
      <w:r w:rsidR="00D15843">
        <w:rPr>
          <w:rFonts w:ascii="Times New Roman" w:eastAsia="Times New Roman" w:hAnsi="Times New Roman" w:cs="Times New Roman"/>
          <w:sz w:val="24"/>
          <w:szCs w:val="24"/>
          <w:lang w:eastAsia="en-GB"/>
        </w:rPr>
        <w:t xml:space="preserve">EUR </w:t>
      </w:r>
      <w:r w:rsidR="00817101" w:rsidRPr="000D4BE5">
        <w:rPr>
          <w:rFonts w:ascii="Times New Roman" w:eastAsia="Times New Roman" w:hAnsi="Times New Roman" w:cs="Times New Roman"/>
          <w:bCs/>
          <w:sz w:val="24"/>
          <w:szCs w:val="24"/>
          <w:lang w:val="en-US"/>
        </w:rPr>
        <w:t>200,000.00</w:t>
      </w:r>
    </w:p>
    <w:p w14:paraId="68DBF512" w14:textId="411B839A" w:rsidR="00817101" w:rsidRPr="000D4BE5" w:rsidRDefault="009B45FA" w:rsidP="000D4BE5">
      <w:pPr>
        <w:autoSpaceDE w:val="0"/>
        <w:autoSpaceDN w:val="0"/>
        <w:adjustRightInd w:val="0"/>
        <w:spacing w:before="120" w:after="0" w:line="240" w:lineRule="auto"/>
        <w:ind w:left="540" w:hanging="540"/>
        <w:jc w:val="both"/>
        <w:rPr>
          <w:rFonts w:ascii="Times New Roman" w:hAnsi="Times New Roman" w:cs="Times New Roman"/>
          <w:b/>
          <w:i/>
          <w:sz w:val="24"/>
          <w:szCs w:val="24"/>
        </w:rPr>
      </w:pPr>
      <w:r w:rsidRPr="000D4BE5">
        <w:rPr>
          <w:rFonts w:ascii="Times New Roman" w:eastAsia="Times New Roman" w:hAnsi="Times New Roman" w:cs="Times New Roman"/>
          <w:sz w:val="24"/>
          <w:szCs w:val="24"/>
          <w:lang w:eastAsia="en-GB"/>
        </w:rPr>
        <w:t>1.4</w:t>
      </w:r>
      <w:r w:rsidR="000B44C6" w:rsidRPr="000D4BE5">
        <w:rPr>
          <w:rFonts w:ascii="Times New Roman" w:eastAsia="Times New Roman" w:hAnsi="Times New Roman" w:cs="Times New Roman"/>
          <w:sz w:val="24"/>
          <w:szCs w:val="24"/>
          <w:lang w:eastAsia="en-GB"/>
        </w:rPr>
        <w:tab/>
      </w:r>
      <w:r w:rsidRPr="000D4BE5">
        <w:rPr>
          <w:rFonts w:ascii="Times New Roman" w:eastAsia="Times New Roman" w:hAnsi="Times New Roman" w:cs="Times New Roman"/>
          <w:sz w:val="24"/>
          <w:szCs w:val="24"/>
          <w:lang w:eastAsia="en-GB"/>
        </w:rPr>
        <w:t xml:space="preserve">Sustainable Development Goals (SDGs): </w:t>
      </w:r>
      <w:r w:rsidR="00817101" w:rsidRPr="000D4BE5">
        <w:rPr>
          <w:rFonts w:ascii="Times New Roman" w:eastAsia="Times New Roman" w:hAnsi="Times New Roman" w:cs="Times New Roman"/>
          <w:sz w:val="24"/>
          <w:szCs w:val="24"/>
          <w:lang w:eastAsia="en-GB"/>
        </w:rPr>
        <w:t>Sustainable Development Goal 16 – Peace, justice and strong institutions.</w:t>
      </w:r>
    </w:p>
    <w:p w14:paraId="1268F4CD" w14:textId="77777777" w:rsidR="00A92DE1" w:rsidRPr="000D4BE5" w:rsidRDefault="00A92DE1" w:rsidP="000D4BE5">
      <w:pPr>
        <w:autoSpaceDE w:val="0"/>
        <w:autoSpaceDN w:val="0"/>
        <w:adjustRightInd w:val="0"/>
        <w:spacing w:before="120" w:after="0" w:line="240" w:lineRule="auto"/>
        <w:ind w:left="540" w:hanging="540"/>
        <w:jc w:val="both"/>
        <w:rPr>
          <w:rFonts w:ascii="Times New Roman" w:hAnsi="Times New Roman" w:cs="Times New Roman"/>
          <w:b/>
          <w:i/>
          <w:sz w:val="24"/>
          <w:szCs w:val="24"/>
        </w:rPr>
      </w:pPr>
    </w:p>
    <w:p w14:paraId="5F842A3F" w14:textId="77777777" w:rsidR="00A92DE1" w:rsidRPr="000D4BE5" w:rsidRDefault="00A92DE1" w:rsidP="000D4BE5">
      <w:pPr>
        <w:autoSpaceDE w:val="0"/>
        <w:autoSpaceDN w:val="0"/>
        <w:adjustRightInd w:val="0"/>
        <w:spacing w:before="120" w:after="0" w:line="240" w:lineRule="auto"/>
        <w:ind w:left="540" w:hanging="540"/>
        <w:jc w:val="both"/>
        <w:rPr>
          <w:rFonts w:ascii="Times New Roman" w:eastAsia="Times New Roman" w:hAnsi="Times New Roman" w:cs="Times New Roman"/>
          <w:b/>
          <w:bCs/>
          <w:sz w:val="24"/>
          <w:szCs w:val="24"/>
          <w:lang w:eastAsia="en-GB"/>
        </w:rPr>
      </w:pPr>
      <w:r w:rsidRPr="000D4BE5">
        <w:rPr>
          <w:rFonts w:ascii="Times New Roman" w:eastAsia="Times New Roman" w:hAnsi="Times New Roman" w:cs="Times New Roman"/>
          <w:b/>
          <w:bCs/>
          <w:sz w:val="24"/>
          <w:szCs w:val="24"/>
          <w:lang w:eastAsia="en-GB"/>
        </w:rPr>
        <w:t>2.</w:t>
      </w:r>
      <w:r w:rsidRPr="000D4BE5">
        <w:rPr>
          <w:rFonts w:ascii="Times New Roman" w:eastAsia="Times New Roman" w:hAnsi="Times New Roman" w:cs="Times New Roman"/>
          <w:b/>
          <w:bCs/>
          <w:sz w:val="24"/>
          <w:szCs w:val="24"/>
          <w:lang w:eastAsia="en-GB"/>
        </w:rPr>
        <w:tab/>
        <w:t>Objectives</w:t>
      </w:r>
    </w:p>
    <w:p w14:paraId="6C55A18E" w14:textId="77777777" w:rsidR="00A92DE1" w:rsidRPr="000D4BE5" w:rsidRDefault="00A92DE1" w:rsidP="000D4BE5">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b/>
          <w:bCs/>
          <w:sz w:val="24"/>
          <w:szCs w:val="24"/>
          <w:lang w:eastAsia="en-GB"/>
        </w:rPr>
        <w:t>2.1</w:t>
      </w:r>
      <w:r w:rsidRPr="000D4BE5">
        <w:rPr>
          <w:rFonts w:ascii="Times New Roman" w:eastAsia="Times New Roman" w:hAnsi="Times New Roman" w:cs="Times New Roman"/>
          <w:b/>
          <w:bCs/>
          <w:sz w:val="24"/>
          <w:szCs w:val="24"/>
          <w:lang w:eastAsia="en-GB"/>
        </w:rPr>
        <w:tab/>
      </w:r>
      <w:r w:rsidRPr="000D4BE5">
        <w:rPr>
          <w:rFonts w:ascii="Times New Roman" w:eastAsia="Times New Roman" w:hAnsi="Times New Roman" w:cs="Times New Roman"/>
          <w:sz w:val="24"/>
          <w:szCs w:val="24"/>
          <w:lang w:eastAsia="en-GB"/>
        </w:rPr>
        <w:t>Overall Objective(s):</w:t>
      </w:r>
    </w:p>
    <w:p w14:paraId="4B0A9002" w14:textId="77777777" w:rsidR="00F52E5B" w:rsidRPr="000D4BE5" w:rsidRDefault="00F52E5B" w:rsidP="000D4BE5">
      <w:pPr>
        <w:jc w:val="both"/>
        <w:rPr>
          <w:rFonts w:ascii="Times New Roman" w:hAnsi="Times New Roman" w:cs="Times New Roman"/>
          <w:sz w:val="24"/>
          <w:szCs w:val="24"/>
        </w:rPr>
      </w:pPr>
    </w:p>
    <w:p w14:paraId="30EBE2A9" w14:textId="5F7FC074" w:rsidR="00F52E5B" w:rsidRPr="000D4BE5" w:rsidRDefault="00F52E5B" w:rsidP="000D4BE5">
      <w:pPr>
        <w:jc w:val="both"/>
        <w:rPr>
          <w:rFonts w:ascii="Times New Roman" w:hAnsi="Times New Roman" w:cs="Times New Roman"/>
          <w:color w:val="000000" w:themeColor="text1"/>
          <w:sz w:val="24"/>
          <w:szCs w:val="24"/>
        </w:rPr>
      </w:pPr>
      <w:r w:rsidRPr="000D4BE5">
        <w:rPr>
          <w:rFonts w:ascii="Times New Roman" w:hAnsi="Times New Roman" w:cs="Times New Roman"/>
          <w:sz w:val="24"/>
          <w:szCs w:val="24"/>
        </w:rPr>
        <w:t xml:space="preserve">The overall objective </w:t>
      </w:r>
      <w:r w:rsidRPr="000D4BE5">
        <w:rPr>
          <w:rFonts w:ascii="Times New Roman" w:eastAsia="Times New Roman" w:hAnsi="Times New Roman" w:cs="Times New Roman"/>
          <w:sz w:val="24"/>
          <w:szCs w:val="24"/>
          <w:lang w:eastAsia="hr-HR"/>
        </w:rPr>
        <w:t xml:space="preserve">is </w:t>
      </w:r>
      <w:r w:rsidRPr="000D4BE5">
        <w:rPr>
          <w:rFonts w:ascii="Times New Roman" w:hAnsi="Times New Roman" w:cs="Times New Roman"/>
          <w:sz w:val="24"/>
          <w:szCs w:val="24"/>
        </w:rPr>
        <w:t>to prepare Montenegro for sound financial management of</w:t>
      </w:r>
      <w:r w:rsidR="007B0898">
        <w:rPr>
          <w:rFonts w:ascii="Times New Roman" w:hAnsi="Times New Roman" w:cs="Times New Roman"/>
          <w:sz w:val="24"/>
          <w:szCs w:val="24"/>
        </w:rPr>
        <w:t xml:space="preserve"> the</w:t>
      </w:r>
      <w:r w:rsidRPr="000D4BE5">
        <w:rPr>
          <w:rFonts w:ascii="Times New Roman" w:hAnsi="Times New Roman" w:cs="Times New Roman"/>
          <w:sz w:val="24"/>
          <w:szCs w:val="24"/>
        </w:rPr>
        <w:t xml:space="preserve"> IPARD III </w:t>
      </w:r>
      <w:r w:rsidR="00EB574F">
        <w:rPr>
          <w:rFonts w:ascii="Times New Roman" w:hAnsi="Times New Roman" w:cs="Times New Roman"/>
          <w:sz w:val="24"/>
          <w:szCs w:val="24"/>
        </w:rPr>
        <w:t xml:space="preserve">programme </w:t>
      </w:r>
      <w:r w:rsidRPr="000D4BE5">
        <w:rPr>
          <w:rFonts w:ascii="Times New Roman" w:hAnsi="Times New Roman" w:cs="Times New Roman"/>
          <w:sz w:val="24"/>
          <w:szCs w:val="24"/>
        </w:rPr>
        <w:t>and</w:t>
      </w:r>
      <w:r w:rsidR="007B0898">
        <w:rPr>
          <w:rFonts w:ascii="Times New Roman" w:hAnsi="Times New Roman" w:cs="Times New Roman"/>
          <w:sz w:val="24"/>
          <w:szCs w:val="24"/>
        </w:rPr>
        <w:t>,</w:t>
      </w:r>
      <w:r w:rsidRPr="000D4BE5">
        <w:rPr>
          <w:rFonts w:ascii="Times New Roman" w:hAnsi="Times New Roman" w:cs="Times New Roman"/>
          <w:sz w:val="24"/>
          <w:szCs w:val="24"/>
        </w:rPr>
        <w:t xml:space="preserve"> after accession</w:t>
      </w:r>
      <w:r w:rsidR="007B0898">
        <w:rPr>
          <w:rFonts w:ascii="Times New Roman" w:hAnsi="Times New Roman" w:cs="Times New Roman"/>
          <w:sz w:val="24"/>
          <w:szCs w:val="24"/>
        </w:rPr>
        <w:t>,</w:t>
      </w:r>
      <w:r w:rsidRPr="000D4BE5">
        <w:rPr>
          <w:rFonts w:ascii="Times New Roman" w:hAnsi="Times New Roman" w:cs="Times New Roman"/>
          <w:sz w:val="24"/>
          <w:szCs w:val="24"/>
        </w:rPr>
        <w:t xml:space="preserve"> </w:t>
      </w:r>
      <w:r w:rsidR="00F4786F">
        <w:rPr>
          <w:rFonts w:ascii="Times New Roman" w:hAnsi="Times New Roman" w:cs="Times New Roman"/>
          <w:sz w:val="24"/>
          <w:szCs w:val="24"/>
        </w:rPr>
        <w:t>of</w:t>
      </w:r>
      <w:r w:rsidRPr="000D4BE5">
        <w:rPr>
          <w:rFonts w:ascii="Times New Roman" w:hAnsi="Times New Roman" w:cs="Times New Roman"/>
          <w:sz w:val="24"/>
          <w:szCs w:val="24"/>
        </w:rPr>
        <w:t xml:space="preserve"> </w:t>
      </w:r>
      <w:r w:rsidR="00EB574F">
        <w:rPr>
          <w:rFonts w:ascii="Times New Roman" w:hAnsi="Times New Roman" w:cs="Times New Roman"/>
          <w:sz w:val="24"/>
          <w:szCs w:val="24"/>
        </w:rPr>
        <w:t xml:space="preserve">the agricultural funds </w:t>
      </w:r>
      <w:r w:rsidRPr="000D4BE5">
        <w:rPr>
          <w:rFonts w:ascii="Times New Roman" w:hAnsi="Times New Roman" w:cs="Times New Roman"/>
          <w:sz w:val="24"/>
          <w:szCs w:val="24"/>
        </w:rPr>
        <w:t>EAGF</w:t>
      </w:r>
      <w:r w:rsidR="003E13B0" w:rsidRPr="000D4BE5">
        <w:rPr>
          <w:rFonts w:ascii="Times New Roman" w:hAnsi="Times New Roman" w:cs="Times New Roman"/>
          <w:sz w:val="24"/>
          <w:szCs w:val="24"/>
        </w:rPr>
        <w:t xml:space="preserve"> and</w:t>
      </w:r>
      <w:r w:rsidRPr="000D4BE5">
        <w:rPr>
          <w:rFonts w:ascii="Times New Roman" w:hAnsi="Times New Roman" w:cs="Times New Roman"/>
          <w:sz w:val="24"/>
          <w:szCs w:val="24"/>
        </w:rPr>
        <w:t xml:space="preserve"> EAFRD in line with EU requirements</w:t>
      </w:r>
      <w:r w:rsidR="007B0898">
        <w:rPr>
          <w:rFonts w:ascii="Times New Roman" w:hAnsi="Times New Roman" w:cs="Times New Roman"/>
          <w:sz w:val="24"/>
          <w:szCs w:val="24"/>
        </w:rPr>
        <w:t xml:space="preserve">; </w:t>
      </w:r>
      <w:r w:rsidRPr="000D4BE5">
        <w:rPr>
          <w:rFonts w:ascii="Times New Roman" w:eastAsia="Times New Roman" w:hAnsi="Times New Roman" w:cs="Times New Roman"/>
          <w:sz w:val="24"/>
          <w:szCs w:val="24"/>
          <w:lang w:eastAsia="hr-HR"/>
        </w:rPr>
        <w:t xml:space="preserve">which will at the same time contribute to </w:t>
      </w:r>
      <w:r w:rsidRPr="000D4BE5">
        <w:rPr>
          <w:rFonts w:ascii="Times New Roman" w:hAnsi="Times New Roman" w:cs="Times New Roman"/>
          <w:color w:val="000000" w:themeColor="text1"/>
          <w:sz w:val="24"/>
          <w:szCs w:val="24"/>
        </w:rPr>
        <w:t xml:space="preserve">fulfilment of obligations from Negotiation chapters </w:t>
      </w:r>
      <w:r w:rsidR="007919D0" w:rsidRPr="000D4BE5">
        <w:rPr>
          <w:rFonts w:ascii="Times New Roman" w:hAnsi="Times New Roman" w:cs="Times New Roman"/>
          <w:color w:val="000000" w:themeColor="text1"/>
          <w:sz w:val="24"/>
          <w:szCs w:val="24"/>
        </w:rPr>
        <w:t xml:space="preserve">11 Agriculture and rural development, </w:t>
      </w:r>
      <w:r w:rsidRPr="000D4BE5">
        <w:rPr>
          <w:rFonts w:ascii="Times New Roman" w:hAnsi="Times New Roman" w:cs="Times New Roman"/>
          <w:color w:val="000000" w:themeColor="text1"/>
          <w:sz w:val="24"/>
          <w:szCs w:val="24"/>
        </w:rPr>
        <w:t>22 Regional Policy and Coordination of Structural Instruments as well as</w:t>
      </w:r>
      <w:r w:rsidR="007919D0" w:rsidRPr="000D4BE5">
        <w:rPr>
          <w:rFonts w:ascii="Times New Roman" w:hAnsi="Times New Roman" w:cs="Times New Roman"/>
          <w:color w:val="000000" w:themeColor="text1"/>
          <w:sz w:val="24"/>
          <w:szCs w:val="24"/>
        </w:rPr>
        <w:t xml:space="preserve"> chapter</w:t>
      </w:r>
      <w:r w:rsidRPr="000D4BE5">
        <w:rPr>
          <w:rFonts w:ascii="Times New Roman" w:hAnsi="Times New Roman" w:cs="Times New Roman"/>
          <w:color w:val="000000" w:themeColor="text1"/>
          <w:sz w:val="24"/>
          <w:szCs w:val="24"/>
        </w:rPr>
        <w:t xml:space="preserve"> 32 Financial Control</w:t>
      </w:r>
    </w:p>
    <w:p w14:paraId="14B4E948" w14:textId="77777777" w:rsidR="00A92DE1" w:rsidRPr="000D4BE5" w:rsidRDefault="00A92DE1" w:rsidP="000D4BE5">
      <w:pPr>
        <w:tabs>
          <w:tab w:val="num" w:pos="540"/>
          <w:tab w:val="num" w:pos="1494"/>
        </w:tabs>
        <w:spacing w:after="0" w:line="240" w:lineRule="auto"/>
        <w:ind w:left="1494" w:hanging="360"/>
        <w:jc w:val="both"/>
        <w:rPr>
          <w:rFonts w:ascii="Times New Roman" w:eastAsia="Times New Roman" w:hAnsi="Times New Roman" w:cs="Times New Roman"/>
          <w:i/>
          <w:sz w:val="24"/>
          <w:szCs w:val="24"/>
        </w:rPr>
      </w:pPr>
    </w:p>
    <w:p w14:paraId="7B663CEE" w14:textId="77777777" w:rsidR="00A92DE1" w:rsidRPr="000D4BE5" w:rsidRDefault="00A92DE1" w:rsidP="000D4BE5">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2.2</w:t>
      </w:r>
      <w:r w:rsidRPr="000D4BE5">
        <w:rPr>
          <w:rFonts w:ascii="Times New Roman" w:eastAsia="Times New Roman" w:hAnsi="Times New Roman" w:cs="Times New Roman"/>
          <w:sz w:val="24"/>
          <w:szCs w:val="24"/>
          <w:lang w:eastAsia="en-GB"/>
        </w:rPr>
        <w:tab/>
        <w:t xml:space="preserve">Specific objective: </w:t>
      </w:r>
    </w:p>
    <w:p w14:paraId="1C3C6522" w14:textId="77777777" w:rsidR="00A92DE1" w:rsidRPr="000D4BE5" w:rsidRDefault="00A92DE1" w:rsidP="000D4BE5">
      <w:pPr>
        <w:autoSpaceDE w:val="0"/>
        <w:autoSpaceDN w:val="0"/>
        <w:adjustRightInd w:val="0"/>
        <w:spacing w:after="0" w:line="240" w:lineRule="auto"/>
        <w:ind w:left="539" w:hanging="540"/>
        <w:jc w:val="both"/>
        <w:rPr>
          <w:rFonts w:ascii="Times New Roman" w:eastAsia="Times New Roman" w:hAnsi="Times New Roman" w:cs="Times New Roman"/>
          <w:sz w:val="24"/>
          <w:szCs w:val="24"/>
          <w:lang w:eastAsia="en-GB"/>
        </w:rPr>
      </w:pPr>
    </w:p>
    <w:p w14:paraId="4093C324" w14:textId="35A1E4CC" w:rsidR="00352B66" w:rsidRPr="000D4BE5" w:rsidRDefault="00352B66" w:rsidP="000D4BE5">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0D4BE5">
        <w:rPr>
          <w:rFonts w:ascii="Times New Roman" w:hAnsi="Times New Roman" w:cs="Times New Roman"/>
          <w:sz w:val="24"/>
          <w:szCs w:val="24"/>
        </w:rPr>
        <w:t xml:space="preserve">The project specific objective is to assist </w:t>
      </w:r>
      <w:r w:rsidR="00D15843">
        <w:rPr>
          <w:rFonts w:ascii="Times New Roman" w:hAnsi="Times New Roman" w:cs="Times New Roman"/>
          <w:sz w:val="24"/>
          <w:szCs w:val="24"/>
        </w:rPr>
        <w:t xml:space="preserve">the </w:t>
      </w:r>
      <w:r w:rsidRPr="000D4BE5">
        <w:rPr>
          <w:rFonts w:ascii="Times New Roman" w:hAnsi="Times New Roman" w:cs="Times New Roman"/>
          <w:sz w:val="24"/>
          <w:szCs w:val="24"/>
        </w:rPr>
        <w:t>Audit Authority</w:t>
      </w:r>
      <w:r w:rsidR="007919D0" w:rsidRPr="000D4BE5">
        <w:rPr>
          <w:rFonts w:ascii="Times New Roman" w:hAnsi="Times New Roman" w:cs="Times New Roman"/>
          <w:sz w:val="24"/>
          <w:szCs w:val="24"/>
        </w:rPr>
        <w:t xml:space="preserve"> </w:t>
      </w:r>
      <w:r w:rsidR="00B25D90">
        <w:rPr>
          <w:rFonts w:ascii="Times New Roman" w:hAnsi="Times New Roman" w:cs="Times New Roman"/>
          <w:sz w:val="24"/>
          <w:szCs w:val="24"/>
        </w:rPr>
        <w:t xml:space="preserve">(AA) </w:t>
      </w:r>
      <w:r w:rsidR="007919D0" w:rsidRPr="000D4BE5">
        <w:rPr>
          <w:rFonts w:ascii="Times New Roman" w:hAnsi="Times New Roman" w:cs="Times New Roman"/>
          <w:sz w:val="24"/>
          <w:szCs w:val="24"/>
        </w:rPr>
        <w:t>of Montenegro</w:t>
      </w:r>
      <w:r w:rsidRPr="000D4BE5">
        <w:rPr>
          <w:rFonts w:ascii="Times New Roman" w:hAnsi="Times New Roman" w:cs="Times New Roman"/>
          <w:sz w:val="24"/>
          <w:szCs w:val="24"/>
        </w:rPr>
        <w:t xml:space="preserve"> </w:t>
      </w:r>
      <w:r w:rsidR="00FC71B6">
        <w:rPr>
          <w:rFonts w:ascii="Times New Roman" w:hAnsi="Times New Roman" w:cs="Times New Roman"/>
          <w:sz w:val="24"/>
          <w:szCs w:val="24"/>
        </w:rPr>
        <w:t xml:space="preserve">in </w:t>
      </w:r>
      <w:r w:rsidRPr="000D4BE5">
        <w:rPr>
          <w:rFonts w:ascii="Times New Roman" w:hAnsi="Times New Roman" w:cs="Times New Roman"/>
          <w:sz w:val="24"/>
          <w:szCs w:val="24"/>
        </w:rPr>
        <w:t>strengthen</w:t>
      </w:r>
      <w:r w:rsidR="00FC71B6">
        <w:rPr>
          <w:rFonts w:ascii="Times New Roman" w:hAnsi="Times New Roman" w:cs="Times New Roman"/>
          <w:sz w:val="24"/>
          <w:szCs w:val="24"/>
        </w:rPr>
        <w:t xml:space="preserve">ing </w:t>
      </w:r>
      <w:r w:rsidR="00D15843">
        <w:rPr>
          <w:rFonts w:ascii="Times New Roman" w:hAnsi="Times New Roman" w:cs="Times New Roman"/>
          <w:sz w:val="24"/>
          <w:szCs w:val="24"/>
        </w:rPr>
        <w:t>their</w:t>
      </w:r>
      <w:r w:rsidRPr="000D4BE5">
        <w:rPr>
          <w:rFonts w:ascii="Times New Roman" w:hAnsi="Times New Roman" w:cs="Times New Roman"/>
          <w:sz w:val="24"/>
          <w:szCs w:val="24"/>
        </w:rPr>
        <w:t xml:space="preserve"> institutional and administrative capacities for efficient and effective audit of IPARD III programme</w:t>
      </w:r>
      <w:r w:rsidR="00D15843">
        <w:rPr>
          <w:rFonts w:ascii="Times New Roman" w:hAnsi="Times New Roman" w:cs="Times New Roman"/>
          <w:sz w:val="24"/>
          <w:szCs w:val="24"/>
        </w:rPr>
        <w:t>,</w:t>
      </w:r>
      <w:r w:rsidR="00DC01E5">
        <w:rPr>
          <w:rFonts w:ascii="Times New Roman" w:hAnsi="Times New Roman" w:cs="Times New Roman"/>
          <w:sz w:val="24"/>
          <w:szCs w:val="24"/>
        </w:rPr>
        <w:t xml:space="preserve"> </w:t>
      </w:r>
      <w:r w:rsidR="00E627EB">
        <w:rPr>
          <w:rFonts w:ascii="Times New Roman" w:hAnsi="Times New Roman" w:cs="Times New Roman"/>
          <w:sz w:val="24"/>
          <w:szCs w:val="24"/>
        </w:rPr>
        <w:t>a</w:t>
      </w:r>
      <w:r w:rsidR="00D15843">
        <w:rPr>
          <w:rFonts w:ascii="Times New Roman" w:hAnsi="Times New Roman" w:cs="Times New Roman"/>
          <w:sz w:val="24"/>
          <w:szCs w:val="24"/>
        </w:rPr>
        <w:t xml:space="preserve">s well as </w:t>
      </w:r>
      <w:r w:rsidR="00E627EB">
        <w:rPr>
          <w:rFonts w:ascii="Times New Roman" w:hAnsi="Times New Roman" w:cs="Times New Roman"/>
          <w:sz w:val="24"/>
          <w:szCs w:val="24"/>
        </w:rPr>
        <w:t>preparation for the future certification work for EAGF and EAFRD</w:t>
      </w:r>
      <w:r w:rsidR="00FC71B6">
        <w:rPr>
          <w:rFonts w:ascii="Times New Roman" w:hAnsi="Times New Roman" w:cs="Times New Roman"/>
          <w:sz w:val="24"/>
          <w:szCs w:val="24"/>
        </w:rPr>
        <w:t xml:space="preserve"> as Certification Body</w:t>
      </w:r>
      <w:r w:rsidRPr="000D4BE5">
        <w:rPr>
          <w:rFonts w:ascii="Times New Roman" w:hAnsi="Times New Roman" w:cs="Times New Roman"/>
          <w:sz w:val="24"/>
          <w:szCs w:val="24"/>
        </w:rPr>
        <w:t>, through comprehensive trainings (presentations,</w:t>
      </w:r>
      <w:r w:rsidR="000C0053" w:rsidRPr="000D4BE5">
        <w:rPr>
          <w:rFonts w:ascii="Times New Roman" w:hAnsi="Times New Roman" w:cs="Times New Roman"/>
          <w:sz w:val="24"/>
          <w:szCs w:val="24"/>
        </w:rPr>
        <w:t xml:space="preserve"> on the job trainings,</w:t>
      </w:r>
      <w:r w:rsidRPr="000D4BE5">
        <w:rPr>
          <w:rFonts w:ascii="Times New Roman" w:hAnsi="Times New Roman" w:cs="Times New Roman"/>
          <w:sz w:val="24"/>
          <w:szCs w:val="24"/>
        </w:rPr>
        <w:t xml:space="preserve"> internships and study visits) and round off of procedures.</w:t>
      </w:r>
    </w:p>
    <w:p w14:paraId="0FF70959" w14:textId="77777777" w:rsidR="00A92DE1" w:rsidRPr="000D4BE5" w:rsidRDefault="00A92DE1" w:rsidP="000D4BE5">
      <w:pPr>
        <w:tabs>
          <w:tab w:val="num" w:pos="540"/>
          <w:tab w:val="num" w:pos="1494"/>
        </w:tabs>
        <w:spacing w:after="0" w:line="240" w:lineRule="auto"/>
        <w:jc w:val="both"/>
        <w:rPr>
          <w:rFonts w:ascii="Times New Roman" w:eastAsia="Times New Roman" w:hAnsi="Times New Roman" w:cs="Times New Roman"/>
          <w:i/>
          <w:sz w:val="24"/>
          <w:szCs w:val="24"/>
        </w:rPr>
      </w:pPr>
    </w:p>
    <w:p w14:paraId="132E57A7" w14:textId="77777777" w:rsidR="00A92DE1" w:rsidRPr="000D4BE5" w:rsidRDefault="00A92DE1" w:rsidP="000D4BE5">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2.3</w:t>
      </w:r>
      <w:r w:rsidRPr="000D4BE5">
        <w:rPr>
          <w:rFonts w:ascii="Times New Roman" w:eastAsia="Times New Roman" w:hAnsi="Times New Roman" w:cs="Times New Roman"/>
          <w:sz w:val="24"/>
          <w:szCs w:val="24"/>
          <w:lang w:eastAsia="en-GB"/>
        </w:rPr>
        <w:tab/>
        <w:t>The elements targeted in strategic documents i.e. National Development Plan/Cooperation agreement/Association Agreement/Sector reform strategy and related Action Plans</w:t>
      </w:r>
    </w:p>
    <w:p w14:paraId="73E55D9C" w14:textId="162FB16E" w:rsidR="00A92DE1" w:rsidRPr="000D4BE5" w:rsidRDefault="00A92DE1" w:rsidP="000D4BE5">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p>
    <w:p w14:paraId="276B100A" w14:textId="6ABC2255" w:rsidR="00A966A1" w:rsidRPr="000D4BE5" w:rsidRDefault="007B0898" w:rsidP="000D4BE5">
      <w:pPr>
        <w:spacing w:before="120" w:after="120"/>
        <w:jc w:val="both"/>
        <w:rPr>
          <w:rFonts w:ascii="Times New Roman" w:hAnsi="Times New Roman" w:cs="Times New Roman"/>
          <w:sz w:val="24"/>
          <w:szCs w:val="24"/>
        </w:rPr>
      </w:pPr>
      <w:bookmarkStart w:id="17" w:name="_Hlk162608425"/>
      <w:r>
        <w:rPr>
          <w:rFonts w:ascii="Times New Roman" w:hAnsi="Times New Roman" w:cs="Times New Roman"/>
          <w:b/>
          <w:sz w:val="24"/>
          <w:szCs w:val="24"/>
        </w:rPr>
        <w:t xml:space="preserve">The </w:t>
      </w:r>
      <w:r w:rsidR="00D52E81" w:rsidRPr="000D4BE5">
        <w:rPr>
          <w:rFonts w:ascii="Times New Roman" w:hAnsi="Times New Roman" w:cs="Times New Roman"/>
          <w:b/>
          <w:sz w:val="24"/>
          <w:szCs w:val="24"/>
        </w:rPr>
        <w:t>Stabilisation and Association Agreement between the European Communities and the Republic of Montenegro</w:t>
      </w:r>
      <w:r w:rsidR="00D52E81" w:rsidRPr="000D4BE5">
        <w:rPr>
          <w:rFonts w:ascii="Times New Roman" w:hAnsi="Times New Roman" w:cs="Times New Roman"/>
          <w:sz w:val="24"/>
          <w:szCs w:val="24"/>
        </w:rPr>
        <w:t xml:space="preserve"> </w:t>
      </w:r>
      <w:bookmarkEnd w:id="17"/>
      <w:r w:rsidR="00D52E81" w:rsidRPr="000D4BE5">
        <w:rPr>
          <w:rFonts w:ascii="Times New Roman" w:hAnsi="Times New Roman" w:cs="Times New Roman"/>
          <w:sz w:val="24"/>
          <w:szCs w:val="24"/>
        </w:rPr>
        <w:t>entered into force on 1</w:t>
      </w:r>
      <w:r w:rsidR="00D52E81" w:rsidRPr="000D4BE5">
        <w:rPr>
          <w:rFonts w:ascii="Times New Roman" w:hAnsi="Times New Roman" w:cs="Times New Roman"/>
          <w:sz w:val="24"/>
          <w:szCs w:val="24"/>
          <w:vertAlign w:val="superscript"/>
        </w:rPr>
        <w:t>st</w:t>
      </w:r>
      <w:r w:rsidR="00D52E81" w:rsidRPr="000D4BE5">
        <w:rPr>
          <w:rFonts w:ascii="Times New Roman" w:hAnsi="Times New Roman" w:cs="Times New Roman"/>
          <w:sz w:val="24"/>
          <w:szCs w:val="24"/>
        </w:rPr>
        <w:t xml:space="preserve"> May 2010. The aim</w:t>
      </w:r>
      <w:r w:rsidR="006102FD" w:rsidRPr="000D4BE5">
        <w:rPr>
          <w:rFonts w:ascii="Times New Roman" w:hAnsi="Times New Roman" w:cs="Times New Roman"/>
          <w:sz w:val="24"/>
          <w:szCs w:val="24"/>
        </w:rPr>
        <w:t>s</w:t>
      </w:r>
      <w:r w:rsidR="00D52E81" w:rsidRPr="000D4BE5">
        <w:rPr>
          <w:rFonts w:ascii="Times New Roman" w:hAnsi="Times New Roman" w:cs="Times New Roman"/>
          <w:sz w:val="24"/>
          <w:szCs w:val="24"/>
        </w:rPr>
        <w:t xml:space="preserve"> of the Agreement are to support the efforts of Montenegro to strengthen democracy and the rule of law; contribute to political, economic and institutional stability in Montenegro, and to the stabilisation of the wider </w:t>
      </w:r>
      <w:r>
        <w:rPr>
          <w:rFonts w:ascii="Times New Roman" w:hAnsi="Times New Roman" w:cs="Times New Roman"/>
          <w:sz w:val="24"/>
          <w:szCs w:val="24"/>
        </w:rPr>
        <w:t>W</w:t>
      </w:r>
      <w:r w:rsidR="00D52E81" w:rsidRPr="000D4BE5">
        <w:rPr>
          <w:rFonts w:ascii="Times New Roman" w:hAnsi="Times New Roman" w:cs="Times New Roman"/>
          <w:sz w:val="24"/>
          <w:szCs w:val="24"/>
        </w:rPr>
        <w:t xml:space="preserve">estern Balkans region; provide an appropriate framework for political dialogue, allowing the development of close political relations between the EU and Montenegro; support the efforts of Montenegro to develop its economic and international cooperation, including through aligning its laws more closely to those of the EU; support the efforts of Montenegro to complete the transition to a functioning market economy; promote harmonious economic relations and gradually develop a free trade area between the EU and Montenegro; foster regional cooperation in all the fields covered by this agreement. </w:t>
      </w:r>
      <w:r w:rsidR="00A966A1" w:rsidRPr="000D4BE5">
        <w:rPr>
          <w:rFonts w:ascii="Times New Roman" w:hAnsi="Times New Roman" w:cs="Times New Roman"/>
          <w:sz w:val="24"/>
          <w:szCs w:val="24"/>
          <w:shd w:val="clear" w:color="auto" w:fill="FFFFFF"/>
        </w:rPr>
        <w:t xml:space="preserve">The Stabilisation and Association Process (SAP) is the European Union's policy towards the Western Balkans, established with the aim of EU membership. </w:t>
      </w:r>
      <w:r w:rsidR="00A966A1" w:rsidRPr="000D4BE5">
        <w:rPr>
          <w:rFonts w:ascii="Times New Roman" w:hAnsi="Times New Roman" w:cs="Times New Roman"/>
          <w:sz w:val="24"/>
          <w:szCs w:val="24"/>
        </w:rPr>
        <w:t>In the democracy and governance sector, strengthening the democratic institutions and reforming the public administration, represent key priorities for EU assistance. IPA II</w:t>
      </w:r>
      <w:r w:rsidR="0072072C" w:rsidRPr="000D4BE5">
        <w:rPr>
          <w:rFonts w:ascii="Times New Roman" w:hAnsi="Times New Roman" w:cs="Times New Roman"/>
          <w:sz w:val="24"/>
          <w:szCs w:val="24"/>
        </w:rPr>
        <w:t xml:space="preserve"> and III</w:t>
      </w:r>
      <w:r w:rsidR="00A966A1" w:rsidRPr="000D4BE5">
        <w:rPr>
          <w:rFonts w:ascii="Times New Roman" w:hAnsi="Times New Roman" w:cs="Times New Roman"/>
          <w:sz w:val="24"/>
          <w:szCs w:val="24"/>
        </w:rPr>
        <w:t xml:space="preserve"> </w:t>
      </w:r>
      <w:r w:rsidR="0072072C" w:rsidRPr="000D4BE5">
        <w:rPr>
          <w:rFonts w:ascii="Times New Roman" w:hAnsi="Times New Roman" w:cs="Times New Roman"/>
          <w:sz w:val="24"/>
          <w:szCs w:val="24"/>
        </w:rPr>
        <w:t xml:space="preserve">aim to </w:t>
      </w:r>
      <w:r w:rsidR="00A966A1" w:rsidRPr="000D4BE5">
        <w:rPr>
          <w:rFonts w:ascii="Times New Roman" w:hAnsi="Times New Roman" w:cs="Times New Roman"/>
          <w:sz w:val="24"/>
          <w:szCs w:val="24"/>
        </w:rPr>
        <w:t xml:space="preserve">support developing the capacity of Montenegro to apply the acquis, to increase the transparency and professionalism of the civil service. A specific focus </w:t>
      </w:r>
      <w:r w:rsidR="00D52E81" w:rsidRPr="000D4BE5">
        <w:rPr>
          <w:rFonts w:ascii="Times New Roman" w:hAnsi="Times New Roman" w:cs="Times New Roman"/>
          <w:sz w:val="24"/>
          <w:szCs w:val="24"/>
        </w:rPr>
        <w:t>is put in</w:t>
      </w:r>
      <w:r w:rsidR="00A966A1" w:rsidRPr="000D4BE5">
        <w:rPr>
          <w:rFonts w:ascii="Times New Roman" w:hAnsi="Times New Roman" w:cs="Times New Roman"/>
          <w:sz w:val="24"/>
          <w:szCs w:val="24"/>
        </w:rPr>
        <w:t xml:space="preserve">to the reform of the public financial management system, which is an integral part of the Public Administration Reform efforts, as well as the basis for economic governance and sustainable socio-economic reforms. Furthermore, following the process of screening the national legislation in relation to the EU acquis, Montenegro needs to embark on an intensive process of legislative alignment and development of the administrative capacity necessary to ensure its proper implementation. </w:t>
      </w:r>
    </w:p>
    <w:p w14:paraId="14BB92F9" w14:textId="1ED32CFE" w:rsidR="00C43DEE" w:rsidRPr="000D4BE5" w:rsidRDefault="007B0898" w:rsidP="000D4B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The </w:t>
      </w:r>
      <w:r w:rsidR="009A051E" w:rsidRPr="00E65BB4">
        <w:rPr>
          <w:rFonts w:ascii="Times New Roman" w:hAnsi="Times New Roman" w:cs="Times New Roman"/>
          <w:b/>
          <w:sz w:val="24"/>
          <w:szCs w:val="24"/>
        </w:rPr>
        <w:t>E</w:t>
      </w:r>
      <w:r w:rsidR="00D52E81" w:rsidRPr="007B0898">
        <w:rPr>
          <w:rFonts w:ascii="Times New Roman" w:hAnsi="Times New Roman" w:cs="Times New Roman"/>
          <w:b/>
          <w:bCs/>
          <w:sz w:val="24"/>
          <w:szCs w:val="24"/>
        </w:rPr>
        <w:t>c</w:t>
      </w:r>
      <w:r w:rsidR="00D52E81" w:rsidRPr="000D4BE5">
        <w:rPr>
          <w:rFonts w:ascii="Times New Roman" w:hAnsi="Times New Roman" w:cs="Times New Roman"/>
          <w:b/>
          <w:bCs/>
          <w:sz w:val="24"/>
          <w:szCs w:val="24"/>
        </w:rPr>
        <w:t>onomic Reform Programme (ERP)</w:t>
      </w:r>
      <w:r w:rsidR="00D52E81" w:rsidRPr="000D4BE5">
        <w:rPr>
          <w:rFonts w:ascii="Times New Roman" w:hAnsi="Times New Roman" w:cs="Times New Roman"/>
          <w:sz w:val="24"/>
          <w:szCs w:val="24"/>
        </w:rPr>
        <w:t>, jointly adopted by the EU, the Western Balkans and Turkey represents the main instrument for economic policy dialogue with Montenegro. The measures and policy guidance span nine areas, including: public finance management, energy and transport market reform; research, development and innovation and digital economy; trade-related reform; education and skills; employment and labour markets; and social inclusion, poverty reduction and equal opportunities. The latest ERP that covers the period 2023-2025 is the main document of medium-term programming macroeconomic and fiscal policy framework. It is an instrument for planning the country's economic policy and managing reforms, which aim to maintain macroeconomic stability, strengthening international competitiveness and improving conditions for digitally based, greener, stronger and more resilient economic growth and development.</w:t>
      </w:r>
    </w:p>
    <w:p w14:paraId="4C8210D4" w14:textId="06706A22" w:rsidR="00BC39D3" w:rsidRDefault="00BC39D3" w:rsidP="000D4BE5">
      <w:pPr>
        <w:autoSpaceDE w:val="0"/>
        <w:autoSpaceDN w:val="0"/>
        <w:adjustRightInd w:val="0"/>
        <w:spacing w:after="0" w:line="240" w:lineRule="auto"/>
        <w:jc w:val="both"/>
        <w:rPr>
          <w:rFonts w:ascii="Times New Roman" w:hAnsi="Times New Roman" w:cs="Times New Roman"/>
          <w:sz w:val="24"/>
          <w:szCs w:val="24"/>
        </w:rPr>
      </w:pPr>
    </w:p>
    <w:p w14:paraId="21752851" w14:textId="2671DFAC" w:rsidR="00BC39D3" w:rsidRDefault="00D15843" w:rsidP="000D4B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The </w:t>
      </w:r>
      <w:r w:rsidR="00BC39D3" w:rsidRPr="00D278FF">
        <w:rPr>
          <w:rFonts w:ascii="Times New Roman" w:hAnsi="Times New Roman" w:cs="Times New Roman"/>
          <w:b/>
          <w:sz w:val="24"/>
          <w:szCs w:val="24"/>
        </w:rPr>
        <w:t>Program for the Accession of Montenegro to the European Union (EU) for the period from 2024 to 2027</w:t>
      </w:r>
      <w:r w:rsidR="00BC39D3">
        <w:rPr>
          <w:rFonts w:ascii="Times New Roman" w:hAnsi="Times New Roman" w:cs="Times New Roman"/>
          <w:sz w:val="24"/>
          <w:szCs w:val="24"/>
        </w:rPr>
        <w:t xml:space="preserve"> was adopted by the Government of Montenegro in April 2024</w:t>
      </w:r>
      <w:r w:rsidR="00BC39D3" w:rsidRPr="00BC39D3">
        <w:rPr>
          <w:rFonts w:ascii="Times New Roman" w:hAnsi="Times New Roman" w:cs="Times New Roman"/>
          <w:sz w:val="24"/>
          <w:szCs w:val="24"/>
        </w:rPr>
        <w:t xml:space="preserve">, which aims to </w:t>
      </w:r>
      <w:r w:rsidR="00AD6326" w:rsidRPr="00BC39D3">
        <w:rPr>
          <w:rFonts w:ascii="Times New Roman" w:hAnsi="Times New Roman" w:cs="Times New Roman"/>
          <w:sz w:val="24"/>
          <w:szCs w:val="24"/>
        </w:rPr>
        <w:t>harmoni</w:t>
      </w:r>
      <w:r w:rsidR="00AD6326">
        <w:rPr>
          <w:rFonts w:ascii="Times New Roman" w:hAnsi="Times New Roman" w:cs="Times New Roman"/>
          <w:sz w:val="24"/>
          <w:szCs w:val="24"/>
        </w:rPr>
        <w:t>s</w:t>
      </w:r>
      <w:r w:rsidR="00AD6326" w:rsidRPr="00BC39D3">
        <w:rPr>
          <w:rFonts w:ascii="Times New Roman" w:hAnsi="Times New Roman" w:cs="Times New Roman"/>
          <w:sz w:val="24"/>
          <w:szCs w:val="24"/>
        </w:rPr>
        <w:t xml:space="preserve">e </w:t>
      </w:r>
      <w:r w:rsidR="00BC39D3" w:rsidRPr="00BC39D3">
        <w:rPr>
          <w:rFonts w:ascii="Times New Roman" w:hAnsi="Times New Roman" w:cs="Times New Roman"/>
          <w:sz w:val="24"/>
          <w:szCs w:val="24"/>
        </w:rPr>
        <w:t>the strategic and legislative framework of Montenegro with the legal acquis of the Union</w:t>
      </w:r>
      <w:r w:rsidR="00BC39D3">
        <w:rPr>
          <w:rFonts w:ascii="Times New Roman" w:hAnsi="Times New Roman" w:cs="Times New Roman"/>
          <w:sz w:val="24"/>
          <w:szCs w:val="24"/>
        </w:rPr>
        <w:t>. The Programme</w:t>
      </w:r>
      <w:r w:rsidR="00BC39D3" w:rsidRPr="00BC39D3">
        <w:rPr>
          <w:rFonts w:ascii="Times New Roman" w:hAnsi="Times New Roman" w:cs="Times New Roman"/>
          <w:sz w:val="24"/>
          <w:szCs w:val="24"/>
        </w:rPr>
        <w:t xml:space="preserve"> foresees that the largest number of obligations from the European agenda will be completed by the end of </w:t>
      </w:r>
      <w:r w:rsidR="00BC39D3">
        <w:rPr>
          <w:rFonts w:ascii="Times New Roman" w:hAnsi="Times New Roman" w:cs="Times New Roman"/>
          <w:sz w:val="24"/>
          <w:szCs w:val="24"/>
        </w:rPr>
        <w:t>2025 year</w:t>
      </w:r>
      <w:r w:rsidR="00BC39D3" w:rsidRPr="00BC39D3">
        <w:rPr>
          <w:rFonts w:ascii="Times New Roman" w:hAnsi="Times New Roman" w:cs="Times New Roman"/>
          <w:sz w:val="24"/>
          <w:szCs w:val="24"/>
        </w:rPr>
        <w:t>.</w:t>
      </w:r>
    </w:p>
    <w:p w14:paraId="4E4A8737" w14:textId="77777777" w:rsidR="00BC39D3" w:rsidRPr="000D4BE5" w:rsidRDefault="00BC39D3" w:rsidP="000D4BE5">
      <w:pPr>
        <w:autoSpaceDE w:val="0"/>
        <w:autoSpaceDN w:val="0"/>
        <w:adjustRightInd w:val="0"/>
        <w:spacing w:after="0" w:line="240" w:lineRule="auto"/>
        <w:jc w:val="both"/>
        <w:rPr>
          <w:rFonts w:ascii="Times New Roman" w:hAnsi="Times New Roman" w:cs="Times New Roman"/>
          <w:sz w:val="24"/>
          <w:szCs w:val="24"/>
        </w:rPr>
      </w:pPr>
    </w:p>
    <w:p w14:paraId="69662167" w14:textId="70869F75" w:rsidR="00D52E81" w:rsidRPr="000D4BE5" w:rsidRDefault="007B0898" w:rsidP="000D4BE5">
      <w:pPr>
        <w:spacing w:before="120" w:after="120"/>
        <w:jc w:val="both"/>
        <w:rPr>
          <w:rFonts w:ascii="Times New Roman" w:hAnsi="Times New Roman" w:cs="Times New Roman"/>
          <w:sz w:val="24"/>
          <w:szCs w:val="24"/>
        </w:rPr>
      </w:pPr>
      <w:r>
        <w:rPr>
          <w:rFonts w:ascii="Times New Roman" w:hAnsi="Times New Roman" w:cs="Times New Roman"/>
          <w:b/>
          <w:sz w:val="24"/>
          <w:szCs w:val="24"/>
        </w:rPr>
        <w:t xml:space="preserve">The </w:t>
      </w:r>
      <w:r w:rsidR="009A051E" w:rsidRPr="000D4BE5">
        <w:rPr>
          <w:rFonts w:ascii="Times New Roman" w:hAnsi="Times New Roman" w:cs="Times New Roman"/>
          <w:b/>
          <w:sz w:val="24"/>
          <w:szCs w:val="24"/>
        </w:rPr>
        <w:t>P</w:t>
      </w:r>
      <w:r w:rsidR="00C43DEE" w:rsidRPr="000D4BE5">
        <w:rPr>
          <w:rFonts w:ascii="Times New Roman" w:hAnsi="Times New Roman" w:cs="Times New Roman"/>
          <w:b/>
          <w:sz w:val="24"/>
          <w:szCs w:val="24"/>
        </w:rPr>
        <w:t>ublic Finance Management Reform Programme (PFM RP) 2022-2026</w:t>
      </w:r>
      <w:r w:rsidR="00C43DEE" w:rsidRPr="000D4BE5">
        <w:rPr>
          <w:rFonts w:ascii="Times New Roman" w:hAnsi="Times New Roman" w:cs="Times New Roman"/>
          <w:sz w:val="24"/>
          <w:szCs w:val="24"/>
        </w:rPr>
        <w:t xml:space="preserve"> aims to ensure fiscal sustainability and sound management of public finances in line with EU legislation. It is expected to result in significant advancements in the functioning of the budgetary system, managerial accountability, budget execution and internal and external audit. The adoption of the PFM </w:t>
      </w:r>
      <w:r w:rsidR="00771DD9" w:rsidRPr="000D4BE5">
        <w:rPr>
          <w:rFonts w:ascii="Times New Roman" w:hAnsi="Times New Roman" w:cs="Times New Roman"/>
          <w:sz w:val="24"/>
          <w:szCs w:val="24"/>
        </w:rPr>
        <w:t>RP</w:t>
      </w:r>
      <w:r w:rsidR="00C43DEE" w:rsidRPr="000D4BE5">
        <w:rPr>
          <w:rFonts w:ascii="Times New Roman" w:hAnsi="Times New Roman" w:cs="Times New Roman"/>
          <w:sz w:val="24"/>
          <w:szCs w:val="24"/>
        </w:rPr>
        <w:t xml:space="preserve"> is one key criterion for obtaining further support from the IPA technical support and a prerequisite for Sector Budget Support through the IPA. Timely progress in PFM is also one of the main eligibility criteria for ongoing and future budget support. One of strategic objectives of the PFM RP is objective 4 - Financial control, within which operational goal 4.4 refers to Improving the Audit Authority efficiency.</w:t>
      </w:r>
    </w:p>
    <w:p w14:paraId="706964FF" w14:textId="7040413F" w:rsidR="00D52E81" w:rsidRPr="000D4BE5" w:rsidRDefault="00266520" w:rsidP="000D4BE5">
      <w:pPr>
        <w:spacing w:before="120" w:after="120"/>
        <w:jc w:val="both"/>
        <w:rPr>
          <w:rFonts w:ascii="Times New Roman" w:hAnsi="Times New Roman" w:cs="Times New Roman"/>
          <w:sz w:val="24"/>
          <w:szCs w:val="24"/>
        </w:rPr>
      </w:pPr>
      <w:r>
        <w:rPr>
          <w:rFonts w:ascii="Times New Roman" w:hAnsi="Times New Roman" w:cs="Times New Roman"/>
          <w:b/>
          <w:sz w:val="24"/>
          <w:szCs w:val="24"/>
        </w:rPr>
        <w:t xml:space="preserve">The </w:t>
      </w:r>
      <w:r w:rsidR="00C011F4" w:rsidRPr="000D4BE5">
        <w:rPr>
          <w:rFonts w:ascii="Times New Roman" w:hAnsi="Times New Roman" w:cs="Times New Roman"/>
          <w:b/>
          <w:sz w:val="24"/>
          <w:szCs w:val="24"/>
        </w:rPr>
        <w:t>Framework Agreement between Montenegro represented by the Government of Montenegro and the European Commission on the arrangements for implementation of Union financial assistance to Montenegro under the Instrument for pre-accession assistance (IPA II)</w:t>
      </w:r>
      <w:r w:rsidR="002354E5" w:rsidRPr="000D4BE5">
        <w:rPr>
          <w:rFonts w:ascii="Times New Roman" w:hAnsi="Times New Roman" w:cs="Times New Roman"/>
          <w:sz w:val="24"/>
          <w:szCs w:val="24"/>
        </w:rPr>
        <w:t xml:space="preserve"> </w:t>
      </w:r>
      <w:r w:rsidR="00C011F4" w:rsidRPr="000D4BE5">
        <w:rPr>
          <w:rFonts w:ascii="Times New Roman" w:hAnsi="Times New Roman" w:cs="Times New Roman"/>
          <w:sz w:val="24"/>
          <w:szCs w:val="24"/>
        </w:rPr>
        <w:t>was signed o</w:t>
      </w:r>
      <w:r w:rsidR="00DF2490" w:rsidRPr="000D4BE5">
        <w:rPr>
          <w:rFonts w:ascii="Times New Roman" w:hAnsi="Times New Roman" w:cs="Times New Roman"/>
          <w:sz w:val="24"/>
          <w:szCs w:val="24"/>
        </w:rPr>
        <w:t xml:space="preserve">n behalf </w:t>
      </w:r>
      <w:r w:rsidR="005418CD" w:rsidRPr="000D4BE5">
        <w:rPr>
          <w:rFonts w:ascii="Times New Roman" w:hAnsi="Times New Roman" w:cs="Times New Roman"/>
          <w:sz w:val="24"/>
          <w:szCs w:val="24"/>
        </w:rPr>
        <w:t xml:space="preserve">of </w:t>
      </w:r>
      <w:r w:rsidR="00D15843">
        <w:rPr>
          <w:rFonts w:ascii="Times New Roman" w:hAnsi="Times New Roman" w:cs="Times New Roman"/>
          <w:sz w:val="24"/>
          <w:szCs w:val="24"/>
        </w:rPr>
        <w:t xml:space="preserve">the </w:t>
      </w:r>
      <w:r w:rsidR="005418CD" w:rsidRPr="000D4BE5">
        <w:rPr>
          <w:rFonts w:ascii="Times New Roman" w:hAnsi="Times New Roman" w:cs="Times New Roman"/>
          <w:sz w:val="24"/>
          <w:szCs w:val="24"/>
        </w:rPr>
        <w:t>Commission on 30</w:t>
      </w:r>
      <w:r w:rsidR="005418CD" w:rsidRPr="000D4BE5">
        <w:rPr>
          <w:rFonts w:ascii="Times New Roman" w:hAnsi="Times New Roman" w:cs="Times New Roman"/>
          <w:sz w:val="24"/>
          <w:szCs w:val="24"/>
          <w:vertAlign w:val="superscript"/>
        </w:rPr>
        <w:t>th</w:t>
      </w:r>
      <w:r w:rsidR="005418CD" w:rsidRPr="000D4BE5">
        <w:rPr>
          <w:rFonts w:ascii="Times New Roman" w:hAnsi="Times New Roman" w:cs="Times New Roman"/>
          <w:sz w:val="24"/>
          <w:szCs w:val="24"/>
        </w:rPr>
        <w:t xml:space="preserve"> January 2015 and </w:t>
      </w:r>
      <w:r w:rsidR="00D15843">
        <w:rPr>
          <w:rFonts w:ascii="Times New Roman" w:hAnsi="Times New Roman" w:cs="Times New Roman"/>
          <w:sz w:val="24"/>
          <w:szCs w:val="24"/>
        </w:rPr>
        <w:t xml:space="preserve">the </w:t>
      </w:r>
      <w:r w:rsidR="005418CD" w:rsidRPr="000D4BE5">
        <w:rPr>
          <w:rFonts w:ascii="Times New Roman" w:hAnsi="Times New Roman" w:cs="Times New Roman"/>
          <w:sz w:val="24"/>
          <w:szCs w:val="24"/>
        </w:rPr>
        <w:t xml:space="preserve">Law on ratification </w:t>
      </w:r>
      <w:r w:rsidR="00A33E81" w:rsidRPr="000D4BE5">
        <w:rPr>
          <w:rFonts w:ascii="Times New Roman" w:hAnsi="Times New Roman" w:cs="Times New Roman"/>
          <w:sz w:val="24"/>
          <w:szCs w:val="24"/>
        </w:rPr>
        <w:t xml:space="preserve">of the Framework Agreement </w:t>
      </w:r>
      <w:r w:rsidR="005418CD" w:rsidRPr="000D4BE5">
        <w:rPr>
          <w:rFonts w:ascii="Times New Roman" w:hAnsi="Times New Roman" w:cs="Times New Roman"/>
          <w:sz w:val="24"/>
          <w:szCs w:val="24"/>
        </w:rPr>
        <w:t>was published on 27</w:t>
      </w:r>
      <w:r w:rsidR="00A33E81" w:rsidRPr="000D4BE5">
        <w:rPr>
          <w:rFonts w:ascii="Times New Roman" w:hAnsi="Times New Roman" w:cs="Times New Roman"/>
          <w:sz w:val="24"/>
          <w:szCs w:val="24"/>
          <w:vertAlign w:val="superscript"/>
        </w:rPr>
        <w:t>th</w:t>
      </w:r>
      <w:r w:rsidR="00A33E81" w:rsidRPr="000D4BE5">
        <w:rPr>
          <w:rFonts w:ascii="Times New Roman" w:hAnsi="Times New Roman" w:cs="Times New Roman"/>
          <w:sz w:val="24"/>
          <w:szCs w:val="24"/>
        </w:rPr>
        <w:t xml:space="preserve"> May 20</w:t>
      </w:r>
      <w:r w:rsidR="005418CD" w:rsidRPr="000D4BE5">
        <w:rPr>
          <w:rFonts w:ascii="Times New Roman" w:hAnsi="Times New Roman" w:cs="Times New Roman"/>
          <w:sz w:val="24"/>
          <w:szCs w:val="24"/>
        </w:rPr>
        <w:t>15 ("Official Gazette of Montenegro - International Treaties " No. 5/2015)</w:t>
      </w:r>
      <w:r w:rsidR="00A33E81" w:rsidRPr="000D4BE5">
        <w:rPr>
          <w:rFonts w:ascii="Times New Roman" w:hAnsi="Times New Roman" w:cs="Times New Roman"/>
          <w:sz w:val="24"/>
          <w:szCs w:val="24"/>
        </w:rPr>
        <w:t>. In order to promote co-operation between the Parties and to assist Montenegro in its progressive alignment with the standards and policies of the Union, including the acquis, with a view to Union membership, the Parties agreed to implement actions in the following policy areas as applicable to the IPA II beneficiaries with a view of achieving the objectives as set out in Articles 1 and 2 of the IPA II Regulation: reforms in preparation for Union membership and related institution- and capacity building; socio-economic and regional development; employment, social policies, education, promotion of gender equality, and human resources development; agriculture and rural development and regional and territorial cooperation.</w:t>
      </w:r>
    </w:p>
    <w:p w14:paraId="4088897C" w14:textId="596EA3DF" w:rsidR="002354E5" w:rsidRPr="000D4BE5" w:rsidRDefault="00266520" w:rsidP="000D4BE5">
      <w:pPr>
        <w:spacing w:before="120" w:after="120"/>
        <w:jc w:val="both"/>
        <w:rPr>
          <w:rFonts w:ascii="Times New Roman" w:hAnsi="Times New Roman" w:cs="Times New Roman"/>
          <w:sz w:val="24"/>
          <w:szCs w:val="24"/>
        </w:rPr>
      </w:pPr>
      <w:r>
        <w:rPr>
          <w:rFonts w:ascii="Times New Roman" w:hAnsi="Times New Roman" w:cs="Times New Roman"/>
          <w:b/>
          <w:sz w:val="24"/>
          <w:szCs w:val="24"/>
        </w:rPr>
        <w:t xml:space="preserve">The </w:t>
      </w:r>
      <w:r w:rsidR="002354E5" w:rsidRPr="000D4BE5">
        <w:rPr>
          <w:rFonts w:ascii="Times New Roman" w:hAnsi="Times New Roman" w:cs="Times New Roman"/>
          <w:b/>
          <w:sz w:val="24"/>
          <w:szCs w:val="24"/>
        </w:rPr>
        <w:t>Sectoral Agreement between the Government of Montenegro and the European Commission setting out provisions for the management and implementation of Union financial assistance to Montenegro under the Instrument for Pre-accession Assistance in the policy area 'Agriculture and Rural Development' (IPARD II)</w:t>
      </w:r>
      <w:r w:rsidR="002354E5" w:rsidRPr="000D4BE5">
        <w:rPr>
          <w:rFonts w:ascii="Times New Roman" w:hAnsi="Times New Roman" w:cs="Times New Roman"/>
          <w:sz w:val="24"/>
          <w:szCs w:val="24"/>
        </w:rPr>
        <w:t xml:space="preserve"> was signed on behalf of </w:t>
      </w:r>
      <w:r w:rsidR="00D15843">
        <w:rPr>
          <w:rFonts w:ascii="Times New Roman" w:hAnsi="Times New Roman" w:cs="Times New Roman"/>
          <w:sz w:val="24"/>
          <w:szCs w:val="24"/>
        </w:rPr>
        <w:t xml:space="preserve">the </w:t>
      </w:r>
      <w:r w:rsidR="002354E5" w:rsidRPr="000D4BE5">
        <w:rPr>
          <w:rFonts w:ascii="Times New Roman" w:hAnsi="Times New Roman" w:cs="Times New Roman"/>
          <w:sz w:val="24"/>
          <w:szCs w:val="24"/>
        </w:rPr>
        <w:t>Commission on 10</w:t>
      </w:r>
      <w:r w:rsidR="002354E5" w:rsidRPr="000D4BE5">
        <w:rPr>
          <w:rFonts w:ascii="Times New Roman" w:hAnsi="Times New Roman" w:cs="Times New Roman"/>
          <w:sz w:val="24"/>
          <w:szCs w:val="24"/>
          <w:vertAlign w:val="superscript"/>
        </w:rPr>
        <w:t>th</w:t>
      </w:r>
      <w:r w:rsidR="002354E5" w:rsidRPr="000D4BE5">
        <w:rPr>
          <w:rFonts w:ascii="Times New Roman" w:hAnsi="Times New Roman" w:cs="Times New Roman"/>
          <w:sz w:val="24"/>
          <w:szCs w:val="24"/>
        </w:rPr>
        <w:t xml:space="preserve"> November 2015 and </w:t>
      </w:r>
      <w:r w:rsidR="00D15843">
        <w:rPr>
          <w:rFonts w:ascii="Times New Roman" w:hAnsi="Times New Roman" w:cs="Times New Roman"/>
          <w:sz w:val="24"/>
          <w:szCs w:val="24"/>
        </w:rPr>
        <w:t xml:space="preserve">the </w:t>
      </w:r>
      <w:r w:rsidR="002354E5" w:rsidRPr="000D4BE5">
        <w:rPr>
          <w:rFonts w:ascii="Times New Roman" w:hAnsi="Times New Roman" w:cs="Times New Roman"/>
          <w:sz w:val="24"/>
          <w:szCs w:val="24"/>
        </w:rPr>
        <w:t>Law on ratification of the Sectoral Agreement was published on 24</w:t>
      </w:r>
      <w:r w:rsidR="002354E5" w:rsidRPr="000D4BE5">
        <w:rPr>
          <w:rFonts w:ascii="Times New Roman" w:hAnsi="Times New Roman" w:cs="Times New Roman"/>
          <w:sz w:val="24"/>
          <w:szCs w:val="24"/>
          <w:vertAlign w:val="superscript"/>
        </w:rPr>
        <w:t>th</w:t>
      </w:r>
      <w:r w:rsidR="002354E5" w:rsidRPr="000D4BE5">
        <w:rPr>
          <w:rFonts w:ascii="Times New Roman" w:hAnsi="Times New Roman" w:cs="Times New Roman"/>
          <w:sz w:val="24"/>
          <w:szCs w:val="24"/>
        </w:rPr>
        <w:t xml:space="preserve"> May 2021 ("Official Gazette of Montenegro - International Treaties " No. 02/2016 and Amendment No. 02/2021 published on 24/05/2021). Sectoral Agreement lays down specific provisions for the management and implementation of the assistance in the agriculture and rural development policy area of IPA II (IPARD II) in accordance with Article 9 of the FWA. It complements the FWA concluded with Montenegro in accordance with Article 5(1) and (2) of the IPA II Implementing Regulation for the implementation of IPA II. </w:t>
      </w:r>
    </w:p>
    <w:p w14:paraId="22463067" w14:textId="712B8A33" w:rsidR="009A051E" w:rsidRPr="000D4BE5" w:rsidRDefault="00C15911" w:rsidP="000D4BE5">
      <w:pPr>
        <w:autoSpaceDE w:val="0"/>
        <w:autoSpaceDN w:val="0"/>
        <w:adjustRightInd w:val="0"/>
        <w:spacing w:before="120" w:after="120" w:line="240" w:lineRule="auto"/>
        <w:jc w:val="both"/>
        <w:rPr>
          <w:rFonts w:ascii="Times New Roman" w:hAnsi="Times New Roman" w:cs="Times New Roman"/>
          <w:sz w:val="24"/>
          <w:szCs w:val="24"/>
          <w:lang w:eastAsia="en-GB"/>
        </w:rPr>
      </w:pPr>
      <w:r w:rsidRPr="000D4BE5">
        <w:rPr>
          <w:rFonts w:ascii="Times New Roman" w:hAnsi="Times New Roman" w:cs="Times New Roman"/>
          <w:sz w:val="24"/>
          <w:szCs w:val="24"/>
        </w:rPr>
        <w:t>A</w:t>
      </w:r>
      <w:r w:rsidR="009A051E" w:rsidRPr="000D4BE5">
        <w:rPr>
          <w:rFonts w:ascii="Times New Roman" w:hAnsi="Times New Roman" w:cs="Times New Roman"/>
          <w:sz w:val="24"/>
          <w:szCs w:val="24"/>
        </w:rPr>
        <w:t xml:space="preserve">s regards financial perspective 2021-2027, </w:t>
      </w:r>
      <w:r w:rsidR="00266520">
        <w:rPr>
          <w:rFonts w:ascii="Times New Roman" w:hAnsi="Times New Roman" w:cs="Times New Roman"/>
          <w:sz w:val="24"/>
          <w:szCs w:val="24"/>
        </w:rPr>
        <w:t xml:space="preserve">the </w:t>
      </w:r>
      <w:r w:rsidR="009A051E" w:rsidRPr="000D4BE5">
        <w:rPr>
          <w:rFonts w:ascii="Times New Roman" w:hAnsi="Times New Roman" w:cs="Times New Roman"/>
          <w:b/>
          <w:sz w:val="24"/>
          <w:szCs w:val="24"/>
          <w:lang w:eastAsia="en-GB"/>
        </w:rPr>
        <w:t>Financial Framework Partnership Agreement between European Commission and Montenegro represented by the Government of Montenegro on specific arrangements for implementation of Union financial assistance to Montenegro under the Instrument for Pre-accession Assistance (IPA III)</w:t>
      </w:r>
      <w:r w:rsidR="006F068A" w:rsidRPr="000D4BE5">
        <w:rPr>
          <w:rFonts w:ascii="Times New Roman" w:hAnsi="Times New Roman" w:cs="Times New Roman"/>
          <w:b/>
          <w:sz w:val="24"/>
          <w:szCs w:val="24"/>
          <w:lang w:eastAsia="en-GB"/>
        </w:rPr>
        <w:t xml:space="preserve"> </w:t>
      </w:r>
      <w:r w:rsidR="009A051E" w:rsidRPr="000D4BE5">
        <w:rPr>
          <w:rFonts w:ascii="Times New Roman" w:hAnsi="Times New Roman" w:cs="Times New Roman"/>
          <w:sz w:val="24"/>
          <w:szCs w:val="24"/>
          <w:lang w:eastAsia="en-GB"/>
        </w:rPr>
        <w:t>was published in the Official Gazette Montenegro on 21</w:t>
      </w:r>
      <w:r w:rsidR="009A051E" w:rsidRPr="000D4BE5">
        <w:rPr>
          <w:rFonts w:ascii="Times New Roman" w:hAnsi="Times New Roman" w:cs="Times New Roman"/>
          <w:sz w:val="24"/>
          <w:szCs w:val="24"/>
          <w:vertAlign w:val="superscript"/>
          <w:lang w:eastAsia="en-GB"/>
        </w:rPr>
        <w:t>st</w:t>
      </w:r>
      <w:r w:rsidR="009A051E" w:rsidRPr="000D4BE5">
        <w:rPr>
          <w:rFonts w:ascii="Times New Roman" w:hAnsi="Times New Roman" w:cs="Times New Roman"/>
          <w:sz w:val="24"/>
          <w:szCs w:val="24"/>
          <w:lang w:eastAsia="en-GB"/>
        </w:rPr>
        <w:t xml:space="preserve"> October 2022 (No. 006/22).</w:t>
      </w:r>
      <w:r w:rsidR="006F068A" w:rsidRPr="000D4BE5">
        <w:rPr>
          <w:rFonts w:ascii="Times New Roman" w:hAnsi="Times New Roman" w:cs="Times New Roman"/>
          <w:sz w:val="24"/>
          <w:szCs w:val="24"/>
          <w:lang w:eastAsia="en-GB"/>
        </w:rPr>
        <w:t xml:space="preserve"> In order to assist Montenegro in adopting and implementing the political, institutional, legal, administrative, social and economic reforms required to comply with Union values and to progressively align with Union rules, standards, policies and practices with a view to Union membership, the parties agreed to implement actions within the thematic priorities set out in Article 3(3) and (4) and in Annexes II and III of the IPA III Regulation, and to contribute to achieving the specific objectives listed in Article 3(2) of that Regulation.</w:t>
      </w:r>
    </w:p>
    <w:p w14:paraId="3B49B15F" w14:textId="799E8353" w:rsidR="007E2871" w:rsidRPr="000D4BE5" w:rsidRDefault="00266520" w:rsidP="000D4BE5">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lang w:eastAsia="en-GB"/>
        </w:rPr>
        <w:t xml:space="preserve">The </w:t>
      </w:r>
      <w:r w:rsidR="009A051E" w:rsidRPr="000D4BE5">
        <w:rPr>
          <w:rFonts w:ascii="Times New Roman" w:hAnsi="Times New Roman" w:cs="Times New Roman"/>
          <w:b/>
          <w:sz w:val="24"/>
          <w:szCs w:val="24"/>
          <w:lang w:eastAsia="en-GB"/>
        </w:rPr>
        <w:t>Sectoral Agreement between the Government of Montenegro and the European commission setting out provisions for the management and implementation of union financial assistance to Montenegro under the Rural development programme of the Instrument for pre-accession assistance (IPARD III)</w:t>
      </w:r>
      <w:r w:rsidR="009A051E" w:rsidRPr="000D4BE5">
        <w:rPr>
          <w:rFonts w:ascii="Times New Roman" w:hAnsi="Times New Roman" w:cs="Times New Roman"/>
          <w:sz w:val="24"/>
          <w:szCs w:val="24"/>
          <w:lang w:eastAsia="en-GB"/>
        </w:rPr>
        <w:t xml:space="preserve"> was published in the Official Gazette Montenegro on 12</w:t>
      </w:r>
      <w:r w:rsidR="009A051E" w:rsidRPr="000D4BE5">
        <w:rPr>
          <w:rFonts w:ascii="Times New Roman" w:hAnsi="Times New Roman" w:cs="Times New Roman"/>
          <w:sz w:val="24"/>
          <w:szCs w:val="24"/>
          <w:vertAlign w:val="superscript"/>
          <w:lang w:eastAsia="en-GB"/>
        </w:rPr>
        <w:t>th</w:t>
      </w:r>
      <w:r w:rsidR="009A051E" w:rsidRPr="000D4BE5">
        <w:rPr>
          <w:rFonts w:ascii="Times New Roman" w:hAnsi="Times New Roman" w:cs="Times New Roman"/>
          <w:sz w:val="24"/>
          <w:szCs w:val="24"/>
          <w:lang w:eastAsia="en-GB"/>
        </w:rPr>
        <w:t xml:space="preserve"> January 2023 (No. 001/2023).</w:t>
      </w:r>
      <w:r w:rsidR="00156E0C" w:rsidRPr="000D4BE5">
        <w:rPr>
          <w:rFonts w:ascii="Times New Roman" w:hAnsi="Times New Roman" w:cs="Times New Roman"/>
          <w:sz w:val="24"/>
          <w:szCs w:val="24"/>
          <w:lang w:eastAsia="en-GB"/>
        </w:rPr>
        <w:t xml:space="preserve"> </w:t>
      </w:r>
      <w:r w:rsidR="006F068A" w:rsidRPr="000D4BE5">
        <w:rPr>
          <w:rFonts w:ascii="Times New Roman" w:hAnsi="Times New Roman" w:cs="Times New Roman"/>
          <w:sz w:val="24"/>
          <w:szCs w:val="24"/>
          <w:lang w:eastAsia="en-GB"/>
        </w:rPr>
        <w:t xml:space="preserve">Sectoral Agreement lays down specific provisions for the management and implementation of the assistance under the IPA III rural development programme (IPARD III) in accordance with Article 9 of the FFPA. It complements the FFPA concluded with Montenegro in accordance with Article 5(1) and (2) of the IPA III Implementing Regulation for the implementation of IPA III. </w:t>
      </w:r>
    </w:p>
    <w:p w14:paraId="33988188" w14:textId="67A013CE" w:rsidR="006B1944" w:rsidRPr="000D4BE5" w:rsidRDefault="00F41281" w:rsidP="000D4BE5">
      <w:pPr>
        <w:spacing w:after="120"/>
        <w:jc w:val="both"/>
        <w:rPr>
          <w:rFonts w:ascii="Times New Roman" w:hAnsi="Times New Roman" w:cs="Times New Roman"/>
          <w:sz w:val="24"/>
          <w:szCs w:val="24"/>
        </w:rPr>
      </w:pPr>
      <w:r w:rsidRPr="000D4BE5">
        <w:rPr>
          <w:rFonts w:ascii="Times New Roman" w:hAnsi="Times New Roman" w:cs="Times New Roman"/>
          <w:sz w:val="24"/>
          <w:szCs w:val="24"/>
        </w:rPr>
        <w:t xml:space="preserve">Through TWL, AA aims to strengthen administrative </w:t>
      </w:r>
      <w:r w:rsidR="00B209F3" w:rsidRPr="000D4BE5">
        <w:rPr>
          <w:rFonts w:ascii="Times New Roman" w:hAnsi="Times New Roman" w:cs="Times New Roman"/>
          <w:sz w:val="24"/>
          <w:szCs w:val="24"/>
        </w:rPr>
        <w:t xml:space="preserve">and institutional </w:t>
      </w:r>
      <w:r w:rsidRPr="000D4BE5">
        <w:rPr>
          <w:rFonts w:ascii="Times New Roman" w:hAnsi="Times New Roman" w:cs="Times New Roman"/>
          <w:sz w:val="24"/>
          <w:szCs w:val="24"/>
        </w:rPr>
        <w:t>capacities in order to increase the institution's ability to achieve its duties and goals in the upcoming period related</w:t>
      </w:r>
      <w:r w:rsidR="00D02CB6">
        <w:rPr>
          <w:rFonts w:ascii="Times New Roman" w:hAnsi="Times New Roman" w:cs="Times New Roman"/>
          <w:sz w:val="24"/>
          <w:szCs w:val="24"/>
        </w:rPr>
        <w:t xml:space="preserve"> </w:t>
      </w:r>
      <w:r w:rsidRPr="000D4BE5">
        <w:rPr>
          <w:rFonts w:ascii="Times New Roman" w:hAnsi="Times New Roman" w:cs="Times New Roman"/>
          <w:sz w:val="24"/>
          <w:szCs w:val="24"/>
        </w:rPr>
        <w:t>new implementation period</w:t>
      </w:r>
      <w:r w:rsidR="00683C40" w:rsidRPr="000D4BE5">
        <w:rPr>
          <w:rFonts w:ascii="Times New Roman" w:hAnsi="Times New Roman" w:cs="Times New Roman"/>
          <w:sz w:val="24"/>
          <w:szCs w:val="24"/>
        </w:rPr>
        <w:t xml:space="preserve">, new measures </w:t>
      </w:r>
      <w:r w:rsidRPr="000D4BE5">
        <w:rPr>
          <w:rFonts w:ascii="Times New Roman" w:hAnsi="Times New Roman" w:cs="Times New Roman"/>
          <w:sz w:val="24"/>
          <w:szCs w:val="24"/>
        </w:rPr>
        <w:t>and preparation for</w:t>
      </w:r>
      <w:r w:rsidR="00D02CB6">
        <w:rPr>
          <w:rFonts w:ascii="Times New Roman" w:hAnsi="Times New Roman" w:cs="Times New Roman"/>
          <w:sz w:val="24"/>
          <w:szCs w:val="24"/>
        </w:rPr>
        <w:t xml:space="preserve"> certification work after</w:t>
      </w:r>
      <w:r w:rsidRPr="000D4BE5">
        <w:rPr>
          <w:rFonts w:ascii="Times New Roman" w:hAnsi="Times New Roman" w:cs="Times New Roman"/>
          <w:sz w:val="24"/>
          <w:szCs w:val="24"/>
        </w:rPr>
        <w:t xml:space="preserve"> EU membership. </w:t>
      </w:r>
    </w:p>
    <w:p w14:paraId="00CD3BB2" w14:textId="0282A56B" w:rsidR="006C7FDF" w:rsidRPr="000D4BE5" w:rsidRDefault="006B1944" w:rsidP="000D4BE5">
      <w:pPr>
        <w:spacing w:after="120"/>
        <w:jc w:val="both"/>
        <w:rPr>
          <w:rFonts w:ascii="Times New Roman" w:hAnsi="Times New Roman" w:cs="Times New Roman"/>
          <w:sz w:val="24"/>
          <w:szCs w:val="24"/>
        </w:rPr>
      </w:pPr>
      <w:r w:rsidRPr="000D4BE5">
        <w:rPr>
          <w:rFonts w:ascii="Times New Roman" w:hAnsi="Times New Roman" w:cs="Times New Roman"/>
          <w:sz w:val="24"/>
          <w:szCs w:val="24"/>
        </w:rPr>
        <w:t>Proposed actions present smoothly continuation in strengthening capacities of AA, with focus on capacities of Department for audit of the program of agricultural and rural development.</w:t>
      </w:r>
    </w:p>
    <w:p w14:paraId="6910B9EF" w14:textId="77777777" w:rsidR="00332688" w:rsidRPr="000D4BE5" w:rsidRDefault="00332688" w:rsidP="000D4BE5">
      <w:pPr>
        <w:spacing w:after="120"/>
        <w:jc w:val="both"/>
        <w:rPr>
          <w:rFonts w:ascii="Times New Roman" w:hAnsi="Times New Roman" w:cs="Times New Roman"/>
          <w:sz w:val="24"/>
          <w:szCs w:val="24"/>
        </w:rPr>
      </w:pPr>
    </w:p>
    <w:p w14:paraId="41450F80" w14:textId="77777777" w:rsidR="00A92DE1" w:rsidRPr="000D4BE5" w:rsidRDefault="00A92DE1" w:rsidP="000D4BE5">
      <w:pPr>
        <w:autoSpaceDE w:val="0"/>
        <w:autoSpaceDN w:val="0"/>
        <w:adjustRightInd w:val="0"/>
        <w:spacing w:before="120" w:after="0" w:line="240" w:lineRule="auto"/>
        <w:ind w:left="540" w:hanging="540"/>
        <w:jc w:val="both"/>
        <w:rPr>
          <w:rFonts w:ascii="Times New Roman" w:eastAsia="Times New Roman" w:hAnsi="Times New Roman" w:cs="Times New Roman"/>
          <w:b/>
          <w:bCs/>
          <w:sz w:val="24"/>
          <w:szCs w:val="24"/>
          <w:lang w:eastAsia="en-GB"/>
        </w:rPr>
      </w:pPr>
      <w:r w:rsidRPr="000D4BE5">
        <w:rPr>
          <w:rFonts w:ascii="Times New Roman" w:eastAsia="Times New Roman" w:hAnsi="Times New Roman" w:cs="Times New Roman"/>
          <w:b/>
          <w:bCs/>
          <w:sz w:val="24"/>
          <w:szCs w:val="24"/>
          <w:lang w:eastAsia="en-GB"/>
        </w:rPr>
        <w:t>3.</w:t>
      </w:r>
      <w:r w:rsidRPr="000D4BE5">
        <w:rPr>
          <w:rFonts w:ascii="Times New Roman" w:eastAsia="Times New Roman" w:hAnsi="Times New Roman" w:cs="Times New Roman"/>
          <w:b/>
          <w:bCs/>
          <w:sz w:val="24"/>
          <w:szCs w:val="24"/>
          <w:lang w:eastAsia="en-GB"/>
        </w:rPr>
        <w:tab/>
        <w:t>Description</w:t>
      </w:r>
    </w:p>
    <w:p w14:paraId="2CDDCF16" w14:textId="4765B1F8" w:rsidR="004B5281" w:rsidRDefault="00A92DE1" w:rsidP="00517E58">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3.1</w:t>
      </w:r>
      <w:r w:rsidRPr="000D4BE5">
        <w:rPr>
          <w:rFonts w:ascii="Times New Roman" w:eastAsia="Times New Roman" w:hAnsi="Times New Roman" w:cs="Times New Roman"/>
          <w:sz w:val="24"/>
          <w:szCs w:val="24"/>
          <w:lang w:eastAsia="en-GB"/>
        </w:rPr>
        <w:tab/>
        <w:t xml:space="preserve">Background and justification: </w:t>
      </w:r>
    </w:p>
    <w:p w14:paraId="5A43667A" w14:textId="77777777" w:rsidR="00D07D84" w:rsidRPr="000D4BE5" w:rsidRDefault="00D07D84" w:rsidP="00D07D84">
      <w:pPr>
        <w:autoSpaceDE w:val="0"/>
        <w:autoSpaceDN w:val="0"/>
        <w:adjustRightInd w:val="0"/>
        <w:spacing w:before="120" w:after="120" w:line="240" w:lineRule="auto"/>
        <w:jc w:val="both"/>
        <w:rPr>
          <w:rFonts w:ascii="Times New Roman" w:hAnsi="Times New Roman" w:cs="Times New Roman"/>
          <w:sz w:val="24"/>
          <w:szCs w:val="24"/>
          <w:lang w:eastAsia="en-GB"/>
        </w:rPr>
      </w:pPr>
      <w:r w:rsidRPr="000D4BE5">
        <w:rPr>
          <w:rFonts w:ascii="Times New Roman" w:hAnsi="Times New Roman" w:cs="Times New Roman"/>
          <w:sz w:val="24"/>
          <w:szCs w:val="24"/>
        </w:rPr>
        <w:t xml:space="preserve">The Action is inseparable from achieving progress in the EU accession process in </w:t>
      </w:r>
      <w:r w:rsidRPr="000D4BE5">
        <w:rPr>
          <w:rFonts w:ascii="Times New Roman" w:hAnsi="Times New Roman" w:cs="Times New Roman"/>
          <w:b/>
          <w:sz w:val="24"/>
          <w:szCs w:val="24"/>
        </w:rPr>
        <w:t xml:space="preserve">Chapters 11, 22 and 32. </w:t>
      </w:r>
    </w:p>
    <w:p w14:paraId="1E0EA01E" w14:textId="5A006DED" w:rsidR="00825A1D" w:rsidRPr="00825A1D" w:rsidRDefault="00825A1D" w:rsidP="00825A1D">
      <w:pPr>
        <w:spacing w:before="120" w:after="120"/>
        <w:jc w:val="both"/>
        <w:rPr>
          <w:rFonts w:ascii="Times New Roman" w:hAnsi="Times New Roman" w:cs="Times New Roman"/>
          <w:sz w:val="24"/>
          <w:szCs w:val="24"/>
        </w:rPr>
      </w:pPr>
      <w:r w:rsidRPr="009441AF">
        <w:rPr>
          <w:rFonts w:ascii="Times New Roman" w:hAnsi="Times New Roman" w:cs="Times New Roman"/>
          <w:sz w:val="24"/>
          <w:szCs w:val="24"/>
        </w:rPr>
        <w:t>As regards chapter 11 Agriculture and rural development, in the EC annual report on Montenegro (November 202</w:t>
      </w:r>
      <w:r w:rsidR="006300CE" w:rsidRPr="009441AF">
        <w:rPr>
          <w:rFonts w:ascii="Times New Roman" w:hAnsi="Times New Roman" w:cs="Times New Roman"/>
          <w:sz w:val="24"/>
          <w:szCs w:val="24"/>
        </w:rPr>
        <w:t>4</w:t>
      </w:r>
      <w:r w:rsidR="005B2DC9" w:rsidRPr="009441AF">
        <w:rPr>
          <w:rFonts w:ascii="Times New Roman" w:hAnsi="Times New Roman" w:cs="Times New Roman"/>
          <w:sz w:val="24"/>
          <w:szCs w:val="24"/>
        </w:rPr>
        <w:t xml:space="preserve">) </w:t>
      </w:r>
      <w:r w:rsidRPr="009441AF">
        <w:rPr>
          <w:rFonts w:ascii="Times New Roman" w:hAnsi="Times New Roman" w:cs="Times New Roman"/>
          <w:sz w:val="24"/>
          <w:szCs w:val="24"/>
        </w:rPr>
        <w:t>it is stated that Montenegro remains moderately prepared in the area of agriculture and rural development</w:t>
      </w:r>
      <w:r w:rsidR="006300CE" w:rsidRPr="009441AF">
        <w:rPr>
          <w:rFonts w:ascii="Times New Roman" w:hAnsi="Times New Roman" w:cs="Times New Roman"/>
          <w:sz w:val="24"/>
          <w:szCs w:val="24"/>
        </w:rPr>
        <w:t xml:space="preserve"> and achieved good improvement</w:t>
      </w:r>
      <w:r w:rsidRPr="00825A1D">
        <w:rPr>
          <w:rFonts w:ascii="Times New Roman" w:hAnsi="Times New Roman" w:cs="Times New Roman"/>
          <w:sz w:val="24"/>
          <w:szCs w:val="24"/>
        </w:rPr>
        <w:t xml:space="preserve">  In the coming year, Montenegro should in particular use to the best possible extent the budget under IPARD I</w:t>
      </w:r>
      <w:r w:rsidR="00D80D01">
        <w:rPr>
          <w:rFonts w:ascii="Times New Roman" w:hAnsi="Times New Roman" w:cs="Times New Roman"/>
          <w:sz w:val="24"/>
          <w:szCs w:val="24"/>
        </w:rPr>
        <w:t>I</w:t>
      </w:r>
      <w:r w:rsidRPr="00825A1D">
        <w:rPr>
          <w:rFonts w:ascii="Times New Roman" w:hAnsi="Times New Roman" w:cs="Times New Roman"/>
          <w:sz w:val="24"/>
          <w:szCs w:val="24"/>
        </w:rPr>
        <w:t>I</w:t>
      </w:r>
      <w:r w:rsidR="00D80D01">
        <w:rPr>
          <w:rFonts w:ascii="Times New Roman" w:hAnsi="Times New Roman" w:cs="Times New Roman"/>
          <w:sz w:val="24"/>
          <w:szCs w:val="24"/>
        </w:rPr>
        <w:t xml:space="preserve"> programme due to risk of de-commitment</w:t>
      </w:r>
      <w:r w:rsidRPr="00825A1D">
        <w:rPr>
          <w:rFonts w:ascii="Times New Roman" w:hAnsi="Times New Roman" w:cs="Times New Roman"/>
          <w:sz w:val="24"/>
          <w:szCs w:val="24"/>
        </w:rPr>
        <w:t xml:space="preserve">, </w:t>
      </w:r>
      <w:r w:rsidR="00D80D01">
        <w:rPr>
          <w:rFonts w:ascii="Times New Roman" w:hAnsi="Times New Roman" w:cs="Times New Roman"/>
          <w:sz w:val="24"/>
          <w:szCs w:val="24"/>
        </w:rPr>
        <w:t>submit request for roll-over of</w:t>
      </w:r>
      <w:r w:rsidRPr="00825A1D">
        <w:rPr>
          <w:rFonts w:ascii="Times New Roman" w:hAnsi="Times New Roman" w:cs="Times New Roman"/>
          <w:sz w:val="24"/>
          <w:szCs w:val="24"/>
        </w:rPr>
        <w:t xml:space="preserve"> technical assistance</w:t>
      </w:r>
      <w:r w:rsidR="00D80D01">
        <w:rPr>
          <w:rFonts w:ascii="Times New Roman" w:hAnsi="Times New Roman" w:cs="Times New Roman"/>
          <w:sz w:val="24"/>
          <w:szCs w:val="24"/>
        </w:rPr>
        <w:t xml:space="preserve"> measure</w:t>
      </w:r>
      <w:r w:rsidRPr="00825A1D">
        <w:rPr>
          <w:rFonts w:ascii="Times New Roman" w:hAnsi="Times New Roman" w:cs="Times New Roman"/>
          <w:sz w:val="24"/>
          <w:szCs w:val="24"/>
        </w:rPr>
        <w:t xml:space="preserve">, </w:t>
      </w:r>
      <w:r w:rsidR="00D80D01">
        <w:rPr>
          <w:rFonts w:ascii="Times New Roman" w:hAnsi="Times New Roman" w:cs="Times New Roman"/>
          <w:sz w:val="24"/>
          <w:szCs w:val="24"/>
        </w:rPr>
        <w:t>as well as</w:t>
      </w:r>
      <w:r w:rsidR="00D80D01" w:rsidRPr="00825A1D">
        <w:rPr>
          <w:rFonts w:ascii="Times New Roman" w:hAnsi="Times New Roman" w:cs="Times New Roman"/>
          <w:sz w:val="24"/>
          <w:szCs w:val="24"/>
        </w:rPr>
        <w:t xml:space="preserve"> </w:t>
      </w:r>
      <w:r w:rsidRPr="00825A1D">
        <w:rPr>
          <w:rFonts w:ascii="Times New Roman" w:hAnsi="Times New Roman" w:cs="Times New Roman"/>
          <w:sz w:val="24"/>
          <w:szCs w:val="24"/>
        </w:rPr>
        <w:t>submit</w:t>
      </w:r>
      <w:r w:rsidR="00D80D01">
        <w:rPr>
          <w:rFonts w:ascii="Times New Roman" w:hAnsi="Times New Roman" w:cs="Times New Roman"/>
          <w:sz w:val="24"/>
          <w:szCs w:val="24"/>
        </w:rPr>
        <w:t xml:space="preserve"> packages for entrustment of</w:t>
      </w:r>
      <w:r w:rsidRPr="00825A1D">
        <w:rPr>
          <w:rFonts w:ascii="Times New Roman" w:hAnsi="Times New Roman" w:cs="Times New Roman"/>
          <w:sz w:val="24"/>
          <w:szCs w:val="24"/>
        </w:rPr>
        <w:t xml:space="preserve"> new measures</w:t>
      </w:r>
      <w:r w:rsidR="00D80D01">
        <w:rPr>
          <w:rFonts w:ascii="Times New Roman" w:hAnsi="Times New Roman" w:cs="Times New Roman"/>
          <w:sz w:val="24"/>
          <w:szCs w:val="24"/>
        </w:rPr>
        <w:t>.</w:t>
      </w:r>
    </w:p>
    <w:p w14:paraId="32215C6A" w14:textId="5121100C" w:rsidR="00825A1D" w:rsidRPr="00825A1D" w:rsidRDefault="00240159" w:rsidP="00825A1D">
      <w:pPr>
        <w:spacing w:before="120" w:after="120"/>
        <w:jc w:val="both"/>
        <w:rPr>
          <w:rFonts w:ascii="Times New Roman" w:hAnsi="Times New Roman" w:cs="Times New Roman"/>
          <w:sz w:val="24"/>
          <w:szCs w:val="24"/>
        </w:rPr>
      </w:pPr>
      <w:r>
        <w:rPr>
          <w:rFonts w:ascii="Times New Roman" w:hAnsi="Times New Roman" w:cs="Times New Roman"/>
          <w:sz w:val="24"/>
          <w:szCs w:val="24"/>
        </w:rPr>
        <w:t>T</w:t>
      </w:r>
      <w:r w:rsidR="00825A1D" w:rsidRPr="00825A1D">
        <w:rPr>
          <w:rFonts w:ascii="Times New Roman" w:hAnsi="Times New Roman" w:cs="Times New Roman"/>
          <w:sz w:val="24"/>
          <w:szCs w:val="24"/>
        </w:rPr>
        <w:t xml:space="preserve">his Twinning light </w:t>
      </w:r>
      <w:r w:rsidR="00B25D90">
        <w:rPr>
          <w:rFonts w:ascii="Times New Roman" w:hAnsi="Times New Roman" w:cs="Times New Roman"/>
          <w:sz w:val="24"/>
          <w:szCs w:val="24"/>
        </w:rPr>
        <w:t xml:space="preserve">(TWL) </w:t>
      </w:r>
      <w:r w:rsidR="00825A1D" w:rsidRPr="00825A1D">
        <w:rPr>
          <w:rFonts w:ascii="Times New Roman" w:hAnsi="Times New Roman" w:cs="Times New Roman"/>
          <w:sz w:val="24"/>
          <w:szCs w:val="24"/>
        </w:rPr>
        <w:t xml:space="preserve">project will contribute to strengthen </w:t>
      </w:r>
      <w:r w:rsidR="00B25D90">
        <w:rPr>
          <w:rFonts w:ascii="Times New Roman" w:hAnsi="Times New Roman" w:cs="Times New Roman"/>
          <w:sz w:val="24"/>
          <w:szCs w:val="24"/>
        </w:rPr>
        <w:t>the Audit Authority’s</w:t>
      </w:r>
      <w:r w:rsidR="00825A1D" w:rsidRPr="00825A1D">
        <w:rPr>
          <w:rFonts w:ascii="Times New Roman" w:hAnsi="Times New Roman" w:cs="Times New Roman"/>
          <w:sz w:val="24"/>
          <w:szCs w:val="24"/>
        </w:rPr>
        <w:t xml:space="preserve"> capacities to assess the efficiency and effectiveness of management and control systems for implementation of IPARD III, to conduct audits of transactions fo</w:t>
      </w:r>
      <w:r>
        <w:rPr>
          <w:rFonts w:ascii="Times New Roman" w:hAnsi="Times New Roman" w:cs="Times New Roman"/>
          <w:sz w:val="24"/>
          <w:szCs w:val="24"/>
        </w:rPr>
        <w:t>r</w:t>
      </w:r>
      <w:r w:rsidR="00825A1D" w:rsidRPr="00825A1D">
        <w:rPr>
          <w:rFonts w:ascii="Times New Roman" w:hAnsi="Times New Roman" w:cs="Times New Roman"/>
          <w:sz w:val="24"/>
          <w:szCs w:val="24"/>
        </w:rPr>
        <w:t xml:space="preserve"> new measures as well as to conduct audits of annual accounts </w:t>
      </w:r>
      <w:r>
        <w:rPr>
          <w:rFonts w:ascii="Times New Roman" w:hAnsi="Times New Roman" w:cs="Times New Roman"/>
          <w:sz w:val="24"/>
          <w:szCs w:val="24"/>
        </w:rPr>
        <w:t>and to prepare auditors for certification work after accession to the EU.</w:t>
      </w:r>
    </w:p>
    <w:p w14:paraId="44E32D38" w14:textId="77777777" w:rsidR="00825A1D" w:rsidRPr="00825A1D" w:rsidRDefault="00825A1D" w:rsidP="00825A1D">
      <w:pPr>
        <w:spacing w:before="120" w:after="120"/>
        <w:jc w:val="both"/>
        <w:rPr>
          <w:rFonts w:ascii="Times New Roman" w:hAnsi="Times New Roman" w:cs="Times New Roman"/>
          <w:sz w:val="24"/>
          <w:szCs w:val="24"/>
        </w:rPr>
      </w:pPr>
      <w:r w:rsidRPr="00825A1D">
        <w:rPr>
          <w:rFonts w:ascii="Times New Roman" w:hAnsi="Times New Roman" w:cs="Times New Roman"/>
          <w:sz w:val="24"/>
          <w:szCs w:val="24"/>
        </w:rPr>
        <w:t xml:space="preserve">Further, implementation of this project would contribute to the fulfilment of obligations from Negotiation chapter 22 Regional Policy and Coordination of Structural Instruments. One of the benchmarks within negotiating chapter 22, which is prerequisite for provisional closing of chapter, refers to establishment of institutional framework for implementing Operational program for Cohesion policy. It implies establishment of bodies necessary for management of European Structural and Investment funds. One of the bodies, constituting this system, is Audit Authority. </w:t>
      </w:r>
    </w:p>
    <w:p w14:paraId="2B25EF4A" w14:textId="21F84B5F" w:rsidR="00825A1D" w:rsidRDefault="00825A1D" w:rsidP="00825A1D">
      <w:pPr>
        <w:spacing w:before="120" w:after="120"/>
        <w:jc w:val="both"/>
        <w:rPr>
          <w:rFonts w:ascii="Times New Roman" w:hAnsi="Times New Roman" w:cs="Times New Roman"/>
          <w:sz w:val="24"/>
          <w:szCs w:val="24"/>
        </w:rPr>
      </w:pPr>
      <w:r w:rsidRPr="00825A1D">
        <w:rPr>
          <w:rFonts w:ascii="Times New Roman" w:hAnsi="Times New Roman" w:cs="Times New Roman"/>
          <w:sz w:val="24"/>
          <w:szCs w:val="24"/>
        </w:rPr>
        <w:t xml:space="preserve">Additionally, implementation of the TWL project activities will also contribute to the fulfilment of the closing benchmarks in the negotiation chapter 32 - Financial Control, in which external audit is one of the most important parts. </w:t>
      </w:r>
    </w:p>
    <w:p w14:paraId="6368161A" w14:textId="07889AD0" w:rsidR="001B7629" w:rsidRPr="000D4BE5" w:rsidRDefault="001B7629" w:rsidP="000D4BE5">
      <w:pPr>
        <w:spacing w:before="120" w:after="120"/>
        <w:jc w:val="both"/>
        <w:rPr>
          <w:rFonts w:ascii="Times New Roman" w:hAnsi="Times New Roman" w:cs="Times New Roman"/>
          <w:sz w:val="24"/>
          <w:szCs w:val="24"/>
        </w:rPr>
      </w:pPr>
      <w:r w:rsidRPr="000D4BE5">
        <w:rPr>
          <w:rFonts w:ascii="Times New Roman" w:hAnsi="Times New Roman" w:cs="Times New Roman"/>
          <w:sz w:val="24"/>
          <w:szCs w:val="24"/>
        </w:rPr>
        <w:t>The main beneficiary of the Action will be the Audit Authority of Montenegro</w:t>
      </w:r>
      <w:r w:rsidR="004B5281" w:rsidRPr="000D4BE5">
        <w:rPr>
          <w:rFonts w:ascii="Times New Roman" w:hAnsi="Times New Roman" w:cs="Times New Roman"/>
          <w:sz w:val="24"/>
          <w:szCs w:val="24"/>
        </w:rPr>
        <w:t>/</w:t>
      </w:r>
      <w:r w:rsidR="00111EDC" w:rsidRPr="000D4BE5">
        <w:rPr>
          <w:rFonts w:ascii="Times New Roman" w:hAnsi="Times New Roman" w:cs="Times New Roman"/>
          <w:sz w:val="24"/>
          <w:szCs w:val="24"/>
        </w:rPr>
        <w:t xml:space="preserve"> Department for audit of the program of agricultural and rural development</w:t>
      </w:r>
      <w:r w:rsidRPr="000D4BE5">
        <w:rPr>
          <w:rFonts w:ascii="Times New Roman" w:hAnsi="Times New Roman" w:cs="Times New Roman"/>
          <w:sz w:val="24"/>
          <w:szCs w:val="24"/>
        </w:rPr>
        <w:t xml:space="preserve">. The Audit Authority of Montenegro as an independent audit body was established by the Law on Audit of EU Funds (“Official Gazette of Montenegro”, no 14/12, 54/16, 37/17 and 70/17). Audit Authority is exclusively responsible for </w:t>
      </w:r>
      <w:r w:rsidR="005745AF" w:rsidRPr="000D4BE5">
        <w:rPr>
          <w:rFonts w:ascii="Times New Roman" w:hAnsi="Times New Roman" w:cs="Times New Roman"/>
          <w:sz w:val="24"/>
          <w:szCs w:val="24"/>
        </w:rPr>
        <w:t xml:space="preserve">audit of </w:t>
      </w:r>
      <w:r w:rsidRPr="000D4BE5">
        <w:rPr>
          <w:rFonts w:ascii="Times New Roman" w:hAnsi="Times New Roman" w:cs="Times New Roman"/>
          <w:sz w:val="24"/>
          <w:szCs w:val="24"/>
        </w:rPr>
        <w:t xml:space="preserve">EU funds (Instrument for Pre-Accession Assistance, Structural funds - after Montenegro </w:t>
      </w:r>
      <w:r w:rsidR="005745AF" w:rsidRPr="000D4BE5">
        <w:rPr>
          <w:rFonts w:ascii="Times New Roman" w:hAnsi="Times New Roman" w:cs="Times New Roman"/>
          <w:sz w:val="24"/>
          <w:szCs w:val="24"/>
        </w:rPr>
        <w:t>accession to</w:t>
      </w:r>
      <w:r w:rsidRPr="000D4BE5">
        <w:rPr>
          <w:rFonts w:ascii="Times New Roman" w:hAnsi="Times New Roman" w:cs="Times New Roman"/>
          <w:sz w:val="24"/>
          <w:szCs w:val="24"/>
        </w:rPr>
        <w:t xml:space="preserve"> the EU - and other EU funds). Its status, main powers and responsibilities are subject to the highest legislation level, i.e. the provisions of th</w:t>
      </w:r>
      <w:r w:rsidR="005745AF" w:rsidRPr="000D4BE5">
        <w:rPr>
          <w:rFonts w:ascii="Times New Roman" w:hAnsi="Times New Roman" w:cs="Times New Roman"/>
          <w:sz w:val="24"/>
          <w:szCs w:val="24"/>
        </w:rPr>
        <w:t>e L</w:t>
      </w:r>
      <w:r w:rsidRPr="000D4BE5">
        <w:rPr>
          <w:rFonts w:ascii="Times New Roman" w:hAnsi="Times New Roman" w:cs="Times New Roman"/>
          <w:sz w:val="24"/>
          <w:szCs w:val="24"/>
        </w:rPr>
        <w:t xml:space="preserve">aw. The AA is a budgetary organisation functionally independent from all actors in the </w:t>
      </w:r>
      <w:r w:rsidR="005745AF" w:rsidRPr="000D4BE5">
        <w:rPr>
          <w:rFonts w:ascii="Times New Roman" w:hAnsi="Times New Roman" w:cs="Times New Roman"/>
          <w:sz w:val="24"/>
          <w:szCs w:val="24"/>
        </w:rPr>
        <w:t>M</w:t>
      </w:r>
      <w:r w:rsidRPr="000D4BE5">
        <w:rPr>
          <w:rFonts w:ascii="Times New Roman" w:hAnsi="Times New Roman" w:cs="Times New Roman"/>
          <w:sz w:val="24"/>
          <w:szCs w:val="24"/>
        </w:rPr>
        <w:t>anagement and control system of EU funds in Montenegro.</w:t>
      </w:r>
    </w:p>
    <w:p w14:paraId="1780B92D" w14:textId="00956EA3" w:rsidR="00DA456E" w:rsidRPr="000D4BE5" w:rsidRDefault="00B4616B" w:rsidP="000D4BE5">
      <w:pPr>
        <w:spacing w:after="120"/>
        <w:jc w:val="both"/>
        <w:rPr>
          <w:rFonts w:ascii="Times New Roman" w:hAnsi="Times New Roman" w:cs="Times New Roman"/>
          <w:sz w:val="24"/>
          <w:szCs w:val="24"/>
        </w:rPr>
      </w:pPr>
      <w:r w:rsidRPr="000D4BE5">
        <w:rPr>
          <w:rFonts w:ascii="Times New Roman" w:hAnsi="Times New Roman" w:cs="Times New Roman"/>
          <w:sz w:val="24"/>
          <w:szCs w:val="24"/>
        </w:rPr>
        <w:t>Currently, the AA performs audits solely related to</w:t>
      </w:r>
      <w:r w:rsidR="004D35EC">
        <w:rPr>
          <w:rFonts w:ascii="Times New Roman" w:hAnsi="Times New Roman" w:cs="Times New Roman"/>
          <w:sz w:val="24"/>
          <w:szCs w:val="24"/>
        </w:rPr>
        <w:t xml:space="preserve"> the EU</w:t>
      </w:r>
      <w:r w:rsidRPr="000D4BE5">
        <w:rPr>
          <w:rFonts w:ascii="Times New Roman" w:hAnsi="Times New Roman" w:cs="Times New Roman"/>
          <w:sz w:val="24"/>
          <w:szCs w:val="24"/>
        </w:rPr>
        <w:t xml:space="preserve"> IPA programme</w:t>
      </w:r>
      <w:r w:rsidR="00825A1D">
        <w:rPr>
          <w:rFonts w:ascii="Times New Roman" w:hAnsi="Times New Roman" w:cs="Times New Roman"/>
          <w:sz w:val="24"/>
          <w:szCs w:val="24"/>
        </w:rPr>
        <w:t>s</w:t>
      </w:r>
      <w:r w:rsidR="004D35EC">
        <w:rPr>
          <w:rFonts w:ascii="Times New Roman" w:hAnsi="Times New Roman" w:cs="Times New Roman"/>
          <w:sz w:val="24"/>
          <w:szCs w:val="24"/>
        </w:rPr>
        <w:t>, while the audits on national funds (including the Agro</w:t>
      </w:r>
      <w:r w:rsidR="008813D9">
        <w:rPr>
          <w:rFonts w:ascii="Times New Roman" w:hAnsi="Times New Roman" w:cs="Times New Roman"/>
          <w:sz w:val="24"/>
          <w:szCs w:val="24"/>
        </w:rPr>
        <w:t>-</w:t>
      </w:r>
      <w:r w:rsidR="004D35EC">
        <w:rPr>
          <w:rFonts w:ascii="Times New Roman" w:hAnsi="Times New Roman" w:cs="Times New Roman"/>
          <w:sz w:val="24"/>
          <w:szCs w:val="24"/>
        </w:rPr>
        <w:t>budget) are carried out by the Supreme audit institution of Montenegro</w:t>
      </w:r>
      <w:r w:rsidRPr="000D4BE5">
        <w:rPr>
          <w:rFonts w:ascii="Times New Roman" w:hAnsi="Times New Roman" w:cs="Times New Roman"/>
          <w:sz w:val="24"/>
          <w:szCs w:val="24"/>
        </w:rPr>
        <w:t>.  Article 2 to the Law on Audit of EU Funds</w:t>
      </w:r>
      <w:r w:rsidR="004D35EC">
        <w:rPr>
          <w:rFonts w:ascii="Times New Roman" w:hAnsi="Times New Roman" w:cs="Times New Roman"/>
          <w:sz w:val="24"/>
          <w:szCs w:val="24"/>
        </w:rPr>
        <w:t xml:space="preserve"> stipulates that</w:t>
      </w:r>
      <w:r w:rsidRPr="000D4BE5">
        <w:rPr>
          <w:rFonts w:ascii="Times New Roman" w:hAnsi="Times New Roman" w:cs="Times New Roman"/>
          <w:sz w:val="24"/>
          <w:szCs w:val="24"/>
        </w:rPr>
        <w:t xml:space="preserve"> after Montenegro</w:t>
      </w:r>
      <w:r w:rsidR="004D35EC">
        <w:rPr>
          <w:rFonts w:ascii="Times New Roman" w:hAnsi="Times New Roman" w:cs="Times New Roman"/>
          <w:sz w:val="24"/>
          <w:szCs w:val="24"/>
        </w:rPr>
        <w:t>’s</w:t>
      </w:r>
      <w:r w:rsidRPr="000D4BE5">
        <w:rPr>
          <w:rFonts w:ascii="Times New Roman" w:hAnsi="Times New Roman" w:cs="Times New Roman"/>
          <w:sz w:val="24"/>
          <w:szCs w:val="24"/>
        </w:rPr>
        <w:t xml:space="preserve"> accession to the EU, AA will continue to undertake its duties related to the audit of IPA programme and will also have the responsibility and obligation to audit </w:t>
      </w:r>
      <w:r w:rsidR="00146514" w:rsidRPr="000D4BE5">
        <w:rPr>
          <w:rFonts w:ascii="Times New Roman" w:hAnsi="Times New Roman" w:cs="Times New Roman"/>
          <w:sz w:val="24"/>
          <w:szCs w:val="24"/>
        </w:rPr>
        <w:t xml:space="preserve">EU </w:t>
      </w:r>
      <w:r w:rsidR="00825A1D">
        <w:rPr>
          <w:rFonts w:ascii="Times New Roman" w:hAnsi="Times New Roman" w:cs="Times New Roman"/>
          <w:sz w:val="24"/>
          <w:szCs w:val="24"/>
        </w:rPr>
        <w:t>post</w:t>
      </w:r>
      <w:r w:rsidR="00146514" w:rsidRPr="000D4BE5">
        <w:rPr>
          <w:rFonts w:ascii="Times New Roman" w:hAnsi="Times New Roman" w:cs="Times New Roman"/>
          <w:sz w:val="24"/>
          <w:szCs w:val="24"/>
        </w:rPr>
        <w:t>-accession</w:t>
      </w:r>
      <w:r w:rsidRPr="000D4BE5">
        <w:rPr>
          <w:rFonts w:ascii="Times New Roman" w:hAnsi="Times New Roman" w:cs="Times New Roman"/>
          <w:sz w:val="24"/>
          <w:szCs w:val="24"/>
        </w:rPr>
        <w:t xml:space="preserve"> </w:t>
      </w:r>
      <w:r w:rsidR="00146514" w:rsidRPr="000D4BE5">
        <w:rPr>
          <w:rFonts w:ascii="Times New Roman" w:hAnsi="Times New Roman" w:cs="Times New Roman"/>
          <w:sz w:val="24"/>
          <w:szCs w:val="24"/>
        </w:rPr>
        <w:t>f</w:t>
      </w:r>
      <w:r w:rsidRPr="000D4BE5">
        <w:rPr>
          <w:rFonts w:ascii="Times New Roman" w:hAnsi="Times New Roman" w:cs="Times New Roman"/>
          <w:sz w:val="24"/>
          <w:szCs w:val="24"/>
        </w:rPr>
        <w:t>unds</w:t>
      </w:r>
      <w:r w:rsidR="004D35EC">
        <w:rPr>
          <w:rFonts w:ascii="Times New Roman" w:hAnsi="Times New Roman" w:cs="Times New Roman"/>
          <w:sz w:val="24"/>
          <w:szCs w:val="24"/>
        </w:rPr>
        <w:t xml:space="preserve"> (which includes the two funds for agriculture- EAGF and EAFRD)</w:t>
      </w:r>
      <w:r w:rsidRPr="000D4BE5">
        <w:rPr>
          <w:rFonts w:ascii="Times New Roman" w:hAnsi="Times New Roman" w:cs="Times New Roman"/>
          <w:sz w:val="24"/>
          <w:szCs w:val="24"/>
        </w:rPr>
        <w:t xml:space="preserve">. </w:t>
      </w:r>
      <w:r w:rsidR="00EE185A" w:rsidRPr="000D4BE5">
        <w:rPr>
          <w:rFonts w:ascii="Times New Roman" w:hAnsi="Times New Roman" w:cs="Times New Roman"/>
          <w:sz w:val="24"/>
          <w:szCs w:val="24"/>
        </w:rPr>
        <w:t xml:space="preserve">According to the Rulebook on </w:t>
      </w:r>
      <w:r w:rsidR="002F12F9" w:rsidRPr="000D4BE5">
        <w:rPr>
          <w:rFonts w:ascii="Times New Roman" w:hAnsi="Times New Roman" w:cs="Times New Roman"/>
          <w:sz w:val="24"/>
          <w:szCs w:val="24"/>
        </w:rPr>
        <w:t>internal</w:t>
      </w:r>
      <w:r w:rsidR="00EE185A" w:rsidRPr="000D4BE5">
        <w:rPr>
          <w:rFonts w:ascii="Times New Roman" w:hAnsi="Times New Roman" w:cs="Times New Roman"/>
          <w:sz w:val="24"/>
          <w:szCs w:val="24"/>
        </w:rPr>
        <w:t xml:space="preserve"> organisation and systematisation, one of departments of the AA is Department for audit of the program of agricultural and rural development</w:t>
      </w:r>
      <w:r w:rsidR="002F12F9" w:rsidRPr="000D4BE5">
        <w:rPr>
          <w:rFonts w:ascii="Times New Roman" w:hAnsi="Times New Roman" w:cs="Times New Roman"/>
          <w:sz w:val="24"/>
          <w:szCs w:val="24"/>
        </w:rPr>
        <w:t>.</w:t>
      </w:r>
      <w:r w:rsidR="00EE185A" w:rsidRPr="000D4BE5">
        <w:rPr>
          <w:rFonts w:ascii="Times New Roman" w:hAnsi="Times New Roman" w:cs="Times New Roman"/>
          <w:sz w:val="24"/>
          <w:szCs w:val="24"/>
        </w:rPr>
        <w:t xml:space="preserve"> </w:t>
      </w:r>
      <w:r w:rsidRPr="000D4BE5">
        <w:rPr>
          <w:rFonts w:ascii="Times New Roman" w:hAnsi="Times New Roman" w:cs="Times New Roman"/>
          <w:sz w:val="24"/>
          <w:szCs w:val="24"/>
        </w:rPr>
        <w:t xml:space="preserve">With a view to ensuring adequate financial management and control system for IPARD III as well as </w:t>
      </w:r>
      <w:r w:rsidR="000B46C4" w:rsidRPr="000D4BE5">
        <w:rPr>
          <w:rFonts w:ascii="Times New Roman" w:hAnsi="Times New Roman" w:cs="Times New Roman"/>
          <w:sz w:val="24"/>
          <w:szCs w:val="24"/>
        </w:rPr>
        <w:t>EAFRD</w:t>
      </w:r>
      <w:r w:rsidR="00473057" w:rsidRPr="000D4BE5">
        <w:rPr>
          <w:rFonts w:ascii="Times New Roman" w:hAnsi="Times New Roman" w:cs="Times New Roman"/>
          <w:sz w:val="24"/>
          <w:szCs w:val="24"/>
        </w:rPr>
        <w:t xml:space="preserve"> and EAGF</w:t>
      </w:r>
      <w:r w:rsidRPr="000D4BE5">
        <w:rPr>
          <w:rFonts w:ascii="Times New Roman" w:hAnsi="Times New Roman" w:cs="Times New Roman"/>
          <w:color w:val="000000" w:themeColor="text1"/>
          <w:sz w:val="24"/>
          <w:szCs w:val="24"/>
        </w:rPr>
        <w:t xml:space="preserve"> </w:t>
      </w:r>
      <w:r w:rsidRPr="000D4BE5">
        <w:rPr>
          <w:rFonts w:ascii="Times New Roman" w:hAnsi="Times New Roman" w:cs="Times New Roman"/>
          <w:sz w:val="24"/>
          <w:szCs w:val="24"/>
        </w:rPr>
        <w:t xml:space="preserve">upon accession to the EU, </w:t>
      </w:r>
      <w:r w:rsidR="00473057" w:rsidRPr="000D4BE5">
        <w:rPr>
          <w:rFonts w:ascii="Times New Roman" w:hAnsi="Times New Roman" w:cs="Times New Roman"/>
          <w:sz w:val="24"/>
          <w:szCs w:val="24"/>
        </w:rPr>
        <w:t xml:space="preserve">institutional and administrative capacity of </w:t>
      </w:r>
      <w:r w:rsidR="002F12F9" w:rsidRPr="000D4BE5">
        <w:rPr>
          <w:rFonts w:ascii="Times New Roman" w:hAnsi="Times New Roman" w:cs="Times New Roman"/>
          <w:sz w:val="24"/>
          <w:szCs w:val="24"/>
        </w:rPr>
        <w:t xml:space="preserve">Department for audit of the program of agricultural and rural development </w:t>
      </w:r>
      <w:r w:rsidRPr="000D4BE5">
        <w:rPr>
          <w:rFonts w:ascii="Times New Roman" w:hAnsi="Times New Roman" w:cs="Times New Roman"/>
          <w:sz w:val="24"/>
          <w:szCs w:val="24"/>
        </w:rPr>
        <w:t>needs to be further strengthened.</w:t>
      </w:r>
      <w:bookmarkStart w:id="18" w:name="_Hlk162002920"/>
      <w:r w:rsidR="002F12F9" w:rsidRPr="000D4BE5">
        <w:rPr>
          <w:rFonts w:ascii="Times New Roman" w:hAnsi="Times New Roman" w:cs="Times New Roman"/>
          <w:sz w:val="24"/>
          <w:szCs w:val="24"/>
        </w:rPr>
        <w:t xml:space="preserve"> </w:t>
      </w:r>
    </w:p>
    <w:p w14:paraId="4BCBE412" w14:textId="361ED96F" w:rsidR="001D2379" w:rsidRPr="000D4BE5" w:rsidRDefault="00DA456E" w:rsidP="000D4BE5">
      <w:pPr>
        <w:spacing w:after="120"/>
        <w:jc w:val="both"/>
        <w:rPr>
          <w:rFonts w:ascii="Times New Roman" w:hAnsi="Times New Roman" w:cs="Times New Roman"/>
          <w:sz w:val="24"/>
          <w:szCs w:val="24"/>
          <w:lang w:eastAsia="en-GB"/>
        </w:rPr>
      </w:pPr>
      <w:r w:rsidRPr="000D4BE5">
        <w:rPr>
          <w:rFonts w:ascii="Times New Roman" w:hAnsi="Times New Roman" w:cs="Times New Roman"/>
          <w:sz w:val="24"/>
          <w:szCs w:val="24"/>
        </w:rPr>
        <w:t xml:space="preserve">According to Annex A, Clause </w:t>
      </w:r>
      <w:r w:rsidR="00F64E67">
        <w:rPr>
          <w:rFonts w:ascii="Times New Roman" w:hAnsi="Times New Roman" w:cs="Times New Roman"/>
          <w:sz w:val="24"/>
          <w:szCs w:val="24"/>
        </w:rPr>
        <w:t>9</w:t>
      </w:r>
      <w:r w:rsidRPr="000D4BE5">
        <w:rPr>
          <w:rFonts w:ascii="Times New Roman" w:hAnsi="Times New Roman" w:cs="Times New Roman"/>
          <w:sz w:val="24"/>
          <w:szCs w:val="24"/>
        </w:rPr>
        <w:t>(</w:t>
      </w:r>
      <w:r w:rsidR="00F64E67">
        <w:rPr>
          <w:rFonts w:ascii="Times New Roman" w:hAnsi="Times New Roman" w:cs="Times New Roman"/>
          <w:sz w:val="24"/>
          <w:szCs w:val="24"/>
        </w:rPr>
        <w:t>3</w:t>
      </w:r>
      <w:r w:rsidRPr="000D4BE5">
        <w:rPr>
          <w:rFonts w:ascii="Times New Roman" w:hAnsi="Times New Roman" w:cs="Times New Roman"/>
          <w:sz w:val="24"/>
          <w:szCs w:val="24"/>
        </w:rPr>
        <w:t>) of the F</w:t>
      </w:r>
      <w:r w:rsidR="007129CA">
        <w:rPr>
          <w:rFonts w:ascii="Times New Roman" w:hAnsi="Times New Roman" w:cs="Times New Roman"/>
          <w:sz w:val="24"/>
          <w:szCs w:val="24"/>
        </w:rPr>
        <w:t>FPA</w:t>
      </w:r>
      <w:r w:rsidRPr="000D4BE5">
        <w:rPr>
          <w:rFonts w:ascii="Times New Roman" w:hAnsi="Times New Roman" w:cs="Times New Roman"/>
          <w:sz w:val="24"/>
          <w:szCs w:val="24"/>
        </w:rPr>
        <w:t xml:space="preserve"> and Article 24 of the Law on Audit of EU Funds, </w:t>
      </w:r>
      <w:bookmarkStart w:id="19" w:name="_Hlk162944500"/>
      <w:r w:rsidR="002F12F9" w:rsidRPr="000D4BE5">
        <w:rPr>
          <w:rFonts w:ascii="Times New Roman" w:hAnsi="Times New Roman" w:cs="Times New Roman"/>
          <w:sz w:val="24"/>
          <w:szCs w:val="24"/>
        </w:rPr>
        <w:t xml:space="preserve">Department for audit of the program of agricultural and rural development </w:t>
      </w:r>
      <w:bookmarkEnd w:id="19"/>
      <w:r w:rsidR="002F12F9" w:rsidRPr="000D4BE5">
        <w:rPr>
          <w:rFonts w:ascii="Times New Roman" w:hAnsi="Times New Roman" w:cs="Times New Roman"/>
          <w:sz w:val="24"/>
          <w:szCs w:val="24"/>
        </w:rPr>
        <w:t xml:space="preserve">conducts system audit (test of procedures and compliance testing), audit of operations and audit of </w:t>
      </w:r>
      <w:r w:rsidR="0077642D" w:rsidRPr="000D4BE5">
        <w:rPr>
          <w:rFonts w:ascii="Times New Roman" w:hAnsi="Times New Roman" w:cs="Times New Roman"/>
          <w:sz w:val="24"/>
          <w:szCs w:val="24"/>
        </w:rPr>
        <w:t xml:space="preserve">annual </w:t>
      </w:r>
      <w:r w:rsidR="002F12F9" w:rsidRPr="000D4BE5">
        <w:rPr>
          <w:rFonts w:ascii="Times New Roman" w:hAnsi="Times New Roman" w:cs="Times New Roman"/>
          <w:sz w:val="24"/>
          <w:szCs w:val="24"/>
        </w:rPr>
        <w:t>accounts</w:t>
      </w:r>
      <w:r w:rsidRPr="000D4BE5">
        <w:rPr>
          <w:rFonts w:ascii="Times New Roman" w:hAnsi="Times New Roman" w:cs="Times New Roman"/>
          <w:sz w:val="24"/>
          <w:szCs w:val="24"/>
        </w:rPr>
        <w:t>.</w:t>
      </w:r>
      <w:r w:rsidR="0077642D" w:rsidRPr="000D4BE5">
        <w:rPr>
          <w:rFonts w:ascii="Times New Roman" w:hAnsi="Times New Roman" w:cs="Times New Roman"/>
          <w:sz w:val="24"/>
          <w:szCs w:val="24"/>
        </w:rPr>
        <w:t xml:space="preserve"> </w:t>
      </w:r>
      <w:r w:rsidR="001D2379" w:rsidRPr="000D4BE5">
        <w:rPr>
          <w:rFonts w:ascii="Times New Roman" w:hAnsi="Times New Roman" w:cs="Times New Roman"/>
          <w:sz w:val="24"/>
          <w:szCs w:val="24"/>
        </w:rPr>
        <w:t xml:space="preserve">In order to implement and govern audit work, Department for audit of the program of agricultural and rural development </w:t>
      </w:r>
      <w:r w:rsidR="008740A2" w:rsidRPr="000D4BE5">
        <w:rPr>
          <w:rFonts w:ascii="Times New Roman" w:hAnsi="Times New Roman" w:cs="Times New Roman"/>
          <w:sz w:val="24"/>
          <w:szCs w:val="24"/>
        </w:rPr>
        <w:t>applies</w:t>
      </w:r>
      <w:r w:rsidR="001D2379" w:rsidRPr="000D4BE5">
        <w:rPr>
          <w:rFonts w:ascii="Times New Roman" w:hAnsi="Times New Roman" w:cs="Times New Roman"/>
          <w:sz w:val="24"/>
          <w:szCs w:val="24"/>
        </w:rPr>
        <w:t xml:space="preserve"> DG AGRI guidelines</w:t>
      </w:r>
      <w:r w:rsidR="00574162" w:rsidRPr="000D4BE5">
        <w:rPr>
          <w:rFonts w:ascii="Times New Roman" w:hAnsi="Times New Roman" w:cs="Times New Roman"/>
          <w:sz w:val="24"/>
          <w:szCs w:val="24"/>
        </w:rPr>
        <w:t xml:space="preserve"> with supporting annexes</w:t>
      </w:r>
      <w:r w:rsidR="001D2379" w:rsidRPr="000D4BE5">
        <w:rPr>
          <w:rFonts w:ascii="Times New Roman" w:hAnsi="Times New Roman" w:cs="Times New Roman"/>
          <w:sz w:val="24"/>
          <w:szCs w:val="24"/>
          <w:lang w:eastAsia="en-GB"/>
        </w:rPr>
        <w:t xml:space="preserve">: </w:t>
      </w:r>
    </w:p>
    <w:p w14:paraId="6DB48431" w14:textId="585EFB68" w:rsidR="001D2379" w:rsidRPr="000D4BE5" w:rsidRDefault="001D2379" w:rsidP="000D4BE5">
      <w:pPr>
        <w:pStyle w:val="ListParagraph"/>
        <w:numPr>
          <w:ilvl w:val="0"/>
          <w:numId w:val="301"/>
        </w:numPr>
        <w:spacing w:after="120"/>
        <w:jc w:val="both"/>
        <w:rPr>
          <w:rFonts w:ascii="Times New Roman" w:hAnsi="Times New Roman"/>
          <w:sz w:val="24"/>
          <w:szCs w:val="24"/>
        </w:rPr>
      </w:pPr>
      <w:r w:rsidRPr="000D4BE5">
        <w:rPr>
          <w:rFonts w:ascii="Times New Roman" w:hAnsi="Times New Roman"/>
          <w:sz w:val="24"/>
          <w:szCs w:val="24"/>
          <w:lang w:eastAsia="en-GB"/>
        </w:rPr>
        <w:t xml:space="preserve">Guideline no 2 - IPARD Audit Strategy, </w:t>
      </w:r>
    </w:p>
    <w:p w14:paraId="1311EFA9" w14:textId="4004C770" w:rsidR="001D2379" w:rsidRPr="000D4BE5" w:rsidRDefault="001D2379" w:rsidP="000D4BE5">
      <w:pPr>
        <w:pStyle w:val="ListParagraph"/>
        <w:numPr>
          <w:ilvl w:val="0"/>
          <w:numId w:val="301"/>
        </w:numPr>
        <w:spacing w:after="120"/>
        <w:jc w:val="both"/>
        <w:rPr>
          <w:rFonts w:ascii="Times New Roman" w:hAnsi="Times New Roman"/>
          <w:sz w:val="24"/>
          <w:szCs w:val="24"/>
        </w:rPr>
      </w:pPr>
      <w:r w:rsidRPr="000D4BE5">
        <w:rPr>
          <w:rFonts w:ascii="Times New Roman" w:hAnsi="Times New Roman"/>
          <w:sz w:val="24"/>
          <w:szCs w:val="24"/>
          <w:lang w:eastAsia="en-GB"/>
        </w:rPr>
        <w:t xml:space="preserve">Guideline no 3 </w:t>
      </w:r>
      <w:r w:rsidR="00820E7C" w:rsidRPr="000D4BE5">
        <w:rPr>
          <w:rFonts w:ascii="Times New Roman" w:hAnsi="Times New Roman"/>
          <w:sz w:val="24"/>
          <w:szCs w:val="24"/>
          <w:lang w:eastAsia="en-GB"/>
        </w:rPr>
        <w:t xml:space="preserve">- </w:t>
      </w:r>
      <w:r w:rsidRPr="000D4BE5">
        <w:rPr>
          <w:rFonts w:ascii="Times New Roman" w:hAnsi="Times New Roman"/>
          <w:sz w:val="24"/>
          <w:szCs w:val="24"/>
          <w:lang w:eastAsia="en-GB"/>
        </w:rPr>
        <w:t xml:space="preserve">IPARD Annual audit activity report, </w:t>
      </w:r>
    </w:p>
    <w:p w14:paraId="27A8CC4F" w14:textId="2C9AC824" w:rsidR="001D2379" w:rsidRPr="000D4BE5" w:rsidRDefault="001D2379" w:rsidP="000D4BE5">
      <w:pPr>
        <w:pStyle w:val="ListParagraph"/>
        <w:numPr>
          <w:ilvl w:val="0"/>
          <w:numId w:val="301"/>
        </w:numPr>
        <w:spacing w:after="120"/>
        <w:jc w:val="both"/>
        <w:rPr>
          <w:rFonts w:ascii="Times New Roman" w:hAnsi="Times New Roman"/>
          <w:sz w:val="24"/>
          <w:szCs w:val="24"/>
        </w:rPr>
      </w:pPr>
      <w:r w:rsidRPr="000D4BE5">
        <w:rPr>
          <w:rFonts w:ascii="Times New Roman" w:hAnsi="Times New Roman"/>
          <w:sz w:val="24"/>
          <w:szCs w:val="24"/>
          <w:lang w:eastAsia="en-GB"/>
        </w:rPr>
        <w:t xml:space="preserve">Guideline no 5 - IPARD Annual Accounts, </w:t>
      </w:r>
    </w:p>
    <w:p w14:paraId="7E3D5413" w14:textId="076C8008" w:rsidR="00EE185A" w:rsidRPr="000D4BE5" w:rsidRDefault="001D2379" w:rsidP="000D4BE5">
      <w:pPr>
        <w:pStyle w:val="ListParagraph"/>
        <w:numPr>
          <w:ilvl w:val="0"/>
          <w:numId w:val="301"/>
        </w:numPr>
        <w:spacing w:after="120"/>
        <w:jc w:val="both"/>
        <w:rPr>
          <w:rFonts w:ascii="Times New Roman" w:hAnsi="Times New Roman"/>
          <w:sz w:val="24"/>
          <w:szCs w:val="24"/>
        </w:rPr>
      </w:pPr>
      <w:r w:rsidRPr="000D4BE5">
        <w:rPr>
          <w:rFonts w:ascii="Times New Roman" w:hAnsi="Times New Roman"/>
          <w:sz w:val="24"/>
          <w:szCs w:val="24"/>
          <w:lang w:eastAsia="en-GB"/>
        </w:rPr>
        <w:t xml:space="preserve">Guideline no 8 </w:t>
      </w:r>
      <w:r w:rsidR="00820E7C" w:rsidRPr="000D4BE5">
        <w:rPr>
          <w:rFonts w:ascii="Times New Roman" w:hAnsi="Times New Roman"/>
          <w:sz w:val="24"/>
          <w:szCs w:val="24"/>
          <w:lang w:eastAsia="en-GB"/>
        </w:rPr>
        <w:t>-</w:t>
      </w:r>
      <w:r w:rsidRPr="000D4BE5">
        <w:rPr>
          <w:rFonts w:ascii="Times New Roman" w:hAnsi="Times New Roman"/>
          <w:sz w:val="24"/>
          <w:szCs w:val="24"/>
          <w:lang w:eastAsia="en-GB"/>
        </w:rPr>
        <w:t xml:space="preserve"> IPARD </w:t>
      </w:r>
      <w:r w:rsidR="007129CA">
        <w:rPr>
          <w:rFonts w:ascii="Times New Roman" w:hAnsi="Times New Roman"/>
          <w:sz w:val="24"/>
          <w:szCs w:val="24"/>
          <w:lang w:eastAsia="en-GB"/>
        </w:rPr>
        <w:t xml:space="preserve"> </w:t>
      </w:r>
      <w:r w:rsidRPr="000D4BE5">
        <w:rPr>
          <w:rFonts w:ascii="Times New Roman" w:hAnsi="Times New Roman"/>
          <w:sz w:val="24"/>
          <w:szCs w:val="24"/>
          <w:lang w:eastAsia="en-GB"/>
        </w:rPr>
        <w:t>Audit opinion.</w:t>
      </w:r>
    </w:p>
    <w:p w14:paraId="3602E4DC" w14:textId="24D39864" w:rsidR="00295F44" w:rsidRPr="000D4BE5" w:rsidRDefault="00266520" w:rsidP="000D4BE5">
      <w:pPr>
        <w:spacing w:after="120"/>
        <w:jc w:val="both"/>
        <w:rPr>
          <w:rFonts w:ascii="Times New Roman" w:hAnsi="Times New Roman" w:cs="Times New Roman"/>
          <w:sz w:val="24"/>
          <w:szCs w:val="24"/>
        </w:rPr>
      </w:pPr>
      <w:r>
        <w:rPr>
          <w:rFonts w:ascii="Times New Roman" w:hAnsi="Times New Roman" w:cs="Times New Roman"/>
          <w:sz w:val="24"/>
          <w:szCs w:val="24"/>
        </w:rPr>
        <w:t xml:space="preserve">The </w:t>
      </w:r>
      <w:r w:rsidR="00A44DC7" w:rsidRPr="000D4BE5">
        <w:rPr>
          <w:rFonts w:ascii="Times New Roman" w:hAnsi="Times New Roman" w:cs="Times New Roman"/>
          <w:sz w:val="24"/>
          <w:szCs w:val="24"/>
        </w:rPr>
        <w:t>Department</w:t>
      </w:r>
      <w:r w:rsidR="00295F44" w:rsidRPr="000D4BE5">
        <w:rPr>
          <w:rFonts w:ascii="Times New Roman" w:hAnsi="Times New Roman" w:cs="Times New Roman"/>
          <w:sz w:val="24"/>
          <w:szCs w:val="24"/>
        </w:rPr>
        <w:t>`s manner of work is described in the Manual of procedures for audit of the IPARD</w:t>
      </w:r>
      <w:r w:rsidR="007129CA">
        <w:rPr>
          <w:rFonts w:ascii="Times New Roman" w:hAnsi="Times New Roman" w:cs="Times New Roman"/>
          <w:sz w:val="24"/>
          <w:szCs w:val="24"/>
        </w:rPr>
        <w:t xml:space="preserve"> III</w:t>
      </w:r>
      <w:r w:rsidR="00295F44" w:rsidRPr="000D4BE5">
        <w:rPr>
          <w:rFonts w:ascii="Times New Roman" w:hAnsi="Times New Roman" w:cs="Times New Roman"/>
          <w:sz w:val="24"/>
          <w:szCs w:val="24"/>
        </w:rPr>
        <w:t xml:space="preserve"> programme, version 1.</w:t>
      </w:r>
      <w:r w:rsidR="007129CA">
        <w:rPr>
          <w:rFonts w:ascii="Times New Roman" w:hAnsi="Times New Roman" w:cs="Times New Roman"/>
          <w:sz w:val="24"/>
          <w:szCs w:val="24"/>
        </w:rPr>
        <w:t>0</w:t>
      </w:r>
      <w:r w:rsidR="00295F44" w:rsidRPr="000D4BE5">
        <w:rPr>
          <w:rFonts w:ascii="Times New Roman" w:hAnsi="Times New Roman" w:cs="Times New Roman"/>
          <w:sz w:val="24"/>
          <w:szCs w:val="24"/>
        </w:rPr>
        <w:t xml:space="preserve"> </w:t>
      </w:r>
    </w:p>
    <w:p w14:paraId="5FE9143C" w14:textId="744023EF" w:rsidR="008A328C" w:rsidRPr="000D4BE5" w:rsidRDefault="008A328C" w:rsidP="000D4BE5">
      <w:pPr>
        <w:spacing w:after="120"/>
        <w:jc w:val="both"/>
        <w:rPr>
          <w:rFonts w:ascii="Times New Roman" w:hAnsi="Times New Roman" w:cs="Times New Roman"/>
          <w:sz w:val="24"/>
          <w:szCs w:val="24"/>
        </w:rPr>
      </w:pPr>
      <w:r w:rsidRPr="000D4BE5">
        <w:rPr>
          <w:rFonts w:ascii="Times New Roman" w:hAnsi="Times New Roman" w:cs="Times New Roman"/>
          <w:sz w:val="24"/>
          <w:szCs w:val="24"/>
        </w:rPr>
        <w:t>Through</w:t>
      </w:r>
      <w:r w:rsidR="00F857D9">
        <w:rPr>
          <w:rFonts w:ascii="Times New Roman" w:hAnsi="Times New Roman" w:cs="Times New Roman"/>
          <w:sz w:val="24"/>
          <w:szCs w:val="24"/>
        </w:rPr>
        <w:t xml:space="preserve"> the</w:t>
      </w:r>
      <w:r w:rsidRPr="000D4BE5">
        <w:rPr>
          <w:rFonts w:ascii="Times New Roman" w:hAnsi="Times New Roman" w:cs="Times New Roman"/>
          <w:sz w:val="24"/>
          <w:szCs w:val="24"/>
        </w:rPr>
        <w:t xml:space="preserve"> TWL, AA aims to strengthen administrative capacities in order to increase the institution's ability to achieve its duties and goals in the upcoming period related to time pressure for absorption of funds </w:t>
      </w:r>
      <w:r w:rsidR="002C2F5C">
        <w:rPr>
          <w:rFonts w:ascii="Times New Roman" w:hAnsi="Times New Roman" w:cs="Times New Roman"/>
          <w:sz w:val="24"/>
          <w:szCs w:val="24"/>
        </w:rPr>
        <w:t xml:space="preserve"> for the </w:t>
      </w:r>
      <w:r w:rsidRPr="000D4BE5">
        <w:rPr>
          <w:rFonts w:ascii="Times New Roman" w:hAnsi="Times New Roman" w:cs="Times New Roman"/>
          <w:sz w:val="24"/>
          <w:szCs w:val="24"/>
        </w:rPr>
        <w:t xml:space="preserve">new implementation period IPARD III </w:t>
      </w:r>
      <w:r w:rsidR="0077642D" w:rsidRPr="000D4BE5">
        <w:rPr>
          <w:rFonts w:ascii="Times New Roman" w:hAnsi="Times New Roman" w:cs="Times New Roman"/>
          <w:sz w:val="24"/>
          <w:szCs w:val="24"/>
        </w:rPr>
        <w:t xml:space="preserve">and new </w:t>
      </w:r>
      <w:r w:rsidR="004D35EC">
        <w:rPr>
          <w:rFonts w:ascii="Times New Roman" w:hAnsi="Times New Roman" w:cs="Times New Roman"/>
          <w:sz w:val="24"/>
          <w:szCs w:val="24"/>
        </w:rPr>
        <w:t xml:space="preserve">IPARD </w:t>
      </w:r>
      <w:r w:rsidR="0077642D" w:rsidRPr="000D4BE5">
        <w:rPr>
          <w:rFonts w:ascii="Times New Roman" w:hAnsi="Times New Roman" w:cs="Times New Roman"/>
          <w:sz w:val="24"/>
          <w:szCs w:val="24"/>
        </w:rPr>
        <w:t xml:space="preserve">measures </w:t>
      </w:r>
      <w:r w:rsidR="004D35EC">
        <w:rPr>
          <w:rFonts w:ascii="Times New Roman" w:hAnsi="Times New Roman" w:cs="Times New Roman"/>
          <w:sz w:val="24"/>
          <w:szCs w:val="24"/>
        </w:rPr>
        <w:t xml:space="preserve">(including </w:t>
      </w:r>
      <w:r w:rsidR="00E24C0A">
        <w:rPr>
          <w:rFonts w:ascii="Times New Roman" w:hAnsi="Times New Roman" w:cs="Times New Roman"/>
          <w:sz w:val="24"/>
          <w:szCs w:val="24"/>
        </w:rPr>
        <w:t>area-based</w:t>
      </w:r>
      <w:r w:rsidR="004D35EC">
        <w:rPr>
          <w:rFonts w:ascii="Times New Roman" w:hAnsi="Times New Roman" w:cs="Times New Roman"/>
          <w:sz w:val="24"/>
          <w:szCs w:val="24"/>
        </w:rPr>
        <w:t xml:space="preserve"> ones) </w:t>
      </w:r>
      <w:r w:rsidRPr="000D4BE5">
        <w:rPr>
          <w:rFonts w:ascii="Times New Roman" w:hAnsi="Times New Roman" w:cs="Times New Roman"/>
          <w:sz w:val="24"/>
          <w:szCs w:val="24"/>
        </w:rPr>
        <w:t xml:space="preserve">and preparation for EU membership. </w:t>
      </w:r>
    </w:p>
    <w:bookmarkEnd w:id="18"/>
    <w:p w14:paraId="0DA67F0C" w14:textId="432DEFF8" w:rsidR="009B124A" w:rsidRPr="000D4BE5" w:rsidRDefault="008A328C" w:rsidP="000D4BE5">
      <w:pPr>
        <w:spacing w:after="120"/>
        <w:jc w:val="both"/>
        <w:rPr>
          <w:rFonts w:ascii="Times New Roman" w:hAnsi="Times New Roman" w:cs="Times New Roman"/>
          <w:sz w:val="24"/>
          <w:szCs w:val="24"/>
        </w:rPr>
      </w:pPr>
      <w:r w:rsidRPr="000D4BE5">
        <w:rPr>
          <w:rFonts w:ascii="Times New Roman" w:hAnsi="Times New Roman" w:cs="Times New Roman"/>
          <w:sz w:val="24"/>
          <w:szCs w:val="24"/>
        </w:rPr>
        <w:t xml:space="preserve">As for </w:t>
      </w:r>
      <w:r w:rsidR="00F857D9">
        <w:rPr>
          <w:rFonts w:ascii="Times New Roman" w:hAnsi="Times New Roman" w:cs="Times New Roman"/>
          <w:sz w:val="24"/>
          <w:szCs w:val="24"/>
        </w:rPr>
        <w:t xml:space="preserve">the </w:t>
      </w:r>
      <w:r w:rsidRPr="000D4BE5">
        <w:rPr>
          <w:rFonts w:ascii="Times New Roman" w:hAnsi="Times New Roman" w:cs="Times New Roman"/>
          <w:sz w:val="24"/>
          <w:szCs w:val="24"/>
        </w:rPr>
        <w:t>financing perspective 2014-2020</w:t>
      </w:r>
      <w:r w:rsidRPr="000D4BE5">
        <w:rPr>
          <w:rFonts w:ascii="Times New Roman" w:hAnsi="Times New Roman" w:cs="Times New Roman"/>
          <w:b/>
          <w:sz w:val="24"/>
          <w:szCs w:val="24"/>
        </w:rPr>
        <w:t>,</w:t>
      </w:r>
      <w:r w:rsidRPr="000D4BE5">
        <w:rPr>
          <w:rFonts w:ascii="Times New Roman" w:hAnsi="Times New Roman" w:cs="Times New Roman"/>
          <w:sz w:val="24"/>
          <w:szCs w:val="24"/>
        </w:rPr>
        <w:t xml:space="preserve"> up to this point, </w:t>
      </w:r>
      <w:r w:rsidR="00F857D9">
        <w:rPr>
          <w:rFonts w:ascii="Times New Roman" w:hAnsi="Times New Roman" w:cs="Times New Roman"/>
          <w:sz w:val="24"/>
          <w:szCs w:val="24"/>
        </w:rPr>
        <w:t xml:space="preserve">the </w:t>
      </w:r>
      <w:r w:rsidRPr="000D4BE5">
        <w:rPr>
          <w:rFonts w:ascii="Times New Roman" w:hAnsi="Times New Roman" w:cs="Times New Roman"/>
          <w:sz w:val="24"/>
          <w:szCs w:val="24"/>
        </w:rPr>
        <w:t xml:space="preserve">Financing Agreement for the IPARD II Programme for Montenegro was signed for the following measures of the IPARD II Programme: </w:t>
      </w:r>
    </w:p>
    <w:p w14:paraId="7A68E1AE" w14:textId="77777777" w:rsidR="009B124A" w:rsidRPr="000D4BE5" w:rsidRDefault="008A328C" w:rsidP="000D4BE5">
      <w:pPr>
        <w:spacing w:after="120"/>
        <w:ind w:firstLine="720"/>
        <w:jc w:val="both"/>
        <w:rPr>
          <w:rFonts w:ascii="Times New Roman" w:hAnsi="Times New Roman" w:cs="Times New Roman"/>
          <w:sz w:val="24"/>
          <w:szCs w:val="24"/>
        </w:rPr>
      </w:pPr>
      <w:r w:rsidRPr="000D4BE5">
        <w:rPr>
          <w:rFonts w:ascii="Times New Roman" w:hAnsi="Times New Roman" w:cs="Times New Roman"/>
          <w:sz w:val="24"/>
          <w:szCs w:val="24"/>
        </w:rPr>
        <w:t xml:space="preserve">1. Investments in physical assets of agricultural holdings; </w:t>
      </w:r>
    </w:p>
    <w:p w14:paraId="44650987" w14:textId="599965B1" w:rsidR="002A7F1B" w:rsidRPr="000D4BE5" w:rsidRDefault="008A328C" w:rsidP="00036B01">
      <w:pPr>
        <w:spacing w:after="120"/>
        <w:ind w:left="720"/>
        <w:jc w:val="both"/>
        <w:rPr>
          <w:rFonts w:ascii="Times New Roman" w:hAnsi="Times New Roman" w:cs="Times New Roman"/>
          <w:sz w:val="24"/>
          <w:szCs w:val="24"/>
        </w:rPr>
      </w:pPr>
      <w:r w:rsidRPr="000D4BE5">
        <w:rPr>
          <w:rFonts w:ascii="Times New Roman" w:hAnsi="Times New Roman" w:cs="Times New Roman"/>
          <w:sz w:val="24"/>
          <w:szCs w:val="24"/>
        </w:rPr>
        <w:t>3. Investments in physical assets concerning processing and marketing of agricultural and fishery products</w:t>
      </w:r>
      <w:r w:rsidR="00F857D9">
        <w:rPr>
          <w:rFonts w:ascii="Times New Roman" w:hAnsi="Times New Roman" w:cs="Times New Roman"/>
          <w:sz w:val="24"/>
          <w:szCs w:val="24"/>
        </w:rPr>
        <w:t>;</w:t>
      </w:r>
      <w:r w:rsidRPr="000D4BE5">
        <w:rPr>
          <w:rFonts w:ascii="Times New Roman" w:hAnsi="Times New Roman" w:cs="Times New Roman"/>
          <w:sz w:val="24"/>
          <w:szCs w:val="24"/>
        </w:rPr>
        <w:t xml:space="preserve"> and </w:t>
      </w:r>
    </w:p>
    <w:p w14:paraId="28BED64F" w14:textId="77777777" w:rsidR="002A7F1B" w:rsidRPr="000D4BE5" w:rsidRDefault="008A328C" w:rsidP="000D4BE5">
      <w:pPr>
        <w:spacing w:after="120"/>
        <w:ind w:firstLine="720"/>
        <w:jc w:val="both"/>
        <w:rPr>
          <w:rFonts w:ascii="Times New Roman" w:hAnsi="Times New Roman" w:cs="Times New Roman"/>
          <w:sz w:val="24"/>
          <w:szCs w:val="24"/>
        </w:rPr>
      </w:pPr>
      <w:r w:rsidRPr="000D4BE5">
        <w:rPr>
          <w:rFonts w:ascii="Times New Roman" w:hAnsi="Times New Roman" w:cs="Times New Roman"/>
          <w:sz w:val="24"/>
          <w:szCs w:val="24"/>
        </w:rPr>
        <w:t>7. Farm diversification and business development</w:t>
      </w:r>
      <w:r w:rsidR="000E4A96" w:rsidRPr="000D4BE5">
        <w:rPr>
          <w:rFonts w:ascii="Times New Roman" w:hAnsi="Times New Roman" w:cs="Times New Roman"/>
          <w:sz w:val="24"/>
          <w:szCs w:val="24"/>
        </w:rPr>
        <w:t xml:space="preserve">, </w:t>
      </w:r>
    </w:p>
    <w:p w14:paraId="3AF6D5D3" w14:textId="3F748A23" w:rsidR="008A328C" w:rsidRPr="000D4BE5" w:rsidRDefault="008A328C" w:rsidP="000D4BE5">
      <w:pPr>
        <w:spacing w:after="120"/>
        <w:jc w:val="both"/>
        <w:rPr>
          <w:rFonts w:ascii="Times New Roman" w:hAnsi="Times New Roman" w:cs="Times New Roman"/>
          <w:sz w:val="24"/>
          <w:szCs w:val="24"/>
        </w:rPr>
      </w:pPr>
      <w:r w:rsidRPr="000D4BE5">
        <w:rPr>
          <w:rFonts w:ascii="Times New Roman" w:hAnsi="Times New Roman" w:cs="Times New Roman"/>
          <w:sz w:val="24"/>
          <w:szCs w:val="24"/>
        </w:rPr>
        <w:t xml:space="preserve">According to EC guidelines, AA has conducted </w:t>
      </w:r>
      <w:r w:rsidR="000F56E5">
        <w:rPr>
          <w:rFonts w:ascii="Times New Roman" w:hAnsi="Times New Roman" w:cs="Times New Roman"/>
          <w:sz w:val="24"/>
          <w:szCs w:val="24"/>
        </w:rPr>
        <w:t>audit activities related to Measures 1,</w:t>
      </w:r>
      <w:r w:rsidR="00F857D9">
        <w:rPr>
          <w:rFonts w:ascii="Times New Roman" w:hAnsi="Times New Roman" w:cs="Times New Roman"/>
          <w:sz w:val="24"/>
          <w:szCs w:val="24"/>
        </w:rPr>
        <w:t xml:space="preserve"> </w:t>
      </w:r>
      <w:r w:rsidR="000F56E5">
        <w:rPr>
          <w:rFonts w:ascii="Times New Roman" w:hAnsi="Times New Roman" w:cs="Times New Roman"/>
          <w:sz w:val="24"/>
          <w:szCs w:val="24"/>
        </w:rPr>
        <w:t>3 and 7.</w:t>
      </w:r>
      <w:r w:rsidRPr="000D4BE5">
        <w:rPr>
          <w:rFonts w:ascii="Times New Roman" w:hAnsi="Times New Roman" w:cs="Times New Roman"/>
          <w:sz w:val="24"/>
          <w:szCs w:val="24"/>
        </w:rPr>
        <w:t xml:space="preserve"> </w:t>
      </w:r>
      <w:r w:rsidR="000F56E5">
        <w:rPr>
          <w:rFonts w:ascii="Times New Roman" w:hAnsi="Times New Roman" w:cs="Times New Roman"/>
          <w:sz w:val="24"/>
          <w:szCs w:val="24"/>
        </w:rPr>
        <w:t xml:space="preserve">Since the audit of measure 7 has started recently, </w:t>
      </w:r>
      <w:r w:rsidR="000F56E5" w:rsidRPr="000D4BE5">
        <w:rPr>
          <w:rFonts w:ascii="Times New Roman" w:hAnsi="Times New Roman" w:cs="Times New Roman"/>
          <w:sz w:val="24"/>
          <w:szCs w:val="24"/>
        </w:rPr>
        <w:t xml:space="preserve">AA considers that </w:t>
      </w:r>
      <w:r w:rsidR="000F56E5">
        <w:rPr>
          <w:rFonts w:ascii="Times New Roman" w:hAnsi="Times New Roman" w:cs="Times New Roman"/>
          <w:sz w:val="24"/>
          <w:szCs w:val="24"/>
        </w:rPr>
        <w:t>additional</w:t>
      </w:r>
      <w:r w:rsidR="000F56E5" w:rsidRPr="000D4BE5">
        <w:rPr>
          <w:rFonts w:ascii="Times New Roman" w:hAnsi="Times New Roman" w:cs="Times New Roman"/>
          <w:sz w:val="24"/>
          <w:szCs w:val="24"/>
        </w:rPr>
        <w:t xml:space="preserve"> trainings</w:t>
      </w:r>
      <w:r w:rsidR="000F56E5">
        <w:rPr>
          <w:rFonts w:ascii="Times New Roman" w:hAnsi="Times New Roman" w:cs="Times New Roman"/>
          <w:sz w:val="24"/>
          <w:szCs w:val="24"/>
        </w:rPr>
        <w:t xml:space="preserve"> are needed</w:t>
      </w:r>
      <w:r w:rsidR="000F56E5" w:rsidRPr="000D4BE5">
        <w:rPr>
          <w:rFonts w:ascii="Times New Roman" w:hAnsi="Times New Roman" w:cs="Times New Roman"/>
          <w:sz w:val="24"/>
          <w:szCs w:val="24"/>
        </w:rPr>
        <w:t xml:space="preserve"> </w:t>
      </w:r>
      <w:r w:rsidR="000F56E5">
        <w:rPr>
          <w:rFonts w:ascii="Times New Roman" w:hAnsi="Times New Roman" w:cs="Times New Roman"/>
          <w:sz w:val="24"/>
          <w:szCs w:val="24"/>
        </w:rPr>
        <w:t>given</w:t>
      </w:r>
      <w:r w:rsidR="000F56E5" w:rsidRPr="000D4BE5">
        <w:rPr>
          <w:rFonts w:ascii="Times New Roman" w:hAnsi="Times New Roman" w:cs="Times New Roman"/>
          <w:sz w:val="24"/>
          <w:szCs w:val="24"/>
        </w:rPr>
        <w:t xml:space="preserve"> the specifics and the very nature of </w:t>
      </w:r>
      <w:r w:rsidR="000F56E5">
        <w:rPr>
          <w:rFonts w:ascii="Times New Roman" w:hAnsi="Times New Roman" w:cs="Times New Roman"/>
          <w:sz w:val="24"/>
          <w:szCs w:val="24"/>
        </w:rPr>
        <w:t xml:space="preserve">this measure. </w:t>
      </w:r>
    </w:p>
    <w:p w14:paraId="4EF1E27A" w14:textId="5B687AA0" w:rsidR="002C52AE" w:rsidRDefault="008A328C" w:rsidP="000D4BE5">
      <w:pPr>
        <w:spacing w:after="120"/>
        <w:jc w:val="both"/>
        <w:rPr>
          <w:rFonts w:ascii="Times New Roman" w:hAnsi="Times New Roman" w:cs="Times New Roman"/>
          <w:sz w:val="24"/>
          <w:szCs w:val="24"/>
        </w:rPr>
      </w:pPr>
      <w:r w:rsidRPr="000D4BE5">
        <w:rPr>
          <w:rFonts w:ascii="Times New Roman" w:hAnsi="Times New Roman" w:cs="Times New Roman"/>
          <w:sz w:val="24"/>
          <w:szCs w:val="24"/>
        </w:rPr>
        <w:t xml:space="preserve">Further, </w:t>
      </w:r>
      <w:r w:rsidR="007A629D">
        <w:rPr>
          <w:rFonts w:ascii="Times New Roman" w:hAnsi="Times New Roman" w:cs="Times New Roman"/>
          <w:sz w:val="24"/>
          <w:szCs w:val="24"/>
        </w:rPr>
        <w:t xml:space="preserve">DG AGRI has granted entrustment </w:t>
      </w:r>
      <w:r w:rsidR="007A629D" w:rsidRPr="000D4BE5">
        <w:rPr>
          <w:rFonts w:ascii="Times New Roman" w:hAnsi="Times New Roman" w:cs="Times New Roman"/>
          <w:sz w:val="24"/>
          <w:szCs w:val="24"/>
        </w:rPr>
        <w:t>for Measure 9 Technical assistance</w:t>
      </w:r>
      <w:r w:rsidR="007A629D">
        <w:rPr>
          <w:rFonts w:ascii="Times New Roman" w:hAnsi="Times New Roman" w:cs="Times New Roman"/>
          <w:sz w:val="24"/>
          <w:szCs w:val="24"/>
        </w:rPr>
        <w:t xml:space="preserve"> in 2024</w:t>
      </w:r>
      <w:r w:rsidR="007A629D" w:rsidRPr="000D4BE5">
        <w:rPr>
          <w:rFonts w:ascii="Times New Roman" w:hAnsi="Times New Roman" w:cs="Times New Roman"/>
          <w:sz w:val="24"/>
          <w:szCs w:val="24"/>
        </w:rPr>
        <w:t xml:space="preserve">. </w:t>
      </w:r>
      <w:r w:rsidRPr="000D4BE5">
        <w:rPr>
          <w:rFonts w:ascii="Times New Roman" w:hAnsi="Times New Roman" w:cs="Times New Roman"/>
          <w:sz w:val="24"/>
          <w:szCs w:val="24"/>
        </w:rPr>
        <w:t xml:space="preserve">The aim of this measure is to help in particular with the implementation, monitoring and evaluation of the programme. </w:t>
      </w:r>
      <w:r w:rsidR="00F857D9">
        <w:rPr>
          <w:rFonts w:ascii="Times New Roman" w:hAnsi="Times New Roman" w:cs="Times New Roman"/>
          <w:sz w:val="24"/>
          <w:szCs w:val="24"/>
        </w:rPr>
        <w:t>The c</w:t>
      </w:r>
      <w:r w:rsidRPr="000D4BE5">
        <w:rPr>
          <w:rFonts w:ascii="Times New Roman" w:hAnsi="Times New Roman" w:cs="Times New Roman"/>
          <w:sz w:val="24"/>
          <w:szCs w:val="24"/>
        </w:rPr>
        <w:t>omplete procedure for implementing this measure, including PRAG rules, set out in the Guidelines for Technical Assistance measure</w:t>
      </w:r>
      <w:r w:rsidR="00F857D9">
        <w:rPr>
          <w:rFonts w:ascii="Times New Roman" w:hAnsi="Times New Roman" w:cs="Times New Roman"/>
          <w:sz w:val="24"/>
          <w:szCs w:val="24"/>
        </w:rPr>
        <w:t>,</w:t>
      </w:r>
      <w:r w:rsidRPr="000D4BE5">
        <w:rPr>
          <w:rFonts w:ascii="Times New Roman" w:hAnsi="Times New Roman" w:cs="Times New Roman"/>
          <w:sz w:val="24"/>
          <w:szCs w:val="24"/>
        </w:rPr>
        <w:t xml:space="preserve"> </w:t>
      </w:r>
      <w:r w:rsidR="00F857D9">
        <w:rPr>
          <w:rFonts w:ascii="Times New Roman" w:hAnsi="Times New Roman" w:cs="Times New Roman"/>
          <w:sz w:val="24"/>
          <w:szCs w:val="24"/>
        </w:rPr>
        <w:t>is</w:t>
      </w:r>
      <w:r w:rsidR="00F857D9" w:rsidRPr="000D4BE5">
        <w:rPr>
          <w:rFonts w:ascii="Times New Roman" w:hAnsi="Times New Roman" w:cs="Times New Roman"/>
          <w:sz w:val="24"/>
          <w:szCs w:val="24"/>
        </w:rPr>
        <w:t xml:space="preserve"> </w:t>
      </w:r>
      <w:r w:rsidRPr="000D4BE5">
        <w:rPr>
          <w:rFonts w:ascii="Times New Roman" w:hAnsi="Times New Roman" w:cs="Times New Roman"/>
          <w:sz w:val="24"/>
          <w:szCs w:val="24"/>
        </w:rPr>
        <w:t>new for AA IPARD auditors. All projects must be procured in accordance with PRAG rules and</w:t>
      </w:r>
      <w:r w:rsidR="002C52AE">
        <w:rPr>
          <w:rFonts w:ascii="Times New Roman" w:hAnsi="Times New Roman" w:cs="Times New Roman"/>
          <w:sz w:val="24"/>
          <w:szCs w:val="24"/>
        </w:rPr>
        <w:t>,</w:t>
      </w:r>
      <w:r w:rsidRPr="000D4BE5">
        <w:rPr>
          <w:rFonts w:ascii="Times New Roman" w:hAnsi="Times New Roman" w:cs="Times New Roman"/>
          <w:sz w:val="24"/>
          <w:szCs w:val="24"/>
        </w:rPr>
        <w:t xml:space="preserve"> since AA must assess the eligibility of expenditure, it is necessary to receive adequate knowledge and support by experienced Member </w:t>
      </w:r>
      <w:r w:rsidR="00F857D9">
        <w:rPr>
          <w:rFonts w:ascii="Times New Roman" w:hAnsi="Times New Roman" w:cs="Times New Roman"/>
          <w:sz w:val="24"/>
          <w:szCs w:val="24"/>
        </w:rPr>
        <w:t>S</w:t>
      </w:r>
      <w:r w:rsidR="00F857D9" w:rsidRPr="000D4BE5">
        <w:rPr>
          <w:rFonts w:ascii="Times New Roman" w:hAnsi="Times New Roman" w:cs="Times New Roman"/>
          <w:sz w:val="24"/>
          <w:szCs w:val="24"/>
        </w:rPr>
        <w:t xml:space="preserve">tate </w:t>
      </w:r>
      <w:r w:rsidRPr="000D4BE5">
        <w:rPr>
          <w:rFonts w:ascii="Times New Roman" w:hAnsi="Times New Roman" w:cs="Times New Roman"/>
          <w:sz w:val="24"/>
          <w:szCs w:val="24"/>
        </w:rPr>
        <w:t>auditors</w:t>
      </w:r>
      <w:r w:rsidR="002A7F1B" w:rsidRPr="000D4BE5">
        <w:rPr>
          <w:rFonts w:ascii="Times New Roman" w:hAnsi="Times New Roman" w:cs="Times New Roman"/>
          <w:sz w:val="24"/>
          <w:szCs w:val="24"/>
        </w:rPr>
        <w:t xml:space="preserve"> in auditing as well as for preparation of relevant procedures and checklists.</w:t>
      </w:r>
      <w:r w:rsidR="007E15EA">
        <w:rPr>
          <w:rFonts w:ascii="Times New Roman" w:hAnsi="Times New Roman" w:cs="Times New Roman"/>
          <w:sz w:val="24"/>
          <w:szCs w:val="24"/>
        </w:rPr>
        <w:t xml:space="preserve"> </w:t>
      </w:r>
      <w:r w:rsidR="000E1AD4">
        <w:rPr>
          <w:rFonts w:ascii="Times New Roman" w:hAnsi="Times New Roman" w:cs="Times New Roman"/>
          <w:sz w:val="24"/>
          <w:szCs w:val="24"/>
        </w:rPr>
        <w:t xml:space="preserve">Montenegro received entrustment for budget implementation tasks of Measure 9 in December 2024, however, there were no payments related to it within </w:t>
      </w:r>
      <w:r w:rsidR="00740DF4">
        <w:rPr>
          <w:rFonts w:ascii="Times New Roman" w:hAnsi="Times New Roman" w:cs="Times New Roman"/>
          <w:sz w:val="24"/>
          <w:szCs w:val="24"/>
        </w:rPr>
        <w:t xml:space="preserve">the </w:t>
      </w:r>
      <w:r w:rsidR="000E1AD4">
        <w:rPr>
          <w:rFonts w:ascii="Times New Roman" w:hAnsi="Times New Roman" w:cs="Times New Roman"/>
          <w:sz w:val="24"/>
          <w:szCs w:val="24"/>
        </w:rPr>
        <w:t>eligibility period for IPARD II. In year 2025, it is expected that NAO will request roll-over for IPARD III and thus, implementation of</w:t>
      </w:r>
      <w:r w:rsidR="00740DF4">
        <w:rPr>
          <w:rFonts w:ascii="Times New Roman" w:hAnsi="Times New Roman" w:cs="Times New Roman"/>
          <w:sz w:val="24"/>
          <w:szCs w:val="24"/>
        </w:rPr>
        <w:t xml:space="preserve"> the</w:t>
      </w:r>
      <w:r w:rsidR="000E1AD4">
        <w:rPr>
          <w:rFonts w:ascii="Times New Roman" w:hAnsi="Times New Roman" w:cs="Times New Roman"/>
          <w:sz w:val="24"/>
          <w:szCs w:val="24"/>
        </w:rPr>
        <w:t xml:space="preserve"> new measure shall start.  </w:t>
      </w:r>
    </w:p>
    <w:p w14:paraId="756B66CD" w14:textId="763EB101" w:rsidR="008A328C" w:rsidRPr="000D4BE5" w:rsidRDefault="008A328C" w:rsidP="000D4BE5">
      <w:pPr>
        <w:spacing w:after="120"/>
        <w:jc w:val="both"/>
        <w:rPr>
          <w:rFonts w:ascii="Times New Roman" w:hAnsi="Times New Roman" w:cs="Times New Roman"/>
          <w:sz w:val="24"/>
          <w:szCs w:val="24"/>
        </w:rPr>
      </w:pPr>
      <w:r w:rsidRPr="000D4BE5">
        <w:rPr>
          <w:rFonts w:ascii="Times New Roman" w:hAnsi="Times New Roman" w:cs="Times New Roman"/>
          <w:sz w:val="24"/>
          <w:szCs w:val="24"/>
        </w:rPr>
        <w:t xml:space="preserve">As for the new financial perspective 2021-2027, AA would like to </w:t>
      </w:r>
      <w:r w:rsidR="00AD6326" w:rsidRPr="000D4BE5">
        <w:rPr>
          <w:rFonts w:ascii="Times New Roman" w:hAnsi="Times New Roman" w:cs="Times New Roman"/>
          <w:sz w:val="24"/>
          <w:szCs w:val="24"/>
        </w:rPr>
        <w:t>emphasi</w:t>
      </w:r>
      <w:r w:rsidR="00AD6326">
        <w:rPr>
          <w:rFonts w:ascii="Times New Roman" w:hAnsi="Times New Roman" w:cs="Times New Roman"/>
          <w:sz w:val="24"/>
          <w:szCs w:val="24"/>
        </w:rPr>
        <w:t>s</w:t>
      </w:r>
      <w:r w:rsidR="00AD6326" w:rsidRPr="000D4BE5">
        <w:rPr>
          <w:rFonts w:ascii="Times New Roman" w:hAnsi="Times New Roman" w:cs="Times New Roman"/>
          <w:sz w:val="24"/>
          <w:szCs w:val="24"/>
        </w:rPr>
        <w:t xml:space="preserve">e </w:t>
      </w:r>
      <w:r w:rsidRPr="000D4BE5">
        <w:rPr>
          <w:rFonts w:ascii="Times New Roman" w:hAnsi="Times New Roman" w:cs="Times New Roman"/>
          <w:sz w:val="24"/>
          <w:szCs w:val="24"/>
        </w:rPr>
        <w:t xml:space="preserve">that there are </w:t>
      </w:r>
      <w:r w:rsidR="000E1AD4">
        <w:rPr>
          <w:rFonts w:ascii="Times New Roman" w:hAnsi="Times New Roman" w:cs="Times New Roman"/>
          <w:sz w:val="24"/>
          <w:szCs w:val="24"/>
        </w:rPr>
        <w:t>some</w:t>
      </w:r>
      <w:r w:rsidR="000E1AD4" w:rsidRPr="000D4BE5">
        <w:rPr>
          <w:rFonts w:ascii="Times New Roman" w:hAnsi="Times New Roman" w:cs="Times New Roman"/>
          <w:sz w:val="24"/>
          <w:szCs w:val="24"/>
        </w:rPr>
        <w:t xml:space="preserve"> changes</w:t>
      </w:r>
      <w:r w:rsidRPr="000D4BE5">
        <w:rPr>
          <w:rFonts w:ascii="Times New Roman" w:hAnsi="Times New Roman" w:cs="Times New Roman"/>
          <w:sz w:val="24"/>
          <w:szCs w:val="24"/>
        </w:rPr>
        <w:t xml:space="preserve"> in </w:t>
      </w:r>
      <w:r w:rsidR="000E1AD4">
        <w:rPr>
          <w:rFonts w:ascii="Times New Roman" w:hAnsi="Times New Roman" w:cs="Times New Roman"/>
          <w:sz w:val="24"/>
          <w:szCs w:val="24"/>
        </w:rPr>
        <w:t>requirements and</w:t>
      </w:r>
      <w:r w:rsidRPr="000D4BE5">
        <w:rPr>
          <w:rFonts w:ascii="Times New Roman" w:hAnsi="Times New Roman" w:cs="Times New Roman"/>
          <w:sz w:val="24"/>
          <w:szCs w:val="24"/>
        </w:rPr>
        <w:t xml:space="preserve"> procedures </w:t>
      </w:r>
      <w:r w:rsidR="000E1AD4">
        <w:rPr>
          <w:rFonts w:ascii="Times New Roman" w:hAnsi="Times New Roman" w:cs="Times New Roman"/>
          <w:sz w:val="24"/>
          <w:szCs w:val="24"/>
        </w:rPr>
        <w:t>of the</w:t>
      </w:r>
      <w:r w:rsidR="00AD6326" w:rsidRPr="00AD6326">
        <w:rPr>
          <w:rFonts w:ascii="Times New Roman" w:hAnsi="Times New Roman" w:cs="Times New Roman"/>
          <w:sz w:val="24"/>
          <w:szCs w:val="24"/>
        </w:rPr>
        <w:t xml:space="preserve"> IPARD </w:t>
      </w:r>
      <w:r w:rsidR="00AD6326">
        <w:rPr>
          <w:rFonts w:ascii="Times New Roman" w:hAnsi="Times New Roman" w:cs="Times New Roman"/>
          <w:sz w:val="24"/>
          <w:szCs w:val="24"/>
        </w:rPr>
        <w:t>A</w:t>
      </w:r>
      <w:r w:rsidR="00AD6326" w:rsidRPr="00AD6326">
        <w:rPr>
          <w:rFonts w:ascii="Times New Roman" w:hAnsi="Times New Roman" w:cs="Times New Roman"/>
          <w:sz w:val="24"/>
          <w:szCs w:val="24"/>
        </w:rPr>
        <w:t xml:space="preserve">gency </w:t>
      </w:r>
      <w:r w:rsidR="00AD6326">
        <w:rPr>
          <w:rFonts w:ascii="Times New Roman" w:hAnsi="Times New Roman" w:cs="Times New Roman"/>
          <w:sz w:val="24"/>
          <w:szCs w:val="24"/>
        </w:rPr>
        <w:t>(</w:t>
      </w:r>
      <w:r w:rsidR="000E1AD4">
        <w:rPr>
          <w:rFonts w:ascii="Times New Roman" w:hAnsi="Times New Roman" w:cs="Times New Roman"/>
          <w:sz w:val="24"/>
          <w:szCs w:val="24"/>
        </w:rPr>
        <w:t>IA</w:t>
      </w:r>
      <w:r w:rsidR="00AD6326">
        <w:rPr>
          <w:rFonts w:ascii="Times New Roman" w:hAnsi="Times New Roman" w:cs="Times New Roman"/>
          <w:sz w:val="24"/>
          <w:szCs w:val="24"/>
        </w:rPr>
        <w:t>)</w:t>
      </w:r>
      <w:r w:rsidRPr="000D4BE5">
        <w:rPr>
          <w:rFonts w:ascii="Times New Roman" w:hAnsi="Times New Roman" w:cs="Times New Roman"/>
          <w:sz w:val="24"/>
          <w:szCs w:val="24"/>
        </w:rPr>
        <w:t xml:space="preserve">, such as </w:t>
      </w:r>
      <w:r w:rsidR="0010374A">
        <w:rPr>
          <w:rFonts w:ascii="Times New Roman" w:hAnsi="Times New Roman" w:cs="Times New Roman"/>
          <w:sz w:val="24"/>
          <w:szCs w:val="24"/>
        </w:rPr>
        <w:t xml:space="preserve">alternative </w:t>
      </w:r>
      <w:r w:rsidRPr="000D4BE5">
        <w:rPr>
          <w:rFonts w:ascii="Times New Roman" w:hAnsi="Times New Roman" w:cs="Times New Roman"/>
          <w:sz w:val="24"/>
          <w:szCs w:val="24"/>
        </w:rPr>
        <w:t>checks by IA</w:t>
      </w:r>
      <w:r w:rsidR="0010374A">
        <w:rPr>
          <w:rFonts w:ascii="Times New Roman" w:hAnsi="Times New Roman" w:cs="Times New Roman"/>
          <w:sz w:val="24"/>
          <w:szCs w:val="24"/>
        </w:rPr>
        <w:t xml:space="preserve"> instead of physical visits</w:t>
      </w:r>
      <w:r w:rsidR="00131F03" w:rsidRPr="000D4BE5">
        <w:rPr>
          <w:rFonts w:ascii="Times New Roman" w:hAnsi="Times New Roman" w:cs="Times New Roman"/>
          <w:sz w:val="24"/>
          <w:szCs w:val="24"/>
        </w:rPr>
        <w:t>,</w:t>
      </w:r>
      <w:r w:rsidRPr="000D4BE5">
        <w:rPr>
          <w:rFonts w:ascii="Times New Roman" w:hAnsi="Times New Roman" w:cs="Times New Roman"/>
          <w:sz w:val="24"/>
          <w:szCs w:val="24"/>
        </w:rPr>
        <w:t xml:space="preserve"> which mean that it is necessary to </w:t>
      </w:r>
      <w:r w:rsidR="00AD6326" w:rsidRPr="000D4BE5">
        <w:rPr>
          <w:rFonts w:ascii="Times New Roman" w:hAnsi="Times New Roman" w:cs="Times New Roman"/>
          <w:sz w:val="24"/>
          <w:szCs w:val="24"/>
        </w:rPr>
        <w:t>harmoni</w:t>
      </w:r>
      <w:r w:rsidR="00AD6326">
        <w:rPr>
          <w:rFonts w:ascii="Times New Roman" w:hAnsi="Times New Roman" w:cs="Times New Roman"/>
          <w:sz w:val="24"/>
          <w:szCs w:val="24"/>
        </w:rPr>
        <w:t>s</w:t>
      </w:r>
      <w:r w:rsidR="00AD6326" w:rsidRPr="000D4BE5">
        <w:rPr>
          <w:rFonts w:ascii="Times New Roman" w:hAnsi="Times New Roman" w:cs="Times New Roman"/>
          <w:sz w:val="24"/>
          <w:szCs w:val="24"/>
        </w:rPr>
        <w:t xml:space="preserve">e </w:t>
      </w:r>
      <w:r w:rsidRPr="000D4BE5">
        <w:rPr>
          <w:rFonts w:ascii="Times New Roman" w:hAnsi="Times New Roman" w:cs="Times New Roman"/>
          <w:sz w:val="24"/>
          <w:szCs w:val="24"/>
        </w:rPr>
        <w:t xml:space="preserve">the existing audit work with the </w:t>
      </w:r>
      <w:r w:rsidR="007E3E24">
        <w:rPr>
          <w:rFonts w:ascii="Times New Roman" w:hAnsi="Times New Roman" w:cs="Times New Roman"/>
          <w:sz w:val="24"/>
          <w:szCs w:val="24"/>
        </w:rPr>
        <w:t xml:space="preserve">new </w:t>
      </w:r>
      <w:r w:rsidR="0010374A">
        <w:rPr>
          <w:rFonts w:ascii="Times New Roman" w:hAnsi="Times New Roman" w:cs="Times New Roman"/>
          <w:sz w:val="24"/>
          <w:szCs w:val="24"/>
        </w:rPr>
        <w:t>approach in order to</w:t>
      </w:r>
      <w:r w:rsidR="0010374A" w:rsidRPr="0010374A">
        <w:t xml:space="preserve"> </w:t>
      </w:r>
      <w:r w:rsidR="0010374A" w:rsidRPr="0010374A">
        <w:rPr>
          <w:rFonts w:ascii="Times New Roman" w:hAnsi="Times New Roman" w:cs="Times New Roman"/>
          <w:sz w:val="24"/>
          <w:szCs w:val="24"/>
        </w:rPr>
        <w:t>not impede the sound financial management and the requirement of a sufficient level of assurance.</w:t>
      </w:r>
    </w:p>
    <w:p w14:paraId="0093090B" w14:textId="5E197237" w:rsidR="0063530C" w:rsidRDefault="0063530C" w:rsidP="000D4BE5">
      <w:pPr>
        <w:spacing w:after="120"/>
        <w:jc w:val="both"/>
        <w:rPr>
          <w:rFonts w:ascii="Times New Roman" w:hAnsi="Times New Roman" w:cs="Times New Roman"/>
          <w:sz w:val="24"/>
          <w:szCs w:val="24"/>
        </w:rPr>
      </w:pPr>
      <w:r>
        <w:rPr>
          <w:rFonts w:ascii="Times New Roman" w:hAnsi="Times New Roman" w:cs="Times New Roman"/>
          <w:sz w:val="24"/>
          <w:szCs w:val="24"/>
        </w:rPr>
        <w:t xml:space="preserve">Considering the importance of information security and information technology, especially after the cyber-attack that occurred in Montenegro in August 2022, </w:t>
      </w:r>
      <w:r w:rsidRPr="000D4BE5">
        <w:rPr>
          <w:rFonts w:ascii="Times New Roman" w:hAnsi="Times New Roman" w:cs="Times New Roman"/>
          <w:sz w:val="24"/>
          <w:szCs w:val="24"/>
        </w:rPr>
        <w:t xml:space="preserve">it </w:t>
      </w:r>
      <w:r w:rsidR="00415846">
        <w:rPr>
          <w:rFonts w:ascii="Times New Roman" w:hAnsi="Times New Roman" w:cs="Times New Roman"/>
          <w:sz w:val="24"/>
          <w:szCs w:val="24"/>
        </w:rPr>
        <w:t xml:space="preserve">is </w:t>
      </w:r>
      <w:r w:rsidRPr="000D4BE5">
        <w:rPr>
          <w:rFonts w:ascii="Times New Roman" w:hAnsi="Times New Roman" w:cs="Times New Roman"/>
          <w:sz w:val="24"/>
          <w:szCs w:val="24"/>
        </w:rPr>
        <w:t xml:space="preserve">more than necessary </w:t>
      </w:r>
      <w:r w:rsidR="00415846">
        <w:rPr>
          <w:rFonts w:ascii="Times New Roman" w:hAnsi="Times New Roman" w:cs="Times New Roman"/>
          <w:sz w:val="24"/>
          <w:szCs w:val="24"/>
        </w:rPr>
        <w:t xml:space="preserve">for the AA </w:t>
      </w:r>
      <w:r w:rsidRPr="000D4BE5">
        <w:rPr>
          <w:rFonts w:ascii="Times New Roman" w:hAnsi="Times New Roman" w:cs="Times New Roman"/>
          <w:sz w:val="24"/>
          <w:szCs w:val="24"/>
        </w:rPr>
        <w:t>to receive comprehensive on the job trainings on audit of IT/Information system security as well as support in updating current checklists.</w:t>
      </w:r>
      <w:r>
        <w:rPr>
          <w:rFonts w:ascii="Times New Roman" w:hAnsi="Times New Roman" w:cs="Times New Roman"/>
          <w:sz w:val="24"/>
          <w:szCs w:val="24"/>
        </w:rPr>
        <w:t xml:space="preserve"> </w:t>
      </w:r>
      <w:r w:rsidRPr="0063530C">
        <w:rPr>
          <w:rFonts w:ascii="Times New Roman" w:hAnsi="Times New Roman" w:cs="Times New Roman"/>
          <w:sz w:val="24"/>
          <w:szCs w:val="24"/>
        </w:rPr>
        <w:t xml:space="preserve">The AA does not have an IT engineer employed, which highlights the need for existing auditors to receive </w:t>
      </w:r>
      <w:r w:rsidR="00451DD5">
        <w:rPr>
          <w:rFonts w:ascii="Times New Roman" w:hAnsi="Times New Roman" w:cs="Times New Roman"/>
          <w:sz w:val="24"/>
          <w:szCs w:val="24"/>
        </w:rPr>
        <w:t>thorough</w:t>
      </w:r>
      <w:r w:rsidRPr="0063530C">
        <w:rPr>
          <w:rFonts w:ascii="Times New Roman" w:hAnsi="Times New Roman" w:cs="Times New Roman"/>
          <w:sz w:val="24"/>
          <w:szCs w:val="24"/>
        </w:rPr>
        <w:t xml:space="preserve"> training for this type of audit.</w:t>
      </w:r>
    </w:p>
    <w:p w14:paraId="213D72DE" w14:textId="7B5C0A40" w:rsidR="008A328C" w:rsidRPr="000D4BE5" w:rsidRDefault="00AD6326" w:rsidP="00554D94">
      <w:pPr>
        <w:spacing w:after="120"/>
        <w:jc w:val="both"/>
        <w:rPr>
          <w:rFonts w:ascii="Times New Roman" w:hAnsi="Times New Roman" w:cs="Times New Roman"/>
          <w:sz w:val="24"/>
          <w:szCs w:val="24"/>
        </w:rPr>
      </w:pPr>
      <w:r>
        <w:rPr>
          <w:rFonts w:ascii="Times New Roman" w:hAnsi="Times New Roman" w:cs="Times New Roman"/>
          <w:sz w:val="24"/>
          <w:szCs w:val="24"/>
        </w:rPr>
        <w:t>The f</w:t>
      </w:r>
      <w:r w:rsidR="00685B72">
        <w:rPr>
          <w:rFonts w:ascii="Times New Roman" w:hAnsi="Times New Roman" w:cs="Times New Roman"/>
          <w:sz w:val="24"/>
          <w:szCs w:val="24"/>
        </w:rPr>
        <w:t>ormal request for entrustment of budget implementation tasks</w:t>
      </w:r>
      <w:r w:rsidR="008A328C" w:rsidRPr="000D4BE5">
        <w:rPr>
          <w:rFonts w:ascii="Times New Roman" w:hAnsi="Times New Roman" w:cs="Times New Roman"/>
          <w:sz w:val="24"/>
          <w:szCs w:val="24"/>
        </w:rPr>
        <w:t xml:space="preserve"> for Measure 4 Agri-environment-climate and organic farming</w:t>
      </w:r>
      <w:r w:rsidR="003E1822" w:rsidRPr="000D4BE5">
        <w:rPr>
          <w:rFonts w:ascii="Times New Roman" w:hAnsi="Times New Roman" w:cs="Times New Roman"/>
          <w:sz w:val="24"/>
          <w:szCs w:val="24"/>
        </w:rPr>
        <w:t xml:space="preserve"> </w:t>
      </w:r>
      <w:r w:rsidR="008146D5" w:rsidRPr="000D4BE5">
        <w:rPr>
          <w:rFonts w:ascii="Times New Roman" w:hAnsi="Times New Roman" w:cs="Times New Roman"/>
          <w:sz w:val="24"/>
          <w:szCs w:val="24"/>
        </w:rPr>
        <w:t>under IPARD III</w:t>
      </w:r>
      <w:r w:rsidR="00685B72">
        <w:rPr>
          <w:rFonts w:ascii="Times New Roman" w:hAnsi="Times New Roman" w:cs="Times New Roman"/>
          <w:sz w:val="24"/>
          <w:szCs w:val="24"/>
        </w:rPr>
        <w:t xml:space="preserve"> </w:t>
      </w:r>
      <w:r>
        <w:rPr>
          <w:rFonts w:ascii="Times New Roman" w:hAnsi="Times New Roman" w:cs="Times New Roman"/>
          <w:sz w:val="24"/>
          <w:szCs w:val="24"/>
        </w:rPr>
        <w:t>w</w:t>
      </w:r>
      <w:r w:rsidR="00685B72">
        <w:rPr>
          <w:rFonts w:ascii="Times New Roman" w:hAnsi="Times New Roman" w:cs="Times New Roman"/>
          <w:sz w:val="24"/>
          <w:szCs w:val="24"/>
        </w:rPr>
        <w:t>as sent to the EC in July 2024.</w:t>
      </w:r>
      <w:r w:rsidR="008A328C" w:rsidRPr="000D4BE5">
        <w:rPr>
          <w:rFonts w:ascii="Times New Roman" w:hAnsi="Times New Roman" w:cs="Times New Roman"/>
          <w:sz w:val="24"/>
          <w:szCs w:val="24"/>
        </w:rPr>
        <w:t xml:space="preserve"> </w:t>
      </w:r>
      <w:r w:rsidR="00704FBF" w:rsidRPr="00704FBF">
        <w:rPr>
          <w:rFonts w:ascii="Times New Roman" w:hAnsi="Times New Roman" w:cs="Times New Roman"/>
          <w:sz w:val="24"/>
          <w:szCs w:val="24"/>
        </w:rPr>
        <w:t xml:space="preserve">This measure </w:t>
      </w:r>
      <w:r w:rsidR="00D6226C">
        <w:rPr>
          <w:rFonts w:ascii="Times New Roman" w:hAnsi="Times New Roman" w:cs="Times New Roman"/>
          <w:sz w:val="24"/>
          <w:szCs w:val="24"/>
        </w:rPr>
        <w:t xml:space="preserve">had already been implemented as a pilot scheme under </w:t>
      </w:r>
      <w:r>
        <w:rPr>
          <w:rFonts w:ascii="Times New Roman" w:hAnsi="Times New Roman" w:cs="Times New Roman"/>
          <w:sz w:val="24"/>
          <w:szCs w:val="24"/>
        </w:rPr>
        <w:t xml:space="preserve">Montenegro’s </w:t>
      </w:r>
      <w:r w:rsidR="004B130A">
        <w:rPr>
          <w:rFonts w:ascii="Times New Roman" w:hAnsi="Times New Roman" w:cs="Times New Roman"/>
          <w:sz w:val="24"/>
          <w:szCs w:val="24"/>
        </w:rPr>
        <w:t xml:space="preserve">national </w:t>
      </w:r>
      <w:r w:rsidR="00704FBF" w:rsidRPr="00704FBF">
        <w:rPr>
          <w:rFonts w:ascii="Times New Roman" w:hAnsi="Times New Roman" w:cs="Times New Roman"/>
          <w:sz w:val="24"/>
          <w:szCs w:val="24"/>
        </w:rPr>
        <w:t>Agro</w:t>
      </w:r>
      <w:r w:rsidR="004B130A">
        <w:rPr>
          <w:rFonts w:ascii="Times New Roman" w:hAnsi="Times New Roman" w:cs="Times New Roman"/>
          <w:sz w:val="24"/>
          <w:szCs w:val="24"/>
        </w:rPr>
        <w:t>-B</w:t>
      </w:r>
      <w:r w:rsidR="00704FBF" w:rsidRPr="00704FBF">
        <w:rPr>
          <w:rFonts w:ascii="Times New Roman" w:hAnsi="Times New Roman" w:cs="Times New Roman"/>
          <w:sz w:val="24"/>
          <w:szCs w:val="24"/>
        </w:rPr>
        <w:t>udget</w:t>
      </w:r>
      <w:r w:rsidR="00A83481">
        <w:rPr>
          <w:rFonts w:ascii="Times New Roman" w:hAnsi="Times New Roman" w:cs="Times New Roman"/>
          <w:sz w:val="24"/>
          <w:szCs w:val="24"/>
        </w:rPr>
        <w:t>.</w:t>
      </w:r>
      <w:r w:rsidR="00554D94">
        <w:rPr>
          <w:rFonts w:ascii="Times New Roman" w:hAnsi="Times New Roman" w:cs="Times New Roman"/>
          <w:sz w:val="24"/>
          <w:szCs w:val="24"/>
        </w:rPr>
        <w:t xml:space="preserve"> </w:t>
      </w:r>
      <w:r w:rsidR="00D6226C">
        <w:rPr>
          <w:rFonts w:ascii="Times New Roman" w:hAnsi="Times New Roman" w:cs="Times New Roman"/>
          <w:sz w:val="24"/>
          <w:szCs w:val="24"/>
        </w:rPr>
        <w:t xml:space="preserve">This was </w:t>
      </w:r>
      <w:r w:rsidR="00554D94" w:rsidRPr="00554D94">
        <w:rPr>
          <w:rFonts w:ascii="Times New Roman" w:hAnsi="Times New Roman" w:cs="Times New Roman"/>
          <w:sz w:val="24"/>
          <w:szCs w:val="24"/>
        </w:rPr>
        <w:t>recogni</w:t>
      </w:r>
      <w:r>
        <w:rPr>
          <w:rFonts w:ascii="Times New Roman" w:hAnsi="Times New Roman" w:cs="Times New Roman"/>
          <w:sz w:val="24"/>
          <w:szCs w:val="24"/>
        </w:rPr>
        <w:t>s</w:t>
      </w:r>
      <w:r w:rsidR="00554D94" w:rsidRPr="00554D94">
        <w:rPr>
          <w:rFonts w:ascii="Times New Roman" w:hAnsi="Times New Roman" w:cs="Times New Roman"/>
          <w:sz w:val="24"/>
          <w:szCs w:val="24"/>
        </w:rPr>
        <w:t xml:space="preserve">ed </w:t>
      </w:r>
      <w:r w:rsidR="00D6226C">
        <w:rPr>
          <w:rFonts w:ascii="Times New Roman" w:hAnsi="Times New Roman" w:cs="Times New Roman"/>
          <w:sz w:val="24"/>
          <w:szCs w:val="24"/>
        </w:rPr>
        <w:t>as necessary due to the complexity of the measure, especially because this is the first area</w:t>
      </w:r>
      <w:r w:rsidR="0045195F">
        <w:rPr>
          <w:rFonts w:ascii="Times New Roman" w:hAnsi="Times New Roman" w:cs="Times New Roman"/>
          <w:sz w:val="24"/>
          <w:szCs w:val="24"/>
        </w:rPr>
        <w:t>-</w:t>
      </w:r>
      <w:r w:rsidR="00D6226C">
        <w:rPr>
          <w:rFonts w:ascii="Times New Roman" w:hAnsi="Times New Roman" w:cs="Times New Roman"/>
          <w:sz w:val="24"/>
          <w:szCs w:val="24"/>
        </w:rPr>
        <w:t>based measure to be implemented with EU funds</w:t>
      </w:r>
      <w:r w:rsidR="00554D94">
        <w:rPr>
          <w:rFonts w:ascii="Times New Roman" w:hAnsi="Times New Roman" w:cs="Times New Roman"/>
          <w:sz w:val="24"/>
          <w:szCs w:val="24"/>
        </w:rPr>
        <w:t xml:space="preserve">. </w:t>
      </w:r>
      <w:r w:rsidR="00704FBF" w:rsidRPr="00704FBF">
        <w:rPr>
          <w:rFonts w:ascii="Times New Roman" w:hAnsi="Times New Roman" w:cs="Times New Roman"/>
          <w:sz w:val="24"/>
          <w:szCs w:val="24"/>
        </w:rPr>
        <w:t>With the beginning of the implementation of Measure 4, the financing of the activities of the</w:t>
      </w:r>
      <w:r w:rsidR="00704FBF">
        <w:rPr>
          <w:rFonts w:ascii="Times New Roman" w:hAnsi="Times New Roman" w:cs="Times New Roman"/>
          <w:sz w:val="24"/>
          <w:szCs w:val="24"/>
        </w:rPr>
        <w:t xml:space="preserve"> </w:t>
      </w:r>
      <w:r w:rsidR="00704FBF" w:rsidRPr="00704FBF">
        <w:rPr>
          <w:rFonts w:ascii="Times New Roman" w:hAnsi="Times New Roman" w:cs="Times New Roman"/>
          <w:sz w:val="24"/>
          <w:szCs w:val="24"/>
        </w:rPr>
        <w:t>Agro</w:t>
      </w:r>
      <w:r w:rsidR="004B130A">
        <w:rPr>
          <w:rFonts w:ascii="Times New Roman" w:hAnsi="Times New Roman" w:cs="Times New Roman"/>
          <w:sz w:val="24"/>
          <w:szCs w:val="24"/>
        </w:rPr>
        <w:t>-B</w:t>
      </w:r>
      <w:r w:rsidR="00704FBF" w:rsidRPr="00704FBF">
        <w:rPr>
          <w:rFonts w:ascii="Times New Roman" w:hAnsi="Times New Roman" w:cs="Times New Roman"/>
          <w:sz w:val="24"/>
          <w:szCs w:val="24"/>
        </w:rPr>
        <w:t>udget for which support through the IPARD III programme has been committed will cease</w:t>
      </w:r>
      <w:r w:rsidR="00D6226C">
        <w:rPr>
          <w:rFonts w:ascii="Times New Roman" w:hAnsi="Times New Roman" w:cs="Times New Roman"/>
          <w:sz w:val="24"/>
          <w:szCs w:val="24"/>
        </w:rPr>
        <w:t xml:space="preserve"> (as it was the case when the previous measures were entrusted)</w:t>
      </w:r>
      <w:r w:rsidR="00704FBF">
        <w:rPr>
          <w:rFonts w:ascii="Times New Roman" w:hAnsi="Times New Roman" w:cs="Times New Roman"/>
          <w:sz w:val="24"/>
          <w:szCs w:val="24"/>
        </w:rPr>
        <w:t>.</w:t>
      </w:r>
      <w:r w:rsidR="004B130A" w:rsidRPr="004B130A">
        <w:t xml:space="preserve"> </w:t>
      </w:r>
      <w:r w:rsidR="00A65435">
        <w:rPr>
          <w:rFonts w:ascii="Times New Roman" w:hAnsi="Times New Roman" w:cs="Times New Roman"/>
          <w:sz w:val="24"/>
          <w:szCs w:val="24"/>
        </w:rPr>
        <w:t>As regards c</w:t>
      </w:r>
      <w:r w:rsidR="00A65435" w:rsidRPr="00A65435">
        <w:rPr>
          <w:rFonts w:ascii="Times New Roman" w:hAnsi="Times New Roman" w:cs="Times New Roman"/>
          <w:sz w:val="24"/>
          <w:szCs w:val="24"/>
        </w:rPr>
        <w:t>ontro</w:t>
      </w:r>
      <w:r w:rsidR="00A65435">
        <w:rPr>
          <w:rFonts w:ascii="Times New Roman" w:hAnsi="Times New Roman" w:cs="Times New Roman"/>
          <w:sz w:val="24"/>
          <w:szCs w:val="24"/>
        </w:rPr>
        <w:t xml:space="preserve">l </w:t>
      </w:r>
      <w:r w:rsidR="00A65435" w:rsidRPr="00A65435">
        <w:rPr>
          <w:rFonts w:ascii="Times New Roman" w:hAnsi="Times New Roman" w:cs="Times New Roman"/>
          <w:sz w:val="24"/>
          <w:szCs w:val="24"/>
        </w:rPr>
        <w:t>system</w:t>
      </w:r>
      <w:r w:rsidR="00A65435">
        <w:rPr>
          <w:rFonts w:ascii="Times New Roman" w:hAnsi="Times New Roman" w:cs="Times New Roman"/>
          <w:sz w:val="24"/>
          <w:szCs w:val="24"/>
        </w:rPr>
        <w:t>, t</w:t>
      </w:r>
      <w:r w:rsidR="00330EAF" w:rsidRPr="00330EAF">
        <w:rPr>
          <w:rFonts w:ascii="Times New Roman" w:hAnsi="Times New Roman" w:cs="Times New Roman"/>
          <w:sz w:val="24"/>
          <w:szCs w:val="24"/>
        </w:rPr>
        <w:t xml:space="preserve">he </w:t>
      </w:r>
      <w:r w:rsidR="00704FBF" w:rsidRPr="00704FBF">
        <w:rPr>
          <w:rFonts w:ascii="Times New Roman" w:hAnsi="Times New Roman" w:cs="Times New Roman"/>
          <w:sz w:val="24"/>
          <w:szCs w:val="24"/>
        </w:rPr>
        <w:t xml:space="preserve">Integrated Administration and Control System </w:t>
      </w:r>
      <w:r w:rsidR="00704FBF">
        <w:rPr>
          <w:rFonts w:ascii="Times New Roman" w:hAnsi="Times New Roman" w:cs="Times New Roman"/>
          <w:sz w:val="24"/>
          <w:szCs w:val="24"/>
        </w:rPr>
        <w:t>(</w:t>
      </w:r>
      <w:r w:rsidR="00330EAF" w:rsidRPr="00330EAF">
        <w:rPr>
          <w:rFonts w:ascii="Times New Roman" w:hAnsi="Times New Roman" w:cs="Times New Roman"/>
          <w:sz w:val="24"/>
          <w:szCs w:val="24"/>
        </w:rPr>
        <w:t>IACS</w:t>
      </w:r>
      <w:r w:rsidR="00704FBF">
        <w:rPr>
          <w:rFonts w:ascii="Times New Roman" w:hAnsi="Times New Roman" w:cs="Times New Roman"/>
          <w:sz w:val="24"/>
          <w:szCs w:val="24"/>
        </w:rPr>
        <w:t>)</w:t>
      </w:r>
      <w:r w:rsidR="00330EAF" w:rsidRPr="00330EAF">
        <w:rPr>
          <w:rFonts w:ascii="Times New Roman" w:hAnsi="Times New Roman" w:cs="Times New Roman"/>
          <w:sz w:val="24"/>
          <w:szCs w:val="24"/>
        </w:rPr>
        <w:t xml:space="preserve"> </w:t>
      </w:r>
      <w:r w:rsidR="00AD2481">
        <w:rPr>
          <w:rFonts w:ascii="Times New Roman" w:hAnsi="Times New Roman" w:cs="Times New Roman"/>
          <w:sz w:val="24"/>
          <w:szCs w:val="24"/>
        </w:rPr>
        <w:t>is being set up</w:t>
      </w:r>
      <w:r w:rsidR="00330EAF" w:rsidRPr="00330EAF">
        <w:rPr>
          <w:rFonts w:ascii="Times New Roman" w:hAnsi="Times New Roman" w:cs="Times New Roman"/>
          <w:sz w:val="24"/>
          <w:szCs w:val="24"/>
        </w:rPr>
        <w:t xml:space="preserve"> for the control of national payment schemes and </w:t>
      </w:r>
      <w:r w:rsidR="00A65435">
        <w:rPr>
          <w:rFonts w:ascii="Times New Roman" w:hAnsi="Times New Roman" w:cs="Times New Roman"/>
          <w:sz w:val="24"/>
          <w:szCs w:val="24"/>
        </w:rPr>
        <w:t>shall</w:t>
      </w:r>
      <w:r w:rsidR="00330EAF" w:rsidRPr="00330EAF">
        <w:rPr>
          <w:rFonts w:ascii="Times New Roman" w:hAnsi="Times New Roman" w:cs="Times New Roman"/>
          <w:sz w:val="24"/>
          <w:szCs w:val="24"/>
        </w:rPr>
        <w:t xml:space="preserve"> be used</w:t>
      </w:r>
      <w:r w:rsidR="00A65435">
        <w:rPr>
          <w:rFonts w:ascii="Times New Roman" w:hAnsi="Times New Roman" w:cs="Times New Roman"/>
          <w:sz w:val="24"/>
          <w:szCs w:val="24"/>
        </w:rPr>
        <w:t xml:space="preserve"> </w:t>
      </w:r>
      <w:r w:rsidR="00330EAF" w:rsidRPr="00330EAF">
        <w:rPr>
          <w:rFonts w:ascii="Times New Roman" w:hAnsi="Times New Roman" w:cs="Times New Roman"/>
          <w:sz w:val="24"/>
          <w:szCs w:val="24"/>
        </w:rPr>
        <w:t>to control the implementation of measure 4 of the IPARD III programme</w:t>
      </w:r>
      <w:r w:rsidR="00A65435">
        <w:rPr>
          <w:rFonts w:ascii="Times New Roman" w:hAnsi="Times New Roman" w:cs="Times New Roman"/>
          <w:sz w:val="24"/>
          <w:szCs w:val="24"/>
        </w:rPr>
        <w:t>.</w:t>
      </w:r>
      <w:r w:rsidR="002E4D24">
        <w:t xml:space="preserve"> </w:t>
      </w:r>
      <w:r w:rsidR="00F90809" w:rsidRPr="0045195F">
        <w:rPr>
          <w:rFonts w:ascii="Times New Roman" w:hAnsi="Times New Roman" w:cs="Times New Roman"/>
          <w:sz w:val="24"/>
          <w:szCs w:val="24"/>
        </w:rPr>
        <w:t>The element that still requires work is the Land</w:t>
      </w:r>
      <w:r w:rsidR="00F90809" w:rsidRPr="00F90809">
        <w:rPr>
          <w:rFonts w:ascii="Times New Roman" w:hAnsi="Times New Roman" w:cs="Times New Roman"/>
          <w:sz w:val="24"/>
          <w:szCs w:val="24"/>
        </w:rPr>
        <w:t xml:space="preserve"> </w:t>
      </w:r>
      <w:r w:rsidR="00AD2481">
        <w:rPr>
          <w:rFonts w:ascii="Times New Roman" w:hAnsi="Times New Roman" w:cs="Times New Roman"/>
          <w:sz w:val="24"/>
          <w:szCs w:val="24"/>
        </w:rPr>
        <w:t>P</w:t>
      </w:r>
      <w:r w:rsidR="00AD2481" w:rsidRPr="00F90809">
        <w:rPr>
          <w:rFonts w:ascii="Times New Roman" w:hAnsi="Times New Roman" w:cs="Times New Roman"/>
          <w:sz w:val="24"/>
          <w:szCs w:val="24"/>
        </w:rPr>
        <w:t xml:space="preserve">arcel </w:t>
      </w:r>
      <w:r w:rsidR="00AD2481">
        <w:rPr>
          <w:rFonts w:ascii="Times New Roman" w:hAnsi="Times New Roman" w:cs="Times New Roman"/>
          <w:sz w:val="24"/>
          <w:szCs w:val="24"/>
        </w:rPr>
        <w:t>I</w:t>
      </w:r>
      <w:r w:rsidR="00F90809" w:rsidRPr="00F90809">
        <w:rPr>
          <w:rFonts w:ascii="Times New Roman" w:hAnsi="Times New Roman" w:cs="Times New Roman"/>
          <w:sz w:val="24"/>
          <w:szCs w:val="24"/>
        </w:rPr>
        <w:t xml:space="preserve">dentification </w:t>
      </w:r>
      <w:r w:rsidR="00AD2481">
        <w:rPr>
          <w:rFonts w:ascii="Times New Roman" w:hAnsi="Times New Roman" w:cs="Times New Roman"/>
          <w:sz w:val="24"/>
          <w:szCs w:val="24"/>
        </w:rPr>
        <w:t>S</w:t>
      </w:r>
      <w:r w:rsidR="00F90809" w:rsidRPr="00F90809">
        <w:rPr>
          <w:rFonts w:ascii="Times New Roman" w:hAnsi="Times New Roman" w:cs="Times New Roman"/>
          <w:sz w:val="24"/>
          <w:szCs w:val="24"/>
        </w:rPr>
        <w:t xml:space="preserve">ystem, where more </w:t>
      </w:r>
      <w:r w:rsidR="00F90809">
        <w:rPr>
          <w:rFonts w:ascii="Times New Roman" w:hAnsi="Times New Roman" w:cs="Times New Roman"/>
          <w:sz w:val="24"/>
          <w:szCs w:val="24"/>
        </w:rPr>
        <w:t xml:space="preserve">land </w:t>
      </w:r>
      <w:r w:rsidR="00F90809" w:rsidRPr="00F90809">
        <w:rPr>
          <w:rFonts w:ascii="Times New Roman" w:hAnsi="Times New Roman" w:cs="Times New Roman"/>
          <w:sz w:val="24"/>
          <w:szCs w:val="24"/>
        </w:rPr>
        <w:t>parcels</w:t>
      </w:r>
      <w:r w:rsidR="00F90809">
        <w:rPr>
          <w:rFonts w:ascii="Times New Roman" w:hAnsi="Times New Roman" w:cs="Times New Roman"/>
          <w:sz w:val="24"/>
          <w:szCs w:val="24"/>
        </w:rPr>
        <w:t xml:space="preserve"> need to be included for the full coverage of the country.</w:t>
      </w:r>
      <w:r w:rsidR="00F90809" w:rsidRPr="00F90809">
        <w:rPr>
          <w:rFonts w:ascii="Times New Roman" w:hAnsi="Times New Roman" w:cs="Times New Roman"/>
          <w:sz w:val="24"/>
          <w:szCs w:val="24"/>
        </w:rPr>
        <w:t xml:space="preserve"> </w:t>
      </w:r>
      <w:r w:rsidR="008A328C" w:rsidRPr="000D4BE5">
        <w:rPr>
          <w:rFonts w:ascii="Times New Roman" w:hAnsi="Times New Roman" w:cs="Times New Roman"/>
          <w:sz w:val="24"/>
          <w:szCs w:val="24"/>
        </w:rPr>
        <w:t xml:space="preserve">AA would like to </w:t>
      </w:r>
      <w:r w:rsidRPr="000D4BE5">
        <w:rPr>
          <w:rFonts w:ascii="Times New Roman" w:hAnsi="Times New Roman" w:cs="Times New Roman"/>
          <w:sz w:val="24"/>
          <w:szCs w:val="24"/>
        </w:rPr>
        <w:t>emphasi</w:t>
      </w:r>
      <w:r>
        <w:rPr>
          <w:rFonts w:ascii="Times New Roman" w:hAnsi="Times New Roman" w:cs="Times New Roman"/>
          <w:sz w:val="24"/>
          <w:szCs w:val="24"/>
        </w:rPr>
        <w:t>s</w:t>
      </w:r>
      <w:r w:rsidRPr="000D4BE5">
        <w:rPr>
          <w:rFonts w:ascii="Times New Roman" w:hAnsi="Times New Roman" w:cs="Times New Roman"/>
          <w:sz w:val="24"/>
          <w:szCs w:val="24"/>
        </w:rPr>
        <w:t xml:space="preserve">e </w:t>
      </w:r>
      <w:r w:rsidR="008A328C" w:rsidRPr="000D4BE5">
        <w:rPr>
          <w:rFonts w:ascii="Times New Roman" w:hAnsi="Times New Roman" w:cs="Times New Roman"/>
          <w:sz w:val="24"/>
          <w:szCs w:val="24"/>
        </w:rPr>
        <w:t xml:space="preserve">that preparation for </w:t>
      </w:r>
      <w:r w:rsidR="00AD2481">
        <w:rPr>
          <w:rFonts w:ascii="Times New Roman" w:hAnsi="Times New Roman" w:cs="Times New Roman"/>
          <w:sz w:val="24"/>
          <w:szCs w:val="24"/>
        </w:rPr>
        <w:t xml:space="preserve">this </w:t>
      </w:r>
      <w:r w:rsidR="008A328C" w:rsidRPr="000D4BE5">
        <w:rPr>
          <w:rFonts w:ascii="Times New Roman" w:hAnsi="Times New Roman" w:cs="Times New Roman"/>
          <w:sz w:val="24"/>
          <w:szCs w:val="24"/>
        </w:rPr>
        <w:t xml:space="preserve">new </w:t>
      </w:r>
      <w:r w:rsidR="005D3C77">
        <w:rPr>
          <w:rFonts w:ascii="Times New Roman" w:hAnsi="Times New Roman" w:cs="Times New Roman"/>
          <w:sz w:val="24"/>
          <w:szCs w:val="24"/>
        </w:rPr>
        <w:t xml:space="preserve">very important </w:t>
      </w:r>
      <w:r w:rsidR="008A328C" w:rsidRPr="000D4BE5">
        <w:rPr>
          <w:rFonts w:ascii="Times New Roman" w:hAnsi="Times New Roman" w:cs="Times New Roman"/>
          <w:sz w:val="24"/>
          <w:szCs w:val="24"/>
        </w:rPr>
        <w:t>measure, which implies new</w:t>
      </w:r>
      <w:r w:rsidR="005D3C77">
        <w:rPr>
          <w:rFonts w:ascii="Times New Roman" w:hAnsi="Times New Roman" w:cs="Times New Roman"/>
          <w:sz w:val="24"/>
          <w:szCs w:val="24"/>
        </w:rPr>
        <w:t xml:space="preserve"> control system</w:t>
      </w:r>
      <w:r w:rsidR="00F90809">
        <w:rPr>
          <w:rFonts w:ascii="Times New Roman" w:hAnsi="Times New Roman" w:cs="Times New Roman"/>
          <w:sz w:val="24"/>
          <w:szCs w:val="24"/>
        </w:rPr>
        <w:t xml:space="preserve"> and is in principle </w:t>
      </w:r>
      <w:r w:rsidR="00AD2481">
        <w:rPr>
          <w:rFonts w:ascii="Times New Roman" w:hAnsi="Times New Roman" w:cs="Times New Roman"/>
          <w:sz w:val="24"/>
          <w:szCs w:val="24"/>
        </w:rPr>
        <w:t xml:space="preserve">an </w:t>
      </w:r>
      <w:r w:rsidR="00412BEE">
        <w:rPr>
          <w:rFonts w:ascii="Times New Roman" w:hAnsi="Times New Roman" w:cs="Times New Roman"/>
          <w:sz w:val="24"/>
          <w:szCs w:val="24"/>
        </w:rPr>
        <w:t>area-based</w:t>
      </w:r>
      <w:r w:rsidR="00F90809">
        <w:rPr>
          <w:rFonts w:ascii="Times New Roman" w:hAnsi="Times New Roman" w:cs="Times New Roman"/>
          <w:sz w:val="24"/>
          <w:szCs w:val="24"/>
        </w:rPr>
        <w:t xml:space="preserve"> measure</w:t>
      </w:r>
      <w:r w:rsidR="00AD2481">
        <w:rPr>
          <w:rFonts w:ascii="Times New Roman" w:hAnsi="Times New Roman" w:cs="Times New Roman"/>
          <w:sz w:val="24"/>
          <w:szCs w:val="24"/>
        </w:rPr>
        <w:t>,</w:t>
      </w:r>
      <w:r w:rsidR="00F90809">
        <w:rPr>
          <w:rFonts w:ascii="Times New Roman" w:hAnsi="Times New Roman" w:cs="Times New Roman"/>
          <w:sz w:val="24"/>
          <w:szCs w:val="24"/>
        </w:rPr>
        <w:t xml:space="preserve"> which is also preparing for the EAGF direct payments upon accession. So far AA </w:t>
      </w:r>
      <w:r w:rsidR="005D3C77">
        <w:rPr>
          <w:rFonts w:ascii="Times New Roman" w:hAnsi="Times New Roman" w:cs="Times New Roman"/>
          <w:sz w:val="24"/>
          <w:szCs w:val="24"/>
        </w:rPr>
        <w:t xml:space="preserve">auditors </w:t>
      </w:r>
      <w:r w:rsidR="00F90809">
        <w:rPr>
          <w:rFonts w:ascii="Times New Roman" w:hAnsi="Times New Roman" w:cs="Times New Roman"/>
          <w:sz w:val="24"/>
          <w:szCs w:val="24"/>
        </w:rPr>
        <w:t>ha</w:t>
      </w:r>
      <w:r w:rsidR="00AD2481">
        <w:rPr>
          <w:rFonts w:ascii="Times New Roman" w:hAnsi="Times New Roman" w:cs="Times New Roman"/>
          <w:sz w:val="24"/>
          <w:szCs w:val="24"/>
        </w:rPr>
        <w:t>ve</w:t>
      </w:r>
      <w:r w:rsidR="00F90809">
        <w:rPr>
          <w:rFonts w:ascii="Times New Roman" w:hAnsi="Times New Roman" w:cs="Times New Roman"/>
          <w:sz w:val="24"/>
          <w:szCs w:val="24"/>
        </w:rPr>
        <w:t xml:space="preserve"> not been confronted with area</w:t>
      </w:r>
      <w:r w:rsidR="009F2A64">
        <w:rPr>
          <w:rFonts w:ascii="Times New Roman" w:hAnsi="Times New Roman" w:cs="Times New Roman"/>
          <w:sz w:val="24"/>
          <w:szCs w:val="24"/>
        </w:rPr>
        <w:t>-</w:t>
      </w:r>
      <w:r w:rsidR="00F90809">
        <w:rPr>
          <w:rFonts w:ascii="Times New Roman" w:hAnsi="Times New Roman" w:cs="Times New Roman"/>
          <w:sz w:val="24"/>
          <w:szCs w:val="24"/>
        </w:rPr>
        <w:t xml:space="preserve">based payments and </w:t>
      </w:r>
      <w:r w:rsidR="005D3C77">
        <w:rPr>
          <w:rFonts w:ascii="Times New Roman" w:hAnsi="Times New Roman" w:cs="Times New Roman"/>
          <w:sz w:val="24"/>
          <w:szCs w:val="24"/>
        </w:rPr>
        <w:t xml:space="preserve">do not have adequate knowledge and experience, </w:t>
      </w:r>
      <w:r w:rsidR="00F90809">
        <w:rPr>
          <w:rFonts w:ascii="Times New Roman" w:hAnsi="Times New Roman" w:cs="Times New Roman"/>
          <w:sz w:val="24"/>
          <w:szCs w:val="24"/>
        </w:rPr>
        <w:t xml:space="preserve">which </w:t>
      </w:r>
      <w:r w:rsidR="008A328C" w:rsidRPr="000D4BE5">
        <w:rPr>
          <w:rFonts w:ascii="Times New Roman" w:hAnsi="Times New Roman" w:cs="Times New Roman"/>
          <w:sz w:val="24"/>
          <w:szCs w:val="24"/>
        </w:rPr>
        <w:t xml:space="preserve">imposes the need for expert assistance, in order to </w:t>
      </w:r>
      <w:r w:rsidR="005D3C77">
        <w:rPr>
          <w:rFonts w:ascii="Times New Roman" w:hAnsi="Times New Roman" w:cs="Times New Roman"/>
          <w:sz w:val="24"/>
          <w:szCs w:val="24"/>
        </w:rPr>
        <w:t xml:space="preserve">gain practical knowledge on IACS and </w:t>
      </w:r>
      <w:r w:rsidRPr="000D4BE5">
        <w:rPr>
          <w:rFonts w:ascii="Times New Roman" w:hAnsi="Times New Roman" w:cs="Times New Roman"/>
          <w:sz w:val="24"/>
          <w:szCs w:val="24"/>
        </w:rPr>
        <w:t>harmoni</w:t>
      </w:r>
      <w:r>
        <w:rPr>
          <w:rFonts w:ascii="Times New Roman" w:hAnsi="Times New Roman" w:cs="Times New Roman"/>
          <w:sz w:val="24"/>
          <w:szCs w:val="24"/>
        </w:rPr>
        <w:t>s</w:t>
      </w:r>
      <w:r w:rsidRPr="000D4BE5">
        <w:rPr>
          <w:rFonts w:ascii="Times New Roman" w:hAnsi="Times New Roman" w:cs="Times New Roman"/>
          <w:sz w:val="24"/>
          <w:szCs w:val="24"/>
        </w:rPr>
        <w:t xml:space="preserve">e </w:t>
      </w:r>
      <w:r w:rsidR="008A328C" w:rsidRPr="000D4BE5">
        <w:rPr>
          <w:rFonts w:ascii="Times New Roman" w:hAnsi="Times New Roman" w:cs="Times New Roman"/>
          <w:sz w:val="24"/>
          <w:szCs w:val="24"/>
        </w:rPr>
        <w:t>audit procedures with new requirements</w:t>
      </w:r>
      <w:r w:rsidR="00881062" w:rsidRPr="000D4BE5">
        <w:rPr>
          <w:rFonts w:ascii="Times New Roman" w:hAnsi="Times New Roman" w:cs="Times New Roman"/>
          <w:sz w:val="24"/>
          <w:szCs w:val="24"/>
        </w:rPr>
        <w:t xml:space="preserve"> </w:t>
      </w:r>
      <w:r w:rsidR="00245397" w:rsidRPr="000D4BE5">
        <w:rPr>
          <w:rFonts w:ascii="Times New Roman" w:hAnsi="Times New Roman" w:cs="Times New Roman"/>
          <w:sz w:val="24"/>
          <w:szCs w:val="24"/>
        </w:rPr>
        <w:t>of the measure</w:t>
      </w:r>
      <w:r w:rsidR="008A328C" w:rsidRPr="000D4BE5">
        <w:rPr>
          <w:rFonts w:ascii="Times New Roman" w:hAnsi="Times New Roman" w:cs="Times New Roman"/>
          <w:sz w:val="24"/>
          <w:szCs w:val="24"/>
        </w:rPr>
        <w:t>. AA considers that comprehensive trainings are needed for each sub-measure of Measure 4:</w:t>
      </w:r>
      <w:r w:rsidR="00245397" w:rsidRPr="000D4BE5">
        <w:rPr>
          <w:rFonts w:ascii="Times New Roman" w:hAnsi="Times New Roman" w:cs="Times New Roman"/>
          <w:sz w:val="24"/>
          <w:szCs w:val="24"/>
        </w:rPr>
        <w:t xml:space="preserve"> </w:t>
      </w:r>
      <w:r w:rsidR="008A328C" w:rsidRPr="000D4BE5">
        <w:rPr>
          <w:rFonts w:ascii="Times New Roman" w:hAnsi="Times New Roman" w:cs="Times New Roman"/>
          <w:sz w:val="24"/>
          <w:szCs w:val="24"/>
        </w:rPr>
        <w:t>1 - Sustainable use of mountain pastures</w:t>
      </w:r>
      <w:r w:rsidR="00245397" w:rsidRPr="000D4BE5">
        <w:rPr>
          <w:rFonts w:ascii="Times New Roman" w:hAnsi="Times New Roman" w:cs="Times New Roman"/>
          <w:sz w:val="24"/>
          <w:szCs w:val="24"/>
        </w:rPr>
        <w:t xml:space="preserve">, </w:t>
      </w:r>
      <w:r w:rsidR="008A328C" w:rsidRPr="000D4BE5">
        <w:rPr>
          <w:rFonts w:ascii="Times New Roman" w:hAnsi="Times New Roman" w:cs="Times New Roman"/>
          <w:sz w:val="24"/>
          <w:szCs w:val="24"/>
        </w:rPr>
        <w:t>2 - Organic production</w:t>
      </w:r>
      <w:r w:rsidR="00245397" w:rsidRPr="000D4BE5">
        <w:rPr>
          <w:rFonts w:ascii="Times New Roman" w:hAnsi="Times New Roman" w:cs="Times New Roman"/>
          <w:sz w:val="24"/>
          <w:szCs w:val="24"/>
        </w:rPr>
        <w:t xml:space="preserve"> and </w:t>
      </w:r>
      <w:r w:rsidR="008A328C" w:rsidRPr="000D4BE5">
        <w:rPr>
          <w:rFonts w:ascii="Times New Roman" w:hAnsi="Times New Roman" w:cs="Times New Roman"/>
          <w:sz w:val="24"/>
          <w:szCs w:val="24"/>
        </w:rPr>
        <w:t>3 - Genetic resources in agriculture</w:t>
      </w:r>
      <w:r w:rsidR="00245397" w:rsidRPr="000D4BE5">
        <w:rPr>
          <w:rFonts w:ascii="Times New Roman" w:hAnsi="Times New Roman" w:cs="Times New Roman"/>
          <w:sz w:val="24"/>
          <w:szCs w:val="24"/>
        </w:rPr>
        <w:t>.</w:t>
      </w:r>
    </w:p>
    <w:p w14:paraId="4D6C6160" w14:textId="00DAAF24" w:rsidR="008A328C" w:rsidRPr="000D4BE5" w:rsidRDefault="00AD2481" w:rsidP="000D4BE5">
      <w:pPr>
        <w:spacing w:after="120"/>
        <w:jc w:val="both"/>
        <w:rPr>
          <w:rFonts w:ascii="Times New Roman" w:hAnsi="Times New Roman" w:cs="Times New Roman"/>
          <w:sz w:val="24"/>
          <w:szCs w:val="24"/>
        </w:rPr>
      </w:pPr>
      <w:r>
        <w:rPr>
          <w:rFonts w:ascii="Times New Roman" w:hAnsi="Times New Roman" w:cs="Times New Roman"/>
          <w:sz w:val="24"/>
          <w:szCs w:val="24"/>
        </w:rPr>
        <w:t xml:space="preserve">The </w:t>
      </w:r>
      <w:r w:rsidR="008A328C" w:rsidRPr="000D4BE5">
        <w:rPr>
          <w:rFonts w:ascii="Times New Roman" w:hAnsi="Times New Roman" w:cs="Times New Roman"/>
          <w:sz w:val="24"/>
          <w:szCs w:val="24"/>
        </w:rPr>
        <w:t xml:space="preserve">Operating structure in cooperation with </w:t>
      </w:r>
      <w:r>
        <w:rPr>
          <w:rFonts w:ascii="Times New Roman" w:hAnsi="Times New Roman" w:cs="Times New Roman"/>
          <w:sz w:val="24"/>
          <w:szCs w:val="24"/>
        </w:rPr>
        <w:t xml:space="preserve">the </w:t>
      </w:r>
      <w:r w:rsidR="008A328C" w:rsidRPr="000D4BE5">
        <w:rPr>
          <w:rFonts w:ascii="Times New Roman" w:hAnsi="Times New Roman" w:cs="Times New Roman"/>
          <w:sz w:val="24"/>
          <w:szCs w:val="24"/>
        </w:rPr>
        <w:t>Management structure have al</w:t>
      </w:r>
      <w:r w:rsidR="00E50295" w:rsidRPr="000D4BE5">
        <w:rPr>
          <w:rFonts w:ascii="Times New Roman" w:hAnsi="Times New Roman" w:cs="Times New Roman"/>
          <w:sz w:val="24"/>
          <w:szCs w:val="24"/>
        </w:rPr>
        <w:t>ready</w:t>
      </w:r>
      <w:r w:rsidR="008A328C" w:rsidRPr="000D4BE5">
        <w:rPr>
          <w:rFonts w:ascii="Times New Roman" w:hAnsi="Times New Roman" w:cs="Times New Roman"/>
          <w:sz w:val="24"/>
          <w:szCs w:val="24"/>
        </w:rPr>
        <w:t xml:space="preserve"> started preparation of </w:t>
      </w:r>
      <w:r>
        <w:rPr>
          <w:rFonts w:ascii="Times New Roman" w:hAnsi="Times New Roman" w:cs="Times New Roman"/>
          <w:sz w:val="24"/>
          <w:szCs w:val="24"/>
        </w:rPr>
        <w:t xml:space="preserve">the </w:t>
      </w:r>
      <w:r w:rsidR="008A328C" w:rsidRPr="000D4BE5">
        <w:rPr>
          <w:rFonts w:ascii="Times New Roman" w:hAnsi="Times New Roman" w:cs="Times New Roman"/>
          <w:sz w:val="24"/>
          <w:szCs w:val="24"/>
        </w:rPr>
        <w:t>package for</w:t>
      </w:r>
      <w:r w:rsidRPr="00AD2481">
        <w:t xml:space="preserve"> </w:t>
      </w:r>
      <w:r w:rsidRPr="00AD2481">
        <w:rPr>
          <w:rFonts w:ascii="Times New Roman" w:hAnsi="Times New Roman" w:cs="Times New Roman"/>
          <w:sz w:val="24"/>
          <w:szCs w:val="24"/>
        </w:rPr>
        <w:t>Request for entrustment of budget implementation tasks</w:t>
      </w:r>
      <w:r w:rsidR="008A328C" w:rsidRPr="000D4BE5">
        <w:rPr>
          <w:rFonts w:ascii="Times New Roman" w:hAnsi="Times New Roman" w:cs="Times New Roman"/>
          <w:sz w:val="24"/>
          <w:szCs w:val="24"/>
        </w:rPr>
        <w:t xml:space="preserve"> for Measure 6 Investments in rural public infrastructure. The general objective of Measure 6 is to support economic, social and territorial development, leading to a smart, sustainable and inclusive growth through the development of physical infrastructure in Montenegro. Recipients under this measure are municipalities in rural area</w:t>
      </w:r>
      <w:r>
        <w:rPr>
          <w:rFonts w:ascii="Times New Roman" w:hAnsi="Times New Roman" w:cs="Times New Roman"/>
          <w:sz w:val="24"/>
          <w:szCs w:val="24"/>
        </w:rPr>
        <w:t>s</w:t>
      </w:r>
      <w:r w:rsidR="008A328C" w:rsidRPr="000D4BE5">
        <w:rPr>
          <w:rFonts w:ascii="Times New Roman" w:hAnsi="Times New Roman" w:cs="Times New Roman"/>
          <w:sz w:val="24"/>
          <w:szCs w:val="24"/>
        </w:rPr>
        <w:t>. Considering the importance of this measure for rural development in Montenegro, all institutions responsible for IPARD assistance, including AA, must prepare for successful implementation of projects and ensure a satisfactory absorption of the funds allocated for this measure. As for Measure 9, the entire procurement procedure must be carried out in accordance with the PRAG rules.</w:t>
      </w:r>
      <w:r w:rsidR="00E50295" w:rsidRPr="000D4BE5">
        <w:rPr>
          <w:rFonts w:ascii="Times New Roman" w:hAnsi="Times New Roman" w:cs="Times New Roman"/>
          <w:sz w:val="24"/>
          <w:szCs w:val="24"/>
        </w:rPr>
        <w:t xml:space="preserve"> With entrustment of this Measure, </w:t>
      </w:r>
      <w:r w:rsidR="009441AF">
        <w:rPr>
          <w:rFonts w:ascii="Times New Roman" w:hAnsi="Times New Roman" w:cs="Times New Roman"/>
          <w:sz w:val="24"/>
          <w:szCs w:val="24"/>
        </w:rPr>
        <w:t xml:space="preserve">a </w:t>
      </w:r>
      <w:r w:rsidR="00E50295" w:rsidRPr="000D4BE5">
        <w:rPr>
          <w:rFonts w:ascii="Times New Roman" w:hAnsi="Times New Roman" w:cs="Times New Roman"/>
          <w:sz w:val="24"/>
          <w:szCs w:val="24"/>
        </w:rPr>
        <w:t xml:space="preserve">good absorption rate </w:t>
      </w:r>
      <w:r w:rsidR="009441AF">
        <w:rPr>
          <w:rFonts w:ascii="Times New Roman" w:hAnsi="Times New Roman" w:cs="Times New Roman"/>
          <w:sz w:val="24"/>
          <w:szCs w:val="24"/>
        </w:rPr>
        <w:t xml:space="preserve">is to be expected </w:t>
      </w:r>
      <w:r w:rsidR="00E50295" w:rsidRPr="000D4BE5">
        <w:rPr>
          <w:rFonts w:ascii="Times New Roman" w:hAnsi="Times New Roman" w:cs="Times New Roman"/>
          <w:sz w:val="24"/>
          <w:szCs w:val="24"/>
        </w:rPr>
        <w:t>and thus, AA</w:t>
      </w:r>
      <w:r w:rsidR="005D46CF" w:rsidRPr="000D4BE5">
        <w:rPr>
          <w:rFonts w:ascii="Times New Roman" w:hAnsi="Times New Roman" w:cs="Times New Roman"/>
          <w:sz w:val="24"/>
          <w:szCs w:val="24"/>
        </w:rPr>
        <w:t xml:space="preserve">, through this TWL expects to receive comprehensive trainings for requirements and </w:t>
      </w:r>
      <w:r w:rsidR="007E4EBF">
        <w:rPr>
          <w:rFonts w:ascii="Times New Roman" w:hAnsi="Times New Roman" w:cs="Times New Roman"/>
          <w:sz w:val="24"/>
          <w:szCs w:val="24"/>
        </w:rPr>
        <w:t>specificities</w:t>
      </w:r>
      <w:r w:rsidR="007E4EBF" w:rsidRPr="000D4BE5">
        <w:rPr>
          <w:rFonts w:ascii="Times New Roman" w:hAnsi="Times New Roman" w:cs="Times New Roman"/>
          <w:sz w:val="24"/>
          <w:szCs w:val="24"/>
        </w:rPr>
        <w:t xml:space="preserve"> </w:t>
      </w:r>
      <w:r w:rsidR="005D46CF" w:rsidRPr="000D4BE5">
        <w:rPr>
          <w:rFonts w:ascii="Times New Roman" w:hAnsi="Times New Roman" w:cs="Times New Roman"/>
          <w:sz w:val="24"/>
          <w:szCs w:val="24"/>
        </w:rPr>
        <w:t xml:space="preserve">of the measure.  </w:t>
      </w:r>
      <w:r w:rsidR="007E4EBF">
        <w:rPr>
          <w:rFonts w:ascii="Times New Roman" w:hAnsi="Times New Roman" w:cs="Times New Roman"/>
          <w:sz w:val="24"/>
          <w:szCs w:val="24"/>
        </w:rPr>
        <w:t xml:space="preserve">It should be pointed out that there is great interest already declared by the local authorities/ municipalities as the needs to improve the rural infrastructure is significant. </w:t>
      </w:r>
    </w:p>
    <w:p w14:paraId="69DF1FD6" w14:textId="607DAF4C" w:rsidR="008A328C" w:rsidRPr="000D4BE5" w:rsidRDefault="008A328C" w:rsidP="000D4BE5">
      <w:pPr>
        <w:spacing w:after="120"/>
        <w:jc w:val="both"/>
        <w:rPr>
          <w:rFonts w:ascii="Times New Roman" w:hAnsi="Times New Roman" w:cs="Times New Roman"/>
          <w:sz w:val="24"/>
          <w:szCs w:val="24"/>
        </w:rPr>
      </w:pPr>
      <w:r w:rsidRPr="000D4BE5">
        <w:rPr>
          <w:rFonts w:ascii="Times New Roman" w:hAnsi="Times New Roman" w:cs="Times New Roman"/>
          <w:sz w:val="24"/>
          <w:szCs w:val="24"/>
        </w:rPr>
        <w:t>A</w:t>
      </w:r>
      <w:r w:rsidR="002C52AE">
        <w:rPr>
          <w:rFonts w:ascii="Times New Roman" w:hAnsi="Times New Roman" w:cs="Times New Roman"/>
          <w:sz w:val="24"/>
          <w:szCs w:val="24"/>
        </w:rPr>
        <w:t>n a</w:t>
      </w:r>
      <w:r w:rsidRPr="000D4BE5">
        <w:rPr>
          <w:rFonts w:ascii="Times New Roman" w:hAnsi="Times New Roman" w:cs="Times New Roman"/>
          <w:sz w:val="24"/>
          <w:szCs w:val="24"/>
        </w:rPr>
        <w:t xml:space="preserve">dditional measure </w:t>
      </w:r>
      <w:r w:rsidR="00EF43D4" w:rsidRPr="000D4BE5">
        <w:rPr>
          <w:rFonts w:ascii="Times New Roman" w:hAnsi="Times New Roman" w:cs="Times New Roman"/>
          <w:sz w:val="24"/>
          <w:szCs w:val="24"/>
        </w:rPr>
        <w:t>envisaged</w:t>
      </w:r>
      <w:r w:rsidRPr="000D4BE5">
        <w:rPr>
          <w:rFonts w:ascii="Times New Roman" w:hAnsi="Times New Roman" w:cs="Times New Roman"/>
          <w:sz w:val="24"/>
          <w:szCs w:val="24"/>
        </w:rPr>
        <w:t xml:space="preserve"> by the IPARD III Programme is Measure 5 - Implementation of local development strategies -</w:t>
      </w:r>
      <w:r w:rsidR="00EF43D4" w:rsidRPr="000D4BE5">
        <w:rPr>
          <w:rFonts w:ascii="Times New Roman" w:hAnsi="Times New Roman" w:cs="Times New Roman"/>
          <w:sz w:val="24"/>
          <w:szCs w:val="24"/>
        </w:rPr>
        <w:t xml:space="preserve"> </w:t>
      </w:r>
      <w:r w:rsidRPr="000D4BE5">
        <w:rPr>
          <w:rFonts w:ascii="Times New Roman" w:hAnsi="Times New Roman" w:cs="Times New Roman"/>
          <w:sz w:val="24"/>
          <w:szCs w:val="24"/>
        </w:rPr>
        <w:t xml:space="preserve">LEADER approach. </w:t>
      </w:r>
      <w:bookmarkStart w:id="20" w:name="_Hlk161992248"/>
      <w:r w:rsidRPr="000D4BE5">
        <w:rPr>
          <w:rFonts w:ascii="Times New Roman" w:hAnsi="Times New Roman" w:cs="Times New Roman"/>
          <w:sz w:val="24"/>
          <w:szCs w:val="24"/>
        </w:rPr>
        <w:t>LEADER</w:t>
      </w:r>
      <w:bookmarkEnd w:id="20"/>
      <w:r w:rsidRPr="000D4BE5">
        <w:rPr>
          <w:rFonts w:ascii="Times New Roman" w:hAnsi="Times New Roman" w:cs="Times New Roman"/>
          <w:sz w:val="24"/>
          <w:szCs w:val="24"/>
        </w:rPr>
        <w:t xml:space="preserve"> is part of the EU's rural development policy in capacity building and implementation experience and it helps candidate countries prepare for EU accession. </w:t>
      </w:r>
      <w:r w:rsidR="002C52AE">
        <w:rPr>
          <w:rFonts w:ascii="Times New Roman" w:hAnsi="Times New Roman" w:cs="Times New Roman"/>
          <w:sz w:val="24"/>
          <w:szCs w:val="24"/>
        </w:rPr>
        <w:t>I</w:t>
      </w:r>
      <w:r w:rsidRPr="000D4BE5">
        <w:rPr>
          <w:rFonts w:ascii="Times New Roman" w:hAnsi="Times New Roman" w:cs="Times New Roman"/>
          <w:sz w:val="24"/>
          <w:szCs w:val="24"/>
        </w:rPr>
        <w:t>mplementation of the LEADER approach improves community development, improves social capital and contributes to economic, social, cultural and environmental improvements of local areas, by engaging a wide range of multisectoral private and public partners and by valorising community resources at the local level. Recipients of this measure are Local action groups selected and contracted by the IPARD Agency. It is a completely new measure that requires a serious approach from all institutions involved in the implementation of the IPARD III program. AA should have a comprehensive approach to this measure, and therefore, trainings related to the very nature of the measure as well as to its audit are needed.</w:t>
      </w:r>
    </w:p>
    <w:p w14:paraId="2203E94F" w14:textId="50BAF1CB" w:rsidR="008A328C" w:rsidRPr="000D4BE5" w:rsidRDefault="008A328C" w:rsidP="000D4BE5">
      <w:pPr>
        <w:autoSpaceDE w:val="0"/>
        <w:autoSpaceDN w:val="0"/>
        <w:adjustRightInd w:val="0"/>
        <w:jc w:val="both"/>
        <w:rPr>
          <w:rFonts w:ascii="Times New Roman" w:hAnsi="Times New Roman" w:cs="Times New Roman"/>
          <w:sz w:val="24"/>
          <w:szCs w:val="24"/>
          <w:lang w:val="en-US"/>
        </w:rPr>
      </w:pPr>
      <w:r w:rsidRPr="000D4BE5">
        <w:rPr>
          <w:rFonts w:ascii="Times New Roman" w:hAnsi="Times New Roman" w:cs="Times New Roman"/>
          <w:sz w:val="24"/>
          <w:szCs w:val="24"/>
        </w:rPr>
        <w:t>The last measure defined by IPARD III is Measure 11 - Establishment and protection of forests</w:t>
      </w:r>
      <w:r w:rsidR="002C52AE">
        <w:rPr>
          <w:rFonts w:ascii="Times New Roman" w:hAnsi="Times New Roman" w:cs="Times New Roman"/>
          <w:sz w:val="24"/>
          <w:szCs w:val="24"/>
        </w:rPr>
        <w:t>. It</w:t>
      </w:r>
      <w:r w:rsidRPr="000D4BE5">
        <w:rPr>
          <w:rFonts w:ascii="Times New Roman" w:hAnsi="Times New Roman" w:cs="Times New Roman"/>
          <w:sz w:val="24"/>
          <w:szCs w:val="24"/>
        </w:rPr>
        <w:t xml:space="preserve"> </w:t>
      </w:r>
      <w:r w:rsidRPr="000D4BE5">
        <w:rPr>
          <w:rFonts w:ascii="Times New Roman" w:hAnsi="Times New Roman" w:cs="Times New Roman"/>
          <w:sz w:val="24"/>
          <w:szCs w:val="24"/>
          <w:lang w:val="en-US"/>
        </w:rPr>
        <w:t xml:space="preserve">aims </w:t>
      </w:r>
      <w:r w:rsidR="002C52AE">
        <w:rPr>
          <w:rFonts w:ascii="Times New Roman" w:hAnsi="Times New Roman" w:cs="Times New Roman"/>
          <w:sz w:val="24"/>
          <w:szCs w:val="24"/>
          <w:lang w:val="en-US"/>
        </w:rPr>
        <w:t>to</w:t>
      </w:r>
      <w:r w:rsidRPr="000D4BE5">
        <w:rPr>
          <w:rFonts w:ascii="Times New Roman" w:hAnsi="Times New Roman" w:cs="Times New Roman"/>
          <w:sz w:val="24"/>
          <w:szCs w:val="24"/>
          <w:lang w:val="en-US"/>
        </w:rPr>
        <w:t xml:space="preserve"> restoring, preserving and enhancing ecosystems that are related to agriculture and forestry, whilst addressing the challenge of climate change. It is designed to contribute to extension and improvement of forest resources and forest-fire prevention. The final recipients under this measure are private persons, legal persons and associations, holders of forests and/or agricultural land, non-agriculture land in rural areas. AA considers that </w:t>
      </w:r>
      <w:r w:rsidR="00EF43D4" w:rsidRPr="000D4BE5">
        <w:rPr>
          <w:rFonts w:ascii="Times New Roman" w:hAnsi="Times New Roman" w:cs="Times New Roman"/>
          <w:sz w:val="24"/>
          <w:szCs w:val="24"/>
          <w:lang w:val="en-US"/>
        </w:rPr>
        <w:t xml:space="preserve">presentation </w:t>
      </w:r>
      <w:r w:rsidRPr="000D4BE5">
        <w:rPr>
          <w:rFonts w:ascii="Times New Roman" w:hAnsi="Times New Roman" w:cs="Times New Roman"/>
          <w:sz w:val="24"/>
          <w:szCs w:val="24"/>
          <w:lang w:val="en-US"/>
        </w:rPr>
        <w:t xml:space="preserve">of projects from each of operations envisaged within this measure: Afforestation, Agroforestry, Restoration of forest after the forest fire, Prevention of damage to forests from forest fires, Improving the resilience and environmental value of forest ecosystems, are needed.  </w:t>
      </w:r>
    </w:p>
    <w:p w14:paraId="0A2B5982" w14:textId="50B47792" w:rsidR="008A328C" w:rsidRPr="000D4BE5" w:rsidRDefault="008A328C" w:rsidP="000D4BE5">
      <w:pPr>
        <w:spacing w:after="120"/>
        <w:jc w:val="both"/>
        <w:rPr>
          <w:rFonts w:ascii="Times New Roman" w:hAnsi="Times New Roman" w:cs="Times New Roman"/>
          <w:sz w:val="24"/>
          <w:szCs w:val="24"/>
        </w:rPr>
      </w:pPr>
      <w:r w:rsidRPr="000D4BE5">
        <w:rPr>
          <w:rFonts w:ascii="Times New Roman" w:hAnsi="Times New Roman" w:cs="Times New Roman"/>
          <w:sz w:val="24"/>
          <w:szCs w:val="24"/>
        </w:rPr>
        <w:t xml:space="preserve">In relation to </w:t>
      </w:r>
      <w:r w:rsidR="002C52AE">
        <w:rPr>
          <w:rFonts w:ascii="Times New Roman" w:hAnsi="Times New Roman" w:cs="Times New Roman"/>
          <w:sz w:val="24"/>
          <w:szCs w:val="24"/>
        </w:rPr>
        <w:t xml:space="preserve">the </w:t>
      </w:r>
      <w:r w:rsidRPr="000D4BE5">
        <w:rPr>
          <w:rFonts w:ascii="Times New Roman" w:hAnsi="Times New Roman" w:cs="Times New Roman"/>
          <w:sz w:val="24"/>
          <w:szCs w:val="24"/>
        </w:rPr>
        <w:t xml:space="preserve">above mentioned, AA staff need additional trainings, experiences and knowledge in order to adequately respond to future challenges. This goal is envisaged to be achieved through extensive trainings based on practical audit assignments (e.g. on-the-job trainings, </w:t>
      </w:r>
      <w:r w:rsidR="000136F9" w:rsidRPr="000D4BE5">
        <w:rPr>
          <w:rFonts w:ascii="Times New Roman" w:hAnsi="Times New Roman" w:cs="Times New Roman"/>
          <w:sz w:val="24"/>
          <w:szCs w:val="24"/>
        </w:rPr>
        <w:t>internships</w:t>
      </w:r>
      <w:r w:rsidRPr="000D4BE5">
        <w:rPr>
          <w:rFonts w:ascii="Times New Roman" w:hAnsi="Times New Roman" w:cs="Times New Roman"/>
          <w:sz w:val="24"/>
          <w:szCs w:val="24"/>
        </w:rPr>
        <w:t xml:space="preserve">, study visits), the purpose of which is to obtain practical knowledge which could be effectively and efficiently applied. </w:t>
      </w:r>
    </w:p>
    <w:p w14:paraId="3C15971C" w14:textId="2EDACF5D" w:rsidR="008A328C" w:rsidRPr="000D4BE5" w:rsidRDefault="008A328C" w:rsidP="000D4BE5">
      <w:pPr>
        <w:spacing w:after="120"/>
        <w:jc w:val="both"/>
        <w:rPr>
          <w:rFonts w:ascii="Times New Roman" w:hAnsi="Times New Roman" w:cs="Times New Roman"/>
          <w:sz w:val="24"/>
          <w:szCs w:val="24"/>
        </w:rPr>
      </w:pPr>
      <w:r w:rsidRPr="000D4BE5">
        <w:rPr>
          <w:rFonts w:ascii="Times New Roman" w:hAnsi="Times New Roman" w:cs="Times New Roman"/>
          <w:sz w:val="24"/>
          <w:szCs w:val="24"/>
        </w:rPr>
        <w:t>Training programme will be developed based on needs of AA in period of implementation of project. Programme will cover specific issues related to the IPARD III programme</w:t>
      </w:r>
      <w:r w:rsidR="00685B72">
        <w:rPr>
          <w:rFonts w:ascii="Times New Roman" w:hAnsi="Times New Roman" w:cs="Times New Roman"/>
          <w:sz w:val="24"/>
          <w:szCs w:val="24"/>
        </w:rPr>
        <w:t xml:space="preserve"> as well as related to EAGF and EAFRD</w:t>
      </w:r>
      <w:r w:rsidRPr="000D4BE5">
        <w:rPr>
          <w:rFonts w:ascii="Times New Roman" w:hAnsi="Times New Roman" w:cs="Times New Roman"/>
          <w:sz w:val="24"/>
          <w:szCs w:val="24"/>
        </w:rPr>
        <w:t>.</w:t>
      </w:r>
    </w:p>
    <w:p w14:paraId="2352E092" w14:textId="48A1A8D0" w:rsidR="008A328C" w:rsidRPr="000D4BE5" w:rsidRDefault="008A328C" w:rsidP="000D4BE5">
      <w:pPr>
        <w:spacing w:after="120"/>
        <w:jc w:val="both"/>
        <w:rPr>
          <w:rFonts w:ascii="Times New Roman" w:hAnsi="Times New Roman" w:cs="Times New Roman"/>
          <w:sz w:val="24"/>
          <w:szCs w:val="24"/>
        </w:rPr>
      </w:pPr>
      <w:r w:rsidRPr="000D4BE5">
        <w:rPr>
          <w:rFonts w:ascii="Times New Roman" w:hAnsi="Times New Roman" w:cs="Times New Roman"/>
          <w:sz w:val="24"/>
          <w:szCs w:val="24"/>
        </w:rPr>
        <w:t>Study visits are envisaged and will be related to specific issues like on the spot audit of construction works and/or on the spot control of agriculture processing facilities related to new measures</w:t>
      </w:r>
      <w:r w:rsidR="00752E12" w:rsidRPr="000D4BE5">
        <w:rPr>
          <w:rFonts w:ascii="Times New Roman" w:hAnsi="Times New Roman" w:cs="Times New Roman"/>
          <w:sz w:val="24"/>
          <w:szCs w:val="24"/>
        </w:rPr>
        <w:t xml:space="preserve">, </w:t>
      </w:r>
      <w:r w:rsidR="00003568">
        <w:rPr>
          <w:rFonts w:ascii="Times New Roman" w:hAnsi="Times New Roman" w:cs="Times New Roman"/>
          <w:sz w:val="24"/>
          <w:szCs w:val="24"/>
        </w:rPr>
        <w:t>IACS</w:t>
      </w:r>
      <w:r w:rsidR="004352A5" w:rsidRPr="000D4BE5">
        <w:rPr>
          <w:rFonts w:ascii="Times New Roman" w:hAnsi="Times New Roman" w:cs="Times New Roman"/>
          <w:sz w:val="24"/>
          <w:szCs w:val="24"/>
        </w:rPr>
        <w:t>, etc.</w:t>
      </w:r>
      <w:r w:rsidRPr="000D4BE5">
        <w:rPr>
          <w:rFonts w:ascii="Times New Roman" w:hAnsi="Times New Roman" w:cs="Times New Roman"/>
          <w:sz w:val="24"/>
          <w:szCs w:val="24"/>
        </w:rPr>
        <w:t xml:space="preserve"> </w:t>
      </w:r>
      <w:r w:rsidR="00556578">
        <w:rPr>
          <w:rFonts w:ascii="Times New Roman" w:hAnsi="Times New Roman" w:cs="Times New Roman"/>
          <w:sz w:val="24"/>
          <w:szCs w:val="24"/>
        </w:rPr>
        <w:t>H</w:t>
      </w:r>
      <w:r w:rsidR="00556578" w:rsidRPr="00556578">
        <w:rPr>
          <w:rFonts w:ascii="Times New Roman" w:hAnsi="Times New Roman" w:cs="Times New Roman"/>
          <w:sz w:val="24"/>
          <w:szCs w:val="24"/>
        </w:rPr>
        <w:t xml:space="preserve">ands-on training bridges theory and practice, empowering </w:t>
      </w:r>
      <w:r w:rsidR="00556578">
        <w:rPr>
          <w:rFonts w:ascii="Times New Roman" w:hAnsi="Times New Roman" w:cs="Times New Roman"/>
          <w:sz w:val="24"/>
          <w:szCs w:val="24"/>
        </w:rPr>
        <w:t>participants</w:t>
      </w:r>
      <w:r w:rsidR="00556578" w:rsidRPr="00556578">
        <w:rPr>
          <w:rFonts w:ascii="Times New Roman" w:hAnsi="Times New Roman" w:cs="Times New Roman"/>
          <w:sz w:val="24"/>
          <w:szCs w:val="24"/>
        </w:rPr>
        <w:t xml:space="preserve"> to apply knowledge effectivel</w:t>
      </w:r>
      <w:r w:rsidR="00556578">
        <w:rPr>
          <w:rFonts w:ascii="Times New Roman" w:hAnsi="Times New Roman" w:cs="Times New Roman"/>
          <w:sz w:val="24"/>
          <w:szCs w:val="24"/>
        </w:rPr>
        <w:t>y and assuring i</w:t>
      </w:r>
      <w:r w:rsidR="00556578" w:rsidRPr="00556578">
        <w:rPr>
          <w:rFonts w:ascii="Times New Roman" w:hAnsi="Times New Roman" w:cs="Times New Roman"/>
          <w:sz w:val="24"/>
          <w:szCs w:val="24"/>
        </w:rPr>
        <w:t>mmediate feedback</w:t>
      </w:r>
      <w:r w:rsidR="00556578">
        <w:rPr>
          <w:rFonts w:ascii="Times New Roman" w:hAnsi="Times New Roman" w:cs="Times New Roman"/>
          <w:sz w:val="24"/>
          <w:szCs w:val="24"/>
        </w:rPr>
        <w:t>.</w:t>
      </w:r>
    </w:p>
    <w:p w14:paraId="783AECB7" w14:textId="2AB8C542" w:rsidR="0028714A" w:rsidRPr="000D4BE5" w:rsidRDefault="008A328C" w:rsidP="000D4BE5">
      <w:pPr>
        <w:autoSpaceDE w:val="0"/>
        <w:autoSpaceDN w:val="0"/>
        <w:adjustRightInd w:val="0"/>
        <w:spacing w:before="120" w:after="0" w:line="240" w:lineRule="auto"/>
        <w:jc w:val="both"/>
        <w:rPr>
          <w:rFonts w:ascii="Times New Roman" w:hAnsi="Times New Roman" w:cs="Times New Roman"/>
          <w:sz w:val="24"/>
          <w:szCs w:val="24"/>
        </w:rPr>
      </w:pPr>
      <w:r w:rsidRPr="000D4BE5">
        <w:rPr>
          <w:rFonts w:ascii="Times New Roman" w:hAnsi="Times New Roman" w:cs="Times New Roman"/>
          <w:sz w:val="24"/>
          <w:szCs w:val="24"/>
        </w:rPr>
        <w:t xml:space="preserve">AA planned </w:t>
      </w:r>
      <w:r w:rsidR="000136F9" w:rsidRPr="000D4BE5">
        <w:rPr>
          <w:rFonts w:ascii="Times New Roman" w:hAnsi="Times New Roman" w:cs="Times New Roman"/>
          <w:sz w:val="24"/>
          <w:szCs w:val="24"/>
        </w:rPr>
        <w:t xml:space="preserve">Internships </w:t>
      </w:r>
      <w:r w:rsidR="00D3137E" w:rsidRPr="000D4BE5">
        <w:rPr>
          <w:rFonts w:ascii="Times New Roman" w:hAnsi="Times New Roman" w:cs="Times New Roman"/>
          <w:sz w:val="24"/>
          <w:szCs w:val="24"/>
        </w:rPr>
        <w:t xml:space="preserve">for senior auditors </w:t>
      </w:r>
      <w:r w:rsidRPr="000D4BE5">
        <w:rPr>
          <w:rFonts w:ascii="Times New Roman" w:hAnsi="Times New Roman" w:cs="Times New Roman"/>
          <w:sz w:val="24"/>
          <w:szCs w:val="24"/>
        </w:rPr>
        <w:t xml:space="preserve">in order to send more experienced </w:t>
      </w:r>
      <w:r w:rsidR="000136F9" w:rsidRPr="000D4BE5">
        <w:rPr>
          <w:rFonts w:ascii="Times New Roman" w:hAnsi="Times New Roman" w:cs="Times New Roman"/>
          <w:sz w:val="24"/>
          <w:szCs w:val="24"/>
        </w:rPr>
        <w:t xml:space="preserve">employees </w:t>
      </w:r>
      <w:r w:rsidRPr="000D4BE5">
        <w:rPr>
          <w:rFonts w:ascii="Times New Roman" w:hAnsi="Times New Roman" w:cs="Times New Roman"/>
          <w:sz w:val="24"/>
          <w:szCs w:val="24"/>
        </w:rPr>
        <w:t>to EU Member States Audit Authorities</w:t>
      </w:r>
      <w:r w:rsidR="00C02128">
        <w:rPr>
          <w:rFonts w:ascii="Times New Roman" w:hAnsi="Times New Roman" w:cs="Times New Roman"/>
          <w:sz w:val="24"/>
          <w:szCs w:val="24"/>
        </w:rPr>
        <w:t xml:space="preserve"> and Certification Bodies</w:t>
      </w:r>
      <w:r w:rsidRPr="000D4BE5">
        <w:rPr>
          <w:rFonts w:ascii="Times New Roman" w:hAnsi="Times New Roman" w:cs="Times New Roman"/>
          <w:sz w:val="24"/>
          <w:szCs w:val="24"/>
        </w:rPr>
        <w:t xml:space="preserve"> with the aim of gaining experience and skills and further disseminate gained knowledge to junior auditors. AA considers that sending experienced auditors to MS AA </w:t>
      </w:r>
      <w:r w:rsidR="00C02128">
        <w:rPr>
          <w:rFonts w:ascii="Times New Roman" w:hAnsi="Times New Roman" w:cs="Times New Roman"/>
          <w:sz w:val="24"/>
          <w:szCs w:val="24"/>
        </w:rPr>
        <w:t xml:space="preserve">and Certification Bodies </w:t>
      </w:r>
      <w:r w:rsidRPr="000D4BE5">
        <w:rPr>
          <w:rFonts w:ascii="Times New Roman" w:hAnsi="Times New Roman" w:cs="Times New Roman"/>
          <w:sz w:val="24"/>
          <w:szCs w:val="24"/>
        </w:rPr>
        <w:t>is a way better to achieving goals and maximising the results, because they will make better use of the opportunity and know what to focus on, what is the difference in work manner, what to ask and convey all that in the return.</w:t>
      </w:r>
      <w:r w:rsidR="00556578" w:rsidRPr="00556578">
        <w:t xml:space="preserve"> </w:t>
      </w:r>
    </w:p>
    <w:p w14:paraId="7200674A" w14:textId="6A36C8F0" w:rsidR="0008262C" w:rsidRDefault="00556578" w:rsidP="000D4BE5">
      <w:pPr>
        <w:autoSpaceDE w:val="0"/>
        <w:autoSpaceDN w:val="0"/>
        <w:adjustRightInd w:val="0"/>
        <w:spacing w:before="120" w:after="0" w:line="240" w:lineRule="auto"/>
        <w:jc w:val="both"/>
        <w:rPr>
          <w:rFonts w:ascii="Times New Roman" w:hAnsi="Times New Roman" w:cs="Times New Roman"/>
          <w:sz w:val="24"/>
          <w:szCs w:val="24"/>
        </w:rPr>
      </w:pPr>
      <w:r w:rsidRPr="000D4BE5">
        <w:rPr>
          <w:rFonts w:ascii="Times New Roman" w:hAnsi="Times New Roman" w:cs="Times New Roman"/>
          <w:color w:val="000000" w:themeColor="text1"/>
          <w:sz w:val="24"/>
          <w:szCs w:val="24"/>
        </w:rPr>
        <w:t xml:space="preserve">The AA intends to ensure the best possible preparation for the new responsibilities deriving from auditing the IPARD III and preparation for audit of </w:t>
      </w:r>
      <w:bookmarkStart w:id="21" w:name="_Hlk161991456"/>
      <w:r w:rsidRPr="000D4BE5">
        <w:rPr>
          <w:rFonts w:ascii="Times New Roman" w:hAnsi="Times New Roman" w:cs="Times New Roman"/>
          <w:sz w:val="24"/>
          <w:szCs w:val="24"/>
        </w:rPr>
        <w:t>EAFRD and EAGF</w:t>
      </w:r>
      <w:bookmarkEnd w:id="21"/>
      <w:r w:rsidRPr="000D4BE5">
        <w:rPr>
          <w:rFonts w:ascii="Times New Roman" w:hAnsi="Times New Roman" w:cs="Times New Roman"/>
          <w:color w:val="000000" w:themeColor="text1"/>
          <w:sz w:val="24"/>
          <w:szCs w:val="24"/>
        </w:rPr>
        <w:t xml:space="preserve">, which will become available to Montenegro upon accession. </w:t>
      </w:r>
      <w:r w:rsidR="00752E12" w:rsidRPr="000D4BE5">
        <w:rPr>
          <w:rFonts w:ascii="Times New Roman" w:hAnsi="Times New Roman" w:cs="Times New Roman"/>
          <w:sz w:val="24"/>
          <w:szCs w:val="24"/>
        </w:rPr>
        <w:t xml:space="preserve">The project is envisaged to assist the Audit Authority in setting up the system for audit of IPARD III through development of relevant procedures and improvement of capacities of the </w:t>
      </w:r>
      <w:r w:rsidR="0028714A" w:rsidRPr="000D4BE5">
        <w:rPr>
          <w:rFonts w:ascii="Times New Roman" w:hAnsi="Times New Roman" w:cs="Times New Roman"/>
          <w:sz w:val="24"/>
          <w:szCs w:val="24"/>
        </w:rPr>
        <w:t>Department for audit of the program of agricultural and rural development</w:t>
      </w:r>
      <w:r w:rsidR="00532431">
        <w:rPr>
          <w:rFonts w:ascii="Times New Roman" w:hAnsi="Times New Roman" w:cs="Times New Roman"/>
          <w:sz w:val="24"/>
          <w:szCs w:val="24"/>
        </w:rPr>
        <w:t xml:space="preserve"> for certification work</w:t>
      </w:r>
      <w:r w:rsidR="00752E12" w:rsidRPr="000D4BE5">
        <w:rPr>
          <w:rFonts w:ascii="Times New Roman" w:hAnsi="Times New Roman" w:cs="Times New Roman"/>
          <w:sz w:val="24"/>
          <w:szCs w:val="24"/>
        </w:rPr>
        <w:t xml:space="preserve">. Project activities would be focused on performing efficient and effective </w:t>
      </w:r>
      <w:r w:rsidR="000F70E1" w:rsidRPr="000D4BE5">
        <w:rPr>
          <w:rFonts w:ascii="Times New Roman" w:hAnsi="Times New Roman" w:cs="Times New Roman"/>
          <w:sz w:val="24"/>
          <w:szCs w:val="24"/>
        </w:rPr>
        <w:t xml:space="preserve">audit </w:t>
      </w:r>
      <w:r w:rsidR="00752E12" w:rsidRPr="000D4BE5">
        <w:rPr>
          <w:rFonts w:ascii="Times New Roman" w:hAnsi="Times New Roman" w:cs="Times New Roman"/>
          <w:sz w:val="24"/>
          <w:szCs w:val="24"/>
        </w:rPr>
        <w:t>of IPARD III</w:t>
      </w:r>
      <w:r w:rsidR="00532431">
        <w:rPr>
          <w:rFonts w:ascii="Times New Roman" w:hAnsi="Times New Roman" w:cs="Times New Roman"/>
          <w:sz w:val="24"/>
          <w:szCs w:val="24"/>
        </w:rPr>
        <w:t>,</w:t>
      </w:r>
      <w:r w:rsidR="00D27A84" w:rsidRPr="000D4BE5">
        <w:rPr>
          <w:rFonts w:ascii="Times New Roman" w:hAnsi="Times New Roman" w:cs="Times New Roman"/>
          <w:sz w:val="24"/>
          <w:szCs w:val="24"/>
        </w:rPr>
        <w:t xml:space="preserve"> gaining sufficient knowledge in auditing Information system security</w:t>
      </w:r>
      <w:r w:rsidR="00532431">
        <w:rPr>
          <w:rFonts w:ascii="Times New Roman" w:hAnsi="Times New Roman" w:cs="Times New Roman"/>
          <w:sz w:val="24"/>
          <w:szCs w:val="24"/>
        </w:rPr>
        <w:t>, IACS</w:t>
      </w:r>
      <w:r w:rsidR="00D27A84" w:rsidRPr="000D4BE5">
        <w:rPr>
          <w:rFonts w:ascii="Times New Roman" w:hAnsi="Times New Roman" w:cs="Times New Roman"/>
          <w:sz w:val="24"/>
          <w:szCs w:val="24"/>
        </w:rPr>
        <w:t xml:space="preserve"> and in applying PRAG rules</w:t>
      </w:r>
      <w:r w:rsidR="00532431">
        <w:rPr>
          <w:rFonts w:ascii="Times New Roman" w:hAnsi="Times New Roman" w:cs="Times New Roman"/>
          <w:sz w:val="24"/>
          <w:szCs w:val="24"/>
        </w:rPr>
        <w:t xml:space="preserve"> and preparing the institution for upcoming Certification Body tasks</w:t>
      </w:r>
    </w:p>
    <w:p w14:paraId="4056AE6F" w14:textId="77777777" w:rsidR="00517E58" w:rsidRPr="000D4BE5" w:rsidRDefault="00517E58" w:rsidP="000D4BE5">
      <w:pPr>
        <w:autoSpaceDE w:val="0"/>
        <w:autoSpaceDN w:val="0"/>
        <w:adjustRightInd w:val="0"/>
        <w:spacing w:before="120" w:after="0" w:line="240" w:lineRule="auto"/>
        <w:jc w:val="both"/>
        <w:rPr>
          <w:rFonts w:ascii="Times New Roman" w:hAnsi="Times New Roman" w:cs="Times New Roman"/>
          <w:sz w:val="24"/>
          <w:szCs w:val="24"/>
        </w:rPr>
      </w:pPr>
    </w:p>
    <w:p w14:paraId="13668047" w14:textId="2887F483" w:rsidR="00BE2666" w:rsidRDefault="00A92DE1" w:rsidP="00517E58">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3.2</w:t>
      </w:r>
      <w:r w:rsidRPr="000D4BE5">
        <w:rPr>
          <w:rFonts w:ascii="Times New Roman" w:eastAsia="Times New Roman" w:hAnsi="Times New Roman" w:cs="Times New Roman"/>
          <w:sz w:val="24"/>
          <w:szCs w:val="24"/>
          <w:lang w:eastAsia="en-GB"/>
        </w:rPr>
        <w:tab/>
        <w:t>Ongoing reforms:</w:t>
      </w:r>
    </w:p>
    <w:p w14:paraId="2353B5E7" w14:textId="294363FA" w:rsidR="00947A54" w:rsidRPr="000D4BE5" w:rsidRDefault="00A74A1E" w:rsidP="000D4BE5">
      <w:pPr>
        <w:spacing w:before="120" w:after="120"/>
        <w:ind w:right="-8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The </w:t>
      </w:r>
      <w:r w:rsidR="00B47924" w:rsidRPr="000D4BE5">
        <w:rPr>
          <w:rFonts w:ascii="Times New Roman" w:eastAsia="Times New Roman" w:hAnsi="Times New Roman" w:cs="Times New Roman"/>
          <w:sz w:val="24"/>
          <w:szCs w:val="24"/>
          <w:lang w:eastAsia="hr-HR"/>
        </w:rPr>
        <w:t xml:space="preserve">Public Finance Management Reform Programme (PFM RP) 2022-2026 </w:t>
      </w:r>
      <w:r w:rsidR="00947A54" w:rsidRPr="000D4BE5">
        <w:rPr>
          <w:rFonts w:ascii="Times New Roman" w:eastAsia="Times New Roman" w:hAnsi="Times New Roman" w:cs="Times New Roman"/>
          <w:sz w:val="24"/>
          <w:szCs w:val="24"/>
          <w:lang w:eastAsia="hr-HR"/>
        </w:rPr>
        <w:t>recognises external audit, including Audit Authority, as one of the main components. Activities presented through this project fiche will contribute to the achievement of the goals planned within PFM (2022-2026).</w:t>
      </w:r>
    </w:p>
    <w:p w14:paraId="37CD1C51" w14:textId="1B51FBBA" w:rsidR="008B03E3" w:rsidRPr="000D4BE5" w:rsidRDefault="005C2C7C" w:rsidP="000D4BE5">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 xml:space="preserve">The </w:t>
      </w:r>
      <w:r w:rsidR="008B03E3" w:rsidRPr="000D4BE5">
        <w:rPr>
          <w:rFonts w:ascii="Times New Roman" w:eastAsia="Times New Roman" w:hAnsi="Times New Roman" w:cs="Times New Roman"/>
          <w:b/>
          <w:sz w:val="24"/>
          <w:szCs w:val="24"/>
          <w:lang w:eastAsia="en-GB"/>
        </w:rPr>
        <w:t>Programme for the development of Agriculture and Rural areas in Montenegro under IPARD II 2014-2020 (IPARD II programme)</w:t>
      </w:r>
      <w:r w:rsidR="008B03E3" w:rsidRPr="000D4BE5">
        <w:rPr>
          <w:rFonts w:ascii="Times New Roman" w:eastAsia="Times New Roman" w:hAnsi="Times New Roman" w:cs="Times New Roman"/>
          <w:sz w:val="24"/>
          <w:szCs w:val="24"/>
          <w:lang w:eastAsia="en-GB"/>
        </w:rPr>
        <w:t xml:space="preserve"> is one of the preconditions for the use of European pre-accession funds through IPA II - the policy area agriculture and rural development. Through the implementation of the IPARD II program, </w:t>
      </w:r>
      <w:r w:rsidR="00E05EFA" w:rsidRPr="000D4BE5">
        <w:rPr>
          <w:rFonts w:ascii="Times New Roman" w:eastAsia="Times New Roman" w:hAnsi="Times New Roman" w:cs="Times New Roman"/>
          <w:sz w:val="24"/>
          <w:szCs w:val="24"/>
          <w:lang w:eastAsia="en-GB"/>
        </w:rPr>
        <w:t>total public support to Montenegrin farmers amounts</w:t>
      </w:r>
      <w:r w:rsidR="008B03E3" w:rsidRPr="000D4BE5">
        <w:rPr>
          <w:rFonts w:ascii="Times New Roman" w:eastAsia="Times New Roman" w:hAnsi="Times New Roman" w:cs="Times New Roman"/>
          <w:sz w:val="24"/>
          <w:szCs w:val="24"/>
          <w:lang w:eastAsia="en-GB"/>
        </w:rPr>
        <w:t xml:space="preserve"> EUR 51.8 million, of which EU funds amount to EUR 39 million, and national co-financing amounts to EUR 12 million. The overall goal of the IPARD II programme is to restructure and </w:t>
      </w:r>
      <w:r w:rsidR="00AD6326" w:rsidRPr="000D4BE5">
        <w:rPr>
          <w:rFonts w:ascii="Times New Roman" w:eastAsia="Times New Roman" w:hAnsi="Times New Roman" w:cs="Times New Roman"/>
          <w:sz w:val="24"/>
          <w:szCs w:val="24"/>
          <w:lang w:eastAsia="en-GB"/>
        </w:rPr>
        <w:t>moderni</w:t>
      </w:r>
      <w:r w:rsidR="00AD6326">
        <w:rPr>
          <w:rFonts w:ascii="Times New Roman" w:eastAsia="Times New Roman" w:hAnsi="Times New Roman" w:cs="Times New Roman"/>
          <w:sz w:val="24"/>
          <w:szCs w:val="24"/>
          <w:lang w:eastAsia="en-GB"/>
        </w:rPr>
        <w:t>s</w:t>
      </w:r>
      <w:r w:rsidR="00AD6326" w:rsidRPr="000D4BE5">
        <w:rPr>
          <w:rFonts w:ascii="Times New Roman" w:eastAsia="Times New Roman" w:hAnsi="Times New Roman" w:cs="Times New Roman"/>
          <w:sz w:val="24"/>
          <w:szCs w:val="24"/>
          <w:lang w:eastAsia="en-GB"/>
        </w:rPr>
        <w:t xml:space="preserve">e </w:t>
      </w:r>
      <w:r w:rsidR="008B03E3" w:rsidRPr="000D4BE5">
        <w:rPr>
          <w:rFonts w:ascii="Times New Roman" w:eastAsia="Times New Roman" w:hAnsi="Times New Roman" w:cs="Times New Roman"/>
          <w:sz w:val="24"/>
          <w:szCs w:val="24"/>
          <w:lang w:eastAsia="en-GB"/>
        </w:rPr>
        <w:t>the agricultural and processing sector, in order to create competitive farms and the processing sector, which will be ready to join the EU and use EU funds.</w:t>
      </w:r>
    </w:p>
    <w:p w14:paraId="2F24F697" w14:textId="3332D95A" w:rsidR="00E05EFA" w:rsidRPr="000D4BE5" w:rsidRDefault="008B03E3" w:rsidP="000D4BE5">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On 25</w:t>
      </w:r>
      <w:r w:rsidR="00947A54" w:rsidRPr="000D4BE5">
        <w:rPr>
          <w:rFonts w:ascii="Times New Roman" w:eastAsia="Times New Roman" w:hAnsi="Times New Roman" w:cs="Times New Roman"/>
          <w:sz w:val="24"/>
          <w:szCs w:val="24"/>
          <w:vertAlign w:val="superscript"/>
          <w:lang w:eastAsia="en-GB"/>
        </w:rPr>
        <w:t>th</w:t>
      </w:r>
      <w:r w:rsidRPr="000D4BE5">
        <w:rPr>
          <w:rFonts w:ascii="Times New Roman" w:eastAsia="Times New Roman" w:hAnsi="Times New Roman" w:cs="Times New Roman"/>
          <w:sz w:val="24"/>
          <w:szCs w:val="24"/>
          <w:lang w:eastAsia="en-GB"/>
        </w:rPr>
        <w:t xml:space="preserve"> October 2017, Montenegro received entrustment for budget implementation task for Measure 1 Investments in physical assets of agricultural holdings and Measure 3 Investments in physical assets concerning processing and marketing of agricultural and fishery products</w:t>
      </w:r>
      <w:r w:rsidR="00947A54" w:rsidRPr="000D4BE5">
        <w:rPr>
          <w:rFonts w:ascii="Times New Roman" w:eastAsia="Times New Roman" w:hAnsi="Times New Roman" w:cs="Times New Roman"/>
          <w:sz w:val="24"/>
          <w:szCs w:val="24"/>
          <w:lang w:eastAsia="en-GB"/>
        </w:rPr>
        <w:t xml:space="preserve">, while </w:t>
      </w:r>
      <w:r w:rsidR="00A74A1E">
        <w:rPr>
          <w:rFonts w:ascii="Times New Roman" w:eastAsia="Times New Roman" w:hAnsi="Times New Roman" w:cs="Times New Roman"/>
          <w:sz w:val="24"/>
          <w:szCs w:val="24"/>
          <w:lang w:eastAsia="en-GB"/>
        </w:rPr>
        <w:t xml:space="preserve">the </w:t>
      </w:r>
      <w:r w:rsidR="00947A54" w:rsidRPr="000D4BE5">
        <w:rPr>
          <w:rFonts w:ascii="Times New Roman" w:eastAsia="Times New Roman" w:hAnsi="Times New Roman" w:cs="Times New Roman"/>
          <w:sz w:val="24"/>
          <w:szCs w:val="24"/>
          <w:lang w:eastAsia="en-GB"/>
        </w:rPr>
        <w:t>Financing</w:t>
      </w:r>
      <w:r w:rsidRPr="000D4BE5">
        <w:rPr>
          <w:rFonts w:ascii="Times New Roman" w:eastAsia="Times New Roman" w:hAnsi="Times New Roman" w:cs="Times New Roman"/>
          <w:sz w:val="24"/>
          <w:szCs w:val="24"/>
          <w:lang w:eastAsia="en-GB"/>
        </w:rPr>
        <w:t xml:space="preserve"> agreement is </w:t>
      </w:r>
      <w:r w:rsidR="00947A54" w:rsidRPr="000D4BE5">
        <w:rPr>
          <w:rFonts w:ascii="Times New Roman" w:eastAsia="Times New Roman" w:hAnsi="Times New Roman" w:cs="Times New Roman"/>
          <w:sz w:val="24"/>
          <w:szCs w:val="24"/>
          <w:lang w:eastAsia="en-GB"/>
        </w:rPr>
        <w:t>i</w:t>
      </w:r>
      <w:r w:rsidRPr="000D4BE5">
        <w:rPr>
          <w:rFonts w:ascii="Times New Roman" w:eastAsia="Times New Roman" w:hAnsi="Times New Roman" w:cs="Times New Roman"/>
          <w:sz w:val="24"/>
          <w:szCs w:val="24"/>
          <w:lang w:eastAsia="en-GB"/>
        </w:rPr>
        <w:t>n force from 6</w:t>
      </w:r>
      <w:r w:rsidR="00947A54" w:rsidRPr="000D4BE5">
        <w:rPr>
          <w:rFonts w:ascii="Times New Roman" w:eastAsia="Times New Roman" w:hAnsi="Times New Roman" w:cs="Times New Roman"/>
          <w:sz w:val="24"/>
          <w:szCs w:val="24"/>
          <w:vertAlign w:val="superscript"/>
          <w:lang w:eastAsia="en-GB"/>
        </w:rPr>
        <w:t>th</w:t>
      </w:r>
      <w:r w:rsidRPr="000D4BE5">
        <w:rPr>
          <w:rFonts w:ascii="Times New Roman" w:eastAsia="Times New Roman" w:hAnsi="Times New Roman" w:cs="Times New Roman"/>
          <w:sz w:val="24"/>
          <w:szCs w:val="24"/>
          <w:lang w:eastAsia="en-GB"/>
        </w:rPr>
        <w:t xml:space="preserve"> December 2017.</w:t>
      </w:r>
    </w:p>
    <w:p w14:paraId="3B3F6E1F" w14:textId="40C90FD0" w:rsidR="008B03E3" w:rsidRPr="000D4BE5" w:rsidRDefault="008B03E3" w:rsidP="000D4BE5">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On 6</w:t>
      </w:r>
      <w:r w:rsidR="00947A54" w:rsidRPr="000D4BE5">
        <w:rPr>
          <w:rFonts w:ascii="Times New Roman" w:eastAsia="Times New Roman" w:hAnsi="Times New Roman" w:cs="Times New Roman"/>
          <w:sz w:val="24"/>
          <w:szCs w:val="24"/>
          <w:vertAlign w:val="superscript"/>
          <w:lang w:eastAsia="en-GB"/>
        </w:rPr>
        <w:t>th</w:t>
      </w:r>
      <w:r w:rsidRPr="000D4BE5">
        <w:rPr>
          <w:rFonts w:ascii="Times New Roman" w:eastAsia="Times New Roman" w:hAnsi="Times New Roman" w:cs="Times New Roman"/>
          <w:sz w:val="24"/>
          <w:szCs w:val="24"/>
          <w:lang w:eastAsia="en-GB"/>
        </w:rPr>
        <w:t xml:space="preserve"> August 2020, Montenegro also received conditional entrustment for budget implementation task for Measure 7 Farm diversification and business development and </w:t>
      </w:r>
      <w:r w:rsidR="00A74A1E">
        <w:rPr>
          <w:rFonts w:ascii="Times New Roman" w:eastAsia="Times New Roman" w:hAnsi="Times New Roman" w:cs="Times New Roman"/>
          <w:sz w:val="24"/>
          <w:szCs w:val="24"/>
          <w:lang w:eastAsia="en-GB"/>
        </w:rPr>
        <w:t xml:space="preserve">the </w:t>
      </w:r>
      <w:r w:rsidRPr="000D4BE5">
        <w:rPr>
          <w:rFonts w:ascii="Times New Roman" w:eastAsia="Times New Roman" w:hAnsi="Times New Roman" w:cs="Times New Roman"/>
          <w:sz w:val="24"/>
          <w:szCs w:val="24"/>
          <w:lang w:eastAsia="en-GB"/>
        </w:rPr>
        <w:t xml:space="preserve">Amendment of the Financing agreement for this measure is </w:t>
      </w:r>
      <w:r w:rsidR="00947A54" w:rsidRPr="000D4BE5">
        <w:rPr>
          <w:rFonts w:ascii="Times New Roman" w:eastAsia="Times New Roman" w:hAnsi="Times New Roman" w:cs="Times New Roman"/>
          <w:sz w:val="24"/>
          <w:szCs w:val="24"/>
          <w:lang w:eastAsia="en-GB"/>
        </w:rPr>
        <w:t>i</w:t>
      </w:r>
      <w:r w:rsidRPr="000D4BE5">
        <w:rPr>
          <w:rFonts w:ascii="Times New Roman" w:eastAsia="Times New Roman" w:hAnsi="Times New Roman" w:cs="Times New Roman"/>
          <w:sz w:val="24"/>
          <w:szCs w:val="24"/>
          <w:lang w:eastAsia="en-GB"/>
        </w:rPr>
        <w:t>n force from 22</w:t>
      </w:r>
      <w:r w:rsidR="00947A54" w:rsidRPr="000D4BE5">
        <w:rPr>
          <w:rFonts w:ascii="Times New Roman" w:eastAsia="Times New Roman" w:hAnsi="Times New Roman" w:cs="Times New Roman"/>
          <w:sz w:val="24"/>
          <w:szCs w:val="24"/>
          <w:vertAlign w:val="superscript"/>
          <w:lang w:eastAsia="en-GB"/>
        </w:rPr>
        <w:t>nd</w:t>
      </w:r>
      <w:r w:rsidRPr="000D4BE5">
        <w:rPr>
          <w:rFonts w:ascii="Times New Roman" w:eastAsia="Times New Roman" w:hAnsi="Times New Roman" w:cs="Times New Roman"/>
          <w:sz w:val="24"/>
          <w:szCs w:val="24"/>
          <w:lang w:eastAsia="en-GB"/>
        </w:rPr>
        <w:t xml:space="preserve"> October 2020. Full entrustment of the measure </w:t>
      </w:r>
      <w:r w:rsidR="00947A54" w:rsidRPr="000D4BE5">
        <w:rPr>
          <w:rFonts w:ascii="Times New Roman" w:eastAsia="Times New Roman" w:hAnsi="Times New Roman" w:cs="Times New Roman"/>
          <w:sz w:val="24"/>
          <w:szCs w:val="24"/>
          <w:lang w:eastAsia="en-GB"/>
        </w:rPr>
        <w:t xml:space="preserve">7 </w:t>
      </w:r>
      <w:r w:rsidRPr="000D4BE5">
        <w:rPr>
          <w:rFonts w:ascii="Times New Roman" w:eastAsia="Times New Roman" w:hAnsi="Times New Roman" w:cs="Times New Roman"/>
          <w:sz w:val="24"/>
          <w:szCs w:val="24"/>
          <w:lang w:eastAsia="en-GB"/>
        </w:rPr>
        <w:t xml:space="preserve">was received </w:t>
      </w:r>
      <w:r w:rsidR="000803B9">
        <w:rPr>
          <w:rFonts w:ascii="Times New Roman" w:eastAsia="Times New Roman" w:hAnsi="Times New Roman" w:cs="Times New Roman"/>
          <w:sz w:val="24"/>
          <w:szCs w:val="24"/>
          <w:lang w:eastAsia="en-GB"/>
        </w:rPr>
        <w:t>on 22</w:t>
      </w:r>
      <w:r w:rsidR="000803B9" w:rsidRPr="0045195F">
        <w:rPr>
          <w:rFonts w:ascii="Times New Roman" w:eastAsia="Times New Roman" w:hAnsi="Times New Roman" w:cs="Times New Roman"/>
          <w:sz w:val="24"/>
          <w:szCs w:val="24"/>
          <w:vertAlign w:val="superscript"/>
          <w:lang w:eastAsia="en-GB"/>
        </w:rPr>
        <w:t>nd</w:t>
      </w:r>
      <w:r w:rsidR="000803B9">
        <w:rPr>
          <w:rFonts w:ascii="Times New Roman" w:eastAsia="Times New Roman" w:hAnsi="Times New Roman" w:cs="Times New Roman"/>
          <w:sz w:val="24"/>
          <w:szCs w:val="24"/>
          <w:lang w:eastAsia="en-GB"/>
        </w:rPr>
        <w:t xml:space="preserve"> of</w:t>
      </w:r>
      <w:r w:rsidR="000803B9" w:rsidRPr="000D4BE5">
        <w:rPr>
          <w:rFonts w:ascii="Times New Roman" w:eastAsia="Times New Roman" w:hAnsi="Times New Roman" w:cs="Times New Roman"/>
          <w:sz w:val="24"/>
          <w:szCs w:val="24"/>
          <w:lang w:eastAsia="en-GB"/>
        </w:rPr>
        <w:t xml:space="preserve"> </w:t>
      </w:r>
      <w:r w:rsidRPr="000D4BE5">
        <w:rPr>
          <w:rFonts w:ascii="Times New Roman" w:eastAsia="Times New Roman" w:hAnsi="Times New Roman" w:cs="Times New Roman"/>
          <w:sz w:val="24"/>
          <w:szCs w:val="24"/>
          <w:lang w:eastAsia="en-GB"/>
        </w:rPr>
        <w:t>March 2023.</w:t>
      </w:r>
      <w:r w:rsidR="00A74A1E">
        <w:rPr>
          <w:rFonts w:ascii="Times New Roman" w:eastAsia="Times New Roman" w:hAnsi="Times New Roman" w:cs="Times New Roman"/>
          <w:sz w:val="24"/>
          <w:szCs w:val="24"/>
          <w:lang w:eastAsia="en-GB"/>
        </w:rPr>
        <w:t xml:space="preserve"> </w:t>
      </w:r>
      <w:r w:rsidR="00DA68E0">
        <w:rPr>
          <w:rFonts w:ascii="Times New Roman" w:eastAsia="Times New Roman" w:hAnsi="Times New Roman" w:cs="Times New Roman"/>
          <w:b/>
          <w:sz w:val="24"/>
          <w:szCs w:val="24"/>
          <w:lang w:eastAsia="en-GB"/>
        </w:rPr>
        <w:t xml:space="preserve">The </w:t>
      </w:r>
      <w:r w:rsidRPr="000D4BE5">
        <w:rPr>
          <w:rFonts w:ascii="Times New Roman" w:eastAsia="Times New Roman" w:hAnsi="Times New Roman" w:cs="Times New Roman"/>
          <w:b/>
          <w:sz w:val="24"/>
          <w:szCs w:val="24"/>
          <w:lang w:eastAsia="en-GB"/>
        </w:rPr>
        <w:t>Program for the development of agriculture and rural areas of Montenegro within the framework of IPARD III 2021-2027</w:t>
      </w:r>
      <w:r w:rsidR="00E05EFA" w:rsidRPr="000D4BE5">
        <w:rPr>
          <w:rFonts w:ascii="Times New Roman" w:eastAsia="Times New Roman" w:hAnsi="Times New Roman" w:cs="Times New Roman"/>
          <w:sz w:val="24"/>
          <w:szCs w:val="24"/>
          <w:lang w:eastAsia="en-GB"/>
        </w:rPr>
        <w:t xml:space="preserve"> was adopted by the</w:t>
      </w:r>
      <w:r w:rsidRPr="000D4BE5">
        <w:rPr>
          <w:rFonts w:ascii="Times New Roman" w:eastAsia="Times New Roman" w:hAnsi="Times New Roman" w:cs="Times New Roman"/>
          <w:sz w:val="24"/>
          <w:szCs w:val="24"/>
          <w:lang w:eastAsia="en-GB"/>
        </w:rPr>
        <w:t xml:space="preserve"> European Commission on </w:t>
      </w:r>
      <w:r w:rsidR="000803B9">
        <w:rPr>
          <w:rFonts w:ascii="Times New Roman" w:eastAsia="Times New Roman" w:hAnsi="Times New Roman" w:cs="Times New Roman"/>
          <w:sz w:val="24"/>
          <w:szCs w:val="24"/>
          <w:lang w:eastAsia="en-GB"/>
        </w:rPr>
        <w:t>29th of June</w:t>
      </w:r>
      <w:r w:rsidR="00B11515" w:rsidRPr="000D4BE5">
        <w:rPr>
          <w:rFonts w:ascii="Times New Roman" w:eastAsia="Times New Roman" w:hAnsi="Times New Roman" w:cs="Times New Roman"/>
          <w:sz w:val="24"/>
          <w:szCs w:val="24"/>
          <w:lang w:eastAsia="en-GB"/>
        </w:rPr>
        <w:t xml:space="preserve"> </w:t>
      </w:r>
      <w:r w:rsidRPr="000D4BE5">
        <w:rPr>
          <w:rFonts w:ascii="Times New Roman" w:eastAsia="Times New Roman" w:hAnsi="Times New Roman" w:cs="Times New Roman"/>
          <w:sz w:val="24"/>
          <w:szCs w:val="24"/>
          <w:lang w:eastAsia="en-GB"/>
        </w:rPr>
        <w:t>2022.</w:t>
      </w:r>
    </w:p>
    <w:p w14:paraId="0B706179" w14:textId="0181930B" w:rsidR="008B03E3" w:rsidRPr="000D4BE5" w:rsidRDefault="008B03E3" w:rsidP="000D4BE5">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 xml:space="preserve">Through the implementation of the IPARD III programme, a total </w:t>
      </w:r>
      <w:r w:rsidR="00E05EFA" w:rsidRPr="000D4BE5">
        <w:rPr>
          <w:rFonts w:ascii="Times New Roman" w:eastAsia="Times New Roman" w:hAnsi="Times New Roman" w:cs="Times New Roman"/>
          <w:sz w:val="24"/>
          <w:szCs w:val="24"/>
          <w:lang w:eastAsia="en-GB"/>
        </w:rPr>
        <w:t>public support in amount of</w:t>
      </w:r>
      <w:r w:rsidRPr="000D4BE5">
        <w:rPr>
          <w:rFonts w:ascii="Times New Roman" w:eastAsia="Times New Roman" w:hAnsi="Times New Roman" w:cs="Times New Roman"/>
          <w:sz w:val="24"/>
          <w:szCs w:val="24"/>
          <w:lang w:eastAsia="en-GB"/>
        </w:rPr>
        <w:t xml:space="preserve"> EUR 81</w:t>
      </w:r>
      <w:r w:rsidR="00A74A1E">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975</w:t>
      </w:r>
      <w:r w:rsidR="00A74A1E">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947</w:t>
      </w:r>
      <w:r w:rsidR="00A74A1E">
        <w:rPr>
          <w:rFonts w:ascii="Times New Roman" w:eastAsia="Times New Roman" w:hAnsi="Times New Roman" w:cs="Times New Roman"/>
          <w:sz w:val="24"/>
          <w:szCs w:val="24"/>
          <w:lang w:eastAsia="en-GB"/>
        </w:rPr>
        <w:t>.</w:t>
      </w:r>
      <w:r w:rsidR="009C5E57" w:rsidRPr="000D4BE5">
        <w:rPr>
          <w:rFonts w:ascii="Times New Roman" w:eastAsia="Times New Roman" w:hAnsi="Times New Roman" w:cs="Times New Roman"/>
          <w:sz w:val="24"/>
          <w:szCs w:val="24"/>
          <w:lang w:eastAsia="en-GB"/>
        </w:rPr>
        <w:t>00</w:t>
      </w:r>
      <w:r w:rsidRPr="000D4BE5">
        <w:rPr>
          <w:rFonts w:ascii="Times New Roman" w:eastAsia="Times New Roman" w:hAnsi="Times New Roman" w:cs="Times New Roman"/>
          <w:sz w:val="24"/>
          <w:szCs w:val="24"/>
          <w:lang w:eastAsia="en-GB"/>
        </w:rPr>
        <w:t xml:space="preserve"> will be available to Montenegrin farmers, of which EU funds </w:t>
      </w:r>
      <w:r w:rsidR="00B11515" w:rsidRPr="000D4BE5">
        <w:rPr>
          <w:rFonts w:ascii="Times New Roman" w:eastAsia="Times New Roman" w:hAnsi="Times New Roman" w:cs="Times New Roman"/>
          <w:sz w:val="24"/>
          <w:szCs w:val="24"/>
          <w:lang w:eastAsia="en-GB"/>
        </w:rPr>
        <w:t>amount</w:t>
      </w:r>
      <w:r w:rsidRPr="000D4BE5">
        <w:rPr>
          <w:rFonts w:ascii="Times New Roman" w:eastAsia="Times New Roman" w:hAnsi="Times New Roman" w:cs="Times New Roman"/>
          <w:sz w:val="24"/>
          <w:szCs w:val="24"/>
          <w:lang w:eastAsia="en-GB"/>
        </w:rPr>
        <w:t xml:space="preserve"> EUR 63</w:t>
      </w:r>
      <w:r w:rsidR="00A74A1E">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000</w:t>
      </w:r>
      <w:r w:rsidR="00A74A1E">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000</w:t>
      </w:r>
      <w:r w:rsidR="00A74A1E">
        <w:rPr>
          <w:rFonts w:ascii="Times New Roman" w:eastAsia="Times New Roman" w:hAnsi="Times New Roman" w:cs="Times New Roman"/>
          <w:sz w:val="24"/>
          <w:szCs w:val="24"/>
          <w:lang w:eastAsia="en-GB"/>
        </w:rPr>
        <w:t>.</w:t>
      </w:r>
      <w:r w:rsidR="009C5E57" w:rsidRPr="000D4BE5">
        <w:rPr>
          <w:rFonts w:ascii="Times New Roman" w:eastAsia="Times New Roman" w:hAnsi="Times New Roman" w:cs="Times New Roman"/>
          <w:sz w:val="24"/>
          <w:szCs w:val="24"/>
          <w:lang w:eastAsia="en-GB"/>
        </w:rPr>
        <w:t>00</w:t>
      </w:r>
      <w:r w:rsidR="00B11515" w:rsidRPr="000D4BE5">
        <w:rPr>
          <w:rFonts w:ascii="Times New Roman" w:eastAsia="Times New Roman" w:hAnsi="Times New Roman" w:cs="Times New Roman"/>
          <w:sz w:val="24"/>
          <w:szCs w:val="24"/>
          <w:lang w:eastAsia="en-GB"/>
        </w:rPr>
        <w:t>, while</w:t>
      </w:r>
      <w:r w:rsidRPr="000D4BE5">
        <w:rPr>
          <w:rFonts w:ascii="Times New Roman" w:eastAsia="Times New Roman" w:hAnsi="Times New Roman" w:cs="Times New Roman"/>
          <w:sz w:val="24"/>
          <w:szCs w:val="24"/>
          <w:lang w:eastAsia="en-GB"/>
        </w:rPr>
        <w:t xml:space="preserve"> national co-financing amounts EUR 18</w:t>
      </w:r>
      <w:r w:rsidR="00A74A1E">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975</w:t>
      </w:r>
      <w:r w:rsidR="00A74A1E">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947</w:t>
      </w:r>
      <w:r w:rsidR="00A74A1E">
        <w:rPr>
          <w:rFonts w:ascii="Times New Roman" w:eastAsia="Times New Roman" w:hAnsi="Times New Roman" w:cs="Times New Roman"/>
          <w:sz w:val="24"/>
          <w:szCs w:val="24"/>
          <w:lang w:eastAsia="en-GB"/>
        </w:rPr>
        <w:t>.</w:t>
      </w:r>
      <w:r w:rsidR="009C5E57" w:rsidRPr="000D4BE5">
        <w:rPr>
          <w:rFonts w:ascii="Times New Roman" w:eastAsia="Times New Roman" w:hAnsi="Times New Roman" w:cs="Times New Roman"/>
          <w:sz w:val="24"/>
          <w:szCs w:val="24"/>
          <w:lang w:eastAsia="en-GB"/>
        </w:rPr>
        <w:t>00</w:t>
      </w:r>
      <w:r w:rsidRPr="000D4BE5">
        <w:rPr>
          <w:rFonts w:ascii="Times New Roman" w:eastAsia="Times New Roman" w:hAnsi="Times New Roman" w:cs="Times New Roman"/>
          <w:sz w:val="24"/>
          <w:szCs w:val="24"/>
          <w:lang w:eastAsia="en-GB"/>
        </w:rPr>
        <w:t>. With the contribution of the recipients, around EUR 128</w:t>
      </w:r>
      <w:r w:rsidR="00A74A1E">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000</w:t>
      </w:r>
      <w:r w:rsidR="00A74A1E">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000</w:t>
      </w:r>
      <w:r w:rsidR="00A74A1E">
        <w:rPr>
          <w:rFonts w:ascii="Times New Roman" w:eastAsia="Times New Roman" w:hAnsi="Times New Roman" w:cs="Times New Roman"/>
          <w:sz w:val="24"/>
          <w:szCs w:val="24"/>
          <w:lang w:eastAsia="en-GB"/>
        </w:rPr>
        <w:t>.</w:t>
      </w:r>
      <w:r w:rsidR="009C5E57" w:rsidRPr="000D4BE5">
        <w:rPr>
          <w:rFonts w:ascii="Times New Roman" w:eastAsia="Times New Roman" w:hAnsi="Times New Roman" w:cs="Times New Roman"/>
          <w:sz w:val="24"/>
          <w:szCs w:val="24"/>
          <w:lang w:eastAsia="en-GB"/>
        </w:rPr>
        <w:t>00</w:t>
      </w:r>
      <w:r w:rsidRPr="000D4BE5">
        <w:rPr>
          <w:rFonts w:ascii="Times New Roman" w:eastAsia="Times New Roman" w:hAnsi="Times New Roman" w:cs="Times New Roman"/>
          <w:sz w:val="24"/>
          <w:szCs w:val="24"/>
          <w:lang w:eastAsia="en-GB"/>
        </w:rPr>
        <w:t xml:space="preserve"> will be invested in Montenegrin agriculture through the implementation of the IPARD III programme.</w:t>
      </w:r>
    </w:p>
    <w:p w14:paraId="715819FF" w14:textId="714ADE18" w:rsidR="008B03E3" w:rsidRPr="000D4BE5" w:rsidRDefault="008B03E3" w:rsidP="000D4BE5">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The aim of the approved measures is to improve competitiveness, increase the added value of products, create new jobs, improve living conditions in rural areas, connect with tourism, improve rural infrastructure, support through agro-ecological-climatic measures and organic production measures, as well as measures to establish and forest protection</w:t>
      </w:r>
      <w:r w:rsidR="00987293" w:rsidRPr="000D4BE5">
        <w:rPr>
          <w:rFonts w:ascii="Times New Roman" w:eastAsia="Times New Roman" w:hAnsi="Times New Roman" w:cs="Times New Roman"/>
          <w:sz w:val="24"/>
          <w:szCs w:val="24"/>
          <w:lang w:eastAsia="en-GB"/>
        </w:rPr>
        <w:t>. Measures envisaged within IPARD III are:</w:t>
      </w:r>
    </w:p>
    <w:p w14:paraId="5BEA50EF" w14:textId="77777777" w:rsidR="008B03E3" w:rsidRPr="000D4BE5" w:rsidRDefault="008B03E3" w:rsidP="000D4BE5">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Measure 1 - Investments in the physical capital of agricultural holdings</w:t>
      </w:r>
    </w:p>
    <w:p w14:paraId="472FC00F" w14:textId="77777777" w:rsidR="008B03E3" w:rsidRPr="000D4BE5" w:rsidRDefault="008B03E3" w:rsidP="000D4BE5">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Measure 3 - Investments in physical capital related to the processing and marketing of agricultural and fishery products</w:t>
      </w:r>
    </w:p>
    <w:p w14:paraId="0DE7D41F" w14:textId="77777777" w:rsidR="008B03E3" w:rsidRPr="000D4BE5" w:rsidRDefault="008B03E3" w:rsidP="000D4BE5">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Measure 4 - Agroecological-climatic measures and measures of organic production</w:t>
      </w:r>
    </w:p>
    <w:p w14:paraId="11C1667B" w14:textId="62F2CDF5" w:rsidR="008B03E3" w:rsidRPr="000D4BE5" w:rsidRDefault="008B03E3" w:rsidP="000D4BE5">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 xml:space="preserve">Measure 5 - </w:t>
      </w:r>
      <w:r w:rsidR="00AD6326" w:rsidRPr="000D4BE5">
        <w:rPr>
          <w:rFonts w:ascii="Times New Roman" w:eastAsia="Times New Roman" w:hAnsi="Times New Roman" w:cs="Times New Roman"/>
          <w:sz w:val="24"/>
          <w:szCs w:val="24"/>
          <w:lang w:eastAsia="en-GB"/>
        </w:rPr>
        <w:t>Reali</w:t>
      </w:r>
      <w:r w:rsidR="00AD6326">
        <w:rPr>
          <w:rFonts w:ascii="Times New Roman" w:eastAsia="Times New Roman" w:hAnsi="Times New Roman" w:cs="Times New Roman"/>
          <w:sz w:val="24"/>
          <w:szCs w:val="24"/>
          <w:lang w:eastAsia="en-GB"/>
        </w:rPr>
        <w:t>s</w:t>
      </w:r>
      <w:r w:rsidR="00AD6326" w:rsidRPr="000D4BE5">
        <w:rPr>
          <w:rFonts w:ascii="Times New Roman" w:eastAsia="Times New Roman" w:hAnsi="Times New Roman" w:cs="Times New Roman"/>
          <w:sz w:val="24"/>
          <w:szCs w:val="24"/>
          <w:lang w:eastAsia="en-GB"/>
        </w:rPr>
        <w:t xml:space="preserve">ation </w:t>
      </w:r>
      <w:r w:rsidRPr="000D4BE5">
        <w:rPr>
          <w:rFonts w:ascii="Times New Roman" w:eastAsia="Times New Roman" w:hAnsi="Times New Roman" w:cs="Times New Roman"/>
          <w:sz w:val="24"/>
          <w:szCs w:val="24"/>
          <w:lang w:eastAsia="en-GB"/>
        </w:rPr>
        <w:t>of local development strategies - LEADER approach</w:t>
      </w:r>
    </w:p>
    <w:p w14:paraId="43853F85" w14:textId="77777777" w:rsidR="008B03E3" w:rsidRPr="000D4BE5" w:rsidRDefault="008B03E3" w:rsidP="000D4BE5">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Measure 6 - Investments in rural public infrastructure</w:t>
      </w:r>
    </w:p>
    <w:p w14:paraId="69E2AC0D" w14:textId="77777777" w:rsidR="008B03E3" w:rsidRPr="000D4BE5" w:rsidRDefault="008B03E3" w:rsidP="000D4BE5">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Measure 7 - Farm diversification and business development</w:t>
      </w:r>
    </w:p>
    <w:p w14:paraId="37EF6DA7" w14:textId="77777777" w:rsidR="008B03E3" w:rsidRPr="000D4BE5" w:rsidRDefault="008B03E3" w:rsidP="000D4BE5">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Measure 9 - Technical assistance</w:t>
      </w:r>
    </w:p>
    <w:p w14:paraId="4AAC1723" w14:textId="774E6DF7" w:rsidR="00BE2666" w:rsidRPr="000D4BE5" w:rsidRDefault="008B03E3" w:rsidP="000D4BE5">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Measure 11 - Establishment and protection of forests</w:t>
      </w:r>
    </w:p>
    <w:p w14:paraId="68E1A52B" w14:textId="77777777" w:rsidR="00412BEE" w:rsidRDefault="00412BEE" w:rsidP="000D4BE5">
      <w:pPr>
        <w:autoSpaceDE w:val="0"/>
        <w:autoSpaceDN w:val="0"/>
        <w:adjustRightInd w:val="0"/>
        <w:spacing w:after="0" w:line="240" w:lineRule="auto"/>
        <w:jc w:val="both"/>
        <w:rPr>
          <w:rFonts w:ascii="Times New Roman" w:hAnsi="Times New Roman" w:cs="Times New Roman"/>
          <w:color w:val="FF0000"/>
          <w:sz w:val="24"/>
          <w:szCs w:val="24"/>
          <w:lang w:val="en-US"/>
        </w:rPr>
      </w:pPr>
    </w:p>
    <w:p w14:paraId="1103E81D" w14:textId="77777777" w:rsidR="00C33193" w:rsidRDefault="00C33193" w:rsidP="00C33193">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Implementation of IPARD III programme has started with launching 4 public calls during year 2024 (2 for measure 7 (7.1 and 7.2), 1 for Measure 3 and 1 for Measure 1). According to the information received by the structure, 165 applications had been received for Measure 7.1, 19 applications for Measure 7.2, 57 applications for Measure 3 and 694 applications for Measure 1, in total 935 applications.</w:t>
      </w:r>
    </w:p>
    <w:p w14:paraId="4C34D9CC" w14:textId="77777777" w:rsidR="00600FB4" w:rsidRPr="000D4BE5" w:rsidRDefault="00600FB4" w:rsidP="000D4BE5">
      <w:pPr>
        <w:autoSpaceDE w:val="0"/>
        <w:autoSpaceDN w:val="0"/>
        <w:adjustRightInd w:val="0"/>
        <w:spacing w:after="0" w:line="240" w:lineRule="auto"/>
        <w:jc w:val="both"/>
        <w:rPr>
          <w:rFonts w:ascii="Times New Roman" w:hAnsi="Times New Roman" w:cs="Times New Roman"/>
          <w:color w:val="FF0000"/>
          <w:sz w:val="24"/>
          <w:szCs w:val="24"/>
          <w:lang w:val="en-US"/>
        </w:rPr>
      </w:pPr>
    </w:p>
    <w:p w14:paraId="1F2AB0EA" w14:textId="17D41C5B" w:rsidR="002367AD" w:rsidRPr="000D4BE5" w:rsidRDefault="00A92DE1" w:rsidP="00036B01">
      <w:pPr>
        <w:autoSpaceDE w:val="0"/>
        <w:autoSpaceDN w:val="0"/>
        <w:adjustRightInd w:val="0"/>
        <w:spacing w:before="120" w:after="0" w:line="240" w:lineRule="auto"/>
        <w:ind w:left="540" w:hanging="540"/>
        <w:jc w:val="both"/>
        <w:rPr>
          <w:rFonts w:ascii="Times New Roman" w:eastAsia="Times New Roman" w:hAnsi="Times New Roman" w:cs="Times New Roman"/>
          <w:i/>
          <w:sz w:val="24"/>
          <w:szCs w:val="24"/>
          <w:lang w:eastAsia="en-GB"/>
        </w:rPr>
      </w:pPr>
      <w:r w:rsidRPr="000D4BE5">
        <w:rPr>
          <w:rFonts w:ascii="Times New Roman" w:eastAsia="Times New Roman" w:hAnsi="Times New Roman" w:cs="Times New Roman"/>
          <w:sz w:val="24"/>
          <w:szCs w:val="24"/>
          <w:lang w:eastAsia="en-GB"/>
        </w:rPr>
        <w:t>3.3</w:t>
      </w:r>
      <w:r w:rsidRPr="000D4BE5">
        <w:rPr>
          <w:rFonts w:ascii="Times New Roman" w:eastAsia="Times New Roman" w:hAnsi="Times New Roman" w:cs="Times New Roman"/>
          <w:sz w:val="24"/>
          <w:szCs w:val="24"/>
          <w:lang w:eastAsia="en-GB"/>
        </w:rPr>
        <w:tab/>
        <w:t xml:space="preserve">Linked activities: </w:t>
      </w:r>
    </w:p>
    <w:p w14:paraId="4F1A8E76" w14:textId="3F5080A9" w:rsidR="00AC2585" w:rsidRPr="00725439" w:rsidRDefault="00DA68E0" w:rsidP="00AC2585">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w:t>
      </w:r>
      <w:r w:rsidR="00AC2585" w:rsidRPr="00725439">
        <w:rPr>
          <w:rFonts w:ascii="Times New Roman" w:eastAsia="Times New Roman" w:hAnsi="Times New Roman" w:cs="Times New Roman"/>
          <w:sz w:val="24"/>
          <w:szCs w:val="24"/>
          <w:lang w:eastAsia="en-GB"/>
        </w:rPr>
        <w:t xml:space="preserve">Audit Authority was beneficiary of </w:t>
      </w:r>
      <w:r>
        <w:rPr>
          <w:rFonts w:ascii="Times New Roman" w:eastAsia="Times New Roman" w:hAnsi="Times New Roman" w:cs="Times New Roman"/>
          <w:sz w:val="24"/>
          <w:szCs w:val="24"/>
          <w:lang w:eastAsia="en-GB"/>
        </w:rPr>
        <w:t xml:space="preserve">a </w:t>
      </w:r>
      <w:r w:rsidR="00AC2585" w:rsidRPr="00725439">
        <w:rPr>
          <w:rFonts w:ascii="Times New Roman" w:eastAsia="Times New Roman" w:hAnsi="Times New Roman" w:cs="Times New Roman"/>
          <w:sz w:val="24"/>
          <w:szCs w:val="24"/>
          <w:lang w:eastAsia="en-GB"/>
        </w:rPr>
        <w:t xml:space="preserve">Twinning Light project within the Instrument of Pre-Accession Assistance IPA 2012 "Strengthening of the Audit Authority of Montenegro" implemented in </w:t>
      </w:r>
      <w:r w:rsidR="00AC2585">
        <w:rPr>
          <w:rFonts w:ascii="Times New Roman" w:eastAsia="Times New Roman" w:hAnsi="Times New Roman" w:cs="Times New Roman"/>
          <w:sz w:val="24"/>
          <w:szCs w:val="24"/>
          <w:lang w:eastAsia="en-GB"/>
        </w:rPr>
        <w:t>period 2014-</w:t>
      </w:r>
      <w:r w:rsidR="00AC2585" w:rsidRPr="00725439">
        <w:rPr>
          <w:rFonts w:ascii="Times New Roman" w:eastAsia="Times New Roman" w:hAnsi="Times New Roman" w:cs="Times New Roman"/>
          <w:sz w:val="24"/>
          <w:szCs w:val="24"/>
          <w:lang w:eastAsia="en-GB"/>
        </w:rPr>
        <w:t xml:space="preserve">2015. The goal of the project was to prepare and strengthen the Audit Authority in accordance with EU requirements for the execution of tasks within the Instrument of Pre-Accession Assistance. The Twinning project was implemented through three activities: updating the audit methodology, auditor training and </w:t>
      </w:r>
      <w:r w:rsidR="00AD6326" w:rsidRPr="00725439">
        <w:rPr>
          <w:rFonts w:ascii="Times New Roman" w:eastAsia="Times New Roman" w:hAnsi="Times New Roman" w:cs="Times New Roman"/>
          <w:sz w:val="24"/>
          <w:szCs w:val="24"/>
          <w:lang w:eastAsia="en-GB"/>
        </w:rPr>
        <w:t>organi</w:t>
      </w:r>
      <w:r w:rsidR="00AD6326">
        <w:rPr>
          <w:rFonts w:ascii="Times New Roman" w:eastAsia="Times New Roman" w:hAnsi="Times New Roman" w:cs="Times New Roman"/>
          <w:sz w:val="24"/>
          <w:szCs w:val="24"/>
          <w:lang w:eastAsia="en-GB"/>
        </w:rPr>
        <w:t>s</w:t>
      </w:r>
      <w:r w:rsidR="00AD6326" w:rsidRPr="00725439">
        <w:rPr>
          <w:rFonts w:ascii="Times New Roman" w:eastAsia="Times New Roman" w:hAnsi="Times New Roman" w:cs="Times New Roman"/>
          <w:sz w:val="24"/>
          <w:szCs w:val="24"/>
          <w:lang w:eastAsia="en-GB"/>
        </w:rPr>
        <w:t xml:space="preserve">ational </w:t>
      </w:r>
      <w:r w:rsidR="00AC2585" w:rsidRPr="00725439">
        <w:rPr>
          <w:rFonts w:ascii="Times New Roman" w:eastAsia="Times New Roman" w:hAnsi="Times New Roman" w:cs="Times New Roman"/>
          <w:sz w:val="24"/>
          <w:szCs w:val="24"/>
          <w:lang w:eastAsia="en-GB"/>
        </w:rPr>
        <w:t>development.</w:t>
      </w:r>
    </w:p>
    <w:p w14:paraId="19429F9F" w14:textId="09744A79" w:rsidR="002367AD" w:rsidRPr="000D4BE5" w:rsidRDefault="00AC2585" w:rsidP="000D4BE5">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Further, </w:t>
      </w:r>
      <w:r w:rsidR="00DA68E0">
        <w:rPr>
          <w:rFonts w:ascii="Times New Roman" w:hAnsi="Times New Roman" w:cs="Times New Roman"/>
          <w:sz w:val="24"/>
          <w:szCs w:val="24"/>
        </w:rPr>
        <w:t xml:space="preserve">the </w:t>
      </w:r>
      <w:r w:rsidR="002367AD" w:rsidRPr="000D4BE5">
        <w:rPr>
          <w:rFonts w:ascii="Times New Roman" w:hAnsi="Times New Roman" w:cs="Times New Roman"/>
          <w:sz w:val="24"/>
          <w:szCs w:val="24"/>
        </w:rPr>
        <w:t>Audit Authority was beneficiary of</w:t>
      </w:r>
      <w:r w:rsidR="00DA68E0">
        <w:rPr>
          <w:rFonts w:ascii="Times New Roman" w:hAnsi="Times New Roman" w:cs="Times New Roman"/>
          <w:sz w:val="24"/>
          <w:szCs w:val="24"/>
        </w:rPr>
        <w:t xml:space="preserve"> the</w:t>
      </w:r>
      <w:r w:rsidR="002367AD" w:rsidRPr="000D4BE5">
        <w:rPr>
          <w:rFonts w:ascii="Times New Roman" w:hAnsi="Times New Roman" w:cs="Times New Roman"/>
          <w:sz w:val="24"/>
          <w:szCs w:val="24"/>
        </w:rPr>
        <w:t xml:space="preserve"> project “Development and strengthening of State Audit Institution and Audit Authority”, one of 6 separate projects implemented through IPA 2014 “Support to the Public Finance Management policy”. </w:t>
      </w:r>
      <w:r w:rsidR="00DA68E0">
        <w:rPr>
          <w:rFonts w:ascii="Times New Roman" w:hAnsi="Times New Roman" w:cs="Times New Roman"/>
          <w:sz w:val="24"/>
          <w:szCs w:val="24"/>
        </w:rPr>
        <w:t>The p</w:t>
      </w:r>
      <w:r w:rsidR="002367AD" w:rsidRPr="000D4BE5">
        <w:rPr>
          <w:rFonts w:ascii="Times New Roman" w:hAnsi="Times New Roman" w:cs="Times New Roman"/>
          <w:sz w:val="24"/>
          <w:szCs w:val="24"/>
        </w:rPr>
        <w:t xml:space="preserve">roject </w:t>
      </w:r>
      <w:r w:rsidR="00DA68E0">
        <w:rPr>
          <w:rFonts w:ascii="Times New Roman" w:hAnsi="Times New Roman" w:cs="Times New Roman"/>
          <w:sz w:val="24"/>
          <w:szCs w:val="24"/>
        </w:rPr>
        <w:t>was</w:t>
      </w:r>
      <w:r w:rsidR="002367AD" w:rsidRPr="000D4BE5">
        <w:rPr>
          <w:rFonts w:ascii="Times New Roman" w:hAnsi="Times New Roman" w:cs="Times New Roman"/>
          <w:sz w:val="24"/>
          <w:szCs w:val="24"/>
        </w:rPr>
        <w:t xml:space="preserve"> implemented in </w:t>
      </w:r>
      <w:r w:rsidR="00DA68E0">
        <w:rPr>
          <w:rFonts w:ascii="Times New Roman" w:hAnsi="Times New Roman" w:cs="Times New Roman"/>
          <w:sz w:val="24"/>
          <w:szCs w:val="24"/>
        </w:rPr>
        <w:t xml:space="preserve">the </w:t>
      </w:r>
      <w:r w:rsidR="002367AD" w:rsidRPr="000D4BE5">
        <w:rPr>
          <w:rFonts w:ascii="Times New Roman" w:hAnsi="Times New Roman" w:cs="Times New Roman"/>
          <w:sz w:val="24"/>
          <w:szCs w:val="24"/>
        </w:rPr>
        <w:t xml:space="preserve">period November 2018 - September 2020. </w:t>
      </w:r>
    </w:p>
    <w:p w14:paraId="2BF25ACC" w14:textId="5F5917D9" w:rsidR="002367AD" w:rsidRPr="000D4BE5" w:rsidRDefault="002367AD" w:rsidP="000D4BE5">
      <w:pPr>
        <w:spacing w:before="120" w:after="120"/>
        <w:jc w:val="both"/>
        <w:rPr>
          <w:rFonts w:ascii="Times New Roman" w:hAnsi="Times New Roman" w:cs="Times New Roman"/>
          <w:sz w:val="24"/>
          <w:szCs w:val="24"/>
        </w:rPr>
      </w:pPr>
      <w:r w:rsidRPr="000D4BE5">
        <w:rPr>
          <w:rFonts w:ascii="Times New Roman" w:hAnsi="Times New Roman" w:cs="Times New Roman"/>
          <w:sz w:val="24"/>
          <w:szCs w:val="24"/>
        </w:rPr>
        <w:t>Additionally, AA was beneficiary of</w:t>
      </w:r>
      <w:r w:rsidR="00DA68E0">
        <w:rPr>
          <w:rFonts w:ascii="Times New Roman" w:hAnsi="Times New Roman" w:cs="Times New Roman"/>
          <w:sz w:val="24"/>
          <w:szCs w:val="24"/>
        </w:rPr>
        <w:t xml:space="preserve"> the</w:t>
      </w:r>
      <w:r w:rsidRPr="000D4BE5">
        <w:rPr>
          <w:rFonts w:ascii="Times New Roman" w:hAnsi="Times New Roman" w:cs="Times New Roman"/>
          <w:sz w:val="24"/>
          <w:szCs w:val="24"/>
        </w:rPr>
        <w:t xml:space="preserve"> Annual Action Programme for Montenegro 2020 Objective 1 (IPA/2020/042-142), </w:t>
      </w:r>
      <w:r w:rsidR="00825A1D">
        <w:rPr>
          <w:rFonts w:ascii="Times New Roman" w:hAnsi="Times New Roman" w:cs="Times New Roman"/>
          <w:sz w:val="24"/>
          <w:szCs w:val="24"/>
        </w:rPr>
        <w:t xml:space="preserve">twinning light </w:t>
      </w:r>
      <w:r w:rsidRPr="000D4BE5">
        <w:rPr>
          <w:rFonts w:ascii="Times New Roman" w:hAnsi="Times New Roman" w:cs="Times New Roman"/>
          <w:sz w:val="24"/>
          <w:szCs w:val="24"/>
        </w:rPr>
        <w:t xml:space="preserve">project “Improving legislative framework and strengthening the Administrative Capacity of the Audit Authority of Montenegro” (MN 20 IPA FI 0222 TWL) which has been implemented in period January – September 2023. Project was related to IPA III with focus on European Structural and Investment Funds under Cohesion policy, and apart from general issues that are common to all funds/programs, the project did not include topics/activities related to </w:t>
      </w:r>
      <w:r w:rsidR="00771BD8">
        <w:rPr>
          <w:rFonts w:ascii="Times New Roman" w:hAnsi="Times New Roman" w:cs="Times New Roman"/>
          <w:sz w:val="24"/>
          <w:szCs w:val="24"/>
        </w:rPr>
        <w:t xml:space="preserve">any of the agriculture and rural development funding under </w:t>
      </w:r>
      <w:r w:rsidRPr="000D4BE5">
        <w:rPr>
          <w:rFonts w:ascii="Times New Roman" w:hAnsi="Times New Roman" w:cs="Times New Roman"/>
          <w:sz w:val="24"/>
          <w:szCs w:val="24"/>
        </w:rPr>
        <w:t>IPARD</w:t>
      </w:r>
      <w:r w:rsidR="007D4C2D" w:rsidRPr="000D4BE5">
        <w:rPr>
          <w:rFonts w:ascii="Times New Roman" w:hAnsi="Times New Roman" w:cs="Times New Roman"/>
          <w:sz w:val="24"/>
          <w:szCs w:val="24"/>
        </w:rPr>
        <w:t>/EAFRD/</w:t>
      </w:r>
      <w:r w:rsidR="00D0618B" w:rsidRPr="000D4BE5">
        <w:rPr>
          <w:rFonts w:ascii="Times New Roman" w:hAnsi="Times New Roman" w:cs="Times New Roman"/>
          <w:sz w:val="24"/>
          <w:szCs w:val="24"/>
        </w:rPr>
        <w:t>EAGF</w:t>
      </w:r>
      <w:r w:rsidRPr="000D4BE5">
        <w:rPr>
          <w:rFonts w:ascii="Times New Roman" w:hAnsi="Times New Roman" w:cs="Times New Roman"/>
          <w:sz w:val="24"/>
          <w:szCs w:val="24"/>
        </w:rPr>
        <w:t>.</w:t>
      </w:r>
    </w:p>
    <w:p w14:paraId="0B921B41" w14:textId="7DD79271" w:rsidR="002367AD" w:rsidRPr="000D4BE5" w:rsidRDefault="002367AD" w:rsidP="000D4BE5">
      <w:pPr>
        <w:spacing w:before="120" w:after="120"/>
        <w:jc w:val="both"/>
        <w:rPr>
          <w:rFonts w:ascii="Times New Roman" w:hAnsi="Times New Roman" w:cs="Times New Roman"/>
          <w:sz w:val="24"/>
          <w:szCs w:val="24"/>
        </w:rPr>
      </w:pPr>
      <w:r w:rsidRPr="000D4BE5">
        <w:rPr>
          <w:rFonts w:ascii="Times New Roman" w:hAnsi="Times New Roman" w:cs="Times New Roman"/>
          <w:sz w:val="24"/>
          <w:szCs w:val="24"/>
        </w:rPr>
        <w:t>There is no overlapping or duplication of activities between the previous projects and this TWL Proposal, since previous projects were mainly focused on issues related to other programmes</w:t>
      </w:r>
      <w:r w:rsidR="00D0618B" w:rsidRPr="000D4BE5">
        <w:rPr>
          <w:rFonts w:ascii="Times New Roman" w:hAnsi="Times New Roman" w:cs="Times New Roman"/>
          <w:sz w:val="24"/>
          <w:szCs w:val="24"/>
        </w:rPr>
        <w:t>/funds</w:t>
      </w:r>
      <w:r w:rsidRPr="000D4BE5">
        <w:rPr>
          <w:rFonts w:ascii="Times New Roman" w:hAnsi="Times New Roman" w:cs="Times New Roman"/>
          <w:sz w:val="24"/>
          <w:szCs w:val="24"/>
        </w:rPr>
        <w:t xml:space="preserve">, not to </w:t>
      </w:r>
      <w:r w:rsidR="00DA68E0">
        <w:rPr>
          <w:rFonts w:ascii="Times New Roman" w:hAnsi="Times New Roman" w:cs="Times New Roman"/>
          <w:sz w:val="24"/>
          <w:szCs w:val="24"/>
        </w:rPr>
        <w:t xml:space="preserve">the </w:t>
      </w:r>
      <w:r w:rsidRPr="000D4BE5">
        <w:rPr>
          <w:rFonts w:ascii="Times New Roman" w:hAnsi="Times New Roman" w:cs="Times New Roman"/>
          <w:sz w:val="24"/>
          <w:szCs w:val="24"/>
        </w:rPr>
        <w:t xml:space="preserve">rural development programme. Taking into consideration </w:t>
      </w:r>
      <w:r w:rsidR="00DA68E0">
        <w:rPr>
          <w:rFonts w:ascii="Times New Roman" w:hAnsi="Times New Roman" w:cs="Times New Roman"/>
          <w:sz w:val="24"/>
          <w:szCs w:val="24"/>
        </w:rPr>
        <w:t xml:space="preserve">the </w:t>
      </w:r>
      <w:r w:rsidRPr="000D4BE5">
        <w:rPr>
          <w:rFonts w:ascii="Times New Roman" w:hAnsi="Times New Roman" w:cs="Times New Roman"/>
          <w:sz w:val="24"/>
          <w:szCs w:val="24"/>
        </w:rPr>
        <w:t>specifics of the IPARD programme which implies different regulations, legislation, guidelines, audit approach as well as situation of parallel implementation of two programmes, AA considers it more than necessary to receive adequate professional support in performing of existing and upcoming audit activities of Department for audit of the program of agricultural and rural development.</w:t>
      </w:r>
    </w:p>
    <w:p w14:paraId="7F2C499A" w14:textId="255EA773" w:rsidR="002367AD" w:rsidRPr="000D4BE5" w:rsidRDefault="002367AD" w:rsidP="000D4BE5">
      <w:pPr>
        <w:spacing w:before="120" w:after="120"/>
        <w:jc w:val="both"/>
        <w:rPr>
          <w:rFonts w:ascii="Times New Roman" w:hAnsi="Times New Roman" w:cs="Times New Roman"/>
          <w:sz w:val="24"/>
          <w:szCs w:val="24"/>
        </w:rPr>
      </w:pPr>
      <w:r w:rsidRPr="000D4BE5">
        <w:rPr>
          <w:rFonts w:ascii="Times New Roman" w:hAnsi="Times New Roman" w:cs="Times New Roman"/>
          <w:sz w:val="24"/>
          <w:szCs w:val="24"/>
        </w:rPr>
        <w:t xml:space="preserve">Through TAIEX service, AA received approval for organising series of events: </w:t>
      </w:r>
    </w:p>
    <w:p w14:paraId="6110939A" w14:textId="6820E826" w:rsidR="002367AD" w:rsidRPr="000D4BE5" w:rsidRDefault="002367AD" w:rsidP="000D4BE5">
      <w:pPr>
        <w:pStyle w:val="ListParagraph"/>
        <w:numPr>
          <w:ilvl w:val="0"/>
          <w:numId w:val="288"/>
        </w:numPr>
        <w:spacing w:before="120" w:after="120"/>
        <w:jc w:val="both"/>
        <w:rPr>
          <w:rFonts w:ascii="Times New Roman" w:hAnsi="Times New Roman"/>
          <w:sz w:val="24"/>
          <w:szCs w:val="24"/>
        </w:rPr>
      </w:pPr>
      <w:r w:rsidRPr="000D4BE5">
        <w:rPr>
          <w:rFonts w:ascii="Times New Roman" w:hAnsi="Times New Roman"/>
          <w:i/>
          <w:sz w:val="24"/>
          <w:szCs w:val="24"/>
        </w:rPr>
        <w:t>Expert mission</w:t>
      </w:r>
      <w:r w:rsidRPr="000D4BE5">
        <w:rPr>
          <w:rFonts w:ascii="Times New Roman" w:hAnsi="Times New Roman"/>
          <w:sz w:val="24"/>
          <w:szCs w:val="24"/>
        </w:rPr>
        <w:t xml:space="preserve"> which took place in period 22-26 January 2024 - trainings related to conduction of IT audit and expert support in assessment of </w:t>
      </w:r>
      <w:r w:rsidR="00D0618B" w:rsidRPr="000D4BE5">
        <w:rPr>
          <w:rFonts w:ascii="Times New Roman" w:hAnsi="Times New Roman"/>
          <w:sz w:val="24"/>
          <w:szCs w:val="24"/>
        </w:rPr>
        <w:t xml:space="preserve">IA`s and Management structure`s </w:t>
      </w:r>
      <w:r w:rsidRPr="000D4BE5">
        <w:rPr>
          <w:rFonts w:ascii="Times New Roman" w:hAnsi="Times New Roman"/>
          <w:sz w:val="24"/>
          <w:szCs w:val="24"/>
        </w:rPr>
        <w:t>progress in implementation of DG AGRI recommendations related to ISO/IEC 27002</w:t>
      </w:r>
      <w:r w:rsidR="00D0618B" w:rsidRPr="000D4BE5">
        <w:rPr>
          <w:rFonts w:ascii="Times New Roman" w:hAnsi="Times New Roman"/>
          <w:sz w:val="24"/>
          <w:szCs w:val="24"/>
        </w:rPr>
        <w:t>.</w:t>
      </w:r>
    </w:p>
    <w:p w14:paraId="53FB621F" w14:textId="54D60E3C" w:rsidR="002367AD" w:rsidRPr="000D4BE5" w:rsidRDefault="002367AD" w:rsidP="000D4BE5">
      <w:pPr>
        <w:pStyle w:val="ListParagraph"/>
        <w:numPr>
          <w:ilvl w:val="0"/>
          <w:numId w:val="288"/>
        </w:numPr>
        <w:spacing w:before="120" w:after="120"/>
        <w:jc w:val="both"/>
        <w:rPr>
          <w:rFonts w:ascii="Times New Roman" w:hAnsi="Times New Roman"/>
          <w:sz w:val="24"/>
          <w:szCs w:val="24"/>
        </w:rPr>
      </w:pPr>
      <w:r w:rsidRPr="000D4BE5">
        <w:rPr>
          <w:rFonts w:ascii="Times New Roman" w:hAnsi="Times New Roman"/>
          <w:i/>
          <w:sz w:val="24"/>
          <w:szCs w:val="24"/>
        </w:rPr>
        <w:t>Multi-beneficiary workshop</w:t>
      </w:r>
      <w:r w:rsidRPr="000D4BE5">
        <w:rPr>
          <w:rFonts w:ascii="Times New Roman" w:hAnsi="Times New Roman"/>
          <w:sz w:val="24"/>
          <w:szCs w:val="24"/>
        </w:rPr>
        <w:t xml:space="preserve"> with group of experts, which </w:t>
      </w:r>
      <w:r w:rsidR="00B72B8C">
        <w:rPr>
          <w:rFonts w:ascii="Times New Roman" w:hAnsi="Times New Roman"/>
          <w:sz w:val="24"/>
          <w:szCs w:val="24"/>
        </w:rPr>
        <w:t>took place in period</w:t>
      </w:r>
      <w:r w:rsidR="002124B9">
        <w:rPr>
          <w:rFonts w:ascii="Times New Roman" w:hAnsi="Times New Roman"/>
          <w:sz w:val="24"/>
          <w:szCs w:val="24"/>
        </w:rPr>
        <w:t xml:space="preserve"> 23-27 September 2024</w:t>
      </w:r>
      <w:r w:rsidRPr="000D4BE5">
        <w:rPr>
          <w:rFonts w:ascii="Times New Roman" w:hAnsi="Times New Roman"/>
          <w:sz w:val="24"/>
          <w:szCs w:val="24"/>
        </w:rPr>
        <w:t xml:space="preserve"> with the aim to conduct detailed analysis of the relevant EC legislation, guidelines and requirements related to the IPARD III and to develop procedures, checklists as well as working papers according to requirements for new perspective.</w:t>
      </w:r>
    </w:p>
    <w:p w14:paraId="6DF01DAB" w14:textId="44DA37CE" w:rsidR="002367AD" w:rsidRPr="000D4BE5" w:rsidRDefault="002367AD" w:rsidP="000D4BE5">
      <w:pPr>
        <w:pStyle w:val="ListParagraph"/>
        <w:numPr>
          <w:ilvl w:val="0"/>
          <w:numId w:val="288"/>
        </w:numPr>
        <w:spacing w:before="120" w:after="120"/>
        <w:jc w:val="both"/>
        <w:rPr>
          <w:rFonts w:ascii="Times New Roman" w:hAnsi="Times New Roman"/>
          <w:sz w:val="24"/>
          <w:szCs w:val="24"/>
        </w:rPr>
      </w:pPr>
      <w:r w:rsidRPr="000D4BE5">
        <w:rPr>
          <w:rFonts w:ascii="Times New Roman" w:hAnsi="Times New Roman"/>
          <w:i/>
          <w:sz w:val="24"/>
          <w:szCs w:val="24"/>
        </w:rPr>
        <w:t>Study visit</w:t>
      </w:r>
      <w:r w:rsidRPr="000D4BE5">
        <w:rPr>
          <w:rFonts w:ascii="Times New Roman" w:hAnsi="Times New Roman"/>
          <w:sz w:val="24"/>
          <w:szCs w:val="24"/>
        </w:rPr>
        <w:t xml:space="preserve"> which is planned for </w:t>
      </w:r>
      <w:r w:rsidR="002124B9">
        <w:rPr>
          <w:rFonts w:ascii="Times New Roman" w:hAnsi="Times New Roman"/>
          <w:sz w:val="24"/>
          <w:szCs w:val="24"/>
        </w:rPr>
        <w:t xml:space="preserve">April </w:t>
      </w:r>
      <w:r w:rsidR="002124B9" w:rsidRPr="000D4BE5">
        <w:rPr>
          <w:rFonts w:ascii="Times New Roman" w:hAnsi="Times New Roman"/>
          <w:sz w:val="24"/>
          <w:szCs w:val="24"/>
        </w:rPr>
        <w:t xml:space="preserve"> 202</w:t>
      </w:r>
      <w:r w:rsidR="002124B9">
        <w:rPr>
          <w:rFonts w:ascii="Times New Roman" w:hAnsi="Times New Roman"/>
          <w:sz w:val="24"/>
          <w:szCs w:val="24"/>
        </w:rPr>
        <w:t>5</w:t>
      </w:r>
      <w:r w:rsidR="00E91915">
        <w:rPr>
          <w:rFonts w:ascii="Times New Roman" w:hAnsi="Times New Roman"/>
          <w:sz w:val="24"/>
          <w:szCs w:val="24"/>
        </w:rPr>
        <w:t xml:space="preserve"> </w:t>
      </w:r>
      <w:r w:rsidRPr="000D4BE5">
        <w:rPr>
          <w:rFonts w:ascii="Times New Roman" w:hAnsi="Times New Roman"/>
          <w:sz w:val="24"/>
          <w:szCs w:val="24"/>
        </w:rPr>
        <w:t>as a hand on training where the ongoing projects in MSs will be visited and the real audits will be simulated.</w:t>
      </w:r>
    </w:p>
    <w:p w14:paraId="4E5F2785" w14:textId="2F2CE41A" w:rsidR="009F21E8" w:rsidRPr="000D4BE5" w:rsidRDefault="002367AD" w:rsidP="000D4BE5">
      <w:pPr>
        <w:autoSpaceDE w:val="0"/>
        <w:autoSpaceDN w:val="0"/>
        <w:adjustRightInd w:val="0"/>
        <w:spacing w:before="120" w:after="0" w:line="240" w:lineRule="auto"/>
        <w:jc w:val="both"/>
        <w:rPr>
          <w:rFonts w:ascii="Times New Roman" w:hAnsi="Times New Roman" w:cs="Times New Roman"/>
          <w:sz w:val="24"/>
          <w:szCs w:val="24"/>
        </w:rPr>
      </w:pPr>
      <w:r w:rsidRPr="000D4BE5">
        <w:rPr>
          <w:rFonts w:ascii="Times New Roman" w:hAnsi="Times New Roman" w:cs="Times New Roman"/>
          <w:sz w:val="24"/>
          <w:szCs w:val="24"/>
        </w:rPr>
        <w:t xml:space="preserve">Although </w:t>
      </w:r>
      <w:r w:rsidR="009F4ECB">
        <w:rPr>
          <w:rFonts w:ascii="Times New Roman" w:hAnsi="Times New Roman" w:cs="Times New Roman"/>
          <w:sz w:val="24"/>
          <w:szCs w:val="24"/>
        </w:rPr>
        <w:t xml:space="preserve">part of </w:t>
      </w:r>
      <w:r w:rsidRPr="000D4BE5">
        <w:rPr>
          <w:rFonts w:ascii="Times New Roman" w:hAnsi="Times New Roman" w:cs="Times New Roman"/>
          <w:sz w:val="24"/>
          <w:szCs w:val="24"/>
        </w:rPr>
        <w:t xml:space="preserve">TAIEX events refer to the audit of the IPARD program, due to the limited duration, </w:t>
      </w:r>
      <w:r w:rsidR="009441AF">
        <w:rPr>
          <w:rFonts w:ascii="Times New Roman" w:hAnsi="Times New Roman" w:cs="Times New Roman"/>
          <w:sz w:val="24"/>
          <w:szCs w:val="24"/>
        </w:rPr>
        <w:t xml:space="preserve">this cannot be considered an </w:t>
      </w:r>
      <w:r w:rsidRPr="000D4BE5">
        <w:rPr>
          <w:rFonts w:ascii="Times New Roman" w:hAnsi="Times New Roman" w:cs="Times New Roman"/>
          <w:sz w:val="24"/>
          <w:szCs w:val="24"/>
        </w:rPr>
        <w:t xml:space="preserve">overlap. </w:t>
      </w:r>
      <w:bookmarkStart w:id="22" w:name="_Hlk162003125"/>
      <w:r w:rsidRPr="000D4BE5">
        <w:rPr>
          <w:rFonts w:ascii="Times New Roman" w:hAnsi="Times New Roman" w:cs="Times New Roman"/>
          <w:sz w:val="24"/>
          <w:szCs w:val="24"/>
        </w:rPr>
        <w:t>Proposed actions present smoothly continuation in strengthening capacities of AA, with focus on capacities of Department for audit of the program of agricultural and rural development.</w:t>
      </w:r>
      <w:bookmarkEnd w:id="22"/>
    </w:p>
    <w:p w14:paraId="7B19AF54" w14:textId="77777777" w:rsidR="009F21E8" w:rsidRPr="000D4BE5" w:rsidRDefault="009F21E8" w:rsidP="000D4BE5">
      <w:pPr>
        <w:autoSpaceDE w:val="0"/>
        <w:autoSpaceDN w:val="0"/>
        <w:adjustRightInd w:val="0"/>
        <w:spacing w:before="120" w:after="0" w:line="240" w:lineRule="auto"/>
        <w:jc w:val="both"/>
        <w:rPr>
          <w:rFonts w:ascii="Times New Roman" w:hAnsi="Times New Roman" w:cs="Times New Roman"/>
          <w:sz w:val="24"/>
          <w:szCs w:val="24"/>
        </w:rPr>
      </w:pPr>
    </w:p>
    <w:p w14:paraId="03028207" w14:textId="174863B6" w:rsidR="00A92DE1" w:rsidRPr="00517E58" w:rsidRDefault="00A92DE1" w:rsidP="00517E58">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3.4</w:t>
      </w:r>
      <w:r w:rsidRPr="000D4BE5">
        <w:rPr>
          <w:rFonts w:ascii="Times New Roman" w:eastAsia="Times New Roman" w:hAnsi="Times New Roman" w:cs="Times New Roman"/>
          <w:sz w:val="24"/>
          <w:szCs w:val="24"/>
          <w:lang w:eastAsia="en-GB"/>
        </w:rPr>
        <w:tab/>
        <w:t xml:space="preserve">List of applicable </w:t>
      </w:r>
      <w:r w:rsidRPr="000D4BE5">
        <w:rPr>
          <w:rFonts w:ascii="Times New Roman" w:eastAsia="Times New Roman" w:hAnsi="Times New Roman" w:cs="Times New Roman"/>
          <w:i/>
          <w:sz w:val="24"/>
          <w:szCs w:val="24"/>
          <w:lang w:eastAsia="en-GB"/>
        </w:rPr>
        <w:t>Union acquis</w:t>
      </w:r>
      <w:r w:rsidRPr="000D4BE5">
        <w:rPr>
          <w:rFonts w:ascii="Times New Roman" w:eastAsia="Times New Roman" w:hAnsi="Times New Roman" w:cs="Times New Roman"/>
          <w:sz w:val="24"/>
          <w:szCs w:val="24"/>
          <w:lang w:eastAsia="en-GB"/>
        </w:rPr>
        <w:t>/standards:</w:t>
      </w:r>
    </w:p>
    <w:p w14:paraId="35804C10" w14:textId="15F2C7A6" w:rsidR="006054F7" w:rsidRPr="000D4BE5" w:rsidRDefault="006054F7" w:rsidP="000D4BE5">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p>
    <w:p w14:paraId="35E97FC0" w14:textId="55EBDEEC" w:rsidR="00150A22" w:rsidRDefault="00150A22" w:rsidP="00150A22">
      <w:pPr>
        <w:pStyle w:val="ListParagraph"/>
        <w:numPr>
          <w:ilvl w:val="0"/>
          <w:numId w:val="289"/>
        </w:numPr>
        <w:autoSpaceDE w:val="0"/>
        <w:autoSpaceDN w:val="0"/>
        <w:adjustRightInd w:val="0"/>
        <w:spacing w:after="120" w:line="240" w:lineRule="auto"/>
        <w:jc w:val="both"/>
        <w:rPr>
          <w:rFonts w:ascii="Times New Roman" w:hAnsi="Times New Roman"/>
          <w:sz w:val="24"/>
          <w:szCs w:val="24"/>
          <w:lang w:eastAsia="en-GB"/>
        </w:rPr>
      </w:pPr>
      <w:r w:rsidRPr="00CD746E">
        <w:rPr>
          <w:rFonts w:ascii="Times New Roman" w:hAnsi="Times New Roman"/>
          <w:sz w:val="24"/>
          <w:szCs w:val="24"/>
          <w:lang w:eastAsia="en-GB"/>
        </w:rPr>
        <w:t>Reg (EU)2021/1529 Regulation establishing the Instrument for Pre-accession Assistance (IPA III) from September 2021</w:t>
      </w:r>
    </w:p>
    <w:p w14:paraId="59D6C2E3" w14:textId="77777777" w:rsidR="00150A22" w:rsidRDefault="00150A22" w:rsidP="00150A22">
      <w:pPr>
        <w:pStyle w:val="ListParagraph"/>
        <w:numPr>
          <w:ilvl w:val="0"/>
          <w:numId w:val="289"/>
        </w:numPr>
        <w:autoSpaceDE w:val="0"/>
        <w:autoSpaceDN w:val="0"/>
        <w:adjustRightInd w:val="0"/>
        <w:spacing w:after="120" w:line="240" w:lineRule="auto"/>
        <w:jc w:val="both"/>
        <w:rPr>
          <w:rFonts w:ascii="Times New Roman" w:hAnsi="Times New Roman"/>
          <w:sz w:val="24"/>
          <w:szCs w:val="24"/>
          <w:lang w:eastAsia="en-GB"/>
        </w:rPr>
      </w:pPr>
      <w:r w:rsidRPr="00CD746E">
        <w:rPr>
          <w:rFonts w:ascii="Times New Roman" w:hAnsi="Times New Roman"/>
          <w:sz w:val="24"/>
          <w:szCs w:val="24"/>
          <w:lang w:eastAsia="en-GB"/>
        </w:rPr>
        <w:t>Commission Implementing Regulation (EU) 2021/2236 from 15th December 2021 on the specific rules for implementing Regulation (EU) 2021/1529 of the European Parliament and of the Council establishing an Instrument for Pre-accession Assistance (IPA III).</w:t>
      </w:r>
    </w:p>
    <w:p w14:paraId="597059E9" w14:textId="7E2AA260" w:rsidR="009051AB" w:rsidRPr="00DE36F4" w:rsidRDefault="00150A22" w:rsidP="00A176F7">
      <w:pPr>
        <w:pStyle w:val="ListParagraph"/>
        <w:numPr>
          <w:ilvl w:val="0"/>
          <w:numId w:val="289"/>
        </w:numPr>
        <w:autoSpaceDE w:val="0"/>
        <w:autoSpaceDN w:val="0"/>
        <w:adjustRightInd w:val="0"/>
        <w:spacing w:after="120" w:line="240" w:lineRule="auto"/>
        <w:jc w:val="both"/>
        <w:rPr>
          <w:rFonts w:ascii="Times New Roman" w:hAnsi="Times New Roman"/>
          <w:sz w:val="24"/>
          <w:szCs w:val="24"/>
          <w:lang w:eastAsia="en-GB"/>
        </w:rPr>
      </w:pPr>
      <w:r w:rsidRPr="002124B9">
        <w:rPr>
          <w:rFonts w:ascii="Times New Roman" w:hAnsi="Times New Roman"/>
          <w:sz w:val="24"/>
          <w:szCs w:val="24"/>
          <w:lang w:eastAsia="en-GB"/>
        </w:rPr>
        <w:t>Commission Delegated Regulation (EU) 2021/2128 from 01 October 2021 setting out certain specific objectives and thematic priorities for assistance under the Instrument for Pre-Accession Assistance (IPA III) supplementing Regulation (EU) 2021/1529</w:t>
      </w:r>
    </w:p>
    <w:p w14:paraId="70E2D4C2" w14:textId="6E978D32" w:rsidR="009051AB" w:rsidRPr="000D4BE5" w:rsidRDefault="00252225" w:rsidP="00A176F7">
      <w:pPr>
        <w:pStyle w:val="ListParagraph"/>
        <w:numPr>
          <w:ilvl w:val="0"/>
          <w:numId w:val="289"/>
        </w:numPr>
        <w:autoSpaceDE w:val="0"/>
        <w:autoSpaceDN w:val="0"/>
        <w:adjustRightInd w:val="0"/>
        <w:spacing w:after="120" w:line="240" w:lineRule="auto"/>
        <w:jc w:val="both"/>
        <w:rPr>
          <w:lang w:eastAsia="en-GB"/>
        </w:rPr>
      </w:pPr>
      <w:r w:rsidRPr="000D4BE5">
        <w:rPr>
          <w:rFonts w:ascii="Times New Roman" w:hAnsi="Times New Roman"/>
          <w:sz w:val="24"/>
          <w:szCs w:val="24"/>
          <w:lang w:eastAsia="en-GB"/>
        </w:rPr>
        <w:t>Law on Audit of EU Funds (“Official Gazette Montenegro”, No. 14/12, 54/16, 37/17 and 70/17).</w:t>
      </w:r>
    </w:p>
    <w:p w14:paraId="5A36FA5E" w14:textId="0275A470" w:rsidR="00252225" w:rsidRPr="000D4BE5" w:rsidRDefault="00252225" w:rsidP="000D4BE5">
      <w:pPr>
        <w:pStyle w:val="ListParagraph"/>
        <w:numPr>
          <w:ilvl w:val="0"/>
          <w:numId w:val="289"/>
        </w:numPr>
        <w:autoSpaceDE w:val="0"/>
        <w:autoSpaceDN w:val="0"/>
        <w:adjustRightInd w:val="0"/>
        <w:spacing w:before="120" w:after="120" w:line="240" w:lineRule="auto"/>
        <w:jc w:val="both"/>
        <w:rPr>
          <w:rFonts w:ascii="Times New Roman" w:hAnsi="Times New Roman"/>
          <w:sz w:val="24"/>
          <w:szCs w:val="24"/>
          <w:lang w:eastAsia="en-GB"/>
        </w:rPr>
      </w:pPr>
      <w:r w:rsidRPr="000D4BE5">
        <w:rPr>
          <w:rFonts w:ascii="Times New Roman" w:hAnsi="Times New Roman"/>
          <w:sz w:val="24"/>
          <w:szCs w:val="24"/>
          <w:lang w:eastAsia="en-GB"/>
        </w:rPr>
        <w:t>The Financial Framework Partnership Agreement between European Commission and Montenegro represented by the Government of Montenegro on specific arrangements for implementation of Union financial assistance to Montenegro under the Instrument for Pre-accession Assistance (IPA III) from 21</w:t>
      </w:r>
      <w:r w:rsidRPr="000D4BE5">
        <w:rPr>
          <w:rFonts w:ascii="Times New Roman" w:hAnsi="Times New Roman"/>
          <w:sz w:val="24"/>
          <w:szCs w:val="24"/>
          <w:vertAlign w:val="superscript"/>
          <w:lang w:eastAsia="en-GB"/>
        </w:rPr>
        <w:t>st</w:t>
      </w:r>
      <w:r w:rsidRPr="000D4BE5">
        <w:rPr>
          <w:rFonts w:ascii="Times New Roman" w:hAnsi="Times New Roman"/>
          <w:sz w:val="24"/>
          <w:szCs w:val="24"/>
          <w:lang w:eastAsia="en-GB"/>
        </w:rPr>
        <w:t xml:space="preserve"> October 2022 (“Official Gazette Montenegro”, No. 006/22).</w:t>
      </w:r>
    </w:p>
    <w:p w14:paraId="513D9C2C" w14:textId="618C4200" w:rsidR="008B52C9" w:rsidRPr="000D4BE5" w:rsidRDefault="008B52C9" w:rsidP="000D4BE5">
      <w:pPr>
        <w:pStyle w:val="ListParagraph"/>
        <w:numPr>
          <w:ilvl w:val="0"/>
          <w:numId w:val="289"/>
        </w:numPr>
        <w:autoSpaceDE w:val="0"/>
        <w:autoSpaceDN w:val="0"/>
        <w:adjustRightInd w:val="0"/>
        <w:spacing w:before="120" w:after="120" w:line="240" w:lineRule="auto"/>
        <w:jc w:val="both"/>
        <w:rPr>
          <w:rFonts w:ascii="Times New Roman" w:hAnsi="Times New Roman"/>
          <w:sz w:val="24"/>
          <w:szCs w:val="24"/>
          <w:lang w:eastAsia="en-GB"/>
        </w:rPr>
      </w:pPr>
      <w:r w:rsidRPr="000D4BE5">
        <w:rPr>
          <w:rFonts w:ascii="Times New Roman" w:hAnsi="Times New Roman"/>
          <w:sz w:val="24"/>
          <w:szCs w:val="24"/>
          <w:lang w:eastAsia="en-GB"/>
        </w:rPr>
        <w:t>The Sectoral Agreement between the Government of Montenegro and the European commission setting out provisions for the management and implementation of union financial assistance to Montenegro under the Rural development programme of the Instrument for pre-accession assistance (IPARD III) from 12</w:t>
      </w:r>
      <w:r w:rsidRPr="000D4BE5">
        <w:rPr>
          <w:rFonts w:ascii="Times New Roman" w:hAnsi="Times New Roman"/>
          <w:sz w:val="24"/>
          <w:szCs w:val="24"/>
          <w:vertAlign w:val="superscript"/>
          <w:lang w:eastAsia="en-GB"/>
        </w:rPr>
        <w:t>th</w:t>
      </w:r>
      <w:r w:rsidRPr="000D4BE5">
        <w:rPr>
          <w:rFonts w:ascii="Times New Roman" w:hAnsi="Times New Roman"/>
          <w:sz w:val="24"/>
          <w:szCs w:val="24"/>
          <w:lang w:eastAsia="en-GB"/>
        </w:rPr>
        <w:t xml:space="preserve"> January 2023 (“Official Gazette Montenegro”, No. 001/2023).</w:t>
      </w:r>
    </w:p>
    <w:p w14:paraId="5CCCF6C1" w14:textId="1D3E5251" w:rsidR="007550BB" w:rsidRPr="000D4BE5" w:rsidRDefault="007550BB" w:rsidP="000D4BE5">
      <w:pPr>
        <w:pStyle w:val="ListParagraph"/>
        <w:numPr>
          <w:ilvl w:val="0"/>
          <w:numId w:val="289"/>
        </w:numPr>
        <w:autoSpaceDE w:val="0"/>
        <w:autoSpaceDN w:val="0"/>
        <w:adjustRightInd w:val="0"/>
        <w:spacing w:before="120" w:after="120" w:line="240" w:lineRule="auto"/>
        <w:jc w:val="both"/>
        <w:rPr>
          <w:rFonts w:ascii="Times New Roman" w:hAnsi="Times New Roman"/>
          <w:sz w:val="24"/>
          <w:szCs w:val="24"/>
          <w:lang w:eastAsia="en-GB"/>
        </w:rPr>
      </w:pPr>
      <w:r w:rsidRPr="000D4BE5">
        <w:rPr>
          <w:rFonts w:ascii="Times New Roman" w:hAnsi="Times New Roman"/>
          <w:sz w:val="24"/>
          <w:szCs w:val="24"/>
          <w:lang w:eastAsia="en-GB"/>
        </w:rPr>
        <w:t>Programme for the Development of Agriculture and Rural Areas - IPARD III Programme C (20</w:t>
      </w:r>
      <w:r w:rsidR="00D223F7" w:rsidRPr="000D4BE5">
        <w:rPr>
          <w:rFonts w:ascii="Times New Roman" w:hAnsi="Times New Roman"/>
          <w:sz w:val="24"/>
          <w:szCs w:val="24"/>
          <w:lang w:eastAsia="en-GB"/>
        </w:rPr>
        <w:t>22</w:t>
      </w:r>
      <w:r w:rsidRPr="000D4BE5">
        <w:rPr>
          <w:rFonts w:ascii="Times New Roman" w:hAnsi="Times New Roman"/>
          <w:sz w:val="24"/>
          <w:szCs w:val="24"/>
          <w:lang w:eastAsia="en-GB"/>
        </w:rPr>
        <w:t>)</w:t>
      </w:r>
      <w:r w:rsidR="00D223F7" w:rsidRPr="000D4BE5">
        <w:rPr>
          <w:rFonts w:ascii="Times New Roman" w:hAnsi="Times New Roman"/>
          <w:sz w:val="24"/>
          <w:szCs w:val="24"/>
          <w:lang w:eastAsia="en-GB"/>
        </w:rPr>
        <w:t>4726</w:t>
      </w:r>
      <w:r w:rsidRPr="000D4BE5">
        <w:rPr>
          <w:rFonts w:ascii="Times New Roman" w:hAnsi="Times New Roman"/>
          <w:sz w:val="24"/>
          <w:szCs w:val="24"/>
          <w:lang w:eastAsia="en-GB"/>
        </w:rPr>
        <w:t xml:space="preserve"> was adopted on </w:t>
      </w:r>
      <w:r w:rsidR="00D223F7" w:rsidRPr="000D4BE5">
        <w:rPr>
          <w:rFonts w:ascii="Times New Roman" w:hAnsi="Times New Roman"/>
          <w:sz w:val="24"/>
          <w:szCs w:val="24"/>
          <w:lang w:eastAsia="en-GB"/>
        </w:rPr>
        <w:t>29</w:t>
      </w:r>
      <w:r w:rsidR="00D223F7" w:rsidRPr="000D4BE5">
        <w:rPr>
          <w:rFonts w:ascii="Times New Roman" w:hAnsi="Times New Roman"/>
          <w:sz w:val="24"/>
          <w:szCs w:val="24"/>
          <w:vertAlign w:val="superscript"/>
          <w:lang w:eastAsia="en-GB"/>
        </w:rPr>
        <w:t>th</w:t>
      </w:r>
      <w:r w:rsidR="00D223F7" w:rsidRPr="000D4BE5">
        <w:rPr>
          <w:rFonts w:ascii="Times New Roman" w:hAnsi="Times New Roman"/>
          <w:sz w:val="24"/>
          <w:szCs w:val="24"/>
          <w:lang w:eastAsia="en-GB"/>
        </w:rPr>
        <w:t xml:space="preserve"> June 2022</w:t>
      </w:r>
      <w:r w:rsidRPr="000D4BE5">
        <w:rPr>
          <w:rFonts w:ascii="Times New Roman" w:hAnsi="Times New Roman"/>
          <w:sz w:val="24"/>
          <w:szCs w:val="24"/>
          <w:lang w:eastAsia="en-GB"/>
        </w:rPr>
        <w:t xml:space="preserve"> and amendment</w:t>
      </w:r>
      <w:r w:rsidR="002124B9">
        <w:rPr>
          <w:rFonts w:ascii="Times New Roman" w:hAnsi="Times New Roman"/>
          <w:sz w:val="24"/>
          <w:szCs w:val="24"/>
          <w:lang w:eastAsia="en-GB"/>
        </w:rPr>
        <w:t>s</w:t>
      </w:r>
      <w:r w:rsidRPr="000D4BE5">
        <w:rPr>
          <w:rFonts w:ascii="Times New Roman" w:hAnsi="Times New Roman"/>
          <w:sz w:val="24"/>
          <w:szCs w:val="24"/>
          <w:lang w:eastAsia="en-GB"/>
        </w:rPr>
        <w:t xml:space="preserve"> from</w:t>
      </w:r>
      <w:r w:rsidR="00D223F7" w:rsidRPr="000D4BE5">
        <w:rPr>
          <w:rFonts w:ascii="Times New Roman" w:hAnsi="Times New Roman"/>
          <w:sz w:val="24"/>
          <w:szCs w:val="24"/>
          <w:lang w:eastAsia="en-GB"/>
        </w:rPr>
        <w:t xml:space="preserve"> 14</w:t>
      </w:r>
      <w:r w:rsidR="00D223F7" w:rsidRPr="000D4BE5">
        <w:rPr>
          <w:rFonts w:ascii="Times New Roman" w:hAnsi="Times New Roman"/>
          <w:sz w:val="24"/>
          <w:szCs w:val="24"/>
          <w:vertAlign w:val="superscript"/>
          <w:lang w:eastAsia="en-GB"/>
        </w:rPr>
        <w:t>th</w:t>
      </w:r>
      <w:r w:rsidRPr="000D4BE5">
        <w:rPr>
          <w:rFonts w:ascii="Times New Roman" w:hAnsi="Times New Roman"/>
          <w:sz w:val="24"/>
          <w:szCs w:val="24"/>
          <w:lang w:eastAsia="en-GB"/>
        </w:rPr>
        <w:t xml:space="preserve"> December </w:t>
      </w:r>
      <w:r w:rsidR="00D223F7" w:rsidRPr="000D4BE5">
        <w:rPr>
          <w:rFonts w:ascii="Times New Roman" w:hAnsi="Times New Roman"/>
          <w:sz w:val="24"/>
          <w:szCs w:val="24"/>
          <w:lang w:eastAsia="en-GB"/>
        </w:rPr>
        <w:t>2023</w:t>
      </w:r>
      <w:r w:rsidR="002124B9">
        <w:rPr>
          <w:rFonts w:ascii="Times New Roman" w:hAnsi="Times New Roman"/>
          <w:sz w:val="24"/>
          <w:szCs w:val="24"/>
          <w:lang w:eastAsia="en-GB"/>
        </w:rPr>
        <w:t xml:space="preserve"> and 22th July 2024.</w:t>
      </w:r>
    </w:p>
    <w:p w14:paraId="219DAE7E" w14:textId="50BEF8E0" w:rsidR="006F560C" w:rsidRPr="000D4BE5" w:rsidRDefault="006F560C" w:rsidP="000D4BE5">
      <w:pPr>
        <w:pStyle w:val="ListParagraph"/>
        <w:numPr>
          <w:ilvl w:val="0"/>
          <w:numId w:val="289"/>
        </w:numPr>
        <w:autoSpaceDE w:val="0"/>
        <w:autoSpaceDN w:val="0"/>
        <w:adjustRightInd w:val="0"/>
        <w:spacing w:after="120" w:line="240" w:lineRule="auto"/>
        <w:jc w:val="both"/>
        <w:rPr>
          <w:rFonts w:ascii="Times New Roman" w:hAnsi="Times New Roman"/>
          <w:sz w:val="24"/>
          <w:szCs w:val="24"/>
          <w:lang w:eastAsia="en-GB"/>
        </w:rPr>
      </w:pPr>
      <w:r w:rsidRPr="000D4BE5">
        <w:rPr>
          <w:rFonts w:ascii="Times New Roman" w:hAnsi="Times New Roman"/>
          <w:sz w:val="24"/>
          <w:szCs w:val="24"/>
          <w:lang w:eastAsia="en-GB"/>
        </w:rPr>
        <w:t>Financing agreement for implementation of IPARD II</w:t>
      </w:r>
      <w:r w:rsidR="00673BC2" w:rsidRPr="000D4BE5">
        <w:rPr>
          <w:rFonts w:ascii="Times New Roman" w:hAnsi="Times New Roman"/>
          <w:sz w:val="24"/>
          <w:szCs w:val="24"/>
          <w:lang w:eastAsia="en-GB"/>
        </w:rPr>
        <w:t>I</w:t>
      </w:r>
      <w:r w:rsidRPr="000D4BE5">
        <w:rPr>
          <w:rFonts w:ascii="Times New Roman" w:hAnsi="Times New Roman"/>
          <w:sz w:val="24"/>
          <w:szCs w:val="24"/>
          <w:lang w:eastAsia="en-GB"/>
        </w:rPr>
        <w:t xml:space="preserve"> Programme signed between the Government of Montenegro and the European Commission for the years 20</w:t>
      </w:r>
      <w:r w:rsidR="00673BC2" w:rsidRPr="000D4BE5">
        <w:rPr>
          <w:rFonts w:ascii="Times New Roman" w:hAnsi="Times New Roman"/>
          <w:sz w:val="24"/>
          <w:szCs w:val="24"/>
          <w:lang w:eastAsia="en-GB"/>
        </w:rPr>
        <w:t>21</w:t>
      </w:r>
      <w:r w:rsidRPr="000D4BE5">
        <w:rPr>
          <w:rFonts w:ascii="Times New Roman" w:hAnsi="Times New Roman"/>
          <w:sz w:val="24"/>
          <w:szCs w:val="24"/>
          <w:lang w:eastAsia="en-GB"/>
        </w:rPr>
        <w:t>–202</w:t>
      </w:r>
      <w:r w:rsidR="00673BC2" w:rsidRPr="000D4BE5">
        <w:rPr>
          <w:rFonts w:ascii="Times New Roman" w:hAnsi="Times New Roman"/>
          <w:sz w:val="24"/>
          <w:szCs w:val="24"/>
          <w:lang w:eastAsia="en-GB"/>
        </w:rPr>
        <w:t>7</w:t>
      </w:r>
      <w:r w:rsidRPr="000D4BE5">
        <w:rPr>
          <w:rFonts w:ascii="Times New Roman" w:hAnsi="Times New Roman"/>
          <w:sz w:val="24"/>
          <w:szCs w:val="24"/>
          <w:lang w:eastAsia="en-GB"/>
        </w:rPr>
        <w:t xml:space="preserve"> setting out the provisions for the entrustment of budget implementation tasks to Montenegro from </w:t>
      </w:r>
      <w:r w:rsidR="00673BC2" w:rsidRPr="000D4BE5">
        <w:rPr>
          <w:rFonts w:ascii="Times New Roman" w:hAnsi="Times New Roman"/>
          <w:sz w:val="24"/>
          <w:szCs w:val="24"/>
          <w:lang w:eastAsia="en-GB"/>
        </w:rPr>
        <w:t>2</w:t>
      </w:r>
      <w:r w:rsidR="00673BC2" w:rsidRPr="000D4BE5">
        <w:rPr>
          <w:rFonts w:ascii="Times New Roman" w:hAnsi="Times New Roman"/>
          <w:sz w:val="24"/>
          <w:szCs w:val="24"/>
          <w:vertAlign w:val="superscript"/>
          <w:lang w:eastAsia="en-GB"/>
        </w:rPr>
        <w:t>nd</w:t>
      </w:r>
      <w:r w:rsidR="00673BC2" w:rsidRPr="000D4BE5">
        <w:rPr>
          <w:rFonts w:ascii="Times New Roman" w:hAnsi="Times New Roman"/>
          <w:sz w:val="24"/>
          <w:szCs w:val="24"/>
          <w:lang w:eastAsia="en-GB"/>
        </w:rPr>
        <w:t xml:space="preserve"> February 2024</w:t>
      </w:r>
      <w:r w:rsidRPr="000D4BE5">
        <w:rPr>
          <w:rFonts w:ascii="Times New Roman" w:hAnsi="Times New Roman"/>
          <w:sz w:val="24"/>
          <w:szCs w:val="24"/>
          <w:lang w:eastAsia="en-GB"/>
        </w:rPr>
        <w:t>;</w:t>
      </w:r>
    </w:p>
    <w:p w14:paraId="7482FCD5" w14:textId="3A349C25" w:rsidR="008B52C9" w:rsidRPr="000D4BE5" w:rsidRDefault="008B52C9" w:rsidP="000D4BE5">
      <w:pPr>
        <w:pStyle w:val="ListParagraph"/>
        <w:numPr>
          <w:ilvl w:val="0"/>
          <w:numId w:val="289"/>
        </w:numPr>
        <w:jc w:val="both"/>
        <w:rPr>
          <w:rFonts w:ascii="Times New Roman" w:hAnsi="Times New Roman"/>
          <w:sz w:val="24"/>
          <w:szCs w:val="24"/>
          <w:lang w:eastAsia="en-GB"/>
        </w:rPr>
      </w:pPr>
      <w:r w:rsidRPr="000D4BE5">
        <w:rPr>
          <w:rFonts w:ascii="Times New Roman" w:hAnsi="Times New Roman"/>
          <w:sz w:val="24"/>
          <w:szCs w:val="24"/>
          <w:lang w:eastAsia="en-GB"/>
        </w:rPr>
        <w:t xml:space="preserve">Government Decree on the implementation and procedures for use of Funds from the Instrument for Pre-Accession Assistance (IPARD III Programme)- ("Official Gazette of Montenegro" No. 020/24 from </w:t>
      </w:r>
      <w:r w:rsidR="007550BB" w:rsidRPr="000D4BE5">
        <w:rPr>
          <w:rFonts w:ascii="Times New Roman" w:hAnsi="Times New Roman"/>
          <w:sz w:val="24"/>
          <w:szCs w:val="24"/>
          <w:lang w:eastAsia="en-GB"/>
        </w:rPr>
        <w:t>7</w:t>
      </w:r>
      <w:r w:rsidR="007550BB" w:rsidRPr="000D4BE5">
        <w:rPr>
          <w:rFonts w:ascii="Times New Roman" w:hAnsi="Times New Roman"/>
          <w:sz w:val="24"/>
          <w:szCs w:val="24"/>
          <w:vertAlign w:val="superscript"/>
          <w:lang w:eastAsia="en-GB"/>
        </w:rPr>
        <w:t>th</w:t>
      </w:r>
      <w:r w:rsidR="007550BB" w:rsidRPr="000D4BE5">
        <w:rPr>
          <w:rFonts w:ascii="Times New Roman" w:hAnsi="Times New Roman"/>
          <w:sz w:val="24"/>
          <w:szCs w:val="24"/>
          <w:lang w:eastAsia="en-GB"/>
        </w:rPr>
        <w:t xml:space="preserve"> March 2024</w:t>
      </w:r>
      <w:r w:rsidR="002124B9">
        <w:rPr>
          <w:rFonts w:ascii="Times New Roman" w:hAnsi="Times New Roman"/>
          <w:sz w:val="24"/>
          <w:szCs w:val="24"/>
          <w:lang w:eastAsia="en-GB"/>
        </w:rPr>
        <w:t xml:space="preserve"> </w:t>
      </w:r>
      <w:r w:rsidR="002124B9" w:rsidRPr="002124B9">
        <w:rPr>
          <w:rFonts w:ascii="Times New Roman" w:hAnsi="Times New Roman"/>
          <w:sz w:val="24"/>
          <w:szCs w:val="24"/>
          <w:lang w:eastAsia="en-GB"/>
        </w:rPr>
        <w:t>and Amendments to this Decree ("Official Gazette of Montenegro" No.076/24 from 02/08/2024)</w:t>
      </w:r>
      <w:r w:rsidRPr="000D4BE5">
        <w:rPr>
          <w:rFonts w:ascii="Times New Roman" w:hAnsi="Times New Roman"/>
          <w:sz w:val="24"/>
          <w:szCs w:val="24"/>
          <w:lang w:eastAsia="en-GB"/>
        </w:rPr>
        <w:t xml:space="preserve">) </w:t>
      </w:r>
    </w:p>
    <w:p w14:paraId="5B83B23A" w14:textId="77777777" w:rsidR="008B52C9" w:rsidRPr="000D4BE5" w:rsidRDefault="008B52C9" w:rsidP="000D4BE5">
      <w:pPr>
        <w:pStyle w:val="ListParagraph"/>
        <w:numPr>
          <w:ilvl w:val="0"/>
          <w:numId w:val="289"/>
        </w:numPr>
        <w:autoSpaceDE w:val="0"/>
        <w:autoSpaceDN w:val="0"/>
        <w:adjustRightInd w:val="0"/>
        <w:spacing w:before="120" w:after="120" w:line="240" w:lineRule="auto"/>
        <w:jc w:val="both"/>
        <w:rPr>
          <w:rFonts w:ascii="Times New Roman" w:hAnsi="Times New Roman"/>
          <w:sz w:val="24"/>
          <w:szCs w:val="24"/>
          <w:lang w:eastAsia="en-GB"/>
        </w:rPr>
      </w:pPr>
      <w:r w:rsidRPr="000D4BE5">
        <w:rPr>
          <w:rFonts w:ascii="Times New Roman" w:hAnsi="Times New Roman"/>
          <w:sz w:val="24"/>
          <w:szCs w:val="24"/>
          <w:lang w:eastAsia="en-GB"/>
        </w:rPr>
        <w:t>Practical Guide to contract procedures for European Union external actions (PRAG);</w:t>
      </w:r>
    </w:p>
    <w:p w14:paraId="03346A06" w14:textId="17F98C2F" w:rsidR="008B52C9" w:rsidRPr="000D4BE5" w:rsidRDefault="008B52C9" w:rsidP="000D4BE5">
      <w:pPr>
        <w:pStyle w:val="ListParagraph"/>
        <w:numPr>
          <w:ilvl w:val="0"/>
          <w:numId w:val="289"/>
        </w:numPr>
        <w:autoSpaceDE w:val="0"/>
        <w:autoSpaceDN w:val="0"/>
        <w:adjustRightInd w:val="0"/>
        <w:spacing w:before="120" w:after="120" w:line="240" w:lineRule="auto"/>
        <w:jc w:val="both"/>
        <w:rPr>
          <w:rFonts w:ascii="Times New Roman" w:hAnsi="Times New Roman"/>
          <w:sz w:val="24"/>
          <w:szCs w:val="24"/>
          <w:lang w:eastAsia="en-GB"/>
        </w:rPr>
      </w:pPr>
      <w:r w:rsidRPr="000D4BE5">
        <w:rPr>
          <w:rFonts w:ascii="Times New Roman" w:hAnsi="Times New Roman"/>
          <w:sz w:val="24"/>
          <w:szCs w:val="24"/>
          <w:lang w:eastAsia="en-GB"/>
        </w:rPr>
        <w:t>ISO/IEC 27002</w:t>
      </w:r>
    </w:p>
    <w:p w14:paraId="0B385665" w14:textId="0A867EBC" w:rsidR="008B52C9" w:rsidRPr="000D4BE5" w:rsidRDefault="008B52C9" w:rsidP="000D4BE5">
      <w:pPr>
        <w:pStyle w:val="ListParagraph"/>
        <w:numPr>
          <w:ilvl w:val="0"/>
          <w:numId w:val="289"/>
        </w:numPr>
        <w:autoSpaceDE w:val="0"/>
        <w:autoSpaceDN w:val="0"/>
        <w:adjustRightInd w:val="0"/>
        <w:spacing w:before="120" w:after="120" w:line="240" w:lineRule="auto"/>
        <w:jc w:val="both"/>
        <w:rPr>
          <w:rFonts w:ascii="Times New Roman" w:hAnsi="Times New Roman"/>
          <w:sz w:val="24"/>
          <w:szCs w:val="24"/>
          <w:lang w:eastAsia="en-GB"/>
        </w:rPr>
      </w:pPr>
      <w:r w:rsidRPr="000D4BE5">
        <w:rPr>
          <w:rFonts w:ascii="Times New Roman" w:hAnsi="Times New Roman"/>
          <w:sz w:val="24"/>
          <w:szCs w:val="24"/>
          <w:lang w:eastAsia="en-GB"/>
        </w:rPr>
        <w:t>T</w:t>
      </w:r>
      <w:r w:rsidR="009051AB" w:rsidRPr="000D4BE5">
        <w:rPr>
          <w:rFonts w:ascii="Times New Roman" w:hAnsi="Times New Roman"/>
          <w:sz w:val="24"/>
          <w:szCs w:val="24"/>
          <w:lang w:eastAsia="en-GB"/>
        </w:rPr>
        <w:t xml:space="preserve">he European Commission's guidelines governing the </w:t>
      </w:r>
      <w:r w:rsidRPr="000D4BE5">
        <w:rPr>
          <w:rFonts w:ascii="Times New Roman" w:hAnsi="Times New Roman"/>
          <w:sz w:val="24"/>
          <w:szCs w:val="24"/>
          <w:lang w:eastAsia="en-GB"/>
        </w:rPr>
        <w:t>audit work (Guideline no 2 - IPARD Audit Strategy</w:t>
      </w:r>
      <w:r w:rsidR="00C7736A" w:rsidRPr="000D4BE5">
        <w:rPr>
          <w:rFonts w:ascii="Times New Roman" w:hAnsi="Times New Roman"/>
          <w:sz w:val="24"/>
          <w:szCs w:val="24"/>
        </w:rPr>
        <w:t xml:space="preserve"> </w:t>
      </w:r>
      <w:r w:rsidR="00C7736A" w:rsidRPr="000D4BE5">
        <w:rPr>
          <w:rFonts w:ascii="Times New Roman" w:hAnsi="Times New Roman"/>
          <w:sz w:val="24"/>
          <w:szCs w:val="24"/>
          <w:lang w:eastAsia="en-GB"/>
        </w:rPr>
        <w:t>Ref. Ares (201</w:t>
      </w:r>
      <w:r w:rsidR="002124B9">
        <w:rPr>
          <w:rFonts w:ascii="Times New Roman" w:hAnsi="Times New Roman"/>
          <w:sz w:val="24"/>
          <w:szCs w:val="24"/>
          <w:lang w:eastAsia="en-GB"/>
        </w:rPr>
        <w:t>4</w:t>
      </w:r>
      <w:r w:rsidR="00C7736A" w:rsidRPr="000D4BE5">
        <w:rPr>
          <w:rFonts w:ascii="Times New Roman" w:hAnsi="Times New Roman"/>
          <w:sz w:val="24"/>
          <w:szCs w:val="24"/>
          <w:lang w:eastAsia="en-GB"/>
        </w:rPr>
        <w:t>)</w:t>
      </w:r>
      <w:r w:rsidR="002124B9">
        <w:rPr>
          <w:rFonts w:ascii="Times New Roman" w:hAnsi="Times New Roman"/>
          <w:sz w:val="24"/>
          <w:szCs w:val="24"/>
          <w:lang w:eastAsia="en-GB"/>
        </w:rPr>
        <w:t>8820434</w:t>
      </w:r>
      <w:r w:rsidR="00C7736A" w:rsidRPr="000D4BE5">
        <w:rPr>
          <w:rFonts w:ascii="Times New Roman" w:hAnsi="Times New Roman"/>
          <w:sz w:val="24"/>
          <w:szCs w:val="24"/>
          <w:lang w:eastAsia="en-GB"/>
        </w:rPr>
        <w:t xml:space="preserve"> - </w:t>
      </w:r>
      <w:r w:rsidR="002124B9">
        <w:rPr>
          <w:rFonts w:ascii="Times New Roman" w:hAnsi="Times New Roman"/>
          <w:sz w:val="24"/>
          <w:szCs w:val="24"/>
          <w:lang w:eastAsia="en-GB"/>
        </w:rPr>
        <w:t>10/12/2024</w:t>
      </w:r>
      <w:r w:rsidRPr="000D4BE5">
        <w:rPr>
          <w:rFonts w:ascii="Times New Roman" w:hAnsi="Times New Roman"/>
          <w:sz w:val="24"/>
          <w:szCs w:val="24"/>
          <w:lang w:eastAsia="en-GB"/>
        </w:rPr>
        <w:t>, Guideline no 3 IPARD Annual audit activity report</w:t>
      </w:r>
      <w:r w:rsidR="00C775FC" w:rsidRPr="000D4BE5">
        <w:rPr>
          <w:rFonts w:ascii="Times New Roman" w:hAnsi="Times New Roman"/>
          <w:sz w:val="24"/>
          <w:szCs w:val="24"/>
          <w:lang w:eastAsia="en-GB"/>
        </w:rPr>
        <w:t xml:space="preserve"> Ref. Ares (202</w:t>
      </w:r>
      <w:r w:rsidR="00455052">
        <w:rPr>
          <w:rFonts w:ascii="Times New Roman" w:hAnsi="Times New Roman"/>
          <w:sz w:val="24"/>
          <w:szCs w:val="24"/>
          <w:lang w:eastAsia="en-GB"/>
        </w:rPr>
        <w:t>4</w:t>
      </w:r>
      <w:r w:rsidR="00C775FC" w:rsidRPr="000D4BE5">
        <w:rPr>
          <w:rFonts w:ascii="Times New Roman" w:hAnsi="Times New Roman"/>
          <w:sz w:val="24"/>
          <w:szCs w:val="24"/>
          <w:lang w:eastAsia="en-GB"/>
        </w:rPr>
        <w:t>)</w:t>
      </w:r>
      <w:r w:rsidR="00455052">
        <w:rPr>
          <w:rFonts w:ascii="Times New Roman" w:hAnsi="Times New Roman"/>
          <w:sz w:val="24"/>
          <w:szCs w:val="24"/>
          <w:lang w:eastAsia="en-GB"/>
        </w:rPr>
        <w:t>1140829</w:t>
      </w:r>
      <w:r w:rsidR="00C775FC" w:rsidRPr="000D4BE5">
        <w:rPr>
          <w:rFonts w:ascii="Times New Roman" w:hAnsi="Times New Roman"/>
          <w:sz w:val="24"/>
          <w:szCs w:val="24"/>
          <w:lang w:eastAsia="en-GB"/>
        </w:rPr>
        <w:t xml:space="preserve"> – </w:t>
      </w:r>
      <w:r w:rsidR="00455052">
        <w:rPr>
          <w:rFonts w:ascii="Times New Roman" w:hAnsi="Times New Roman"/>
          <w:sz w:val="24"/>
          <w:szCs w:val="24"/>
          <w:lang w:eastAsia="en-GB"/>
        </w:rPr>
        <w:t>13/02/2025</w:t>
      </w:r>
      <w:r w:rsidRPr="000D4BE5">
        <w:rPr>
          <w:rFonts w:ascii="Times New Roman" w:hAnsi="Times New Roman"/>
          <w:sz w:val="24"/>
          <w:szCs w:val="24"/>
          <w:lang w:eastAsia="en-GB"/>
        </w:rPr>
        <w:t>, Guideline no 5 - IPARD Annual Accounts</w:t>
      </w:r>
      <w:r w:rsidR="00CD608B" w:rsidRPr="000D4BE5">
        <w:rPr>
          <w:rFonts w:ascii="Times New Roman" w:hAnsi="Times New Roman"/>
          <w:sz w:val="24"/>
          <w:szCs w:val="24"/>
        </w:rPr>
        <w:t xml:space="preserve"> </w:t>
      </w:r>
      <w:r w:rsidR="00CD608B" w:rsidRPr="000D4BE5">
        <w:rPr>
          <w:rFonts w:ascii="Times New Roman" w:hAnsi="Times New Roman"/>
          <w:sz w:val="24"/>
          <w:szCs w:val="24"/>
          <w:lang w:eastAsia="en-GB"/>
        </w:rPr>
        <w:t>Ref. Ares (20</w:t>
      </w:r>
      <w:r w:rsidR="00455052">
        <w:rPr>
          <w:rFonts w:ascii="Times New Roman" w:hAnsi="Times New Roman"/>
          <w:sz w:val="24"/>
          <w:szCs w:val="24"/>
          <w:lang w:eastAsia="en-GB"/>
        </w:rPr>
        <w:t>25</w:t>
      </w:r>
      <w:r w:rsidR="00CD608B" w:rsidRPr="000D4BE5">
        <w:rPr>
          <w:rFonts w:ascii="Times New Roman" w:hAnsi="Times New Roman"/>
          <w:sz w:val="24"/>
          <w:szCs w:val="24"/>
          <w:lang w:eastAsia="en-GB"/>
        </w:rPr>
        <w:t>)</w:t>
      </w:r>
      <w:r w:rsidR="00455052">
        <w:rPr>
          <w:rFonts w:ascii="Times New Roman" w:hAnsi="Times New Roman"/>
          <w:sz w:val="24"/>
          <w:szCs w:val="24"/>
          <w:lang w:eastAsia="en-GB"/>
        </w:rPr>
        <w:t>897459</w:t>
      </w:r>
      <w:r w:rsidR="00CD608B" w:rsidRPr="000D4BE5">
        <w:rPr>
          <w:rFonts w:ascii="Times New Roman" w:hAnsi="Times New Roman"/>
          <w:sz w:val="24"/>
          <w:szCs w:val="24"/>
          <w:lang w:eastAsia="en-GB"/>
        </w:rPr>
        <w:t xml:space="preserve"> </w:t>
      </w:r>
      <w:r w:rsidR="00455052">
        <w:rPr>
          <w:rFonts w:ascii="Times New Roman" w:hAnsi="Times New Roman"/>
          <w:sz w:val="24"/>
          <w:szCs w:val="24"/>
          <w:lang w:eastAsia="en-GB"/>
        </w:rPr>
        <w:t>–</w:t>
      </w:r>
      <w:r w:rsidR="00CD608B" w:rsidRPr="000D4BE5">
        <w:rPr>
          <w:rFonts w:ascii="Times New Roman" w:hAnsi="Times New Roman"/>
          <w:sz w:val="24"/>
          <w:szCs w:val="24"/>
          <w:lang w:eastAsia="en-GB"/>
        </w:rPr>
        <w:t xml:space="preserve"> </w:t>
      </w:r>
      <w:r w:rsidR="00455052">
        <w:rPr>
          <w:rFonts w:ascii="Times New Roman" w:hAnsi="Times New Roman"/>
          <w:sz w:val="24"/>
          <w:szCs w:val="24"/>
          <w:lang w:eastAsia="en-GB"/>
        </w:rPr>
        <w:t>05/02/2025</w:t>
      </w:r>
      <w:r w:rsidRPr="000D4BE5">
        <w:rPr>
          <w:rFonts w:ascii="Times New Roman" w:hAnsi="Times New Roman"/>
          <w:sz w:val="24"/>
          <w:szCs w:val="24"/>
          <w:lang w:eastAsia="en-GB"/>
        </w:rPr>
        <w:t>, Guideline no 8 – IPARD Audit opinion</w:t>
      </w:r>
      <w:r w:rsidR="00CD608B" w:rsidRPr="000D4BE5">
        <w:rPr>
          <w:rFonts w:ascii="Times New Roman" w:hAnsi="Times New Roman"/>
          <w:sz w:val="24"/>
          <w:szCs w:val="24"/>
          <w:lang w:eastAsia="en-GB"/>
        </w:rPr>
        <w:t xml:space="preserve"> Ref. Ares (20</w:t>
      </w:r>
      <w:r w:rsidR="00455052">
        <w:rPr>
          <w:rFonts w:ascii="Times New Roman" w:hAnsi="Times New Roman"/>
          <w:sz w:val="24"/>
          <w:szCs w:val="24"/>
          <w:lang w:eastAsia="en-GB"/>
        </w:rPr>
        <w:t>25</w:t>
      </w:r>
      <w:r w:rsidR="00CD608B" w:rsidRPr="000D4BE5">
        <w:rPr>
          <w:rFonts w:ascii="Times New Roman" w:hAnsi="Times New Roman"/>
          <w:sz w:val="24"/>
          <w:szCs w:val="24"/>
          <w:lang w:eastAsia="en-GB"/>
        </w:rPr>
        <w:t>)</w:t>
      </w:r>
      <w:r w:rsidR="00455052">
        <w:rPr>
          <w:rFonts w:ascii="Times New Roman" w:hAnsi="Times New Roman"/>
          <w:sz w:val="24"/>
          <w:szCs w:val="24"/>
          <w:lang w:eastAsia="en-GB"/>
        </w:rPr>
        <w:t>898851</w:t>
      </w:r>
      <w:r w:rsidR="00CD608B" w:rsidRPr="000D4BE5">
        <w:rPr>
          <w:rFonts w:ascii="Times New Roman" w:hAnsi="Times New Roman"/>
          <w:sz w:val="24"/>
          <w:szCs w:val="24"/>
          <w:lang w:eastAsia="en-GB"/>
        </w:rPr>
        <w:t xml:space="preserve"> </w:t>
      </w:r>
      <w:r w:rsidR="00455052">
        <w:rPr>
          <w:rFonts w:ascii="Times New Roman" w:hAnsi="Times New Roman"/>
          <w:sz w:val="24"/>
          <w:szCs w:val="24"/>
          <w:lang w:eastAsia="en-GB"/>
        </w:rPr>
        <w:t>–</w:t>
      </w:r>
      <w:r w:rsidR="00CD608B" w:rsidRPr="000D4BE5">
        <w:rPr>
          <w:rFonts w:ascii="Times New Roman" w:hAnsi="Times New Roman"/>
          <w:sz w:val="24"/>
          <w:szCs w:val="24"/>
          <w:lang w:eastAsia="en-GB"/>
        </w:rPr>
        <w:t xml:space="preserve"> </w:t>
      </w:r>
      <w:r w:rsidR="00455052">
        <w:rPr>
          <w:rFonts w:ascii="Times New Roman" w:hAnsi="Times New Roman"/>
          <w:sz w:val="24"/>
          <w:szCs w:val="24"/>
          <w:lang w:eastAsia="en-GB"/>
        </w:rPr>
        <w:t>05/02/2025</w:t>
      </w:r>
      <w:r w:rsidRPr="000D4BE5">
        <w:rPr>
          <w:rFonts w:ascii="Times New Roman" w:hAnsi="Times New Roman"/>
          <w:sz w:val="24"/>
          <w:szCs w:val="24"/>
          <w:lang w:eastAsia="en-GB"/>
        </w:rPr>
        <w:t>)</w:t>
      </w:r>
    </w:p>
    <w:p w14:paraId="377B0AFB" w14:textId="77777777" w:rsidR="00F67C2B" w:rsidRPr="000D4BE5" w:rsidRDefault="00F67C2B" w:rsidP="000D4BE5">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p>
    <w:p w14:paraId="12430A35" w14:textId="23878E85" w:rsidR="00A92DE1" w:rsidRPr="000D4BE5" w:rsidRDefault="00A92DE1" w:rsidP="000D4BE5">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3.5</w:t>
      </w:r>
      <w:r w:rsidRPr="000D4BE5">
        <w:rPr>
          <w:rFonts w:ascii="Times New Roman" w:eastAsia="Times New Roman" w:hAnsi="Times New Roman" w:cs="Times New Roman"/>
          <w:sz w:val="24"/>
          <w:szCs w:val="24"/>
          <w:lang w:eastAsia="en-GB"/>
        </w:rPr>
        <w:tab/>
      </w:r>
      <w:r w:rsidR="001D798C" w:rsidRPr="000D4BE5">
        <w:rPr>
          <w:rFonts w:ascii="Times New Roman" w:eastAsia="Times New Roman" w:hAnsi="Times New Roman" w:cs="Times New Roman"/>
          <w:sz w:val="24"/>
          <w:szCs w:val="24"/>
          <w:lang w:eastAsia="en-GB"/>
        </w:rPr>
        <w:t>Components and r</w:t>
      </w:r>
      <w:r w:rsidRPr="000D4BE5">
        <w:rPr>
          <w:rFonts w:ascii="Times New Roman" w:eastAsia="Times New Roman" w:hAnsi="Times New Roman" w:cs="Times New Roman"/>
          <w:sz w:val="24"/>
          <w:szCs w:val="24"/>
          <w:lang w:eastAsia="en-GB"/>
        </w:rPr>
        <w:t>esults per component</w:t>
      </w:r>
    </w:p>
    <w:p w14:paraId="016D1264" w14:textId="51E4299A" w:rsidR="00D758C6" w:rsidRPr="000D4BE5" w:rsidRDefault="00D758C6" w:rsidP="000D4BE5">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p>
    <w:p w14:paraId="0D58D761" w14:textId="3EC17625" w:rsidR="008839EC" w:rsidRDefault="008839EC" w:rsidP="000D4BE5">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p>
    <w:p w14:paraId="0D9EC110" w14:textId="66083DFE" w:rsidR="0079182B" w:rsidRPr="00224DC4" w:rsidRDefault="0079182B" w:rsidP="0079182B">
      <w:pPr>
        <w:spacing w:before="240" w:after="0"/>
        <w:ind w:left="1843" w:hanging="1843"/>
        <w:jc w:val="both"/>
        <w:rPr>
          <w:rFonts w:ascii="Times New Roman" w:hAnsi="Times New Roman" w:cs="Times New Roman"/>
          <w:b/>
          <w:sz w:val="24"/>
          <w:szCs w:val="24"/>
        </w:rPr>
      </w:pPr>
      <w:r w:rsidRPr="00295356">
        <w:rPr>
          <w:rFonts w:ascii="Times New Roman" w:eastAsia="Times New Roman" w:hAnsi="Times New Roman" w:cs="Times New Roman"/>
          <w:b/>
          <w:sz w:val="24"/>
          <w:szCs w:val="24"/>
          <w:lang w:eastAsia="en-GB"/>
        </w:rPr>
        <w:t>Component 1:</w:t>
      </w:r>
      <w:r>
        <w:rPr>
          <w:rFonts w:ascii="Times New Roman" w:eastAsia="Times New Roman" w:hAnsi="Times New Roman" w:cs="Times New Roman"/>
          <w:b/>
          <w:i/>
          <w:sz w:val="24"/>
          <w:szCs w:val="24"/>
          <w:lang w:eastAsia="en-GB"/>
        </w:rPr>
        <w:t xml:space="preserve">  </w:t>
      </w:r>
      <w:r>
        <w:rPr>
          <w:rFonts w:ascii="Times New Roman" w:eastAsia="Times New Roman" w:hAnsi="Times New Roman" w:cs="Times New Roman"/>
          <w:b/>
          <w:i/>
          <w:sz w:val="24"/>
          <w:szCs w:val="24"/>
          <w:lang w:eastAsia="en-GB"/>
        </w:rPr>
        <w:tab/>
        <w:t xml:space="preserve"> </w:t>
      </w:r>
      <w:r w:rsidRPr="00224DC4">
        <w:rPr>
          <w:rFonts w:ascii="Times New Roman" w:hAnsi="Times New Roman" w:cs="Times New Roman"/>
          <w:b/>
          <w:sz w:val="24"/>
          <w:szCs w:val="24"/>
        </w:rPr>
        <w:t xml:space="preserve">Strengthening the capacity of Audit Authority for </w:t>
      </w:r>
      <w:r w:rsidR="00EB4BBC">
        <w:rPr>
          <w:rFonts w:ascii="Times New Roman" w:hAnsi="Times New Roman" w:cs="Times New Roman"/>
          <w:b/>
          <w:sz w:val="24"/>
          <w:szCs w:val="24"/>
        </w:rPr>
        <w:t xml:space="preserve">audit of Measures 7 and 9, </w:t>
      </w:r>
      <w:r w:rsidR="00D90C5B">
        <w:rPr>
          <w:rFonts w:ascii="Times New Roman" w:hAnsi="Times New Roman" w:cs="Times New Roman"/>
          <w:b/>
          <w:sz w:val="24"/>
          <w:szCs w:val="24"/>
        </w:rPr>
        <w:t xml:space="preserve">on </w:t>
      </w:r>
      <w:r w:rsidR="00D90C5B" w:rsidRPr="00D90C5B">
        <w:rPr>
          <w:rFonts w:ascii="Times New Roman" w:hAnsi="Times New Roman" w:cs="Times New Roman"/>
          <w:b/>
          <w:sz w:val="24"/>
          <w:szCs w:val="24"/>
        </w:rPr>
        <w:t xml:space="preserve">IT security </w:t>
      </w:r>
      <w:r w:rsidR="00515E6F">
        <w:rPr>
          <w:rFonts w:ascii="Times New Roman" w:hAnsi="Times New Roman" w:cs="Times New Roman"/>
          <w:b/>
          <w:sz w:val="24"/>
          <w:szCs w:val="24"/>
        </w:rPr>
        <w:t>as well as increase knowledge on IACS and PRAG rules</w:t>
      </w:r>
    </w:p>
    <w:p w14:paraId="13949740" w14:textId="19B480C2" w:rsidR="0079182B" w:rsidRPr="00085A2B" w:rsidRDefault="00E03ECC" w:rsidP="00085A2B">
      <w:pPr>
        <w:pStyle w:val="ListParagraph"/>
        <w:numPr>
          <w:ilvl w:val="0"/>
          <w:numId w:val="303"/>
        </w:numPr>
        <w:autoSpaceDE w:val="0"/>
        <w:autoSpaceDN w:val="0"/>
        <w:adjustRightInd w:val="0"/>
        <w:spacing w:before="120" w:after="0"/>
        <w:jc w:val="both"/>
        <w:rPr>
          <w:rFonts w:ascii="Times New Roman" w:hAnsi="Times New Roman"/>
          <w:sz w:val="24"/>
          <w:szCs w:val="24"/>
        </w:rPr>
      </w:pPr>
      <w:r w:rsidRPr="00EF5933">
        <w:rPr>
          <w:rFonts w:ascii="Times New Roman" w:hAnsi="Times New Roman"/>
          <w:b/>
          <w:bCs/>
          <w:sz w:val="24"/>
          <w:szCs w:val="24"/>
        </w:rPr>
        <w:t>Result 1:</w:t>
      </w:r>
      <w:r w:rsidR="0079182B">
        <w:rPr>
          <w:rFonts w:ascii="Times New Roman" w:hAnsi="Times New Roman"/>
          <w:sz w:val="24"/>
          <w:szCs w:val="24"/>
        </w:rPr>
        <w:t xml:space="preserve"> </w:t>
      </w:r>
      <w:r w:rsidRPr="00085A2B">
        <w:rPr>
          <w:rFonts w:ascii="Times New Roman" w:hAnsi="Times New Roman"/>
          <w:sz w:val="24"/>
          <w:szCs w:val="24"/>
        </w:rPr>
        <w:t xml:space="preserve"> </w:t>
      </w:r>
      <w:r w:rsidR="0079182B" w:rsidRPr="00085A2B">
        <w:rPr>
          <w:rFonts w:ascii="Times New Roman" w:hAnsi="Times New Roman"/>
          <w:sz w:val="24"/>
          <w:szCs w:val="24"/>
        </w:rPr>
        <w:t xml:space="preserve">Audit Authority staff trained on audit of measure 7 Farm diversification and business development and Measure 9 Technical assistance </w:t>
      </w:r>
    </w:p>
    <w:p w14:paraId="1D92D89A" w14:textId="0B327E8D" w:rsidR="00DE36F4" w:rsidRDefault="0079182B" w:rsidP="000E5FE4">
      <w:pPr>
        <w:pStyle w:val="ListParagraph"/>
        <w:numPr>
          <w:ilvl w:val="0"/>
          <w:numId w:val="303"/>
        </w:numPr>
        <w:autoSpaceDE w:val="0"/>
        <w:autoSpaceDN w:val="0"/>
        <w:adjustRightInd w:val="0"/>
        <w:spacing w:before="120" w:after="60"/>
        <w:jc w:val="both"/>
        <w:rPr>
          <w:rFonts w:ascii="Times New Roman" w:hAnsi="Times New Roman"/>
          <w:sz w:val="24"/>
          <w:szCs w:val="24"/>
        </w:rPr>
      </w:pPr>
      <w:r w:rsidRPr="0079182B">
        <w:rPr>
          <w:rFonts w:ascii="Times New Roman" w:hAnsi="Times New Roman"/>
          <w:b/>
          <w:sz w:val="24"/>
          <w:szCs w:val="24"/>
        </w:rPr>
        <w:t xml:space="preserve">Result </w:t>
      </w:r>
      <w:r>
        <w:rPr>
          <w:rFonts w:ascii="Times New Roman" w:hAnsi="Times New Roman"/>
          <w:b/>
          <w:sz w:val="24"/>
          <w:szCs w:val="24"/>
        </w:rPr>
        <w:t>2:</w:t>
      </w:r>
      <w:r w:rsidR="00D07D84">
        <w:rPr>
          <w:rFonts w:ascii="Times New Roman" w:hAnsi="Times New Roman"/>
          <w:b/>
          <w:sz w:val="24"/>
          <w:szCs w:val="24"/>
        </w:rPr>
        <w:t xml:space="preserve"> </w:t>
      </w:r>
      <w:r w:rsidR="00550B38" w:rsidRPr="00A341C6">
        <w:rPr>
          <w:rFonts w:ascii="Times New Roman" w:hAnsi="Times New Roman"/>
          <w:sz w:val="24"/>
          <w:szCs w:val="24"/>
        </w:rPr>
        <w:t>Increased level of knowledge on IT security/digitalisation used/needed in the IPARD entities</w:t>
      </w:r>
      <w:r w:rsidR="00550B38">
        <w:rPr>
          <w:rFonts w:ascii="Times New Roman" w:hAnsi="Times New Roman"/>
          <w:sz w:val="24"/>
          <w:szCs w:val="24"/>
        </w:rPr>
        <w:t>/ future Member state authorities</w:t>
      </w:r>
      <w:r w:rsidR="00550B38" w:rsidRPr="00A341C6">
        <w:rPr>
          <w:rFonts w:ascii="Times New Roman" w:hAnsi="Times New Roman"/>
          <w:sz w:val="24"/>
          <w:szCs w:val="24"/>
        </w:rPr>
        <w:t xml:space="preserve"> (auditees) relevant for the current tasks and updated AA checklists according to ISO 27002 standard</w:t>
      </w:r>
    </w:p>
    <w:p w14:paraId="0A5B267E" w14:textId="48219EBE" w:rsidR="00D33B8F" w:rsidRPr="00085A2B" w:rsidRDefault="00D33B8F" w:rsidP="000E5FE4">
      <w:pPr>
        <w:pStyle w:val="ListParagraph"/>
        <w:numPr>
          <w:ilvl w:val="0"/>
          <w:numId w:val="303"/>
        </w:numPr>
        <w:autoSpaceDE w:val="0"/>
        <w:autoSpaceDN w:val="0"/>
        <w:adjustRightInd w:val="0"/>
        <w:spacing w:before="120" w:after="60"/>
        <w:jc w:val="both"/>
        <w:rPr>
          <w:rFonts w:ascii="Times New Roman" w:hAnsi="Times New Roman"/>
          <w:sz w:val="24"/>
          <w:szCs w:val="24"/>
        </w:rPr>
      </w:pPr>
      <w:r w:rsidRPr="00085A2B">
        <w:rPr>
          <w:rFonts w:ascii="Times New Roman" w:hAnsi="Times New Roman"/>
          <w:b/>
          <w:sz w:val="24"/>
          <w:szCs w:val="24"/>
        </w:rPr>
        <w:t>Result 3:</w:t>
      </w:r>
      <w:r>
        <w:rPr>
          <w:rFonts w:ascii="Times New Roman" w:hAnsi="Times New Roman"/>
          <w:sz w:val="24"/>
          <w:szCs w:val="24"/>
        </w:rPr>
        <w:t xml:space="preserve"> </w:t>
      </w:r>
      <w:r w:rsidR="006D182B">
        <w:rPr>
          <w:rFonts w:ascii="Times New Roman" w:hAnsi="Times New Roman"/>
          <w:color w:val="000000"/>
          <w:sz w:val="24"/>
          <w:szCs w:val="24"/>
          <w:lang w:eastAsia="en-GB"/>
        </w:rPr>
        <w:t>Comprehensive trainings</w:t>
      </w:r>
      <w:r w:rsidR="006D182B" w:rsidRPr="006D182B">
        <w:rPr>
          <w:rFonts w:ascii="Times New Roman" w:hAnsi="Times New Roman"/>
          <w:color w:val="000000"/>
          <w:sz w:val="24"/>
          <w:szCs w:val="24"/>
          <w:lang w:eastAsia="en-GB"/>
        </w:rPr>
        <w:t xml:space="preserve"> on IACS and PRAG rules</w:t>
      </w:r>
      <w:r w:rsidR="006D182B" w:rsidRPr="006D182B" w:rsidDel="006D182B">
        <w:rPr>
          <w:rFonts w:ascii="Times New Roman" w:hAnsi="Times New Roman"/>
          <w:color w:val="000000"/>
          <w:sz w:val="24"/>
          <w:szCs w:val="24"/>
          <w:lang w:eastAsia="en-GB"/>
        </w:rPr>
        <w:t xml:space="preserve"> </w:t>
      </w:r>
      <w:r w:rsidR="0085465E">
        <w:rPr>
          <w:rFonts w:ascii="Times New Roman" w:hAnsi="Times New Roman"/>
          <w:color w:val="000000"/>
          <w:sz w:val="24"/>
          <w:szCs w:val="24"/>
          <w:lang w:eastAsia="en-GB"/>
        </w:rPr>
        <w:t>and d</w:t>
      </w:r>
      <w:r w:rsidR="0085465E">
        <w:rPr>
          <w:rFonts w:ascii="Times New Roman" w:hAnsi="Times New Roman"/>
          <w:sz w:val="24"/>
          <w:szCs w:val="24"/>
        </w:rPr>
        <w:t>evelopment</w:t>
      </w:r>
      <w:r w:rsidR="0085465E" w:rsidRPr="00175BBA">
        <w:rPr>
          <w:rFonts w:ascii="Times New Roman" w:hAnsi="Times New Roman"/>
          <w:sz w:val="24"/>
          <w:szCs w:val="24"/>
        </w:rPr>
        <w:t xml:space="preserve"> of procedures, checklists and working papers </w:t>
      </w:r>
      <w:r w:rsidR="0085465E">
        <w:rPr>
          <w:rFonts w:ascii="Times New Roman" w:hAnsi="Times New Roman"/>
          <w:sz w:val="24"/>
          <w:szCs w:val="24"/>
        </w:rPr>
        <w:t>related to audit of IACS measures as well as according to</w:t>
      </w:r>
      <w:r w:rsidR="0085465E" w:rsidRPr="00175BBA">
        <w:rPr>
          <w:rFonts w:ascii="Times New Roman" w:hAnsi="Times New Roman"/>
          <w:sz w:val="24"/>
          <w:szCs w:val="24"/>
        </w:rPr>
        <w:t xml:space="preserve"> PRAG rules </w:t>
      </w:r>
    </w:p>
    <w:p w14:paraId="6EEA2453" w14:textId="686832B3" w:rsidR="002331FE" w:rsidRPr="00085A2B" w:rsidRDefault="0079182B" w:rsidP="00D90C5B">
      <w:pPr>
        <w:autoSpaceDE w:val="0"/>
        <w:autoSpaceDN w:val="0"/>
        <w:adjustRightInd w:val="0"/>
        <w:spacing w:before="120" w:after="0"/>
        <w:jc w:val="both"/>
        <w:rPr>
          <w:rFonts w:ascii="Times New Roman" w:hAnsi="Times New Roman"/>
          <w:sz w:val="24"/>
          <w:szCs w:val="24"/>
        </w:rPr>
      </w:pPr>
      <w:r w:rsidRPr="00295356">
        <w:rPr>
          <w:rFonts w:ascii="Times New Roman" w:eastAsia="Times New Roman" w:hAnsi="Times New Roman" w:cs="Times New Roman"/>
          <w:b/>
          <w:sz w:val="24"/>
          <w:szCs w:val="24"/>
          <w:lang w:eastAsia="en-GB"/>
        </w:rPr>
        <w:t>Component 2:</w:t>
      </w:r>
      <w:r w:rsidRPr="00224DC4">
        <w:rPr>
          <w:rFonts w:ascii="Times New Roman" w:eastAsia="Times New Roman" w:hAnsi="Times New Roman" w:cs="Times New Roman"/>
          <w:b/>
          <w:i/>
          <w:sz w:val="24"/>
          <w:szCs w:val="24"/>
          <w:lang w:eastAsia="en-GB"/>
        </w:rPr>
        <w:t xml:space="preserve"> </w:t>
      </w:r>
      <w:r>
        <w:rPr>
          <w:rFonts w:ascii="Times New Roman" w:eastAsia="Times New Roman" w:hAnsi="Times New Roman" w:cs="Times New Roman"/>
          <w:b/>
          <w:i/>
          <w:sz w:val="24"/>
          <w:szCs w:val="24"/>
          <w:lang w:eastAsia="en-GB"/>
        </w:rPr>
        <w:t xml:space="preserve">      </w:t>
      </w:r>
      <w:r w:rsidR="00D6360F">
        <w:rPr>
          <w:rFonts w:ascii="Times New Roman" w:hAnsi="Times New Roman" w:cs="Times New Roman"/>
          <w:b/>
          <w:sz w:val="24"/>
          <w:szCs w:val="24"/>
        </w:rPr>
        <w:t>D</w:t>
      </w:r>
      <w:r w:rsidR="00D6360F" w:rsidRPr="00D90C5B">
        <w:rPr>
          <w:rFonts w:ascii="Times New Roman" w:hAnsi="Times New Roman" w:cs="Times New Roman"/>
          <w:b/>
          <w:sz w:val="24"/>
          <w:szCs w:val="24"/>
        </w:rPr>
        <w:t>evelopment of relevant procedures for IPARD III</w:t>
      </w:r>
      <w:r w:rsidR="00D6360F" w:rsidRPr="00224DC4">
        <w:rPr>
          <w:rFonts w:ascii="Times New Roman" w:hAnsi="Times New Roman" w:cs="Times New Roman"/>
          <w:b/>
          <w:sz w:val="24"/>
          <w:szCs w:val="24"/>
        </w:rPr>
        <w:t xml:space="preserve"> </w:t>
      </w:r>
      <w:r w:rsidR="00D6360F">
        <w:rPr>
          <w:rFonts w:ascii="Times New Roman" w:hAnsi="Times New Roman" w:cs="Times New Roman"/>
          <w:b/>
          <w:sz w:val="24"/>
          <w:szCs w:val="24"/>
        </w:rPr>
        <w:t>and s</w:t>
      </w:r>
      <w:r w:rsidRPr="00224DC4">
        <w:rPr>
          <w:rFonts w:ascii="Times New Roman" w:hAnsi="Times New Roman" w:cs="Times New Roman"/>
          <w:b/>
          <w:sz w:val="24"/>
          <w:szCs w:val="24"/>
        </w:rPr>
        <w:t xml:space="preserve">trengthening the capacity of Audit Authority for </w:t>
      </w:r>
      <w:r>
        <w:rPr>
          <w:rFonts w:ascii="Times New Roman" w:hAnsi="Times New Roman" w:cs="Times New Roman"/>
          <w:b/>
          <w:sz w:val="24"/>
          <w:szCs w:val="24"/>
        </w:rPr>
        <w:t>audit of IPARD III</w:t>
      </w:r>
      <w:r w:rsidR="00D6360F">
        <w:rPr>
          <w:rFonts w:ascii="Times New Roman" w:hAnsi="Times New Roman" w:cs="Times New Roman"/>
          <w:b/>
          <w:sz w:val="24"/>
          <w:szCs w:val="24"/>
        </w:rPr>
        <w:t xml:space="preserve"> programme</w:t>
      </w:r>
    </w:p>
    <w:p w14:paraId="57F829A5" w14:textId="52488B28" w:rsidR="00E03ECC" w:rsidRDefault="0079182B">
      <w:pPr>
        <w:pStyle w:val="ListParagraph"/>
        <w:numPr>
          <w:ilvl w:val="0"/>
          <w:numId w:val="306"/>
        </w:numPr>
        <w:autoSpaceDE w:val="0"/>
        <w:autoSpaceDN w:val="0"/>
        <w:adjustRightInd w:val="0"/>
        <w:spacing w:before="120" w:after="60"/>
        <w:jc w:val="both"/>
        <w:rPr>
          <w:rFonts w:ascii="Times New Roman" w:hAnsi="Times New Roman"/>
          <w:sz w:val="24"/>
          <w:szCs w:val="24"/>
        </w:rPr>
      </w:pPr>
      <w:r w:rsidRPr="00085A2B">
        <w:rPr>
          <w:rFonts w:ascii="Times New Roman" w:hAnsi="Times New Roman"/>
          <w:b/>
          <w:sz w:val="24"/>
          <w:szCs w:val="24"/>
        </w:rPr>
        <w:t xml:space="preserve">Result </w:t>
      </w:r>
      <w:r w:rsidR="00EB4BBC">
        <w:rPr>
          <w:rFonts w:ascii="Times New Roman" w:hAnsi="Times New Roman"/>
          <w:b/>
          <w:sz w:val="24"/>
          <w:szCs w:val="24"/>
        </w:rPr>
        <w:t>4</w:t>
      </w:r>
      <w:r w:rsidRPr="00085A2B">
        <w:rPr>
          <w:rFonts w:ascii="Times New Roman" w:hAnsi="Times New Roman"/>
          <w:sz w:val="24"/>
          <w:szCs w:val="24"/>
        </w:rPr>
        <w:t xml:space="preserve">: </w:t>
      </w:r>
      <w:r w:rsidR="00D6360F" w:rsidRPr="00D6360F">
        <w:rPr>
          <w:rFonts w:ascii="Times New Roman" w:hAnsi="Times New Roman"/>
          <w:sz w:val="24"/>
          <w:szCs w:val="24"/>
        </w:rPr>
        <w:t xml:space="preserve">Revised Audit Manual in line with requirements for the </w:t>
      </w:r>
      <w:r w:rsidR="00D6360F" w:rsidRPr="00B748F2">
        <w:rPr>
          <w:rFonts w:ascii="Times New Roman" w:hAnsi="Times New Roman"/>
          <w:sz w:val="24"/>
          <w:szCs w:val="24"/>
        </w:rPr>
        <w:t>audit of IPA</w:t>
      </w:r>
      <w:r w:rsidR="00D6360F" w:rsidRPr="00EB4BBC">
        <w:rPr>
          <w:rFonts w:ascii="Times New Roman" w:hAnsi="Times New Roman"/>
          <w:sz w:val="24"/>
          <w:szCs w:val="24"/>
        </w:rPr>
        <w:t>RD III</w:t>
      </w:r>
      <w:r w:rsidR="00D6360F">
        <w:rPr>
          <w:rFonts w:ascii="Times New Roman" w:hAnsi="Times New Roman"/>
          <w:sz w:val="24"/>
          <w:szCs w:val="24"/>
        </w:rPr>
        <w:t xml:space="preserve"> Programme</w:t>
      </w:r>
      <w:r w:rsidR="00D6360F" w:rsidRPr="00D6360F">
        <w:t xml:space="preserve"> </w:t>
      </w:r>
    </w:p>
    <w:p w14:paraId="500BD2C4" w14:textId="05E094B4" w:rsidR="002331FE" w:rsidRDefault="00EB4BBC" w:rsidP="00DE36F4">
      <w:pPr>
        <w:pStyle w:val="ListParagraph"/>
        <w:numPr>
          <w:ilvl w:val="0"/>
          <w:numId w:val="306"/>
        </w:numPr>
        <w:autoSpaceDE w:val="0"/>
        <w:autoSpaceDN w:val="0"/>
        <w:adjustRightInd w:val="0"/>
        <w:spacing w:before="120" w:after="60" w:line="240" w:lineRule="auto"/>
        <w:jc w:val="both"/>
        <w:rPr>
          <w:rFonts w:ascii="Times New Roman" w:hAnsi="Times New Roman"/>
          <w:sz w:val="24"/>
          <w:szCs w:val="24"/>
          <w:lang w:eastAsia="en-GB"/>
        </w:rPr>
      </w:pPr>
      <w:r>
        <w:rPr>
          <w:rFonts w:ascii="Times New Roman" w:hAnsi="Times New Roman"/>
          <w:b/>
          <w:sz w:val="24"/>
          <w:szCs w:val="24"/>
        </w:rPr>
        <w:t>Results 5</w:t>
      </w:r>
      <w:r w:rsidRPr="00085A2B">
        <w:rPr>
          <w:rFonts w:ascii="Times New Roman" w:hAnsi="Times New Roman"/>
          <w:sz w:val="24"/>
          <w:szCs w:val="24"/>
        </w:rPr>
        <w:t>:</w:t>
      </w:r>
      <w:r w:rsidRPr="00EB4BBC">
        <w:t xml:space="preserve"> </w:t>
      </w:r>
      <w:r w:rsidR="00D6360F" w:rsidRPr="00575FA2">
        <w:rPr>
          <w:rFonts w:ascii="Times New Roman" w:hAnsi="Times New Roman"/>
          <w:sz w:val="24"/>
          <w:szCs w:val="24"/>
        </w:rPr>
        <w:t xml:space="preserve">AA staff trained on audit of the IPARD III programme as a basic preparation for audit of EAGF and EAFRD, with focus on new requirements, new measures (especially 4 and 6) </w:t>
      </w:r>
    </w:p>
    <w:p w14:paraId="13B57A76" w14:textId="77777777" w:rsidR="00A74A1E" w:rsidRPr="00036B01" w:rsidRDefault="00A74A1E" w:rsidP="00036B01">
      <w:pPr>
        <w:autoSpaceDE w:val="0"/>
        <w:autoSpaceDN w:val="0"/>
        <w:adjustRightInd w:val="0"/>
        <w:spacing w:before="120" w:after="60" w:line="240" w:lineRule="auto"/>
        <w:jc w:val="both"/>
        <w:rPr>
          <w:rFonts w:ascii="Times New Roman" w:hAnsi="Times New Roman"/>
          <w:sz w:val="24"/>
          <w:szCs w:val="24"/>
          <w:lang w:eastAsia="en-GB"/>
        </w:rPr>
      </w:pPr>
    </w:p>
    <w:p w14:paraId="1EC529CB" w14:textId="77777777" w:rsidR="00A92DE1" w:rsidRPr="000D4BE5" w:rsidRDefault="00A92DE1" w:rsidP="000D4BE5">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3.6</w:t>
      </w:r>
      <w:r w:rsidRPr="000D4BE5">
        <w:rPr>
          <w:rFonts w:ascii="Times New Roman" w:eastAsia="Times New Roman" w:hAnsi="Times New Roman" w:cs="Times New Roman"/>
          <w:sz w:val="24"/>
          <w:szCs w:val="24"/>
          <w:lang w:eastAsia="en-GB"/>
        </w:rPr>
        <w:tab/>
        <w:t>Expected activities:</w:t>
      </w:r>
    </w:p>
    <w:p w14:paraId="060929A2" w14:textId="288EEAF1" w:rsidR="00DF2AF3" w:rsidRPr="000D4BE5" w:rsidRDefault="00DF2AF3" w:rsidP="000D4BE5">
      <w:pPr>
        <w:autoSpaceDE w:val="0"/>
        <w:autoSpaceDN w:val="0"/>
        <w:adjustRightInd w:val="0"/>
        <w:spacing w:before="120" w:after="0" w:line="240" w:lineRule="auto"/>
        <w:jc w:val="both"/>
        <w:rPr>
          <w:rFonts w:ascii="Times New Roman" w:eastAsia="Times New Roman" w:hAnsi="Times New Roman" w:cs="Times New Roman"/>
          <w:i/>
          <w:sz w:val="24"/>
          <w:szCs w:val="24"/>
          <w:lang w:eastAsia="en-GB"/>
        </w:rPr>
      </w:pPr>
    </w:p>
    <w:p w14:paraId="4176DA34" w14:textId="14C67E03" w:rsidR="006F1DD1" w:rsidRPr="000D4BE5" w:rsidRDefault="00652237" w:rsidP="000D4BE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w:t>
      </w:r>
      <w:r w:rsidR="006F1DD1" w:rsidRPr="000D4BE5">
        <w:rPr>
          <w:rFonts w:ascii="Times New Roman" w:eastAsia="Times New Roman" w:hAnsi="Times New Roman" w:cs="Times New Roman"/>
          <w:sz w:val="24"/>
          <w:szCs w:val="24"/>
        </w:rPr>
        <w:t xml:space="preserve">elow listed activities are </w:t>
      </w:r>
      <w:r w:rsidR="0091507C">
        <w:rPr>
          <w:rFonts w:ascii="Times New Roman" w:eastAsia="Times New Roman" w:hAnsi="Times New Roman" w:cs="Times New Roman"/>
          <w:sz w:val="24"/>
          <w:szCs w:val="24"/>
        </w:rPr>
        <w:t>required</w:t>
      </w:r>
      <w:r w:rsidR="006F1DD1" w:rsidRPr="000D4BE5">
        <w:rPr>
          <w:rFonts w:ascii="Times New Roman" w:eastAsia="Times New Roman" w:hAnsi="Times New Roman" w:cs="Times New Roman"/>
          <w:sz w:val="24"/>
          <w:szCs w:val="24"/>
        </w:rPr>
        <w:t xml:space="preserve"> to achieve the above-mentioned results. </w:t>
      </w:r>
      <w:r>
        <w:rPr>
          <w:rFonts w:ascii="Times New Roman" w:eastAsia="Times New Roman" w:hAnsi="Times New Roman" w:cs="Times New Roman"/>
          <w:sz w:val="24"/>
          <w:szCs w:val="24"/>
        </w:rPr>
        <w:t xml:space="preserve">The </w:t>
      </w:r>
      <w:r w:rsidR="006F1DD1" w:rsidRPr="000D4BE5">
        <w:rPr>
          <w:rFonts w:ascii="Times New Roman" w:eastAsia="Times New Roman" w:hAnsi="Times New Roman" w:cs="Times New Roman"/>
          <w:sz w:val="24"/>
          <w:szCs w:val="24"/>
        </w:rPr>
        <w:t>Member State should consider these when developing its own methodology and complement them with its own and other relevant best practise experience and examples so that the above results can be sustainably achieved.</w:t>
      </w:r>
    </w:p>
    <w:p w14:paraId="60BB8A2D" w14:textId="671EAEFD" w:rsidR="002F2FAF" w:rsidRDefault="002F2FAF">
      <w:pPr>
        <w:spacing w:before="120" w:after="120"/>
        <w:jc w:val="both"/>
        <w:rPr>
          <w:rFonts w:ascii="Times New Roman" w:eastAsia="Times New Roman" w:hAnsi="Times New Roman" w:cs="Times New Roman"/>
          <w:b/>
          <w:i/>
          <w:sz w:val="24"/>
          <w:szCs w:val="24"/>
          <w:u w:val="single"/>
          <w:lang w:eastAsia="en-GB"/>
        </w:rPr>
      </w:pPr>
      <w:r w:rsidRPr="009B3EC4">
        <w:rPr>
          <w:rFonts w:ascii="Times New Roman" w:eastAsia="Times New Roman" w:hAnsi="Times New Roman" w:cs="Times New Roman"/>
          <w:b/>
          <w:i/>
          <w:sz w:val="24"/>
          <w:szCs w:val="24"/>
          <w:u w:val="single"/>
          <w:lang w:eastAsia="en-GB"/>
        </w:rPr>
        <w:t xml:space="preserve">Component 1  </w:t>
      </w:r>
    </w:p>
    <w:p w14:paraId="057929ED" w14:textId="144A10BD" w:rsidR="007347E7" w:rsidRPr="00085A2B" w:rsidRDefault="007347E7" w:rsidP="00085A2B">
      <w:pPr>
        <w:spacing w:before="120" w:after="120"/>
        <w:jc w:val="both"/>
        <w:rPr>
          <w:rFonts w:ascii="Times New Roman" w:eastAsia="Times New Roman" w:hAnsi="Times New Roman" w:cs="Times New Roman"/>
          <w:sz w:val="24"/>
          <w:szCs w:val="24"/>
          <w:u w:val="single"/>
        </w:rPr>
      </w:pPr>
      <w:r w:rsidRPr="00085A2B">
        <w:rPr>
          <w:rFonts w:ascii="Times New Roman" w:eastAsia="Times New Roman" w:hAnsi="Times New Roman" w:cs="Times New Roman"/>
          <w:b/>
          <w:sz w:val="24"/>
          <w:szCs w:val="24"/>
          <w:u w:val="single"/>
          <w:lang w:eastAsia="en-GB"/>
        </w:rPr>
        <w:t>Result 1:</w:t>
      </w:r>
    </w:p>
    <w:p w14:paraId="198EB2F5" w14:textId="43AD0C3E" w:rsidR="006F1DD1" w:rsidRPr="000D4BE5" w:rsidRDefault="006F1DD1" w:rsidP="000D4BE5">
      <w:pPr>
        <w:widowControl w:val="0"/>
        <w:autoSpaceDE w:val="0"/>
        <w:autoSpaceDN w:val="0"/>
        <w:adjustRightInd w:val="0"/>
        <w:spacing w:before="120"/>
        <w:ind w:right="-46"/>
        <w:jc w:val="both"/>
        <w:rPr>
          <w:rFonts w:ascii="Times New Roman" w:hAnsi="Times New Roman" w:cs="Times New Roman"/>
          <w:b/>
          <w:sz w:val="24"/>
          <w:szCs w:val="24"/>
        </w:rPr>
      </w:pPr>
      <w:r w:rsidRPr="000D4BE5">
        <w:rPr>
          <w:rFonts w:ascii="Times New Roman" w:hAnsi="Times New Roman" w:cs="Times New Roman"/>
          <w:b/>
          <w:sz w:val="24"/>
          <w:szCs w:val="24"/>
        </w:rPr>
        <w:t>Activity 1.1</w:t>
      </w:r>
    </w:p>
    <w:p w14:paraId="1274209F" w14:textId="7F79AF34" w:rsidR="006F1DD1" w:rsidRPr="000D4BE5" w:rsidRDefault="006F1DD1" w:rsidP="000D4BE5">
      <w:pPr>
        <w:widowControl w:val="0"/>
        <w:autoSpaceDE w:val="0"/>
        <w:autoSpaceDN w:val="0"/>
        <w:adjustRightInd w:val="0"/>
        <w:spacing w:before="120"/>
        <w:ind w:right="-46"/>
        <w:jc w:val="both"/>
        <w:rPr>
          <w:rFonts w:ascii="Times New Roman" w:hAnsi="Times New Roman" w:cs="Times New Roman"/>
          <w:b/>
          <w:sz w:val="24"/>
          <w:szCs w:val="24"/>
        </w:rPr>
      </w:pPr>
      <w:r w:rsidRPr="000D4BE5">
        <w:rPr>
          <w:rFonts w:ascii="Times New Roman" w:hAnsi="Times New Roman" w:cs="Times New Roman"/>
          <w:sz w:val="24"/>
          <w:szCs w:val="24"/>
        </w:rPr>
        <w:t xml:space="preserve">Developing </w:t>
      </w:r>
      <w:r w:rsidR="00652237">
        <w:rPr>
          <w:rFonts w:ascii="Times New Roman" w:hAnsi="Times New Roman" w:cs="Times New Roman"/>
          <w:sz w:val="24"/>
          <w:szCs w:val="24"/>
        </w:rPr>
        <w:t xml:space="preserve">a </w:t>
      </w:r>
      <w:r w:rsidRPr="000D4BE5">
        <w:rPr>
          <w:rFonts w:ascii="Times New Roman" w:hAnsi="Times New Roman" w:cs="Times New Roman"/>
          <w:sz w:val="24"/>
          <w:szCs w:val="24"/>
        </w:rPr>
        <w:t>Training Programme and preparing training materials regarding audit of measures 7 and 9</w:t>
      </w:r>
      <w:r w:rsidR="00A7038A">
        <w:rPr>
          <w:rFonts w:ascii="Times New Roman" w:hAnsi="Times New Roman" w:cs="Times New Roman"/>
          <w:sz w:val="24"/>
          <w:szCs w:val="24"/>
        </w:rPr>
        <w:t>. E</w:t>
      </w:r>
      <w:r w:rsidR="00A7038A" w:rsidRPr="00A7038A">
        <w:rPr>
          <w:rFonts w:ascii="Times New Roman" w:hAnsi="Times New Roman" w:cs="Times New Roman"/>
          <w:sz w:val="24"/>
          <w:szCs w:val="24"/>
        </w:rPr>
        <w:t xml:space="preserve">xperts shall go through the developed checklists </w:t>
      </w:r>
      <w:r w:rsidR="00A7038A">
        <w:rPr>
          <w:rFonts w:ascii="Times New Roman" w:hAnsi="Times New Roman" w:cs="Times New Roman"/>
          <w:sz w:val="24"/>
          <w:szCs w:val="24"/>
        </w:rPr>
        <w:t xml:space="preserve">for these measures </w:t>
      </w:r>
      <w:r w:rsidR="00A7038A" w:rsidRPr="00A7038A">
        <w:rPr>
          <w:rFonts w:ascii="Times New Roman" w:hAnsi="Times New Roman" w:cs="Times New Roman"/>
          <w:sz w:val="24"/>
          <w:szCs w:val="24"/>
        </w:rPr>
        <w:t>and give comments and suggestions for improving them</w:t>
      </w:r>
      <w:r w:rsidR="00383D7D">
        <w:rPr>
          <w:rFonts w:ascii="Times New Roman" w:hAnsi="Times New Roman" w:cs="Times New Roman"/>
          <w:sz w:val="24"/>
          <w:szCs w:val="24"/>
        </w:rPr>
        <w:t>.</w:t>
      </w:r>
      <w:r w:rsidR="00A7038A">
        <w:rPr>
          <w:rFonts w:ascii="Times New Roman" w:hAnsi="Times New Roman" w:cs="Times New Roman"/>
          <w:sz w:val="24"/>
          <w:szCs w:val="24"/>
        </w:rPr>
        <w:t xml:space="preserve"> </w:t>
      </w:r>
      <w:r w:rsidRPr="000D4BE5">
        <w:rPr>
          <w:rFonts w:ascii="Times New Roman" w:hAnsi="Times New Roman" w:cs="Times New Roman"/>
          <w:sz w:val="24"/>
          <w:szCs w:val="24"/>
        </w:rPr>
        <w:t xml:space="preserve"> </w:t>
      </w:r>
    </w:p>
    <w:p w14:paraId="0C142F68" w14:textId="77777777" w:rsidR="006F1DD1" w:rsidRPr="000D4BE5" w:rsidRDefault="006F1DD1" w:rsidP="000D4BE5">
      <w:pPr>
        <w:widowControl w:val="0"/>
        <w:autoSpaceDE w:val="0"/>
        <w:autoSpaceDN w:val="0"/>
        <w:adjustRightInd w:val="0"/>
        <w:spacing w:before="120"/>
        <w:ind w:right="-46"/>
        <w:jc w:val="both"/>
        <w:rPr>
          <w:rFonts w:ascii="Times New Roman" w:hAnsi="Times New Roman" w:cs="Times New Roman"/>
          <w:b/>
          <w:sz w:val="24"/>
          <w:szCs w:val="24"/>
        </w:rPr>
      </w:pPr>
      <w:r w:rsidRPr="000D4BE5">
        <w:rPr>
          <w:rFonts w:ascii="Times New Roman" w:hAnsi="Times New Roman" w:cs="Times New Roman"/>
          <w:b/>
          <w:sz w:val="24"/>
          <w:szCs w:val="24"/>
        </w:rPr>
        <w:t>Activity 1.2</w:t>
      </w:r>
    </w:p>
    <w:p w14:paraId="7D6B72BB" w14:textId="0E64B6AE" w:rsidR="006F1DD1" w:rsidRPr="000D4BE5" w:rsidRDefault="006F1DD1" w:rsidP="000D4BE5">
      <w:pPr>
        <w:widowControl w:val="0"/>
        <w:autoSpaceDE w:val="0"/>
        <w:autoSpaceDN w:val="0"/>
        <w:adjustRightInd w:val="0"/>
        <w:spacing w:before="120"/>
        <w:ind w:right="-46"/>
        <w:jc w:val="both"/>
        <w:rPr>
          <w:rFonts w:ascii="Times New Roman" w:hAnsi="Times New Roman" w:cs="Times New Roman"/>
          <w:sz w:val="24"/>
          <w:szCs w:val="24"/>
        </w:rPr>
      </w:pPr>
      <w:r w:rsidRPr="000D4BE5">
        <w:rPr>
          <w:rFonts w:ascii="Times New Roman" w:hAnsi="Times New Roman" w:cs="Times New Roman"/>
          <w:sz w:val="24"/>
          <w:szCs w:val="24"/>
        </w:rPr>
        <w:t xml:space="preserve">On the basis of the training programme, </w:t>
      </w:r>
      <w:r w:rsidR="00AD6326" w:rsidRPr="000D4BE5">
        <w:rPr>
          <w:rFonts w:ascii="Times New Roman" w:hAnsi="Times New Roman" w:cs="Times New Roman"/>
          <w:sz w:val="24"/>
          <w:szCs w:val="24"/>
        </w:rPr>
        <w:t>organi</w:t>
      </w:r>
      <w:r w:rsidR="00AD6326">
        <w:rPr>
          <w:rFonts w:ascii="Times New Roman" w:hAnsi="Times New Roman" w:cs="Times New Roman"/>
          <w:sz w:val="24"/>
          <w:szCs w:val="24"/>
        </w:rPr>
        <w:t>s</w:t>
      </w:r>
      <w:r w:rsidR="00AD6326" w:rsidRPr="000D4BE5">
        <w:rPr>
          <w:rFonts w:ascii="Times New Roman" w:hAnsi="Times New Roman" w:cs="Times New Roman"/>
          <w:sz w:val="24"/>
          <w:szCs w:val="24"/>
        </w:rPr>
        <w:t xml:space="preserve">ing </w:t>
      </w:r>
      <w:r w:rsidRPr="000D4BE5">
        <w:rPr>
          <w:rFonts w:ascii="Times New Roman" w:hAnsi="Times New Roman" w:cs="Times New Roman"/>
          <w:sz w:val="24"/>
          <w:szCs w:val="24"/>
        </w:rPr>
        <w:t>and conducting on-the-job trainings for at least 7 staff members of the Department. In addition to the presentations, experts shall support AA staff during ongoing audit engagements.</w:t>
      </w:r>
    </w:p>
    <w:p w14:paraId="1E1D7ADA" w14:textId="77777777" w:rsidR="006F1DD1" w:rsidRPr="000D4BE5" w:rsidRDefault="006F1DD1" w:rsidP="000D4BE5">
      <w:pPr>
        <w:widowControl w:val="0"/>
        <w:autoSpaceDE w:val="0"/>
        <w:autoSpaceDN w:val="0"/>
        <w:adjustRightInd w:val="0"/>
        <w:spacing w:before="120"/>
        <w:ind w:right="-46"/>
        <w:jc w:val="both"/>
        <w:rPr>
          <w:rFonts w:ascii="Times New Roman" w:hAnsi="Times New Roman" w:cs="Times New Roman"/>
          <w:b/>
          <w:sz w:val="24"/>
          <w:szCs w:val="24"/>
        </w:rPr>
      </w:pPr>
      <w:r w:rsidRPr="000D4BE5">
        <w:rPr>
          <w:rFonts w:ascii="Times New Roman" w:hAnsi="Times New Roman" w:cs="Times New Roman"/>
          <w:b/>
          <w:sz w:val="24"/>
          <w:szCs w:val="24"/>
        </w:rPr>
        <w:t xml:space="preserve">Activity 1.3. </w:t>
      </w:r>
    </w:p>
    <w:p w14:paraId="6BFECE0A" w14:textId="50BC57BB" w:rsidR="006F1DD1" w:rsidRPr="000D4BE5" w:rsidRDefault="006D0E13" w:rsidP="000D4BE5">
      <w:pPr>
        <w:widowControl w:val="0"/>
        <w:autoSpaceDE w:val="0"/>
        <w:autoSpaceDN w:val="0"/>
        <w:adjustRightInd w:val="0"/>
        <w:ind w:right="-46"/>
        <w:jc w:val="both"/>
        <w:rPr>
          <w:rFonts w:ascii="Times New Roman" w:hAnsi="Times New Roman" w:cs="Times New Roman"/>
          <w:sz w:val="24"/>
          <w:szCs w:val="24"/>
        </w:rPr>
      </w:pPr>
      <w:r w:rsidRPr="00224DC4">
        <w:rPr>
          <w:rFonts w:ascii="Times New Roman" w:hAnsi="Times New Roman" w:cs="Times New Roman"/>
          <w:sz w:val="24"/>
          <w:szCs w:val="24"/>
        </w:rPr>
        <w:t>Hand</w:t>
      </w:r>
      <w:r w:rsidR="00A00061">
        <w:rPr>
          <w:rFonts w:ascii="Times New Roman" w:hAnsi="Times New Roman" w:cs="Times New Roman"/>
          <w:sz w:val="24"/>
          <w:szCs w:val="24"/>
        </w:rPr>
        <w:t>s</w:t>
      </w:r>
      <w:r w:rsidRPr="00224DC4">
        <w:rPr>
          <w:rFonts w:ascii="Times New Roman" w:hAnsi="Times New Roman" w:cs="Times New Roman"/>
          <w:sz w:val="24"/>
          <w:szCs w:val="24"/>
        </w:rPr>
        <w:t>-on training by conducting 2 study visits of Audit Authority staff in the EU Member State (5 working days, 7 participants per study visit) with focus on specific issues based on AA needs</w:t>
      </w:r>
      <w:r>
        <w:rPr>
          <w:rFonts w:ascii="Times New Roman" w:hAnsi="Times New Roman" w:cs="Times New Roman"/>
          <w:sz w:val="24"/>
          <w:szCs w:val="24"/>
        </w:rPr>
        <w:t xml:space="preserve"> (</w:t>
      </w:r>
      <w:r w:rsidR="006F1DD1" w:rsidRPr="000D4BE5">
        <w:rPr>
          <w:rFonts w:ascii="Times New Roman" w:hAnsi="Times New Roman" w:cs="Times New Roman"/>
          <w:sz w:val="24"/>
          <w:szCs w:val="24"/>
        </w:rPr>
        <w:t>measure 7</w:t>
      </w:r>
      <w:r w:rsidR="000779A9">
        <w:rPr>
          <w:rFonts w:ascii="Times New Roman" w:hAnsi="Times New Roman" w:cs="Times New Roman"/>
          <w:sz w:val="24"/>
          <w:szCs w:val="24"/>
        </w:rPr>
        <w:t xml:space="preserve"> </w:t>
      </w:r>
      <w:r w:rsidR="004F2134">
        <w:rPr>
          <w:rFonts w:ascii="Times New Roman" w:hAnsi="Times New Roman" w:cs="Times New Roman"/>
          <w:sz w:val="24"/>
          <w:szCs w:val="24"/>
        </w:rPr>
        <w:t>specificities</w:t>
      </w:r>
      <w:r>
        <w:rPr>
          <w:rFonts w:ascii="Times New Roman" w:hAnsi="Times New Roman" w:cs="Times New Roman"/>
          <w:sz w:val="24"/>
          <w:szCs w:val="24"/>
        </w:rPr>
        <w:t xml:space="preserve">, IACS, </w:t>
      </w:r>
      <w:r w:rsidR="006F1DD1" w:rsidRPr="000D4BE5">
        <w:rPr>
          <w:rFonts w:ascii="Times New Roman" w:hAnsi="Times New Roman" w:cs="Times New Roman"/>
          <w:sz w:val="24"/>
          <w:szCs w:val="24"/>
        </w:rPr>
        <w:t>construction</w:t>
      </w:r>
      <w:r>
        <w:rPr>
          <w:rFonts w:ascii="Times New Roman" w:hAnsi="Times New Roman" w:cs="Times New Roman"/>
          <w:sz w:val="24"/>
          <w:szCs w:val="24"/>
        </w:rPr>
        <w:t xml:space="preserve">, </w:t>
      </w:r>
      <w:r w:rsidR="00440470">
        <w:rPr>
          <w:rFonts w:ascii="Times New Roman" w:hAnsi="Times New Roman" w:cs="Times New Roman"/>
          <w:sz w:val="24"/>
          <w:szCs w:val="24"/>
        </w:rPr>
        <w:t>production factories</w:t>
      </w:r>
      <w:r w:rsidR="000779A9">
        <w:rPr>
          <w:rFonts w:ascii="Times New Roman" w:hAnsi="Times New Roman" w:cs="Times New Roman"/>
          <w:sz w:val="24"/>
          <w:szCs w:val="24"/>
        </w:rPr>
        <w:t xml:space="preserve">, </w:t>
      </w:r>
      <w:r>
        <w:rPr>
          <w:rFonts w:ascii="Times New Roman" w:hAnsi="Times New Roman" w:cs="Times New Roman"/>
          <w:sz w:val="24"/>
          <w:szCs w:val="24"/>
        </w:rPr>
        <w:t>etc</w:t>
      </w:r>
      <w:r w:rsidR="009B2D93">
        <w:rPr>
          <w:rFonts w:ascii="Times New Roman" w:hAnsi="Times New Roman" w:cs="Times New Roman"/>
          <w:sz w:val="24"/>
          <w:szCs w:val="24"/>
        </w:rPr>
        <w:t>.</w:t>
      </w:r>
      <w:r w:rsidR="000779A9">
        <w:rPr>
          <w:rFonts w:ascii="Times New Roman" w:hAnsi="Times New Roman" w:cs="Times New Roman"/>
          <w:sz w:val="24"/>
          <w:szCs w:val="24"/>
        </w:rPr>
        <w:t xml:space="preserve">) </w:t>
      </w:r>
      <w:r w:rsidR="006F1DD1" w:rsidRPr="000D4BE5">
        <w:rPr>
          <w:rFonts w:ascii="Times New Roman" w:hAnsi="Times New Roman" w:cs="Times New Roman"/>
          <w:sz w:val="24"/>
          <w:szCs w:val="24"/>
        </w:rPr>
        <w:t>and preparing the study visit report.</w:t>
      </w:r>
    </w:p>
    <w:p w14:paraId="748807BF" w14:textId="0DC84BF3" w:rsidR="000779A9" w:rsidRPr="00701328" w:rsidRDefault="000779A9" w:rsidP="000779A9">
      <w:pPr>
        <w:widowControl w:val="0"/>
        <w:autoSpaceDE w:val="0"/>
        <w:autoSpaceDN w:val="0"/>
        <w:adjustRightInd w:val="0"/>
        <w:ind w:right="-46"/>
        <w:jc w:val="both"/>
        <w:rPr>
          <w:rFonts w:ascii="Times New Roman" w:hAnsi="Times New Roman" w:cs="Times New Roman"/>
          <w:b/>
          <w:i/>
          <w:sz w:val="24"/>
          <w:szCs w:val="24"/>
          <w:u w:val="single"/>
        </w:rPr>
      </w:pPr>
      <w:r w:rsidRPr="00085A2B">
        <w:rPr>
          <w:rFonts w:ascii="Times New Roman" w:hAnsi="Times New Roman" w:cs="Times New Roman"/>
          <w:b/>
          <w:sz w:val="24"/>
          <w:szCs w:val="24"/>
          <w:u w:val="single"/>
        </w:rPr>
        <w:t>Result 2:</w:t>
      </w:r>
    </w:p>
    <w:p w14:paraId="0946B3E6" w14:textId="58166C1D" w:rsidR="006F1DD1" w:rsidRPr="000D4BE5" w:rsidRDefault="006F1DD1" w:rsidP="000D4BE5">
      <w:pPr>
        <w:widowControl w:val="0"/>
        <w:autoSpaceDE w:val="0"/>
        <w:autoSpaceDN w:val="0"/>
        <w:adjustRightInd w:val="0"/>
        <w:ind w:right="-46"/>
        <w:jc w:val="both"/>
        <w:rPr>
          <w:rFonts w:ascii="Times New Roman" w:hAnsi="Times New Roman" w:cs="Times New Roman"/>
          <w:b/>
          <w:sz w:val="24"/>
          <w:szCs w:val="24"/>
        </w:rPr>
      </w:pPr>
      <w:r w:rsidRPr="000D4BE5">
        <w:rPr>
          <w:rFonts w:ascii="Times New Roman" w:hAnsi="Times New Roman" w:cs="Times New Roman"/>
          <w:b/>
          <w:sz w:val="24"/>
          <w:szCs w:val="24"/>
        </w:rPr>
        <w:t xml:space="preserve">Activity 2.1. </w:t>
      </w:r>
    </w:p>
    <w:p w14:paraId="10742A2A" w14:textId="48C0D82C" w:rsidR="00440470" w:rsidRPr="000D4BE5" w:rsidRDefault="00AD6326" w:rsidP="00440470">
      <w:pPr>
        <w:widowControl w:val="0"/>
        <w:autoSpaceDE w:val="0"/>
        <w:autoSpaceDN w:val="0"/>
        <w:adjustRightInd w:val="0"/>
        <w:ind w:right="-46"/>
        <w:jc w:val="both"/>
        <w:rPr>
          <w:rFonts w:ascii="Times New Roman" w:hAnsi="Times New Roman" w:cs="Times New Roman"/>
          <w:sz w:val="24"/>
          <w:szCs w:val="24"/>
        </w:rPr>
      </w:pPr>
      <w:r w:rsidRPr="000D4BE5">
        <w:rPr>
          <w:rFonts w:ascii="Times New Roman" w:hAnsi="Times New Roman" w:cs="Times New Roman"/>
          <w:sz w:val="24"/>
          <w:szCs w:val="24"/>
        </w:rPr>
        <w:t>Organi</w:t>
      </w:r>
      <w:r>
        <w:rPr>
          <w:rFonts w:ascii="Times New Roman" w:hAnsi="Times New Roman" w:cs="Times New Roman"/>
          <w:sz w:val="24"/>
          <w:szCs w:val="24"/>
        </w:rPr>
        <w:t>s</w:t>
      </w:r>
      <w:r w:rsidRPr="000D4BE5">
        <w:rPr>
          <w:rFonts w:ascii="Times New Roman" w:hAnsi="Times New Roman" w:cs="Times New Roman"/>
          <w:sz w:val="24"/>
          <w:szCs w:val="24"/>
        </w:rPr>
        <w:t xml:space="preserve">ing </w:t>
      </w:r>
      <w:r w:rsidR="00440470" w:rsidRPr="000D4BE5">
        <w:rPr>
          <w:rFonts w:ascii="Times New Roman" w:hAnsi="Times New Roman" w:cs="Times New Roman"/>
          <w:sz w:val="24"/>
          <w:szCs w:val="24"/>
        </w:rPr>
        <w:t>and conducting on-the-job trainings for at least 7 staff members of the Department related to IT security measures</w:t>
      </w:r>
      <w:r w:rsidR="00440470">
        <w:rPr>
          <w:rFonts w:ascii="Times New Roman" w:hAnsi="Times New Roman" w:cs="Times New Roman"/>
          <w:sz w:val="24"/>
          <w:szCs w:val="24"/>
        </w:rPr>
        <w:t>.</w:t>
      </w:r>
    </w:p>
    <w:p w14:paraId="16DA3C63" w14:textId="03DA672B" w:rsidR="000779A9" w:rsidRPr="000D4BE5" w:rsidRDefault="000779A9" w:rsidP="000779A9">
      <w:pPr>
        <w:widowControl w:val="0"/>
        <w:autoSpaceDE w:val="0"/>
        <w:autoSpaceDN w:val="0"/>
        <w:adjustRightInd w:val="0"/>
        <w:ind w:right="-46"/>
        <w:jc w:val="both"/>
        <w:rPr>
          <w:rFonts w:ascii="Times New Roman" w:hAnsi="Times New Roman" w:cs="Times New Roman"/>
          <w:b/>
          <w:sz w:val="24"/>
          <w:szCs w:val="24"/>
        </w:rPr>
      </w:pPr>
      <w:r w:rsidRPr="000D4BE5">
        <w:rPr>
          <w:rFonts w:ascii="Times New Roman" w:hAnsi="Times New Roman" w:cs="Times New Roman"/>
          <w:b/>
          <w:sz w:val="24"/>
          <w:szCs w:val="24"/>
        </w:rPr>
        <w:t>Activity 2.2.</w:t>
      </w:r>
    </w:p>
    <w:p w14:paraId="1DC40FAD" w14:textId="77777777" w:rsidR="00440470" w:rsidRPr="000D4BE5" w:rsidRDefault="00440470" w:rsidP="00440470">
      <w:pPr>
        <w:widowControl w:val="0"/>
        <w:autoSpaceDE w:val="0"/>
        <w:autoSpaceDN w:val="0"/>
        <w:adjustRightInd w:val="0"/>
        <w:ind w:right="-46"/>
        <w:jc w:val="both"/>
        <w:rPr>
          <w:rFonts w:ascii="Times New Roman" w:hAnsi="Times New Roman" w:cs="Times New Roman"/>
          <w:sz w:val="24"/>
          <w:szCs w:val="24"/>
        </w:rPr>
      </w:pPr>
      <w:r w:rsidRPr="000D4BE5">
        <w:rPr>
          <w:rFonts w:ascii="Times New Roman" w:hAnsi="Times New Roman" w:cs="Times New Roman"/>
          <w:sz w:val="24"/>
          <w:szCs w:val="24"/>
        </w:rPr>
        <w:t>Updating/further development of checklists and working papers for audit of Information security system</w:t>
      </w:r>
      <w:r>
        <w:rPr>
          <w:rFonts w:ascii="Times New Roman" w:hAnsi="Times New Roman" w:cs="Times New Roman"/>
          <w:sz w:val="24"/>
          <w:szCs w:val="24"/>
        </w:rPr>
        <w:t>.</w:t>
      </w:r>
      <w:r w:rsidRPr="000D4BE5">
        <w:rPr>
          <w:rFonts w:ascii="Times New Roman" w:hAnsi="Times New Roman" w:cs="Times New Roman"/>
          <w:sz w:val="24"/>
          <w:szCs w:val="24"/>
        </w:rPr>
        <w:t xml:space="preserve"> </w:t>
      </w:r>
    </w:p>
    <w:p w14:paraId="2093FDE4" w14:textId="02D84655" w:rsidR="000779A9" w:rsidRPr="000D4BE5" w:rsidRDefault="000779A9" w:rsidP="000779A9">
      <w:pPr>
        <w:widowControl w:val="0"/>
        <w:autoSpaceDE w:val="0"/>
        <w:autoSpaceDN w:val="0"/>
        <w:adjustRightInd w:val="0"/>
        <w:ind w:right="-46"/>
        <w:jc w:val="both"/>
        <w:rPr>
          <w:rFonts w:ascii="Times New Roman" w:hAnsi="Times New Roman" w:cs="Times New Roman"/>
          <w:b/>
          <w:sz w:val="24"/>
          <w:szCs w:val="24"/>
        </w:rPr>
      </w:pPr>
      <w:r w:rsidRPr="000D4BE5">
        <w:rPr>
          <w:rFonts w:ascii="Times New Roman" w:hAnsi="Times New Roman" w:cs="Times New Roman"/>
          <w:b/>
          <w:sz w:val="24"/>
          <w:szCs w:val="24"/>
        </w:rPr>
        <w:t xml:space="preserve">Activity 2.3. </w:t>
      </w:r>
    </w:p>
    <w:p w14:paraId="7C1475E6" w14:textId="77777777" w:rsidR="00440470" w:rsidRPr="000D4BE5" w:rsidRDefault="00440470" w:rsidP="00440470">
      <w:pPr>
        <w:widowControl w:val="0"/>
        <w:autoSpaceDE w:val="0"/>
        <w:autoSpaceDN w:val="0"/>
        <w:adjustRightInd w:val="0"/>
        <w:ind w:right="-46"/>
        <w:jc w:val="both"/>
        <w:rPr>
          <w:rFonts w:ascii="Times New Roman" w:hAnsi="Times New Roman" w:cs="Times New Roman"/>
          <w:sz w:val="24"/>
          <w:szCs w:val="24"/>
        </w:rPr>
      </w:pPr>
      <w:r w:rsidRPr="000D4BE5">
        <w:rPr>
          <w:rFonts w:ascii="Times New Roman" w:hAnsi="Times New Roman" w:cs="Times New Roman"/>
          <w:sz w:val="24"/>
          <w:szCs w:val="24"/>
        </w:rPr>
        <w:t>Introducing updated and new documents related to Information system security</w:t>
      </w:r>
      <w:r>
        <w:rPr>
          <w:rFonts w:ascii="Times New Roman" w:hAnsi="Times New Roman" w:cs="Times New Roman"/>
          <w:sz w:val="24"/>
          <w:szCs w:val="24"/>
        </w:rPr>
        <w:t xml:space="preserve">. Additionally, </w:t>
      </w:r>
      <w:r w:rsidRPr="000D4BE5">
        <w:rPr>
          <w:rFonts w:ascii="Times New Roman" w:hAnsi="Times New Roman" w:cs="Times New Roman"/>
          <w:sz w:val="24"/>
          <w:szCs w:val="24"/>
        </w:rPr>
        <w:t>experts shall support AA staff during ongoing audit engagements.</w:t>
      </w:r>
    </w:p>
    <w:p w14:paraId="1303974D" w14:textId="13E39CA6" w:rsidR="004A0F03" w:rsidRPr="00085A2B" w:rsidRDefault="000779A9" w:rsidP="00085A2B">
      <w:pPr>
        <w:widowControl w:val="0"/>
        <w:autoSpaceDE w:val="0"/>
        <w:autoSpaceDN w:val="0"/>
        <w:adjustRightInd w:val="0"/>
        <w:ind w:right="-46"/>
        <w:jc w:val="both"/>
        <w:rPr>
          <w:rFonts w:ascii="Times New Roman" w:hAnsi="Times New Roman" w:cs="Times New Roman"/>
          <w:b/>
          <w:sz w:val="24"/>
          <w:szCs w:val="24"/>
          <w:u w:val="single"/>
        </w:rPr>
      </w:pPr>
      <w:r w:rsidRPr="00085A2B">
        <w:rPr>
          <w:rFonts w:ascii="Times New Roman" w:hAnsi="Times New Roman" w:cs="Times New Roman"/>
          <w:b/>
          <w:sz w:val="24"/>
          <w:szCs w:val="24"/>
          <w:u w:val="single"/>
        </w:rPr>
        <w:t>Result 3:</w:t>
      </w:r>
    </w:p>
    <w:p w14:paraId="0BD01B13" w14:textId="1A396E2A" w:rsidR="004A0F03" w:rsidRPr="00433390" w:rsidRDefault="004A0F03" w:rsidP="004A0F03">
      <w:pPr>
        <w:widowControl w:val="0"/>
        <w:autoSpaceDE w:val="0"/>
        <w:autoSpaceDN w:val="0"/>
        <w:adjustRightInd w:val="0"/>
        <w:ind w:right="-46"/>
        <w:jc w:val="both"/>
        <w:rPr>
          <w:rFonts w:ascii="Times New Roman" w:hAnsi="Times New Roman" w:cs="Times New Roman"/>
          <w:b/>
          <w:sz w:val="24"/>
          <w:szCs w:val="24"/>
        </w:rPr>
      </w:pPr>
      <w:r w:rsidRPr="000D4BE5">
        <w:rPr>
          <w:rFonts w:ascii="Times New Roman" w:hAnsi="Times New Roman" w:cs="Times New Roman"/>
          <w:b/>
          <w:sz w:val="24"/>
          <w:szCs w:val="24"/>
        </w:rPr>
        <w:t xml:space="preserve">Activity </w:t>
      </w:r>
      <w:r>
        <w:rPr>
          <w:rFonts w:ascii="Times New Roman" w:hAnsi="Times New Roman" w:cs="Times New Roman"/>
          <w:b/>
          <w:sz w:val="24"/>
          <w:szCs w:val="24"/>
        </w:rPr>
        <w:t>3</w:t>
      </w:r>
      <w:r w:rsidRPr="000D4BE5">
        <w:rPr>
          <w:rFonts w:ascii="Times New Roman" w:hAnsi="Times New Roman" w:cs="Times New Roman"/>
          <w:b/>
          <w:sz w:val="24"/>
          <w:szCs w:val="24"/>
        </w:rPr>
        <w:t xml:space="preserve">.1 </w:t>
      </w:r>
    </w:p>
    <w:p w14:paraId="672F68FC" w14:textId="2931FB35" w:rsidR="00175BBA" w:rsidRDefault="00AD6326" w:rsidP="00175BBA">
      <w:pPr>
        <w:widowControl w:val="0"/>
        <w:autoSpaceDE w:val="0"/>
        <w:autoSpaceDN w:val="0"/>
        <w:adjustRightInd w:val="0"/>
        <w:ind w:right="-46"/>
        <w:jc w:val="both"/>
        <w:rPr>
          <w:rFonts w:ascii="Times New Roman" w:hAnsi="Times New Roman" w:cs="Times New Roman"/>
          <w:sz w:val="24"/>
          <w:szCs w:val="24"/>
        </w:rPr>
      </w:pPr>
      <w:r w:rsidRPr="00175BBA">
        <w:rPr>
          <w:rFonts w:ascii="Times New Roman" w:hAnsi="Times New Roman" w:cs="Times New Roman"/>
          <w:sz w:val="24"/>
          <w:szCs w:val="24"/>
        </w:rPr>
        <w:t>Organi</w:t>
      </w:r>
      <w:r>
        <w:rPr>
          <w:rFonts w:ascii="Times New Roman" w:hAnsi="Times New Roman" w:cs="Times New Roman"/>
          <w:sz w:val="24"/>
          <w:szCs w:val="24"/>
        </w:rPr>
        <w:t>s</w:t>
      </w:r>
      <w:r w:rsidRPr="00175BBA">
        <w:rPr>
          <w:rFonts w:ascii="Times New Roman" w:hAnsi="Times New Roman" w:cs="Times New Roman"/>
          <w:sz w:val="24"/>
          <w:szCs w:val="24"/>
        </w:rPr>
        <w:t xml:space="preserve">ing </w:t>
      </w:r>
      <w:r w:rsidR="00175BBA" w:rsidRPr="00175BBA">
        <w:rPr>
          <w:rFonts w:ascii="Times New Roman" w:hAnsi="Times New Roman" w:cs="Times New Roman"/>
          <w:sz w:val="24"/>
          <w:szCs w:val="24"/>
        </w:rPr>
        <w:t xml:space="preserve">and conducting on-the-job trainings for at least 7 staff members of the Department related to </w:t>
      </w:r>
      <w:r w:rsidR="00175BBA">
        <w:rPr>
          <w:rFonts w:ascii="Times New Roman" w:hAnsi="Times New Roman" w:cs="Times New Roman"/>
          <w:sz w:val="24"/>
          <w:szCs w:val="24"/>
        </w:rPr>
        <w:t>IACS</w:t>
      </w:r>
      <w:r w:rsidR="006C1A0E">
        <w:rPr>
          <w:rFonts w:ascii="Times New Roman" w:hAnsi="Times New Roman" w:cs="Times New Roman"/>
          <w:sz w:val="24"/>
          <w:szCs w:val="24"/>
        </w:rPr>
        <w:t xml:space="preserve"> and IACS elements and databases</w:t>
      </w:r>
    </w:p>
    <w:p w14:paraId="4EB22057" w14:textId="52A33B5F" w:rsidR="004A0F03" w:rsidRPr="000D4BE5" w:rsidRDefault="004A0F03" w:rsidP="004A0F03">
      <w:pPr>
        <w:widowControl w:val="0"/>
        <w:autoSpaceDE w:val="0"/>
        <w:autoSpaceDN w:val="0"/>
        <w:adjustRightInd w:val="0"/>
        <w:ind w:right="-46"/>
        <w:jc w:val="both"/>
        <w:rPr>
          <w:rFonts w:ascii="Times New Roman" w:hAnsi="Times New Roman" w:cs="Times New Roman"/>
          <w:b/>
          <w:sz w:val="24"/>
          <w:szCs w:val="24"/>
        </w:rPr>
      </w:pPr>
      <w:r w:rsidRPr="000D4BE5">
        <w:rPr>
          <w:rFonts w:ascii="Times New Roman" w:hAnsi="Times New Roman" w:cs="Times New Roman"/>
          <w:b/>
          <w:sz w:val="24"/>
          <w:szCs w:val="24"/>
        </w:rPr>
        <w:t xml:space="preserve">Activity </w:t>
      </w:r>
      <w:r>
        <w:rPr>
          <w:rFonts w:ascii="Times New Roman" w:hAnsi="Times New Roman" w:cs="Times New Roman"/>
          <w:b/>
          <w:sz w:val="24"/>
          <w:szCs w:val="24"/>
        </w:rPr>
        <w:t>3</w:t>
      </w:r>
      <w:r w:rsidRPr="000D4BE5">
        <w:rPr>
          <w:rFonts w:ascii="Times New Roman" w:hAnsi="Times New Roman" w:cs="Times New Roman"/>
          <w:b/>
          <w:sz w:val="24"/>
          <w:szCs w:val="24"/>
        </w:rPr>
        <w:t>.2</w:t>
      </w:r>
    </w:p>
    <w:p w14:paraId="35A513AE" w14:textId="7D7EF751" w:rsidR="00175BBA" w:rsidRDefault="00AD6326" w:rsidP="004A0F03">
      <w:pPr>
        <w:widowControl w:val="0"/>
        <w:autoSpaceDE w:val="0"/>
        <w:autoSpaceDN w:val="0"/>
        <w:adjustRightInd w:val="0"/>
        <w:ind w:right="-46"/>
        <w:jc w:val="both"/>
        <w:rPr>
          <w:rFonts w:ascii="Times New Roman" w:hAnsi="Times New Roman" w:cs="Times New Roman"/>
          <w:sz w:val="24"/>
          <w:szCs w:val="24"/>
        </w:rPr>
      </w:pPr>
      <w:r w:rsidRPr="00175BBA">
        <w:rPr>
          <w:rFonts w:ascii="Times New Roman" w:hAnsi="Times New Roman" w:cs="Times New Roman"/>
          <w:sz w:val="24"/>
          <w:szCs w:val="24"/>
        </w:rPr>
        <w:t>Organi</w:t>
      </w:r>
      <w:r>
        <w:rPr>
          <w:rFonts w:ascii="Times New Roman" w:hAnsi="Times New Roman" w:cs="Times New Roman"/>
          <w:sz w:val="24"/>
          <w:szCs w:val="24"/>
        </w:rPr>
        <w:t>s</w:t>
      </w:r>
      <w:r w:rsidRPr="00175BBA">
        <w:rPr>
          <w:rFonts w:ascii="Times New Roman" w:hAnsi="Times New Roman" w:cs="Times New Roman"/>
          <w:sz w:val="24"/>
          <w:szCs w:val="24"/>
        </w:rPr>
        <w:t xml:space="preserve">ing </w:t>
      </w:r>
      <w:r w:rsidR="00175BBA" w:rsidRPr="00175BBA">
        <w:rPr>
          <w:rFonts w:ascii="Times New Roman" w:hAnsi="Times New Roman" w:cs="Times New Roman"/>
          <w:sz w:val="24"/>
          <w:szCs w:val="24"/>
        </w:rPr>
        <w:t>and conducting on-the-job trainings for at least 7 staff members of the Department related to PRAG procedures</w:t>
      </w:r>
      <w:r w:rsidR="0085465E">
        <w:rPr>
          <w:rFonts w:ascii="Times New Roman" w:hAnsi="Times New Roman" w:cs="Times New Roman"/>
          <w:sz w:val="24"/>
          <w:szCs w:val="24"/>
        </w:rPr>
        <w:t xml:space="preserve"> </w:t>
      </w:r>
      <w:r w:rsidR="0085465E" w:rsidRPr="0085465E">
        <w:rPr>
          <w:rFonts w:ascii="Times New Roman" w:hAnsi="Times New Roman" w:cs="Times New Roman"/>
          <w:sz w:val="24"/>
          <w:szCs w:val="24"/>
        </w:rPr>
        <w:t>as obligatory for measures 6 and 9</w:t>
      </w:r>
    </w:p>
    <w:p w14:paraId="76EBFB7F" w14:textId="3ED1A800" w:rsidR="004A0F03" w:rsidRPr="00C741C0" w:rsidRDefault="004A0F03" w:rsidP="004A0F03">
      <w:pPr>
        <w:widowControl w:val="0"/>
        <w:autoSpaceDE w:val="0"/>
        <w:autoSpaceDN w:val="0"/>
        <w:adjustRightInd w:val="0"/>
        <w:ind w:right="-46"/>
        <w:jc w:val="both"/>
        <w:rPr>
          <w:rFonts w:ascii="Times New Roman" w:hAnsi="Times New Roman" w:cs="Times New Roman"/>
          <w:b/>
          <w:sz w:val="24"/>
          <w:szCs w:val="24"/>
        </w:rPr>
      </w:pPr>
      <w:r w:rsidRPr="00C741C0">
        <w:rPr>
          <w:rFonts w:ascii="Times New Roman" w:hAnsi="Times New Roman" w:cs="Times New Roman"/>
          <w:b/>
          <w:sz w:val="24"/>
          <w:szCs w:val="24"/>
        </w:rPr>
        <w:t>Activity 3.3</w:t>
      </w:r>
    </w:p>
    <w:p w14:paraId="64343739" w14:textId="77777777" w:rsidR="009B2D93" w:rsidRDefault="00175BBA" w:rsidP="000779A9">
      <w:pPr>
        <w:widowControl w:val="0"/>
        <w:autoSpaceDE w:val="0"/>
        <w:autoSpaceDN w:val="0"/>
        <w:adjustRightInd w:val="0"/>
        <w:ind w:right="-46"/>
        <w:jc w:val="both"/>
        <w:rPr>
          <w:rFonts w:ascii="Times New Roman" w:hAnsi="Times New Roman" w:cs="Times New Roman"/>
          <w:sz w:val="24"/>
          <w:szCs w:val="24"/>
        </w:rPr>
      </w:pPr>
      <w:r>
        <w:rPr>
          <w:rFonts w:ascii="Times New Roman" w:hAnsi="Times New Roman" w:cs="Times New Roman"/>
          <w:sz w:val="24"/>
          <w:szCs w:val="24"/>
        </w:rPr>
        <w:t>Development</w:t>
      </w:r>
      <w:r w:rsidRPr="00175BBA">
        <w:rPr>
          <w:rFonts w:ascii="Times New Roman" w:hAnsi="Times New Roman" w:cs="Times New Roman"/>
          <w:sz w:val="24"/>
          <w:szCs w:val="24"/>
        </w:rPr>
        <w:t xml:space="preserve"> of procedures, checklists and working papers </w:t>
      </w:r>
      <w:r w:rsidR="00D05BF9">
        <w:rPr>
          <w:rFonts w:ascii="Times New Roman" w:hAnsi="Times New Roman" w:cs="Times New Roman"/>
          <w:sz w:val="24"/>
          <w:szCs w:val="24"/>
        </w:rPr>
        <w:t>related to audit of IACS measures as well as according to</w:t>
      </w:r>
      <w:r w:rsidRPr="00175BBA">
        <w:rPr>
          <w:rFonts w:ascii="Times New Roman" w:hAnsi="Times New Roman" w:cs="Times New Roman"/>
          <w:sz w:val="24"/>
          <w:szCs w:val="24"/>
        </w:rPr>
        <w:t xml:space="preserve"> PRAG rules </w:t>
      </w:r>
    </w:p>
    <w:p w14:paraId="4F97D96C" w14:textId="0CC106F2" w:rsidR="0087382B" w:rsidRDefault="0087382B" w:rsidP="000779A9">
      <w:pPr>
        <w:widowControl w:val="0"/>
        <w:autoSpaceDE w:val="0"/>
        <w:autoSpaceDN w:val="0"/>
        <w:adjustRightInd w:val="0"/>
        <w:ind w:right="-46"/>
        <w:jc w:val="both"/>
        <w:rPr>
          <w:rFonts w:ascii="Times New Roman" w:hAnsi="Times New Roman" w:cs="Times New Roman"/>
          <w:b/>
          <w:sz w:val="24"/>
          <w:szCs w:val="24"/>
          <w:u w:val="single"/>
        </w:rPr>
      </w:pPr>
      <w:r w:rsidRPr="0087382B">
        <w:rPr>
          <w:rFonts w:ascii="Times New Roman" w:hAnsi="Times New Roman" w:cs="Times New Roman"/>
          <w:b/>
          <w:sz w:val="24"/>
          <w:szCs w:val="24"/>
          <w:u w:val="single"/>
        </w:rPr>
        <w:t xml:space="preserve">Component 2 </w:t>
      </w:r>
    </w:p>
    <w:p w14:paraId="4B241659" w14:textId="1672DD13" w:rsidR="004A0F03" w:rsidRDefault="004A0F03" w:rsidP="000779A9">
      <w:pPr>
        <w:widowControl w:val="0"/>
        <w:autoSpaceDE w:val="0"/>
        <w:autoSpaceDN w:val="0"/>
        <w:adjustRightInd w:val="0"/>
        <w:ind w:right="-46"/>
        <w:jc w:val="both"/>
        <w:rPr>
          <w:rFonts w:ascii="Times New Roman" w:hAnsi="Times New Roman" w:cs="Times New Roman"/>
          <w:b/>
          <w:sz w:val="24"/>
          <w:szCs w:val="24"/>
          <w:u w:val="single"/>
        </w:rPr>
      </w:pPr>
      <w:r w:rsidRPr="00433390">
        <w:rPr>
          <w:rFonts w:ascii="Times New Roman" w:hAnsi="Times New Roman" w:cs="Times New Roman"/>
          <w:b/>
          <w:sz w:val="24"/>
          <w:szCs w:val="24"/>
          <w:u w:val="single"/>
        </w:rPr>
        <w:t>Result 4:</w:t>
      </w:r>
    </w:p>
    <w:p w14:paraId="5C4C35DF" w14:textId="012BCA20" w:rsidR="00D6360F" w:rsidRDefault="00D6360F" w:rsidP="00D6360F">
      <w:pPr>
        <w:widowControl w:val="0"/>
        <w:autoSpaceDE w:val="0"/>
        <w:autoSpaceDN w:val="0"/>
        <w:adjustRightInd w:val="0"/>
        <w:ind w:right="-46"/>
        <w:jc w:val="both"/>
        <w:rPr>
          <w:rFonts w:ascii="Times New Roman" w:hAnsi="Times New Roman" w:cs="Times New Roman"/>
          <w:b/>
          <w:sz w:val="24"/>
          <w:szCs w:val="24"/>
        </w:rPr>
      </w:pPr>
      <w:r w:rsidRPr="000D4BE5">
        <w:rPr>
          <w:rFonts w:ascii="Times New Roman" w:hAnsi="Times New Roman" w:cs="Times New Roman"/>
          <w:b/>
          <w:sz w:val="24"/>
          <w:szCs w:val="24"/>
        </w:rPr>
        <w:t xml:space="preserve">Activity </w:t>
      </w:r>
      <w:r>
        <w:rPr>
          <w:rFonts w:ascii="Times New Roman" w:hAnsi="Times New Roman" w:cs="Times New Roman"/>
          <w:b/>
          <w:sz w:val="24"/>
          <w:szCs w:val="24"/>
        </w:rPr>
        <w:t>4</w:t>
      </w:r>
      <w:r w:rsidRPr="000D4BE5">
        <w:rPr>
          <w:rFonts w:ascii="Times New Roman" w:hAnsi="Times New Roman" w:cs="Times New Roman"/>
          <w:b/>
          <w:sz w:val="24"/>
          <w:szCs w:val="24"/>
        </w:rPr>
        <w:t>.1</w:t>
      </w:r>
    </w:p>
    <w:p w14:paraId="72BB8C38" w14:textId="77777777" w:rsidR="00D6360F" w:rsidRPr="00B748F2" w:rsidRDefault="00D6360F" w:rsidP="00D6360F">
      <w:pPr>
        <w:widowControl w:val="0"/>
        <w:autoSpaceDE w:val="0"/>
        <w:autoSpaceDN w:val="0"/>
        <w:adjustRightInd w:val="0"/>
        <w:ind w:right="-46"/>
        <w:jc w:val="both"/>
        <w:rPr>
          <w:rFonts w:ascii="Times New Roman" w:hAnsi="Times New Roman" w:cs="Times New Roman"/>
          <w:sz w:val="24"/>
          <w:szCs w:val="24"/>
        </w:rPr>
      </w:pPr>
      <w:r w:rsidRPr="00B748F2">
        <w:rPr>
          <w:rFonts w:ascii="Times New Roman" w:hAnsi="Times New Roman" w:cs="Times New Roman"/>
          <w:sz w:val="24"/>
          <w:szCs w:val="24"/>
        </w:rPr>
        <w:t>Conducting analysis of relevant requirements regarding regulations and audit requirements for IPARD III programming period 2021-2027</w:t>
      </w:r>
    </w:p>
    <w:p w14:paraId="1FFF22E0" w14:textId="1E802E2D" w:rsidR="00D6360F" w:rsidRPr="0087382B" w:rsidRDefault="00D6360F" w:rsidP="00D6360F">
      <w:pPr>
        <w:widowControl w:val="0"/>
        <w:autoSpaceDE w:val="0"/>
        <w:autoSpaceDN w:val="0"/>
        <w:adjustRightInd w:val="0"/>
        <w:ind w:right="-46"/>
        <w:jc w:val="both"/>
        <w:rPr>
          <w:rFonts w:ascii="Times New Roman" w:hAnsi="Times New Roman" w:cs="Times New Roman"/>
          <w:b/>
          <w:sz w:val="24"/>
          <w:szCs w:val="24"/>
        </w:rPr>
      </w:pPr>
      <w:r w:rsidRPr="0087382B">
        <w:rPr>
          <w:rFonts w:ascii="Times New Roman" w:hAnsi="Times New Roman" w:cs="Times New Roman"/>
          <w:b/>
          <w:sz w:val="24"/>
          <w:szCs w:val="24"/>
        </w:rPr>
        <w:t xml:space="preserve">Activity </w:t>
      </w:r>
      <w:r>
        <w:rPr>
          <w:rFonts w:ascii="Times New Roman" w:hAnsi="Times New Roman" w:cs="Times New Roman"/>
          <w:b/>
          <w:sz w:val="24"/>
          <w:szCs w:val="24"/>
        </w:rPr>
        <w:t>4</w:t>
      </w:r>
      <w:r w:rsidRPr="0087382B">
        <w:rPr>
          <w:rFonts w:ascii="Times New Roman" w:hAnsi="Times New Roman" w:cs="Times New Roman"/>
          <w:b/>
          <w:sz w:val="24"/>
          <w:szCs w:val="24"/>
        </w:rPr>
        <w:t>.2.</w:t>
      </w:r>
    </w:p>
    <w:p w14:paraId="19E9BFD2" w14:textId="77777777" w:rsidR="00D6360F" w:rsidRPr="00B748F2" w:rsidRDefault="00D6360F" w:rsidP="00D6360F">
      <w:pPr>
        <w:widowControl w:val="0"/>
        <w:autoSpaceDE w:val="0"/>
        <w:autoSpaceDN w:val="0"/>
        <w:adjustRightInd w:val="0"/>
        <w:ind w:right="-46"/>
        <w:jc w:val="both"/>
        <w:rPr>
          <w:rFonts w:ascii="Times New Roman" w:hAnsi="Times New Roman" w:cs="Times New Roman"/>
          <w:sz w:val="24"/>
          <w:szCs w:val="24"/>
        </w:rPr>
      </w:pPr>
      <w:r w:rsidRPr="00B748F2">
        <w:rPr>
          <w:rFonts w:ascii="Times New Roman" w:hAnsi="Times New Roman" w:cs="Times New Roman"/>
          <w:sz w:val="24"/>
          <w:szCs w:val="24"/>
        </w:rPr>
        <w:t xml:space="preserve">Updating / further development of Audit Manual for IPARD with supporting checklist and working papers for the audit of IPARD III </w:t>
      </w:r>
    </w:p>
    <w:p w14:paraId="3770A9F7" w14:textId="3AFC1417" w:rsidR="00D6360F" w:rsidRPr="0087382B" w:rsidRDefault="00D6360F" w:rsidP="00D6360F">
      <w:pPr>
        <w:widowControl w:val="0"/>
        <w:autoSpaceDE w:val="0"/>
        <w:autoSpaceDN w:val="0"/>
        <w:adjustRightInd w:val="0"/>
        <w:ind w:right="-46"/>
        <w:jc w:val="both"/>
        <w:rPr>
          <w:rFonts w:ascii="Times New Roman" w:hAnsi="Times New Roman" w:cs="Times New Roman"/>
          <w:b/>
          <w:sz w:val="24"/>
          <w:szCs w:val="24"/>
        </w:rPr>
      </w:pPr>
      <w:r w:rsidRPr="0087382B">
        <w:rPr>
          <w:rFonts w:ascii="Times New Roman" w:hAnsi="Times New Roman" w:cs="Times New Roman"/>
          <w:b/>
          <w:sz w:val="24"/>
          <w:szCs w:val="24"/>
        </w:rPr>
        <w:t xml:space="preserve">Activity </w:t>
      </w:r>
      <w:r>
        <w:rPr>
          <w:rFonts w:ascii="Times New Roman" w:hAnsi="Times New Roman" w:cs="Times New Roman"/>
          <w:b/>
          <w:sz w:val="24"/>
          <w:szCs w:val="24"/>
        </w:rPr>
        <w:t>4</w:t>
      </w:r>
      <w:r w:rsidRPr="0087382B">
        <w:rPr>
          <w:rFonts w:ascii="Times New Roman" w:hAnsi="Times New Roman" w:cs="Times New Roman"/>
          <w:b/>
          <w:sz w:val="24"/>
          <w:szCs w:val="24"/>
        </w:rPr>
        <w:t xml:space="preserve">.3. </w:t>
      </w:r>
    </w:p>
    <w:p w14:paraId="783537ED" w14:textId="77777777" w:rsidR="00D6360F" w:rsidRPr="00B748F2" w:rsidRDefault="00D6360F" w:rsidP="00D6360F">
      <w:pPr>
        <w:widowControl w:val="0"/>
        <w:autoSpaceDE w:val="0"/>
        <w:autoSpaceDN w:val="0"/>
        <w:adjustRightInd w:val="0"/>
        <w:ind w:right="-46"/>
        <w:jc w:val="both"/>
        <w:rPr>
          <w:rFonts w:ascii="Times New Roman" w:hAnsi="Times New Roman" w:cs="Times New Roman"/>
          <w:sz w:val="24"/>
          <w:szCs w:val="24"/>
        </w:rPr>
      </w:pPr>
      <w:r w:rsidRPr="00B748F2">
        <w:rPr>
          <w:rFonts w:ascii="Times New Roman" w:hAnsi="Times New Roman" w:cs="Times New Roman"/>
          <w:sz w:val="24"/>
          <w:szCs w:val="24"/>
        </w:rPr>
        <w:t>Introducing manual to AA staff.</w:t>
      </w:r>
      <w:r>
        <w:rPr>
          <w:rFonts w:ascii="Times New Roman" w:hAnsi="Times New Roman" w:cs="Times New Roman"/>
          <w:sz w:val="24"/>
          <w:szCs w:val="24"/>
        </w:rPr>
        <w:t xml:space="preserve"> </w:t>
      </w:r>
      <w:r w:rsidRPr="00C741C0">
        <w:rPr>
          <w:rFonts w:ascii="Times New Roman" w:hAnsi="Times New Roman" w:cs="Times New Roman"/>
          <w:sz w:val="24"/>
          <w:szCs w:val="24"/>
        </w:rPr>
        <w:t>Additionally, experts shall support AA staff during ongoing audit engagements.</w:t>
      </w:r>
    </w:p>
    <w:p w14:paraId="54EEEF11" w14:textId="77777777" w:rsidR="00D6360F" w:rsidRPr="00B748F2" w:rsidRDefault="00D6360F" w:rsidP="00D6360F">
      <w:pPr>
        <w:widowControl w:val="0"/>
        <w:autoSpaceDE w:val="0"/>
        <w:autoSpaceDN w:val="0"/>
        <w:adjustRightInd w:val="0"/>
        <w:ind w:right="-46"/>
        <w:jc w:val="both"/>
        <w:rPr>
          <w:rFonts w:ascii="Times New Roman" w:hAnsi="Times New Roman" w:cs="Times New Roman"/>
          <w:b/>
          <w:sz w:val="24"/>
          <w:szCs w:val="24"/>
          <w:u w:val="single"/>
        </w:rPr>
      </w:pPr>
      <w:r w:rsidRPr="00B748F2">
        <w:rPr>
          <w:rFonts w:ascii="Times New Roman" w:hAnsi="Times New Roman" w:cs="Times New Roman"/>
          <w:b/>
          <w:sz w:val="24"/>
          <w:szCs w:val="24"/>
          <w:u w:val="single"/>
        </w:rPr>
        <w:t xml:space="preserve">Result </w:t>
      </w:r>
      <w:r>
        <w:rPr>
          <w:rFonts w:ascii="Times New Roman" w:hAnsi="Times New Roman" w:cs="Times New Roman"/>
          <w:b/>
          <w:sz w:val="24"/>
          <w:szCs w:val="24"/>
          <w:u w:val="single"/>
        </w:rPr>
        <w:t>5</w:t>
      </w:r>
      <w:r w:rsidRPr="00B748F2">
        <w:rPr>
          <w:rFonts w:ascii="Times New Roman" w:hAnsi="Times New Roman" w:cs="Times New Roman"/>
          <w:b/>
          <w:sz w:val="24"/>
          <w:szCs w:val="24"/>
          <w:u w:val="single"/>
        </w:rPr>
        <w:t>:</w:t>
      </w:r>
    </w:p>
    <w:p w14:paraId="29948737" w14:textId="4C56917A" w:rsidR="000779A9" w:rsidRPr="00085A2B" w:rsidRDefault="000779A9" w:rsidP="000779A9">
      <w:pPr>
        <w:widowControl w:val="0"/>
        <w:autoSpaceDE w:val="0"/>
        <w:autoSpaceDN w:val="0"/>
        <w:adjustRightInd w:val="0"/>
        <w:ind w:right="-46"/>
        <w:jc w:val="both"/>
        <w:rPr>
          <w:rFonts w:ascii="Times New Roman" w:hAnsi="Times New Roman" w:cs="Times New Roman"/>
          <w:b/>
          <w:sz w:val="24"/>
          <w:szCs w:val="24"/>
        </w:rPr>
      </w:pPr>
      <w:r w:rsidRPr="000D4BE5">
        <w:rPr>
          <w:rFonts w:ascii="Times New Roman" w:hAnsi="Times New Roman" w:cs="Times New Roman"/>
          <w:b/>
          <w:sz w:val="24"/>
          <w:szCs w:val="24"/>
        </w:rPr>
        <w:t xml:space="preserve">Activity </w:t>
      </w:r>
      <w:r w:rsidR="00D6360F">
        <w:rPr>
          <w:rFonts w:ascii="Times New Roman" w:hAnsi="Times New Roman" w:cs="Times New Roman"/>
          <w:b/>
          <w:sz w:val="24"/>
          <w:szCs w:val="24"/>
        </w:rPr>
        <w:t>5</w:t>
      </w:r>
      <w:r w:rsidRPr="000D4BE5">
        <w:rPr>
          <w:rFonts w:ascii="Times New Roman" w:hAnsi="Times New Roman" w:cs="Times New Roman"/>
          <w:b/>
          <w:sz w:val="24"/>
          <w:szCs w:val="24"/>
        </w:rPr>
        <w:t>.1</w:t>
      </w:r>
    </w:p>
    <w:p w14:paraId="04FF7A47" w14:textId="1D7217F7" w:rsidR="006F1DD1" w:rsidRPr="000D4BE5" w:rsidRDefault="00A7038A" w:rsidP="000D4BE5">
      <w:pPr>
        <w:widowControl w:val="0"/>
        <w:autoSpaceDE w:val="0"/>
        <w:autoSpaceDN w:val="0"/>
        <w:adjustRightInd w:val="0"/>
        <w:ind w:right="-46"/>
        <w:jc w:val="both"/>
        <w:rPr>
          <w:rFonts w:ascii="Times New Roman" w:hAnsi="Times New Roman" w:cs="Times New Roman"/>
          <w:sz w:val="24"/>
          <w:szCs w:val="24"/>
        </w:rPr>
      </w:pPr>
      <w:r w:rsidRPr="00A7038A">
        <w:rPr>
          <w:rFonts w:ascii="Times New Roman" w:hAnsi="Times New Roman" w:cs="Times New Roman"/>
          <w:sz w:val="24"/>
          <w:szCs w:val="24"/>
        </w:rPr>
        <w:t>Conducting training needs analysis for the</w:t>
      </w:r>
      <w:r>
        <w:rPr>
          <w:rFonts w:ascii="Times New Roman" w:hAnsi="Times New Roman" w:cs="Times New Roman"/>
          <w:sz w:val="24"/>
          <w:szCs w:val="24"/>
        </w:rPr>
        <w:t xml:space="preserve"> entire</w:t>
      </w:r>
      <w:r w:rsidRPr="00A7038A">
        <w:rPr>
          <w:rFonts w:ascii="Times New Roman" w:hAnsi="Times New Roman" w:cs="Times New Roman"/>
          <w:sz w:val="24"/>
          <w:szCs w:val="24"/>
        </w:rPr>
        <w:t xml:space="preserve"> Audit Authority and accordingly </w:t>
      </w:r>
      <w:r>
        <w:rPr>
          <w:rFonts w:ascii="Times New Roman" w:hAnsi="Times New Roman" w:cs="Times New Roman"/>
          <w:sz w:val="24"/>
          <w:szCs w:val="24"/>
        </w:rPr>
        <w:t>developing</w:t>
      </w:r>
      <w:r w:rsidRPr="00A7038A">
        <w:rPr>
          <w:rFonts w:ascii="Times New Roman" w:hAnsi="Times New Roman" w:cs="Times New Roman"/>
          <w:sz w:val="24"/>
          <w:szCs w:val="24"/>
        </w:rPr>
        <w:t xml:space="preserve"> </w:t>
      </w:r>
      <w:r>
        <w:rPr>
          <w:rFonts w:ascii="Times New Roman" w:hAnsi="Times New Roman" w:cs="Times New Roman"/>
          <w:sz w:val="24"/>
          <w:szCs w:val="24"/>
        </w:rPr>
        <w:t>a</w:t>
      </w:r>
      <w:r w:rsidRPr="00A7038A">
        <w:rPr>
          <w:rFonts w:ascii="Times New Roman" w:hAnsi="Times New Roman" w:cs="Times New Roman"/>
          <w:sz w:val="24"/>
          <w:szCs w:val="24"/>
        </w:rPr>
        <w:t xml:space="preserve"> training programme for trainings, seminars and workshops</w:t>
      </w:r>
      <w:r>
        <w:rPr>
          <w:rFonts w:ascii="Times New Roman" w:hAnsi="Times New Roman" w:cs="Times New Roman"/>
          <w:sz w:val="24"/>
          <w:szCs w:val="24"/>
        </w:rPr>
        <w:t>.</w:t>
      </w:r>
      <w:r w:rsidRPr="00A7038A">
        <w:rPr>
          <w:rFonts w:ascii="Times New Roman" w:hAnsi="Times New Roman" w:cs="Times New Roman"/>
          <w:sz w:val="24"/>
          <w:szCs w:val="24"/>
        </w:rPr>
        <w:t xml:space="preserve"> </w:t>
      </w:r>
    </w:p>
    <w:p w14:paraId="2F91EF61" w14:textId="440FFC28" w:rsidR="000779A9" w:rsidRPr="000D4BE5" w:rsidRDefault="000779A9" w:rsidP="000779A9">
      <w:pPr>
        <w:widowControl w:val="0"/>
        <w:autoSpaceDE w:val="0"/>
        <w:autoSpaceDN w:val="0"/>
        <w:adjustRightInd w:val="0"/>
        <w:ind w:right="-46"/>
        <w:jc w:val="both"/>
        <w:rPr>
          <w:rFonts w:ascii="Times New Roman" w:hAnsi="Times New Roman" w:cs="Times New Roman"/>
          <w:b/>
          <w:sz w:val="24"/>
          <w:szCs w:val="24"/>
        </w:rPr>
      </w:pPr>
      <w:r w:rsidRPr="000D4BE5">
        <w:rPr>
          <w:rFonts w:ascii="Times New Roman" w:hAnsi="Times New Roman" w:cs="Times New Roman"/>
          <w:b/>
          <w:sz w:val="24"/>
          <w:szCs w:val="24"/>
        </w:rPr>
        <w:t xml:space="preserve">Activity </w:t>
      </w:r>
      <w:r w:rsidR="00D6360F">
        <w:rPr>
          <w:rFonts w:ascii="Times New Roman" w:hAnsi="Times New Roman" w:cs="Times New Roman"/>
          <w:b/>
          <w:sz w:val="24"/>
          <w:szCs w:val="24"/>
        </w:rPr>
        <w:t>5</w:t>
      </w:r>
      <w:r w:rsidRPr="000D4BE5">
        <w:rPr>
          <w:rFonts w:ascii="Times New Roman" w:hAnsi="Times New Roman" w:cs="Times New Roman"/>
          <w:b/>
          <w:sz w:val="24"/>
          <w:szCs w:val="24"/>
        </w:rPr>
        <w:t>.2</w:t>
      </w:r>
    </w:p>
    <w:p w14:paraId="1BF8DE0E" w14:textId="0AE2E12E" w:rsidR="006F1DD1" w:rsidRPr="000D4BE5" w:rsidRDefault="006F1DD1" w:rsidP="000D4BE5">
      <w:pPr>
        <w:widowControl w:val="0"/>
        <w:autoSpaceDE w:val="0"/>
        <w:autoSpaceDN w:val="0"/>
        <w:adjustRightInd w:val="0"/>
        <w:ind w:right="-46"/>
        <w:jc w:val="both"/>
        <w:rPr>
          <w:rFonts w:ascii="Times New Roman" w:hAnsi="Times New Roman" w:cs="Times New Roman"/>
          <w:sz w:val="24"/>
          <w:szCs w:val="24"/>
        </w:rPr>
      </w:pPr>
      <w:r w:rsidRPr="000D4BE5">
        <w:rPr>
          <w:rFonts w:ascii="Times New Roman" w:hAnsi="Times New Roman" w:cs="Times New Roman"/>
          <w:sz w:val="24"/>
          <w:szCs w:val="24"/>
        </w:rPr>
        <w:t xml:space="preserve">On the basis of the </w:t>
      </w:r>
      <w:r w:rsidR="00A7038A">
        <w:rPr>
          <w:rFonts w:ascii="Times New Roman" w:hAnsi="Times New Roman" w:cs="Times New Roman"/>
          <w:sz w:val="24"/>
          <w:szCs w:val="24"/>
        </w:rPr>
        <w:t>T</w:t>
      </w:r>
      <w:r w:rsidRPr="000D4BE5">
        <w:rPr>
          <w:rFonts w:ascii="Times New Roman" w:hAnsi="Times New Roman" w:cs="Times New Roman"/>
          <w:sz w:val="24"/>
          <w:szCs w:val="24"/>
        </w:rPr>
        <w:t xml:space="preserve">raining programme, </w:t>
      </w:r>
      <w:r w:rsidR="00AD6326" w:rsidRPr="000D4BE5">
        <w:rPr>
          <w:rFonts w:ascii="Times New Roman" w:hAnsi="Times New Roman" w:cs="Times New Roman"/>
          <w:sz w:val="24"/>
          <w:szCs w:val="24"/>
        </w:rPr>
        <w:t>organi</w:t>
      </w:r>
      <w:r w:rsidR="00AD6326">
        <w:rPr>
          <w:rFonts w:ascii="Times New Roman" w:hAnsi="Times New Roman" w:cs="Times New Roman"/>
          <w:sz w:val="24"/>
          <w:szCs w:val="24"/>
        </w:rPr>
        <w:t>s</w:t>
      </w:r>
      <w:r w:rsidR="00AD6326" w:rsidRPr="000D4BE5">
        <w:rPr>
          <w:rFonts w:ascii="Times New Roman" w:hAnsi="Times New Roman" w:cs="Times New Roman"/>
          <w:sz w:val="24"/>
          <w:szCs w:val="24"/>
        </w:rPr>
        <w:t xml:space="preserve">ing </w:t>
      </w:r>
      <w:r w:rsidRPr="000D4BE5">
        <w:rPr>
          <w:rFonts w:ascii="Times New Roman" w:hAnsi="Times New Roman" w:cs="Times New Roman"/>
          <w:sz w:val="24"/>
          <w:szCs w:val="24"/>
        </w:rPr>
        <w:t>and conducting on-the-job training</w:t>
      </w:r>
      <w:r w:rsidR="00542F0F" w:rsidRPr="000D4BE5">
        <w:rPr>
          <w:rFonts w:ascii="Times New Roman" w:hAnsi="Times New Roman" w:cs="Times New Roman"/>
          <w:sz w:val="24"/>
          <w:szCs w:val="24"/>
        </w:rPr>
        <w:t>s</w:t>
      </w:r>
      <w:r w:rsidRPr="000D4BE5">
        <w:rPr>
          <w:rFonts w:ascii="Times New Roman" w:hAnsi="Times New Roman" w:cs="Times New Roman"/>
          <w:sz w:val="24"/>
          <w:szCs w:val="24"/>
        </w:rPr>
        <w:t xml:space="preserve"> for at least 7 staff members of the Department</w:t>
      </w:r>
      <w:r w:rsidR="00A7038A">
        <w:rPr>
          <w:rFonts w:ascii="Times New Roman" w:hAnsi="Times New Roman" w:cs="Times New Roman"/>
          <w:sz w:val="24"/>
          <w:szCs w:val="24"/>
        </w:rPr>
        <w:t xml:space="preserve"> </w:t>
      </w:r>
      <w:r w:rsidR="00A7038A" w:rsidRPr="000D4BE5">
        <w:rPr>
          <w:rFonts w:ascii="Times New Roman" w:hAnsi="Times New Roman" w:cs="Times New Roman"/>
          <w:sz w:val="24"/>
          <w:szCs w:val="24"/>
        </w:rPr>
        <w:t xml:space="preserve">regarding </w:t>
      </w:r>
      <w:r w:rsidR="00A7038A">
        <w:rPr>
          <w:rFonts w:ascii="Times New Roman" w:hAnsi="Times New Roman" w:cs="Times New Roman"/>
          <w:sz w:val="24"/>
          <w:szCs w:val="24"/>
        </w:rPr>
        <w:t xml:space="preserve">the </w:t>
      </w:r>
      <w:r w:rsidR="00A7038A" w:rsidRPr="000D4BE5">
        <w:rPr>
          <w:rFonts w:ascii="Times New Roman" w:hAnsi="Times New Roman" w:cs="Times New Roman"/>
          <w:sz w:val="24"/>
          <w:szCs w:val="24"/>
        </w:rPr>
        <w:t>new programming period 2021-2027 (IPARD III</w:t>
      </w:r>
      <w:r w:rsidR="00A7038A" w:rsidRPr="000D4BE5">
        <w:rPr>
          <w:rFonts w:ascii="Times New Roman" w:hAnsi="Times New Roman" w:cs="Times New Roman"/>
          <w:b/>
          <w:sz w:val="24"/>
          <w:szCs w:val="24"/>
        </w:rPr>
        <w:t>)</w:t>
      </w:r>
      <w:r w:rsidR="00A7038A" w:rsidRPr="000D4BE5">
        <w:rPr>
          <w:rFonts w:ascii="Times New Roman" w:hAnsi="Times New Roman" w:cs="Times New Roman"/>
          <w:sz w:val="24"/>
          <w:szCs w:val="24"/>
        </w:rPr>
        <w:t xml:space="preserve"> with specific focus on new requirements</w:t>
      </w:r>
      <w:r w:rsidR="00A7038A">
        <w:rPr>
          <w:rFonts w:ascii="Times New Roman" w:hAnsi="Times New Roman" w:cs="Times New Roman"/>
          <w:sz w:val="24"/>
          <w:szCs w:val="24"/>
        </w:rPr>
        <w:t>, new measures (especially 4 and 6)</w:t>
      </w:r>
      <w:r w:rsidR="00A7038A" w:rsidRPr="000D4BE5">
        <w:rPr>
          <w:rFonts w:ascii="Times New Roman" w:hAnsi="Times New Roman" w:cs="Times New Roman"/>
          <w:sz w:val="24"/>
          <w:szCs w:val="24"/>
        </w:rPr>
        <w:t xml:space="preserve"> </w:t>
      </w:r>
      <w:r w:rsidRPr="000D4BE5">
        <w:rPr>
          <w:rFonts w:ascii="Times New Roman" w:hAnsi="Times New Roman" w:cs="Times New Roman"/>
          <w:sz w:val="24"/>
          <w:szCs w:val="24"/>
        </w:rPr>
        <w:t>. In addition to the presentations, experts</w:t>
      </w:r>
      <w:r w:rsidR="00542F0F" w:rsidRPr="000D4BE5">
        <w:rPr>
          <w:rFonts w:ascii="Times New Roman" w:hAnsi="Times New Roman" w:cs="Times New Roman"/>
          <w:sz w:val="24"/>
          <w:szCs w:val="24"/>
        </w:rPr>
        <w:t xml:space="preserve"> shall</w:t>
      </w:r>
      <w:r w:rsidRPr="000D4BE5">
        <w:rPr>
          <w:rFonts w:ascii="Times New Roman" w:hAnsi="Times New Roman" w:cs="Times New Roman"/>
          <w:sz w:val="24"/>
          <w:szCs w:val="24"/>
        </w:rPr>
        <w:t xml:space="preserve"> support AA staff during ongoing audit engagements.</w:t>
      </w:r>
    </w:p>
    <w:p w14:paraId="539891E4" w14:textId="77BC7DCF" w:rsidR="000779A9" w:rsidRPr="000D4BE5" w:rsidRDefault="000779A9" w:rsidP="000779A9">
      <w:pPr>
        <w:widowControl w:val="0"/>
        <w:autoSpaceDE w:val="0"/>
        <w:autoSpaceDN w:val="0"/>
        <w:adjustRightInd w:val="0"/>
        <w:ind w:right="-46"/>
        <w:jc w:val="both"/>
        <w:rPr>
          <w:rFonts w:ascii="Times New Roman" w:hAnsi="Times New Roman" w:cs="Times New Roman"/>
          <w:b/>
          <w:sz w:val="24"/>
          <w:szCs w:val="24"/>
        </w:rPr>
      </w:pPr>
      <w:r w:rsidRPr="000D4BE5">
        <w:rPr>
          <w:rFonts w:ascii="Times New Roman" w:hAnsi="Times New Roman" w:cs="Times New Roman"/>
          <w:b/>
          <w:sz w:val="24"/>
          <w:szCs w:val="24"/>
        </w:rPr>
        <w:t xml:space="preserve">Activity </w:t>
      </w:r>
      <w:r w:rsidR="00D6360F">
        <w:rPr>
          <w:rFonts w:ascii="Times New Roman" w:hAnsi="Times New Roman" w:cs="Times New Roman"/>
          <w:b/>
          <w:sz w:val="24"/>
          <w:szCs w:val="24"/>
        </w:rPr>
        <w:t>5</w:t>
      </w:r>
      <w:r w:rsidRPr="000D4BE5">
        <w:rPr>
          <w:rFonts w:ascii="Times New Roman" w:hAnsi="Times New Roman" w:cs="Times New Roman"/>
          <w:b/>
          <w:sz w:val="24"/>
          <w:szCs w:val="24"/>
        </w:rPr>
        <w:t>.3</w:t>
      </w:r>
    </w:p>
    <w:p w14:paraId="68E6191E" w14:textId="44CE2670" w:rsidR="00CD746E" w:rsidRDefault="00AD6326" w:rsidP="00036B01">
      <w:pPr>
        <w:widowControl w:val="0"/>
        <w:autoSpaceDE w:val="0"/>
        <w:autoSpaceDN w:val="0"/>
        <w:adjustRightInd w:val="0"/>
        <w:ind w:right="-46"/>
        <w:jc w:val="both"/>
        <w:rPr>
          <w:rFonts w:ascii="Times New Roman" w:eastAsia="Times New Roman" w:hAnsi="Times New Roman" w:cs="Times New Roman"/>
          <w:b/>
          <w:i/>
          <w:sz w:val="24"/>
          <w:szCs w:val="24"/>
          <w:u w:val="single"/>
          <w:lang w:eastAsia="en-GB"/>
        </w:rPr>
      </w:pPr>
      <w:r w:rsidRPr="000D4BE5">
        <w:rPr>
          <w:rFonts w:ascii="Times New Roman" w:hAnsi="Times New Roman" w:cs="Times New Roman"/>
          <w:sz w:val="24"/>
          <w:szCs w:val="24"/>
        </w:rPr>
        <w:t>Organi</w:t>
      </w:r>
      <w:r>
        <w:rPr>
          <w:rFonts w:ascii="Times New Roman" w:hAnsi="Times New Roman" w:cs="Times New Roman"/>
          <w:sz w:val="24"/>
          <w:szCs w:val="24"/>
        </w:rPr>
        <w:t>s</w:t>
      </w:r>
      <w:r w:rsidRPr="000D4BE5">
        <w:rPr>
          <w:rFonts w:ascii="Times New Roman" w:hAnsi="Times New Roman" w:cs="Times New Roman"/>
          <w:sz w:val="24"/>
          <w:szCs w:val="24"/>
        </w:rPr>
        <w:t xml:space="preserve">ing </w:t>
      </w:r>
      <w:r w:rsidR="006F1DD1" w:rsidRPr="000D4BE5">
        <w:rPr>
          <w:rFonts w:ascii="Times New Roman" w:hAnsi="Times New Roman" w:cs="Times New Roman"/>
          <w:sz w:val="24"/>
          <w:szCs w:val="24"/>
        </w:rPr>
        <w:t xml:space="preserve">and conducting </w:t>
      </w:r>
      <w:r w:rsidR="00542F0F" w:rsidRPr="000D4BE5">
        <w:rPr>
          <w:rFonts w:ascii="Times New Roman" w:hAnsi="Times New Roman" w:cs="Times New Roman"/>
          <w:sz w:val="24"/>
          <w:szCs w:val="24"/>
        </w:rPr>
        <w:t>3</w:t>
      </w:r>
      <w:r w:rsidR="006F1DD1" w:rsidRPr="000D4BE5">
        <w:rPr>
          <w:rFonts w:ascii="Times New Roman" w:hAnsi="Times New Roman" w:cs="Times New Roman"/>
          <w:sz w:val="24"/>
          <w:szCs w:val="24"/>
        </w:rPr>
        <w:t xml:space="preserve"> </w:t>
      </w:r>
      <w:r w:rsidR="000136F9" w:rsidRPr="000D4BE5">
        <w:rPr>
          <w:rFonts w:ascii="Times New Roman" w:hAnsi="Times New Roman" w:cs="Times New Roman"/>
          <w:sz w:val="24"/>
          <w:szCs w:val="24"/>
        </w:rPr>
        <w:t>internship</w:t>
      </w:r>
      <w:r w:rsidR="006F1DD1" w:rsidRPr="000D4BE5">
        <w:rPr>
          <w:rFonts w:ascii="Times New Roman" w:hAnsi="Times New Roman" w:cs="Times New Roman"/>
          <w:sz w:val="24"/>
          <w:szCs w:val="24"/>
        </w:rPr>
        <w:t>s for Audit Authority</w:t>
      </w:r>
      <w:r w:rsidR="000136F9" w:rsidRPr="000D4BE5">
        <w:rPr>
          <w:rFonts w:ascii="Times New Roman" w:hAnsi="Times New Roman" w:cs="Times New Roman"/>
          <w:sz w:val="24"/>
          <w:szCs w:val="24"/>
        </w:rPr>
        <w:t xml:space="preserve"> experienced</w:t>
      </w:r>
      <w:r w:rsidR="006F1DD1" w:rsidRPr="000D4BE5">
        <w:rPr>
          <w:rFonts w:ascii="Times New Roman" w:hAnsi="Times New Roman" w:cs="Times New Roman"/>
          <w:sz w:val="24"/>
          <w:szCs w:val="24"/>
        </w:rPr>
        <w:t xml:space="preserve"> </w:t>
      </w:r>
      <w:r w:rsidR="000136F9" w:rsidRPr="000D4BE5">
        <w:rPr>
          <w:rFonts w:ascii="Times New Roman" w:hAnsi="Times New Roman" w:cs="Times New Roman"/>
          <w:sz w:val="24"/>
          <w:szCs w:val="24"/>
        </w:rPr>
        <w:t>IPARD employees</w:t>
      </w:r>
      <w:r w:rsidR="006F1DD1" w:rsidRPr="000D4BE5">
        <w:rPr>
          <w:rFonts w:ascii="Times New Roman" w:hAnsi="Times New Roman" w:cs="Times New Roman"/>
          <w:sz w:val="24"/>
          <w:szCs w:val="24"/>
        </w:rPr>
        <w:t xml:space="preserve"> in the EU Member State (1 employee per </w:t>
      </w:r>
      <w:r w:rsidR="000136F9" w:rsidRPr="000D4BE5">
        <w:rPr>
          <w:rFonts w:ascii="Times New Roman" w:hAnsi="Times New Roman" w:cs="Times New Roman"/>
          <w:sz w:val="24"/>
          <w:szCs w:val="24"/>
        </w:rPr>
        <w:t>internship</w:t>
      </w:r>
      <w:r w:rsidR="006F1DD1" w:rsidRPr="000D4BE5">
        <w:rPr>
          <w:rFonts w:ascii="Times New Roman" w:hAnsi="Times New Roman" w:cs="Times New Roman"/>
          <w:sz w:val="24"/>
          <w:szCs w:val="24"/>
        </w:rPr>
        <w:t>, duration of 2 weeks)</w:t>
      </w:r>
      <w:r w:rsidR="00542F0F" w:rsidRPr="000D4BE5">
        <w:rPr>
          <w:rFonts w:ascii="Times New Roman" w:hAnsi="Times New Roman" w:cs="Times New Roman"/>
          <w:sz w:val="24"/>
          <w:szCs w:val="24"/>
        </w:rPr>
        <w:t xml:space="preserve"> as hand-on training in order to gain first-hand experience </w:t>
      </w:r>
      <w:r w:rsidR="006F1DD1" w:rsidRPr="000D4BE5">
        <w:rPr>
          <w:rFonts w:ascii="Times New Roman" w:hAnsi="Times New Roman" w:cs="Times New Roman"/>
          <w:sz w:val="24"/>
          <w:szCs w:val="24"/>
        </w:rPr>
        <w:t>and preparing the corresponding</w:t>
      </w:r>
      <w:r w:rsidR="006F1DD1" w:rsidRPr="000D4BE5" w:rsidDel="00660991">
        <w:rPr>
          <w:rFonts w:ascii="Times New Roman" w:hAnsi="Times New Roman" w:cs="Times New Roman"/>
          <w:sz w:val="24"/>
          <w:szCs w:val="24"/>
        </w:rPr>
        <w:t xml:space="preserve"> </w:t>
      </w:r>
      <w:r w:rsidR="006F1DD1" w:rsidRPr="000D4BE5">
        <w:rPr>
          <w:rFonts w:ascii="Times New Roman" w:hAnsi="Times New Roman" w:cs="Times New Roman"/>
          <w:sz w:val="24"/>
          <w:szCs w:val="24"/>
        </w:rPr>
        <w:t xml:space="preserve">report. </w:t>
      </w:r>
    </w:p>
    <w:p w14:paraId="46C3E21C" w14:textId="77777777" w:rsidR="008261BE" w:rsidRPr="000D4BE5" w:rsidRDefault="008261BE" w:rsidP="000D4BE5">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For each of the activities, Member State should present a list of deliverables in their proposal.</w:t>
      </w:r>
    </w:p>
    <w:p w14:paraId="38CF1CD6" w14:textId="33A56D88" w:rsidR="001D554A" w:rsidRPr="000D4BE5" w:rsidRDefault="001D554A" w:rsidP="000D4BE5">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0D4BE5">
        <w:rPr>
          <w:rFonts w:ascii="Times New Roman" w:hAnsi="Times New Roman" w:cs="Times New Roman"/>
          <w:iCs/>
          <w:sz w:val="24"/>
          <w:szCs w:val="24"/>
        </w:rPr>
        <w:t xml:space="preserve">Two visibility events will be </w:t>
      </w:r>
      <w:r w:rsidR="00AD6326" w:rsidRPr="000D4BE5">
        <w:rPr>
          <w:rFonts w:ascii="Times New Roman" w:hAnsi="Times New Roman" w:cs="Times New Roman"/>
          <w:iCs/>
          <w:sz w:val="24"/>
          <w:szCs w:val="24"/>
        </w:rPr>
        <w:t>organi</w:t>
      </w:r>
      <w:r w:rsidR="00AD6326">
        <w:rPr>
          <w:rFonts w:ascii="Times New Roman" w:hAnsi="Times New Roman" w:cs="Times New Roman"/>
          <w:iCs/>
          <w:sz w:val="24"/>
          <w:szCs w:val="24"/>
        </w:rPr>
        <w:t>s</w:t>
      </w:r>
      <w:r w:rsidR="00AD6326" w:rsidRPr="000D4BE5">
        <w:rPr>
          <w:rFonts w:ascii="Times New Roman" w:hAnsi="Times New Roman" w:cs="Times New Roman"/>
          <w:iCs/>
          <w:sz w:val="24"/>
          <w:szCs w:val="24"/>
        </w:rPr>
        <w:t xml:space="preserve">ed </w:t>
      </w:r>
      <w:r w:rsidRPr="000D4BE5">
        <w:rPr>
          <w:rFonts w:ascii="Times New Roman" w:hAnsi="Times New Roman" w:cs="Times New Roman"/>
          <w:iCs/>
          <w:sz w:val="24"/>
          <w:szCs w:val="24"/>
        </w:rPr>
        <w:t>in the course of the implementation of the project; Kick-off meeting at the start of the implementation and the Final meeting at the end of the implementation of the project activities.</w:t>
      </w:r>
      <w:r w:rsidR="000803B9" w:rsidRPr="000803B9">
        <w:t xml:space="preserve"> </w:t>
      </w:r>
      <w:r w:rsidR="000803B9" w:rsidRPr="000803B9">
        <w:rPr>
          <w:rFonts w:ascii="Times New Roman" w:hAnsi="Times New Roman" w:cs="Times New Roman"/>
          <w:iCs/>
          <w:sz w:val="24"/>
          <w:szCs w:val="24"/>
        </w:rPr>
        <w:t>Linked to these 2 meetings 2 (1 page) articles will be published in the quarterly magazine ‘IPARD ZA TEBE’.</w:t>
      </w:r>
    </w:p>
    <w:p w14:paraId="07683CB9" w14:textId="77777777" w:rsidR="00DC7D55" w:rsidRPr="000D4BE5" w:rsidRDefault="00DC7D55" w:rsidP="000D4BE5">
      <w:pPr>
        <w:autoSpaceDE w:val="0"/>
        <w:autoSpaceDN w:val="0"/>
        <w:adjustRightInd w:val="0"/>
        <w:spacing w:before="120" w:after="0" w:line="240" w:lineRule="auto"/>
        <w:ind w:left="540"/>
        <w:jc w:val="both"/>
        <w:rPr>
          <w:rFonts w:ascii="Times New Roman" w:eastAsia="Times New Roman" w:hAnsi="Times New Roman" w:cs="Times New Roman"/>
          <w:i/>
          <w:sz w:val="24"/>
          <w:szCs w:val="24"/>
          <w:lang w:eastAsia="en-GB"/>
        </w:rPr>
      </w:pPr>
    </w:p>
    <w:p w14:paraId="0B73AF64" w14:textId="128DEF75" w:rsidR="00C04EDA" w:rsidRDefault="00A92DE1" w:rsidP="00517E58">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3.7</w:t>
      </w:r>
      <w:r w:rsidRPr="000D4BE5">
        <w:rPr>
          <w:rFonts w:ascii="Times New Roman" w:eastAsia="Times New Roman" w:hAnsi="Times New Roman" w:cs="Times New Roman"/>
          <w:sz w:val="24"/>
          <w:szCs w:val="24"/>
          <w:lang w:eastAsia="en-GB"/>
        </w:rPr>
        <w:tab/>
        <w:t>Means/input from the EU Member State Partner Administration*:</w:t>
      </w:r>
    </w:p>
    <w:p w14:paraId="6A282455" w14:textId="77777777" w:rsidR="00517E58" w:rsidRPr="00517E58" w:rsidRDefault="00517E58" w:rsidP="00517E58">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p>
    <w:p w14:paraId="759BEBA4" w14:textId="499F1FD3" w:rsidR="00C04EDA" w:rsidRPr="000D4BE5" w:rsidRDefault="003D65E2" w:rsidP="000D4BE5">
      <w:pPr>
        <w:tabs>
          <w:tab w:val="left" w:pos="900"/>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224DC4">
        <w:rPr>
          <w:rFonts w:ascii="Times New Roman" w:eastAsia="Times New Roman" w:hAnsi="Times New Roman" w:cs="Times New Roman"/>
          <w:sz w:val="24"/>
          <w:szCs w:val="24"/>
          <w:lang w:eastAsia="en-GB"/>
        </w:rPr>
        <w:t>The implementation of the project requires one Project Leader (PL)</w:t>
      </w:r>
      <w:r w:rsidRPr="003D65E2">
        <w:rPr>
          <w:rFonts w:ascii="Times New Roman" w:eastAsia="Times New Roman" w:hAnsi="Times New Roman" w:cs="Times New Roman"/>
          <w:b/>
          <w:i/>
          <w:sz w:val="24"/>
          <w:szCs w:val="24"/>
          <w:lang w:eastAsia="en-GB"/>
        </w:rPr>
        <w:t xml:space="preserve"> </w:t>
      </w:r>
      <w:r w:rsidRPr="00E22D7F">
        <w:rPr>
          <w:rFonts w:ascii="Times New Roman" w:eastAsia="Times New Roman" w:hAnsi="Times New Roman" w:cs="Times New Roman"/>
          <w:sz w:val="24"/>
          <w:szCs w:val="24"/>
          <w:lang w:eastAsia="en-GB"/>
        </w:rPr>
        <w:t>,</w:t>
      </w:r>
      <w:r w:rsidRPr="00224DC4">
        <w:rPr>
          <w:rFonts w:ascii="Times New Roman" w:eastAsia="Times New Roman" w:hAnsi="Times New Roman" w:cs="Times New Roman"/>
          <w:sz w:val="24"/>
          <w:szCs w:val="24"/>
          <w:lang w:eastAsia="en-GB"/>
        </w:rPr>
        <w:t xml:space="preserve"> </w:t>
      </w:r>
      <w:r w:rsidR="000D4E94">
        <w:rPr>
          <w:rFonts w:ascii="Times New Roman" w:eastAsia="Times New Roman" w:hAnsi="Times New Roman" w:cs="Times New Roman"/>
          <w:sz w:val="24"/>
          <w:szCs w:val="24"/>
          <w:lang w:eastAsia="en-GB"/>
        </w:rPr>
        <w:t>two</w:t>
      </w:r>
      <w:r w:rsidR="00DE36F4">
        <w:rPr>
          <w:rFonts w:ascii="Times New Roman" w:eastAsia="Times New Roman" w:hAnsi="Times New Roman" w:cs="Times New Roman"/>
          <w:sz w:val="24"/>
          <w:szCs w:val="24"/>
          <w:lang w:eastAsia="en-GB"/>
        </w:rPr>
        <w:t xml:space="preserve"> </w:t>
      </w:r>
      <w:r w:rsidRPr="001E29C9">
        <w:rPr>
          <w:rFonts w:ascii="Times New Roman" w:eastAsia="Times New Roman" w:hAnsi="Times New Roman" w:cs="Times New Roman"/>
          <w:sz w:val="24"/>
          <w:szCs w:val="24"/>
          <w:lang w:eastAsia="en-GB"/>
        </w:rPr>
        <w:t>Component Leader</w:t>
      </w:r>
      <w:r w:rsidR="000D4E94">
        <w:rPr>
          <w:rFonts w:ascii="Times New Roman" w:eastAsia="Times New Roman" w:hAnsi="Times New Roman" w:cs="Times New Roman"/>
          <w:sz w:val="24"/>
          <w:szCs w:val="24"/>
          <w:lang w:eastAsia="en-GB"/>
        </w:rPr>
        <w:t>s</w:t>
      </w:r>
      <w:r w:rsidRPr="001E29C9">
        <w:rPr>
          <w:rFonts w:ascii="Times New Roman" w:eastAsia="Times New Roman" w:hAnsi="Times New Roman" w:cs="Times New Roman"/>
          <w:sz w:val="24"/>
          <w:szCs w:val="24"/>
          <w:lang w:eastAsia="en-GB"/>
        </w:rPr>
        <w:t xml:space="preserve"> and a pool of Short-Term Experts within the limits of the contract budget.</w:t>
      </w:r>
      <w:r w:rsidR="00A00061">
        <w:rPr>
          <w:rFonts w:ascii="Times New Roman" w:eastAsia="Times New Roman" w:hAnsi="Times New Roman" w:cs="Times New Roman"/>
          <w:sz w:val="24"/>
          <w:szCs w:val="24"/>
          <w:lang w:eastAsia="en-GB"/>
        </w:rPr>
        <w:t xml:space="preserve"> </w:t>
      </w:r>
      <w:r w:rsidR="00C04EDA" w:rsidRPr="000D4BE5">
        <w:rPr>
          <w:rFonts w:ascii="Times New Roman" w:eastAsia="Times New Roman" w:hAnsi="Times New Roman" w:cs="Times New Roman"/>
          <w:sz w:val="24"/>
          <w:szCs w:val="24"/>
          <w:lang w:eastAsia="en-GB"/>
        </w:rPr>
        <w:t xml:space="preserve">It is essential that the </w:t>
      </w:r>
      <w:r w:rsidR="004106ED" w:rsidRPr="000D4BE5">
        <w:rPr>
          <w:rFonts w:ascii="Times New Roman" w:eastAsia="Times New Roman" w:hAnsi="Times New Roman" w:cs="Times New Roman"/>
          <w:sz w:val="24"/>
          <w:szCs w:val="24"/>
          <w:lang w:eastAsia="en-GB"/>
        </w:rPr>
        <w:t xml:space="preserve">expert </w:t>
      </w:r>
      <w:r w:rsidR="00C04EDA" w:rsidRPr="000D4BE5">
        <w:rPr>
          <w:rFonts w:ascii="Times New Roman" w:eastAsia="Times New Roman" w:hAnsi="Times New Roman" w:cs="Times New Roman"/>
          <w:sz w:val="24"/>
          <w:szCs w:val="24"/>
          <w:lang w:eastAsia="en-GB"/>
        </w:rPr>
        <w:t>team has sufficiently broad expertise to cover all the areas included in the project description. The interested Member State institution shall include in its proposal the CVs of the designated Project Leader</w:t>
      </w:r>
      <w:r>
        <w:rPr>
          <w:rFonts w:ascii="Times New Roman" w:eastAsia="Times New Roman" w:hAnsi="Times New Roman" w:cs="Times New Roman"/>
          <w:sz w:val="24"/>
          <w:szCs w:val="24"/>
          <w:lang w:eastAsia="en-GB"/>
        </w:rPr>
        <w:t>,</w:t>
      </w:r>
      <w:r w:rsidR="004106ED" w:rsidRPr="000D4BE5">
        <w:rPr>
          <w:rFonts w:ascii="Times New Roman" w:eastAsia="Times New Roman" w:hAnsi="Times New Roman" w:cs="Times New Roman"/>
          <w:sz w:val="24"/>
          <w:szCs w:val="24"/>
          <w:lang w:eastAsia="en-GB"/>
        </w:rPr>
        <w:t xml:space="preserve"> </w:t>
      </w:r>
      <w:r w:rsidRPr="003D65E2">
        <w:rPr>
          <w:rFonts w:ascii="Times New Roman" w:eastAsia="Times New Roman" w:hAnsi="Times New Roman" w:cs="Times New Roman"/>
          <w:sz w:val="24"/>
          <w:szCs w:val="24"/>
          <w:lang w:eastAsia="en-GB"/>
        </w:rPr>
        <w:t>Component Leader and</w:t>
      </w:r>
      <w:r w:rsidR="00C04EDA" w:rsidRPr="000D4BE5">
        <w:rPr>
          <w:rFonts w:ascii="Times New Roman" w:eastAsia="Times New Roman" w:hAnsi="Times New Roman" w:cs="Times New Roman"/>
          <w:sz w:val="24"/>
          <w:szCs w:val="24"/>
          <w:lang w:eastAsia="en-GB"/>
        </w:rPr>
        <w:t xml:space="preserve"> of key Short-Term Experts. </w:t>
      </w:r>
    </w:p>
    <w:p w14:paraId="67EE2B00" w14:textId="77777777" w:rsidR="000D4E94" w:rsidRPr="005107DF" w:rsidRDefault="000D4E94" w:rsidP="000D4E94">
      <w:pPr>
        <w:tabs>
          <w:tab w:val="left" w:pos="900"/>
        </w:tabs>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Profile and tasks of the PL:</w:t>
      </w:r>
    </w:p>
    <w:p w14:paraId="36F497A3" w14:textId="77777777" w:rsidR="000D4E94" w:rsidRPr="008A53DA" w:rsidRDefault="000D4E94" w:rsidP="000D4E94">
      <w:pPr>
        <w:pStyle w:val="ListParagraph"/>
        <w:numPr>
          <w:ilvl w:val="0"/>
          <w:numId w:val="314"/>
        </w:numPr>
        <w:autoSpaceDE w:val="0"/>
        <w:autoSpaceDN w:val="0"/>
        <w:adjustRightInd w:val="0"/>
        <w:spacing w:before="120" w:after="0" w:line="240" w:lineRule="auto"/>
        <w:jc w:val="both"/>
        <w:rPr>
          <w:rFonts w:ascii="Times New Roman" w:hAnsi="Times New Roman"/>
          <w:sz w:val="24"/>
          <w:szCs w:val="24"/>
          <w:lang w:eastAsia="en-GB"/>
        </w:rPr>
      </w:pPr>
      <w:r w:rsidRPr="008A53DA">
        <w:rPr>
          <w:rFonts w:ascii="Times New Roman" w:hAnsi="Times New Roman"/>
          <w:sz w:val="24"/>
          <w:szCs w:val="24"/>
          <w:lang w:eastAsia="en-GB"/>
        </w:rPr>
        <w:t>University degree attested by a diploma in a field relevant to this assignment, such as: economy, law, agriculture or social sciences; or equivalent professional experience of 8 years;</w:t>
      </w:r>
    </w:p>
    <w:p w14:paraId="606A0C9F" w14:textId="77777777" w:rsidR="000D4E94" w:rsidRDefault="000D4E94" w:rsidP="000D4E94">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ab/>
        <w:t>At least 3 years of working experience as a high ranking official in an external audit body</w:t>
      </w:r>
    </w:p>
    <w:p w14:paraId="5F7329BE" w14:textId="77777777" w:rsidR="000D4E94" w:rsidRPr="000D4BE5" w:rsidRDefault="000D4E94" w:rsidP="000D4E94">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Very g</w:t>
      </w:r>
      <w:r w:rsidRPr="000D4BE5">
        <w:rPr>
          <w:rFonts w:ascii="Times New Roman" w:eastAsia="Times New Roman" w:hAnsi="Times New Roman" w:cs="Times New Roman"/>
          <w:sz w:val="24"/>
          <w:szCs w:val="24"/>
          <w:lang w:eastAsia="en-GB"/>
        </w:rPr>
        <w:t>ood knowledge in the area of international auditing standards for public sector;</w:t>
      </w:r>
    </w:p>
    <w:p w14:paraId="60155322" w14:textId="77777777" w:rsidR="000D4E94" w:rsidRDefault="000D4E94" w:rsidP="000D4E94">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F</w:t>
      </w:r>
      <w:r w:rsidRPr="000D4BE5">
        <w:rPr>
          <w:rFonts w:ascii="Times New Roman" w:eastAsia="Times New Roman" w:hAnsi="Times New Roman" w:cs="Times New Roman"/>
          <w:sz w:val="24"/>
          <w:szCs w:val="24"/>
          <w:lang w:eastAsia="en-GB"/>
        </w:rPr>
        <w:t>luen</w:t>
      </w:r>
      <w:r>
        <w:rPr>
          <w:rFonts w:ascii="Times New Roman" w:eastAsia="Times New Roman" w:hAnsi="Times New Roman" w:cs="Times New Roman"/>
          <w:sz w:val="24"/>
          <w:szCs w:val="24"/>
          <w:lang w:eastAsia="en-GB"/>
        </w:rPr>
        <w:t>cy</w:t>
      </w:r>
      <w:r w:rsidRPr="000D4BE5">
        <w:rPr>
          <w:rFonts w:ascii="Times New Roman" w:eastAsia="Times New Roman" w:hAnsi="Times New Roman" w:cs="Times New Roman"/>
          <w:sz w:val="24"/>
          <w:szCs w:val="24"/>
          <w:lang w:eastAsia="en-GB"/>
        </w:rPr>
        <w:t xml:space="preserve"> in English, both written and spoken.</w:t>
      </w:r>
    </w:p>
    <w:p w14:paraId="2D233BE2" w14:textId="77777777" w:rsidR="000D4E94" w:rsidRDefault="000D4E94" w:rsidP="000D4E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p>
    <w:p w14:paraId="3BBD2298" w14:textId="77777777" w:rsidR="000D4E94" w:rsidRPr="000D4BE5" w:rsidRDefault="000D4E94" w:rsidP="000D4E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Project Leader main tasks:</w:t>
      </w:r>
    </w:p>
    <w:p w14:paraId="61E504B9" w14:textId="77777777" w:rsidR="000D4E94" w:rsidRPr="000D4BE5" w:rsidRDefault="000D4E94" w:rsidP="000D4E94">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ab/>
      </w:r>
      <w:r w:rsidRPr="008A53DA">
        <w:rPr>
          <w:rFonts w:ascii="Times New Roman" w:eastAsia="Times New Roman" w:hAnsi="Times New Roman" w:cs="Times New Roman"/>
          <w:sz w:val="24"/>
          <w:szCs w:val="24"/>
          <w:lang w:eastAsia="en-GB"/>
        </w:rPr>
        <w:t>The Project Leader is expected to be an official or assimilated agent with a sufficient rank to ensure an operational dialogue at political level. This should guarantee the capacity to lead the implementation of the project and the ability to mobilise the necessary expertise in support of its efficient implementation. A balance should be struck between seniority and the time that can be dedicated to the project</w:t>
      </w:r>
    </w:p>
    <w:p w14:paraId="29F30F71" w14:textId="77777777" w:rsidR="000D4E94" w:rsidRPr="000D4BE5" w:rsidRDefault="000D4E94" w:rsidP="000D4E94">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 Organise, coordinate and supervise the overall preparation and implementation of the project;</w:t>
      </w:r>
    </w:p>
    <w:p w14:paraId="6CA41A8B" w14:textId="77777777" w:rsidR="000D4E94" w:rsidRPr="000D4BE5" w:rsidRDefault="000D4E94" w:rsidP="000D4E94">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sidRPr="007709E4">
        <w:rPr>
          <w:rFonts w:ascii="Times New Roman" w:eastAsia="Times New Roman" w:hAnsi="Times New Roman" w:cs="Times New Roman"/>
          <w:sz w:val="24"/>
          <w:szCs w:val="24"/>
          <w:lang w:eastAsia="en-GB"/>
        </w:rPr>
        <w:t>-</w:t>
      </w:r>
      <w:r w:rsidRPr="007709E4">
        <w:rPr>
          <w:rFonts w:ascii="Times New Roman" w:eastAsia="Times New Roman" w:hAnsi="Times New Roman" w:cs="Times New Roman"/>
          <w:sz w:val="24"/>
          <w:szCs w:val="24"/>
          <w:lang w:eastAsia="en-GB"/>
        </w:rPr>
        <w:tab/>
        <w:t>Take part in the project activities</w:t>
      </w:r>
      <w:r w:rsidRPr="000D4BE5">
        <w:rPr>
          <w:rFonts w:ascii="Times New Roman" w:eastAsia="Times New Roman" w:hAnsi="Times New Roman" w:cs="Times New Roman"/>
          <w:sz w:val="24"/>
          <w:szCs w:val="24"/>
          <w:lang w:eastAsia="en-GB"/>
        </w:rPr>
        <w:t xml:space="preserve"> as well as in providing targeted consultations and recommendations to the beneficiary institution;</w:t>
      </w:r>
    </w:p>
    <w:p w14:paraId="6E9B450C" w14:textId="77777777" w:rsidR="000D4E94" w:rsidRPr="000D4BE5" w:rsidRDefault="000D4E94" w:rsidP="000D4E94">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ab/>
        <w:t xml:space="preserve">Organise the project interventions in a way that ensures the achieving of the mandatory results; </w:t>
      </w:r>
    </w:p>
    <w:p w14:paraId="55B4D59E" w14:textId="77777777" w:rsidR="000D4E94" w:rsidRPr="000D4BE5" w:rsidRDefault="000D4E94" w:rsidP="000D4E94">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ab/>
        <w:t>Propose, liaise, assign tasks and supervise the work of the short-term experts;</w:t>
      </w:r>
    </w:p>
    <w:p w14:paraId="1573FCC5" w14:textId="77777777" w:rsidR="000D4E94" w:rsidRPr="000D4BE5" w:rsidRDefault="000D4E94" w:rsidP="000D4E94">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ab/>
        <w:t>Ensure backstopping and financial management of the project in MS;</w:t>
      </w:r>
    </w:p>
    <w:p w14:paraId="1DB4DA66" w14:textId="77777777" w:rsidR="000D4E94" w:rsidRPr="000D4BE5" w:rsidRDefault="000D4E94" w:rsidP="000D4E94">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ab/>
        <w:t>Maintain the relationship with the beneficiary and coordinate all project interventions with the Montenegrin Project Leader;</w:t>
      </w:r>
    </w:p>
    <w:p w14:paraId="3E2B43CF" w14:textId="77777777" w:rsidR="000D4E94" w:rsidRPr="000D4BE5" w:rsidRDefault="000D4E94" w:rsidP="000D4E94">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ab/>
        <w:t>Maintain very close relationship with the beneficiary institution and ensure regular reporting on project progress;</w:t>
      </w:r>
    </w:p>
    <w:p w14:paraId="1CD5445A" w14:textId="77777777" w:rsidR="000D4E94" w:rsidRDefault="000D4E94" w:rsidP="000D4E94">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ab/>
      </w:r>
      <w:r w:rsidRPr="008A53DA">
        <w:rPr>
          <w:rFonts w:ascii="Times New Roman" w:eastAsia="Times New Roman" w:hAnsi="Times New Roman" w:cs="Times New Roman"/>
          <w:sz w:val="24"/>
          <w:szCs w:val="24"/>
          <w:lang w:eastAsia="en-GB"/>
        </w:rPr>
        <w:t>Cochair the</w:t>
      </w:r>
      <w:r>
        <w:rPr>
          <w:rFonts w:ascii="Constantia" w:eastAsia="Times New Roman" w:hAnsi="Constantia" w:cs="Times New Roman"/>
          <w:color w:val="000000" w:themeColor="text1"/>
          <w:sz w:val="27"/>
          <w:szCs w:val="27"/>
          <w:lang w:val="en-US" w:eastAsia="en-GB"/>
        </w:rPr>
        <w:t xml:space="preserve"> </w:t>
      </w:r>
      <w:r w:rsidRPr="000D4BE5">
        <w:rPr>
          <w:rFonts w:ascii="Times New Roman" w:eastAsia="Times New Roman" w:hAnsi="Times New Roman" w:cs="Times New Roman"/>
          <w:sz w:val="24"/>
          <w:szCs w:val="24"/>
          <w:lang w:eastAsia="en-GB"/>
        </w:rPr>
        <w:t xml:space="preserve"> Steering Committee meetings.</w:t>
      </w:r>
    </w:p>
    <w:p w14:paraId="3CABF69B" w14:textId="77777777" w:rsidR="000D4E94" w:rsidRPr="000D4BE5" w:rsidRDefault="000D4E94" w:rsidP="000D4E94">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8B1E8A">
        <w:rPr>
          <w:rFonts w:ascii="Times New Roman" w:eastAsia="Times New Roman" w:hAnsi="Times New Roman" w:cs="Times New Roman"/>
          <w:sz w:val="24"/>
          <w:szCs w:val="24"/>
          <w:lang w:eastAsia="en-GB"/>
        </w:rPr>
        <w:t>Prepare necessary project reports</w:t>
      </w:r>
    </w:p>
    <w:p w14:paraId="2C205DD8" w14:textId="77777777" w:rsidR="000D4E94" w:rsidRDefault="000D4E94" w:rsidP="000D4E94">
      <w:pPr>
        <w:autoSpaceDE w:val="0"/>
        <w:autoSpaceDN w:val="0"/>
        <w:adjustRightInd w:val="0"/>
        <w:spacing w:before="120" w:after="0" w:line="240" w:lineRule="auto"/>
        <w:jc w:val="both"/>
        <w:rPr>
          <w:rFonts w:ascii="Times New Roman" w:eastAsia="Times New Roman" w:hAnsi="Times New Roman" w:cs="Times New Roman"/>
          <w:b/>
          <w:i/>
          <w:sz w:val="24"/>
          <w:szCs w:val="24"/>
          <w:lang w:eastAsia="en-GB"/>
        </w:rPr>
      </w:pPr>
    </w:p>
    <w:p w14:paraId="10A2879E" w14:textId="77777777" w:rsidR="00E22D7F" w:rsidRDefault="00E22D7F" w:rsidP="003D65E2">
      <w:pPr>
        <w:autoSpaceDE w:val="0"/>
        <w:autoSpaceDN w:val="0"/>
        <w:adjustRightInd w:val="0"/>
        <w:spacing w:before="120" w:after="0" w:line="240" w:lineRule="auto"/>
        <w:jc w:val="both"/>
        <w:rPr>
          <w:rFonts w:ascii="Times New Roman" w:eastAsia="Times New Roman" w:hAnsi="Times New Roman" w:cs="Times New Roman"/>
          <w:b/>
          <w:i/>
          <w:sz w:val="24"/>
          <w:szCs w:val="24"/>
          <w:lang w:eastAsia="en-GB"/>
        </w:rPr>
      </w:pPr>
    </w:p>
    <w:p w14:paraId="0A07E4A0" w14:textId="25FFA92E" w:rsidR="009673F8" w:rsidRPr="000D4BE5" w:rsidRDefault="00A169F4" w:rsidP="000D4BE5">
      <w:pPr>
        <w:autoSpaceDE w:val="0"/>
        <w:autoSpaceDN w:val="0"/>
        <w:adjustRightInd w:val="0"/>
        <w:spacing w:before="120" w:after="0" w:line="240" w:lineRule="auto"/>
        <w:jc w:val="both"/>
        <w:rPr>
          <w:rFonts w:ascii="Times New Roman" w:eastAsia="Times New Roman" w:hAnsi="Times New Roman" w:cs="Times New Roman"/>
          <w:i/>
          <w:sz w:val="24"/>
          <w:szCs w:val="24"/>
          <w:lang w:eastAsia="en-GB"/>
        </w:rPr>
      </w:pPr>
      <w:r w:rsidRPr="000D4BE5">
        <w:rPr>
          <w:rFonts w:ascii="Times New Roman" w:eastAsia="Times New Roman" w:hAnsi="Times New Roman" w:cs="Times New Roman"/>
          <w:sz w:val="24"/>
          <w:szCs w:val="24"/>
          <w:lang w:eastAsia="en-GB"/>
        </w:rPr>
        <w:t xml:space="preserve">  3.7.1 </w:t>
      </w:r>
      <w:r w:rsidR="009673F8" w:rsidRPr="000D4BE5">
        <w:rPr>
          <w:rFonts w:ascii="Times New Roman" w:eastAsia="Times New Roman" w:hAnsi="Times New Roman" w:cs="Times New Roman"/>
          <w:sz w:val="24"/>
          <w:szCs w:val="24"/>
          <w:lang w:eastAsia="en-GB"/>
        </w:rPr>
        <w:t>Profile and tasks of Component Leaders</w:t>
      </w:r>
      <w:r w:rsidR="009673F8" w:rsidRPr="000D4BE5">
        <w:rPr>
          <w:rFonts w:ascii="Times New Roman" w:eastAsia="Times New Roman" w:hAnsi="Times New Roman" w:cs="Times New Roman"/>
          <w:i/>
          <w:sz w:val="24"/>
          <w:szCs w:val="24"/>
          <w:lang w:eastAsia="en-GB"/>
        </w:rPr>
        <w:t>:</w:t>
      </w:r>
    </w:p>
    <w:p w14:paraId="63E904C7" w14:textId="77777777" w:rsidR="00517E58" w:rsidRDefault="00517E58" w:rsidP="000D4BE5">
      <w:pPr>
        <w:autoSpaceDE w:val="0"/>
        <w:autoSpaceDN w:val="0"/>
        <w:adjustRightInd w:val="0"/>
        <w:spacing w:before="120" w:after="0" w:line="240" w:lineRule="auto"/>
        <w:jc w:val="both"/>
        <w:rPr>
          <w:rFonts w:ascii="Times New Roman" w:eastAsia="Times New Roman" w:hAnsi="Times New Roman" w:cs="Times New Roman"/>
          <w:i/>
          <w:sz w:val="24"/>
          <w:szCs w:val="24"/>
          <w:lang w:eastAsia="en-GB"/>
        </w:rPr>
      </w:pPr>
    </w:p>
    <w:p w14:paraId="3D431A29" w14:textId="1A1EA615" w:rsidR="00211D8C" w:rsidRPr="000D4BE5" w:rsidRDefault="00211D8C" w:rsidP="000D4BE5">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 xml:space="preserve">The </w:t>
      </w:r>
      <w:r w:rsidR="00647EEE">
        <w:rPr>
          <w:rFonts w:ascii="Times New Roman" w:eastAsia="Times New Roman" w:hAnsi="Times New Roman" w:cs="Times New Roman"/>
          <w:sz w:val="24"/>
          <w:szCs w:val="24"/>
          <w:lang w:eastAsia="en-GB"/>
        </w:rPr>
        <w:t>Componen</w:t>
      </w:r>
      <w:r w:rsidR="00647EEE" w:rsidRPr="000D4BE5">
        <w:rPr>
          <w:rFonts w:ascii="Times New Roman" w:eastAsia="Times New Roman" w:hAnsi="Times New Roman" w:cs="Times New Roman"/>
          <w:sz w:val="24"/>
          <w:szCs w:val="24"/>
          <w:lang w:eastAsia="en-GB"/>
        </w:rPr>
        <w:t xml:space="preserve">t </w:t>
      </w:r>
      <w:r w:rsidRPr="000D4BE5">
        <w:rPr>
          <w:rFonts w:ascii="Times New Roman" w:eastAsia="Times New Roman" w:hAnsi="Times New Roman" w:cs="Times New Roman"/>
          <w:sz w:val="24"/>
          <w:szCs w:val="24"/>
          <w:lang w:eastAsia="en-GB"/>
        </w:rPr>
        <w:t>Leader</w:t>
      </w:r>
      <w:r w:rsidR="0063230F">
        <w:rPr>
          <w:rFonts w:ascii="Times New Roman" w:eastAsia="Times New Roman" w:hAnsi="Times New Roman" w:cs="Times New Roman"/>
          <w:sz w:val="24"/>
          <w:szCs w:val="24"/>
          <w:lang w:eastAsia="en-GB"/>
        </w:rPr>
        <w:t>s</w:t>
      </w:r>
      <w:r w:rsidRPr="000D4BE5">
        <w:rPr>
          <w:rFonts w:ascii="Times New Roman" w:eastAsia="Times New Roman" w:hAnsi="Times New Roman" w:cs="Times New Roman"/>
          <w:sz w:val="24"/>
          <w:szCs w:val="24"/>
          <w:lang w:eastAsia="en-GB"/>
        </w:rPr>
        <w:t xml:space="preserve"> should be senior expert and should have the following qualifications and experience:</w:t>
      </w:r>
    </w:p>
    <w:p w14:paraId="491856D6" w14:textId="661B0C54" w:rsidR="00211D8C" w:rsidRPr="000D4BE5" w:rsidRDefault="00211D8C" w:rsidP="00593515">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ab/>
      </w:r>
      <w:r w:rsidR="004025BA" w:rsidRPr="004025BA">
        <w:rPr>
          <w:rFonts w:ascii="Times New Roman" w:eastAsia="Times New Roman" w:hAnsi="Times New Roman" w:cs="Times New Roman"/>
          <w:sz w:val="24"/>
          <w:szCs w:val="24"/>
          <w:lang w:eastAsia="en-GB"/>
        </w:rPr>
        <w:t>University degree attested by a diploma in a field relevant to this assignment, such as: economy, law</w:t>
      </w:r>
      <w:r w:rsidR="00A7038A">
        <w:rPr>
          <w:rFonts w:ascii="Times New Roman" w:eastAsia="Times New Roman" w:hAnsi="Times New Roman" w:cs="Times New Roman"/>
          <w:sz w:val="24"/>
          <w:szCs w:val="24"/>
          <w:lang w:eastAsia="en-GB"/>
        </w:rPr>
        <w:t xml:space="preserve">, </w:t>
      </w:r>
      <w:r w:rsidR="004025BA" w:rsidRPr="004025BA">
        <w:rPr>
          <w:rFonts w:ascii="Times New Roman" w:eastAsia="Times New Roman" w:hAnsi="Times New Roman" w:cs="Times New Roman"/>
          <w:sz w:val="24"/>
          <w:szCs w:val="24"/>
          <w:lang w:eastAsia="en-GB"/>
        </w:rPr>
        <w:t>agriculture</w:t>
      </w:r>
      <w:r w:rsidR="00A7038A">
        <w:rPr>
          <w:rFonts w:ascii="Times New Roman" w:eastAsia="Times New Roman" w:hAnsi="Times New Roman" w:cs="Times New Roman"/>
          <w:sz w:val="24"/>
          <w:szCs w:val="24"/>
          <w:lang w:eastAsia="en-GB"/>
        </w:rPr>
        <w:t xml:space="preserve"> or social sciences</w:t>
      </w:r>
      <w:r w:rsidR="004025BA">
        <w:rPr>
          <w:rFonts w:ascii="Times New Roman" w:eastAsia="Times New Roman" w:hAnsi="Times New Roman" w:cs="Times New Roman"/>
          <w:sz w:val="24"/>
          <w:szCs w:val="24"/>
          <w:lang w:eastAsia="en-GB"/>
        </w:rPr>
        <w:t xml:space="preserve">; </w:t>
      </w:r>
      <w:r w:rsidRPr="000D4BE5">
        <w:rPr>
          <w:rFonts w:ascii="Times New Roman" w:eastAsia="Times New Roman" w:hAnsi="Times New Roman" w:cs="Times New Roman"/>
          <w:sz w:val="24"/>
          <w:szCs w:val="24"/>
          <w:lang w:eastAsia="en-GB"/>
        </w:rPr>
        <w:t>or equivalent professional experience of 8 years;</w:t>
      </w:r>
    </w:p>
    <w:p w14:paraId="45C82709" w14:textId="0EEDE9F4" w:rsidR="00211D8C" w:rsidRDefault="00211D8C" w:rsidP="000D4BE5">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ab/>
        <w:t>At least 3 years of working experience as a high ranking official in an external audit body</w:t>
      </w:r>
    </w:p>
    <w:p w14:paraId="2A9E7F2E" w14:textId="19CDE5E0" w:rsidR="00331F90" w:rsidRPr="000D4BE5" w:rsidRDefault="00331F90" w:rsidP="00331F90">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Very g</w:t>
      </w:r>
      <w:r w:rsidRPr="000D4BE5">
        <w:rPr>
          <w:rFonts w:ascii="Times New Roman" w:eastAsia="Times New Roman" w:hAnsi="Times New Roman" w:cs="Times New Roman"/>
          <w:sz w:val="24"/>
          <w:szCs w:val="24"/>
          <w:lang w:eastAsia="en-GB"/>
        </w:rPr>
        <w:t>ood knowledge in the area of international auditing standards for public sector;</w:t>
      </w:r>
    </w:p>
    <w:p w14:paraId="012CB167" w14:textId="206085DD" w:rsidR="00331F90" w:rsidRDefault="00331F90">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ab/>
      </w:r>
      <w:r w:rsidR="00A00061">
        <w:rPr>
          <w:rFonts w:ascii="Times New Roman" w:eastAsia="Times New Roman" w:hAnsi="Times New Roman" w:cs="Times New Roman"/>
          <w:sz w:val="24"/>
          <w:szCs w:val="24"/>
          <w:lang w:eastAsia="en-GB"/>
        </w:rPr>
        <w:t>F</w:t>
      </w:r>
      <w:r w:rsidRPr="000D4BE5">
        <w:rPr>
          <w:rFonts w:ascii="Times New Roman" w:eastAsia="Times New Roman" w:hAnsi="Times New Roman" w:cs="Times New Roman"/>
          <w:sz w:val="24"/>
          <w:szCs w:val="24"/>
          <w:lang w:eastAsia="en-GB"/>
        </w:rPr>
        <w:t>luen</w:t>
      </w:r>
      <w:r w:rsidR="00A00061">
        <w:rPr>
          <w:rFonts w:ascii="Times New Roman" w:eastAsia="Times New Roman" w:hAnsi="Times New Roman" w:cs="Times New Roman"/>
          <w:sz w:val="24"/>
          <w:szCs w:val="24"/>
          <w:lang w:eastAsia="en-GB"/>
        </w:rPr>
        <w:t>cy</w:t>
      </w:r>
      <w:r w:rsidRPr="000D4BE5">
        <w:rPr>
          <w:rFonts w:ascii="Times New Roman" w:eastAsia="Times New Roman" w:hAnsi="Times New Roman" w:cs="Times New Roman"/>
          <w:sz w:val="24"/>
          <w:szCs w:val="24"/>
          <w:lang w:eastAsia="en-GB"/>
        </w:rPr>
        <w:t xml:space="preserve"> in English, both written and spoken.</w:t>
      </w:r>
    </w:p>
    <w:p w14:paraId="08A656CA" w14:textId="65A21280" w:rsidR="00331F90" w:rsidRDefault="00331F90" w:rsidP="00331F90">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099DA5B" w14:textId="0BB3D158" w:rsidR="00593515" w:rsidRPr="00085A2B" w:rsidRDefault="00331F90" w:rsidP="00331F90">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085A2B">
        <w:rPr>
          <w:rFonts w:ascii="Times New Roman" w:eastAsia="Times New Roman" w:hAnsi="Times New Roman" w:cs="Times New Roman"/>
          <w:sz w:val="24"/>
          <w:szCs w:val="24"/>
          <w:lang w:eastAsia="en-GB"/>
        </w:rPr>
        <w:t>Component-specific requirements:</w:t>
      </w:r>
    </w:p>
    <w:p w14:paraId="6907E857" w14:textId="77777777" w:rsidR="00331F90" w:rsidRPr="00085A2B" w:rsidRDefault="00331F90" w:rsidP="00331F90">
      <w:pPr>
        <w:autoSpaceDE w:val="0"/>
        <w:autoSpaceDN w:val="0"/>
        <w:adjustRightInd w:val="0"/>
        <w:spacing w:before="120" w:after="0" w:line="240" w:lineRule="auto"/>
        <w:jc w:val="both"/>
        <w:rPr>
          <w:rFonts w:ascii="Times New Roman" w:eastAsia="Times New Roman" w:hAnsi="Times New Roman" w:cs="Times New Roman"/>
          <w:b/>
          <w:sz w:val="24"/>
          <w:szCs w:val="24"/>
          <w:lang w:eastAsia="en-GB"/>
        </w:rPr>
      </w:pPr>
      <w:r w:rsidRPr="00085A2B">
        <w:rPr>
          <w:rFonts w:ascii="Times New Roman" w:eastAsia="Times New Roman" w:hAnsi="Times New Roman" w:cs="Times New Roman"/>
          <w:b/>
          <w:sz w:val="24"/>
          <w:szCs w:val="24"/>
          <w:lang w:eastAsia="en-GB"/>
        </w:rPr>
        <w:t xml:space="preserve">Component leader 1: </w:t>
      </w:r>
    </w:p>
    <w:p w14:paraId="02C8D46E" w14:textId="77777777" w:rsidR="000671DD" w:rsidRDefault="00331F90" w:rsidP="00331F90">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ab/>
      </w:r>
      <w:bookmarkStart w:id="23" w:name="_Hlk164163657"/>
      <w:r w:rsidRPr="000D4BE5">
        <w:rPr>
          <w:rFonts w:ascii="Times New Roman" w:eastAsia="Times New Roman" w:hAnsi="Times New Roman" w:cs="Times New Roman"/>
          <w:sz w:val="24"/>
          <w:szCs w:val="24"/>
          <w:lang w:eastAsia="en-GB"/>
        </w:rPr>
        <w:t>At least 3 years of working experience in auditing SAPARD/IPARD/EAFRD/EAGF - additional years of experience will be considered as an asset;</w:t>
      </w:r>
      <w:bookmarkEnd w:id="23"/>
      <w:r w:rsidR="000671DD" w:rsidRPr="000671DD">
        <w:t xml:space="preserve"> </w:t>
      </w:r>
      <w:r w:rsidR="000671DD" w:rsidRPr="000671DD">
        <w:rPr>
          <w:rFonts w:ascii="Times New Roman" w:eastAsia="Times New Roman" w:hAnsi="Times New Roman" w:cs="Times New Roman"/>
          <w:sz w:val="24"/>
          <w:szCs w:val="24"/>
          <w:lang w:eastAsia="en-GB"/>
        </w:rPr>
        <w:t>-</w:t>
      </w:r>
      <w:r w:rsidR="000671DD" w:rsidRPr="000671DD">
        <w:rPr>
          <w:rFonts w:ascii="Times New Roman" w:eastAsia="Times New Roman" w:hAnsi="Times New Roman" w:cs="Times New Roman"/>
          <w:sz w:val="24"/>
          <w:szCs w:val="24"/>
          <w:lang w:eastAsia="en-GB"/>
        </w:rPr>
        <w:tab/>
      </w:r>
    </w:p>
    <w:p w14:paraId="53CA2BB5" w14:textId="550C2854" w:rsidR="00264C2E" w:rsidRDefault="00264C2E" w:rsidP="00264C2E">
      <w:pPr>
        <w:autoSpaceDE w:val="0"/>
        <w:autoSpaceDN w:val="0"/>
        <w:adjustRightInd w:val="0"/>
        <w:spacing w:before="120" w:after="0" w:line="240" w:lineRule="auto"/>
        <w:jc w:val="both"/>
        <w:rPr>
          <w:rFonts w:ascii="Times New Roman" w:eastAsia="Times New Roman" w:hAnsi="Times New Roman" w:cs="Times New Roman"/>
          <w:b/>
          <w:sz w:val="24"/>
          <w:szCs w:val="24"/>
          <w:lang w:eastAsia="en-GB"/>
        </w:rPr>
      </w:pPr>
      <w:r w:rsidRPr="00232C48">
        <w:rPr>
          <w:rFonts w:ascii="Times New Roman" w:eastAsia="Times New Roman" w:hAnsi="Times New Roman" w:cs="Times New Roman"/>
          <w:b/>
          <w:sz w:val="24"/>
          <w:szCs w:val="24"/>
          <w:lang w:eastAsia="en-GB"/>
        </w:rPr>
        <w:t xml:space="preserve">Component leader </w:t>
      </w:r>
      <w:r>
        <w:rPr>
          <w:rFonts w:ascii="Times New Roman" w:eastAsia="Times New Roman" w:hAnsi="Times New Roman" w:cs="Times New Roman"/>
          <w:b/>
          <w:sz w:val="24"/>
          <w:szCs w:val="24"/>
          <w:lang w:eastAsia="en-GB"/>
        </w:rPr>
        <w:t>2</w:t>
      </w:r>
      <w:r w:rsidRPr="00232C48">
        <w:rPr>
          <w:rFonts w:ascii="Times New Roman" w:eastAsia="Times New Roman" w:hAnsi="Times New Roman" w:cs="Times New Roman"/>
          <w:b/>
          <w:sz w:val="24"/>
          <w:szCs w:val="24"/>
          <w:lang w:eastAsia="en-GB"/>
        </w:rPr>
        <w:t xml:space="preserve">: </w:t>
      </w:r>
    </w:p>
    <w:p w14:paraId="3254D567" w14:textId="3C183A60" w:rsidR="00264C2E" w:rsidRDefault="00264C2E" w:rsidP="00264C2E">
      <w:pPr>
        <w:pStyle w:val="ListParagraph"/>
        <w:numPr>
          <w:ilvl w:val="0"/>
          <w:numId w:val="301"/>
        </w:numPr>
        <w:autoSpaceDE w:val="0"/>
        <w:autoSpaceDN w:val="0"/>
        <w:adjustRightInd w:val="0"/>
        <w:spacing w:before="120" w:after="0" w:line="240" w:lineRule="auto"/>
        <w:jc w:val="both"/>
        <w:rPr>
          <w:rFonts w:ascii="Times New Roman" w:hAnsi="Times New Roman"/>
          <w:sz w:val="24"/>
          <w:szCs w:val="24"/>
          <w:lang w:eastAsia="en-GB"/>
        </w:rPr>
      </w:pPr>
      <w:r w:rsidRPr="00085A2B">
        <w:rPr>
          <w:rFonts w:ascii="Times New Roman" w:hAnsi="Times New Roman"/>
          <w:sz w:val="24"/>
          <w:szCs w:val="24"/>
          <w:lang w:eastAsia="en-GB"/>
        </w:rPr>
        <w:t>At least 3 years of working experience in auditing SAPARD/IPARD/EAFRD/EAGF - additional years of experience will be considered as an asset;</w:t>
      </w:r>
    </w:p>
    <w:p w14:paraId="1BCFA28C" w14:textId="6DD31177" w:rsidR="00211D8C" w:rsidRPr="000D4BE5" w:rsidRDefault="00211D8C" w:rsidP="00085A2B">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7C46A55F" w14:textId="74D21DBF" w:rsidR="00211D8C" w:rsidRDefault="00211D8C" w:rsidP="000D4BE5">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p>
    <w:p w14:paraId="1EA0643F" w14:textId="27E0CCF0" w:rsidR="0024093B" w:rsidRPr="00224DC4" w:rsidRDefault="00A22957" w:rsidP="0024093B">
      <w:pPr>
        <w:autoSpaceDE w:val="0"/>
        <w:autoSpaceDN w:val="0"/>
        <w:adjustRightInd w:val="0"/>
        <w:spacing w:before="120"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Component Leader m</w:t>
      </w:r>
      <w:r w:rsidR="0024093B" w:rsidRPr="00224DC4">
        <w:rPr>
          <w:rFonts w:ascii="Times New Roman" w:eastAsia="Times New Roman" w:hAnsi="Times New Roman" w:cs="Times New Roman"/>
          <w:sz w:val="24"/>
          <w:szCs w:val="24"/>
          <w:lang w:eastAsia="en-GB"/>
        </w:rPr>
        <w:t>ain tasks:</w:t>
      </w:r>
    </w:p>
    <w:p w14:paraId="0A329583" w14:textId="7B6B18A3" w:rsidR="0024093B" w:rsidRDefault="0024093B" w:rsidP="0024093B">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224DC4">
        <w:rPr>
          <w:rFonts w:ascii="Times New Roman" w:eastAsia="Times New Roman" w:hAnsi="Times New Roman" w:cs="Times New Roman"/>
          <w:sz w:val="24"/>
          <w:szCs w:val="24"/>
          <w:lang w:eastAsia="en-GB"/>
        </w:rPr>
        <w:t>-</w:t>
      </w:r>
      <w:r w:rsidRPr="00224DC4">
        <w:rPr>
          <w:rFonts w:ascii="Times New Roman" w:eastAsia="Times New Roman" w:hAnsi="Times New Roman" w:cs="Times New Roman"/>
          <w:sz w:val="24"/>
          <w:szCs w:val="24"/>
          <w:lang w:eastAsia="en-GB"/>
        </w:rPr>
        <w:tab/>
      </w:r>
      <w:r w:rsidR="00A22957" w:rsidRPr="00AE5720">
        <w:rPr>
          <w:rFonts w:ascii="Times New Roman" w:eastAsia="Times New Roman" w:hAnsi="Times New Roman" w:cs="Times New Roman"/>
          <w:sz w:val="24"/>
          <w:szCs w:val="24"/>
          <w:lang w:eastAsia="en-GB"/>
        </w:rPr>
        <w:t xml:space="preserve">Act as a senior expert and provide comprehensive professional advice, suggestions and recommendations to the beneficiary country, related to the raised audit issues;     </w:t>
      </w:r>
    </w:p>
    <w:p w14:paraId="519E8726" w14:textId="77777777" w:rsidR="0024093B" w:rsidRPr="00AE5720" w:rsidRDefault="0024093B" w:rsidP="0024093B">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sidRPr="00AE5720">
        <w:rPr>
          <w:rFonts w:ascii="Times New Roman" w:eastAsia="Times New Roman" w:hAnsi="Times New Roman" w:cs="Times New Roman"/>
          <w:sz w:val="24"/>
          <w:szCs w:val="24"/>
          <w:lang w:eastAsia="en-GB"/>
        </w:rPr>
        <w:t>-</w:t>
      </w:r>
      <w:r w:rsidRPr="00AE5720">
        <w:rPr>
          <w:rFonts w:ascii="Times New Roman" w:eastAsia="Times New Roman" w:hAnsi="Times New Roman" w:cs="Times New Roman"/>
          <w:sz w:val="24"/>
          <w:szCs w:val="24"/>
          <w:lang w:eastAsia="en-GB"/>
        </w:rPr>
        <w:tab/>
        <w:t>Propose, liaise, assign tasks and supervise the work of the short-term experts;</w:t>
      </w:r>
    </w:p>
    <w:p w14:paraId="49B39E5C" w14:textId="7C6DC6A0" w:rsidR="0024093B" w:rsidRPr="00AE5720" w:rsidRDefault="0024093B" w:rsidP="0024093B">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sidRPr="00AE5720">
        <w:rPr>
          <w:rFonts w:ascii="Times New Roman" w:eastAsia="Times New Roman" w:hAnsi="Times New Roman" w:cs="Times New Roman"/>
          <w:sz w:val="24"/>
          <w:szCs w:val="24"/>
          <w:lang w:eastAsia="en-GB"/>
        </w:rPr>
        <w:t xml:space="preserve">- Organise and implement project activities related to </w:t>
      </w:r>
      <w:r w:rsidR="00A22957">
        <w:rPr>
          <w:rFonts w:ascii="Times New Roman" w:eastAsia="Times New Roman" w:hAnsi="Times New Roman" w:cs="Times New Roman"/>
          <w:sz w:val="24"/>
          <w:szCs w:val="24"/>
          <w:lang w:eastAsia="en-GB"/>
        </w:rPr>
        <w:t xml:space="preserve">relevant </w:t>
      </w:r>
      <w:r w:rsidRPr="00AE5720">
        <w:rPr>
          <w:rFonts w:ascii="Times New Roman" w:eastAsia="Times New Roman" w:hAnsi="Times New Roman" w:cs="Times New Roman"/>
          <w:sz w:val="24"/>
          <w:szCs w:val="24"/>
          <w:lang w:eastAsia="en-GB"/>
        </w:rPr>
        <w:t>component in efficient and effective manner;</w:t>
      </w:r>
    </w:p>
    <w:p w14:paraId="0ACF1C4C" w14:textId="6FD1BE85" w:rsidR="0024093B" w:rsidRDefault="0024093B" w:rsidP="0024093B">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sidRPr="00AE5720">
        <w:rPr>
          <w:rFonts w:ascii="Times New Roman" w:eastAsia="Times New Roman" w:hAnsi="Times New Roman" w:cs="Times New Roman"/>
          <w:sz w:val="24"/>
          <w:szCs w:val="24"/>
          <w:lang w:eastAsia="en-GB"/>
        </w:rPr>
        <w:t xml:space="preserve">- Take over responsibility for achieving results related to </w:t>
      </w:r>
      <w:r w:rsidR="00A22957">
        <w:rPr>
          <w:rFonts w:ascii="Times New Roman" w:eastAsia="Times New Roman" w:hAnsi="Times New Roman" w:cs="Times New Roman"/>
          <w:sz w:val="24"/>
          <w:szCs w:val="24"/>
          <w:lang w:eastAsia="en-GB"/>
        </w:rPr>
        <w:t xml:space="preserve">relevant </w:t>
      </w:r>
      <w:r w:rsidRPr="00AE5720">
        <w:rPr>
          <w:rFonts w:ascii="Times New Roman" w:eastAsia="Times New Roman" w:hAnsi="Times New Roman" w:cs="Times New Roman"/>
          <w:sz w:val="24"/>
          <w:szCs w:val="24"/>
          <w:lang w:eastAsia="en-GB"/>
        </w:rPr>
        <w:t xml:space="preserve">component in coordination with the PL and short-term experts.  </w:t>
      </w:r>
    </w:p>
    <w:p w14:paraId="3BCC1076" w14:textId="77777777" w:rsidR="0024093B" w:rsidRPr="000D4BE5" w:rsidRDefault="0024093B" w:rsidP="000D4BE5">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p>
    <w:p w14:paraId="33FB2AA1" w14:textId="77600752" w:rsidR="009673F8" w:rsidRPr="000D4BE5" w:rsidRDefault="00A169F4" w:rsidP="000D4BE5">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 xml:space="preserve"> </w:t>
      </w:r>
      <w:r w:rsidR="0047667F" w:rsidRPr="000D4BE5">
        <w:rPr>
          <w:rFonts w:ascii="Times New Roman" w:eastAsia="Times New Roman" w:hAnsi="Times New Roman" w:cs="Times New Roman"/>
          <w:sz w:val="24"/>
          <w:szCs w:val="24"/>
          <w:lang w:eastAsia="en-GB"/>
        </w:rPr>
        <w:t xml:space="preserve"> </w:t>
      </w:r>
      <w:r w:rsidRPr="000D4BE5">
        <w:rPr>
          <w:rFonts w:ascii="Times New Roman" w:eastAsia="Times New Roman" w:hAnsi="Times New Roman" w:cs="Times New Roman"/>
          <w:sz w:val="24"/>
          <w:szCs w:val="24"/>
          <w:lang w:eastAsia="en-GB"/>
        </w:rPr>
        <w:t xml:space="preserve">3.7.2. </w:t>
      </w:r>
      <w:r w:rsidR="009673F8" w:rsidRPr="000D4BE5">
        <w:rPr>
          <w:rFonts w:ascii="Times New Roman" w:eastAsia="Times New Roman" w:hAnsi="Times New Roman" w:cs="Times New Roman"/>
          <w:sz w:val="24"/>
          <w:szCs w:val="24"/>
          <w:lang w:eastAsia="en-GB"/>
        </w:rPr>
        <w:t>Profile and tasks of other short-term experts</w:t>
      </w:r>
      <w:r w:rsidR="009673F8" w:rsidRPr="000D4BE5">
        <w:rPr>
          <w:rFonts w:ascii="Times New Roman" w:eastAsia="Times New Roman" w:hAnsi="Times New Roman" w:cs="Times New Roman"/>
          <w:i/>
          <w:sz w:val="24"/>
          <w:szCs w:val="24"/>
          <w:lang w:eastAsia="en-GB"/>
        </w:rPr>
        <w:t>:</w:t>
      </w:r>
    </w:p>
    <w:p w14:paraId="2D3CD65B" w14:textId="320D4D7D" w:rsidR="00301955" w:rsidRPr="000D4BE5" w:rsidRDefault="00301955" w:rsidP="000D4BE5">
      <w:pPr>
        <w:autoSpaceDE w:val="0"/>
        <w:autoSpaceDN w:val="0"/>
        <w:adjustRightInd w:val="0"/>
        <w:spacing w:after="0" w:line="240" w:lineRule="auto"/>
        <w:jc w:val="both"/>
        <w:rPr>
          <w:rFonts w:ascii="Times New Roman" w:eastAsia="Times New Roman" w:hAnsi="Times New Roman" w:cs="Times New Roman"/>
          <w:i/>
          <w:sz w:val="24"/>
          <w:szCs w:val="24"/>
          <w:lang w:eastAsia="en-GB"/>
        </w:rPr>
      </w:pPr>
    </w:p>
    <w:p w14:paraId="45F4D7A1" w14:textId="06664AAE" w:rsidR="00E61EA4" w:rsidRPr="000D4BE5" w:rsidRDefault="00E61EA4" w:rsidP="000D4BE5">
      <w:pPr>
        <w:autoSpaceDE w:val="0"/>
        <w:autoSpaceDN w:val="0"/>
        <w:adjustRightInd w:val="0"/>
        <w:spacing w:after="0" w:line="240" w:lineRule="auto"/>
        <w:jc w:val="both"/>
        <w:rPr>
          <w:rFonts w:ascii="Times New Roman" w:hAnsi="Times New Roman" w:cs="Times New Roman"/>
          <w:color w:val="000000"/>
          <w:sz w:val="24"/>
          <w:szCs w:val="24"/>
          <w:lang w:val="en-US"/>
        </w:rPr>
      </w:pPr>
      <w:r w:rsidRPr="000D4BE5">
        <w:rPr>
          <w:rFonts w:ascii="Times New Roman" w:hAnsi="Times New Roman" w:cs="Times New Roman"/>
          <w:color w:val="000000"/>
          <w:sz w:val="24"/>
          <w:szCs w:val="24"/>
          <w:lang w:val="en-US"/>
        </w:rPr>
        <w:t xml:space="preserve">The number of </w:t>
      </w:r>
      <w:r w:rsidRPr="000D4BE5">
        <w:rPr>
          <w:rFonts w:ascii="Times New Roman" w:eastAsia="Times New Roman" w:hAnsi="Times New Roman" w:cs="Times New Roman"/>
          <w:sz w:val="24"/>
          <w:szCs w:val="24"/>
          <w:lang w:eastAsia="en-GB"/>
        </w:rPr>
        <w:t>short-term experts</w:t>
      </w:r>
      <w:r w:rsidRPr="000D4BE5">
        <w:rPr>
          <w:rFonts w:ascii="Times New Roman" w:hAnsi="Times New Roman" w:cs="Times New Roman"/>
          <w:color w:val="000000"/>
          <w:sz w:val="24"/>
          <w:szCs w:val="24"/>
          <w:lang w:val="en-US"/>
        </w:rPr>
        <w:t xml:space="preserve">, allocation of the working days and the time-table of the activities should </w:t>
      </w:r>
      <w:r w:rsidR="00560C1C">
        <w:rPr>
          <w:rFonts w:ascii="Times New Roman" w:hAnsi="Times New Roman" w:cs="Times New Roman"/>
          <w:color w:val="000000"/>
          <w:sz w:val="24"/>
          <w:szCs w:val="24"/>
          <w:lang w:val="en-US"/>
        </w:rPr>
        <w:t xml:space="preserve">be proposed by the twinning partner having in mind to achieve the results while taking into account </w:t>
      </w:r>
      <w:r w:rsidRPr="000D4BE5">
        <w:rPr>
          <w:rFonts w:ascii="Times New Roman" w:hAnsi="Times New Roman" w:cs="Times New Roman"/>
          <w:color w:val="000000"/>
          <w:sz w:val="24"/>
          <w:szCs w:val="24"/>
          <w:lang w:val="en-US"/>
        </w:rPr>
        <w:t xml:space="preserve">the absorption capacities of the beneficiary administration. </w:t>
      </w:r>
    </w:p>
    <w:p w14:paraId="17C53E64" w14:textId="77777777" w:rsidR="00E61EA4" w:rsidRPr="000D4BE5" w:rsidRDefault="00E61EA4" w:rsidP="000D4BE5">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D8E8B3A" w14:textId="6C67C1E3" w:rsidR="006D0AEC" w:rsidRPr="000D4BE5" w:rsidRDefault="006D0AEC" w:rsidP="000D4BE5">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 xml:space="preserve">Short-term experts will provide </w:t>
      </w:r>
      <w:r w:rsidR="00AD6326" w:rsidRPr="000D4BE5">
        <w:rPr>
          <w:rFonts w:ascii="Times New Roman" w:eastAsia="Times New Roman" w:hAnsi="Times New Roman" w:cs="Times New Roman"/>
          <w:sz w:val="24"/>
          <w:szCs w:val="24"/>
          <w:lang w:eastAsia="en-GB"/>
        </w:rPr>
        <w:t>speciali</w:t>
      </w:r>
      <w:r w:rsidR="00AD6326">
        <w:rPr>
          <w:rFonts w:ascii="Times New Roman" w:eastAsia="Times New Roman" w:hAnsi="Times New Roman" w:cs="Times New Roman"/>
          <w:sz w:val="24"/>
          <w:szCs w:val="24"/>
          <w:lang w:eastAsia="en-GB"/>
        </w:rPr>
        <w:t>s</w:t>
      </w:r>
      <w:r w:rsidR="00AD6326" w:rsidRPr="000D4BE5">
        <w:rPr>
          <w:rFonts w:ascii="Times New Roman" w:eastAsia="Times New Roman" w:hAnsi="Times New Roman" w:cs="Times New Roman"/>
          <w:sz w:val="24"/>
          <w:szCs w:val="24"/>
          <w:lang w:eastAsia="en-GB"/>
        </w:rPr>
        <w:t xml:space="preserve">ed </w:t>
      </w:r>
      <w:r w:rsidRPr="000D4BE5">
        <w:rPr>
          <w:rFonts w:ascii="Times New Roman" w:eastAsia="Times New Roman" w:hAnsi="Times New Roman" w:cs="Times New Roman"/>
          <w:sz w:val="24"/>
          <w:szCs w:val="24"/>
          <w:lang w:eastAsia="en-GB"/>
        </w:rPr>
        <w:t xml:space="preserve">know-how for the individual tasks in this project. Therefore, the experts should have a relevant professional experience in administration and project implementation and minimum qualifications required, as well as specific skills needed for individual task. As a general approach, the STEs will take the responsibility for the implementation of specific tasks of the Project and the achievement of the results, each for his/her individual mission tasks, as defined by individual description of assignments. They will also prepare the required reports and the output described. </w:t>
      </w:r>
    </w:p>
    <w:p w14:paraId="3612F34B" w14:textId="77777777" w:rsidR="006D0AEC" w:rsidRPr="000D4BE5" w:rsidRDefault="006D0AEC" w:rsidP="000D4BE5">
      <w:pPr>
        <w:autoSpaceDE w:val="0"/>
        <w:autoSpaceDN w:val="0"/>
        <w:adjustRightInd w:val="0"/>
        <w:spacing w:after="0" w:line="240" w:lineRule="auto"/>
        <w:jc w:val="both"/>
        <w:rPr>
          <w:rFonts w:ascii="Times New Roman" w:eastAsia="Times New Roman" w:hAnsi="Times New Roman" w:cs="Times New Roman"/>
          <w:i/>
          <w:sz w:val="24"/>
          <w:szCs w:val="24"/>
          <w:lang w:eastAsia="en-GB"/>
        </w:rPr>
      </w:pPr>
    </w:p>
    <w:p w14:paraId="0D31769E" w14:textId="4B13ECFB" w:rsidR="00A92DE1" w:rsidRPr="000D4BE5" w:rsidRDefault="00301955" w:rsidP="000D4BE5">
      <w:pPr>
        <w:autoSpaceDE w:val="0"/>
        <w:autoSpaceDN w:val="0"/>
        <w:adjustRightInd w:val="0"/>
        <w:spacing w:after="0" w:line="240" w:lineRule="auto"/>
        <w:jc w:val="both"/>
        <w:rPr>
          <w:rFonts w:ascii="Times New Roman" w:eastAsia="Times New Roman" w:hAnsi="Times New Roman" w:cs="Times New Roman"/>
          <w:i/>
          <w:sz w:val="24"/>
          <w:szCs w:val="24"/>
          <w:lang w:eastAsia="en-GB"/>
        </w:rPr>
      </w:pPr>
      <w:r w:rsidRPr="000D4BE5">
        <w:rPr>
          <w:rFonts w:ascii="Times New Roman" w:eastAsia="Times New Roman" w:hAnsi="Times New Roman" w:cs="Times New Roman"/>
          <w:i/>
          <w:sz w:val="24"/>
          <w:szCs w:val="24"/>
          <w:lang w:eastAsia="en-GB"/>
        </w:rPr>
        <w:t>Requirements:</w:t>
      </w:r>
    </w:p>
    <w:p w14:paraId="7FE66DEB" w14:textId="77777777" w:rsidR="004673A6" w:rsidRPr="000D4BE5" w:rsidRDefault="004673A6" w:rsidP="000D4BE5">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ab/>
        <w:t>University degree or equivalent professional experience of 8 years;</w:t>
      </w:r>
    </w:p>
    <w:p w14:paraId="4613C7E2" w14:textId="32F5DBB4" w:rsidR="004673A6" w:rsidRPr="000D4BE5" w:rsidRDefault="004673A6" w:rsidP="000D4BE5">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ab/>
      </w:r>
      <w:r w:rsidR="00C32BFB" w:rsidRPr="000D4BE5">
        <w:rPr>
          <w:rFonts w:ascii="Times New Roman" w:eastAsia="Times New Roman" w:hAnsi="Times New Roman" w:cs="Times New Roman"/>
          <w:sz w:val="24"/>
          <w:szCs w:val="24"/>
          <w:lang w:eastAsia="en-GB"/>
        </w:rPr>
        <w:t xml:space="preserve">Extensive experience and competence in auditing </w:t>
      </w:r>
      <w:r w:rsidR="00F32CEB" w:rsidRPr="000D4BE5">
        <w:rPr>
          <w:rFonts w:ascii="Times New Roman" w:eastAsia="Times New Roman" w:hAnsi="Times New Roman" w:cs="Times New Roman"/>
          <w:sz w:val="24"/>
          <w:szCs w:val="24"/>
          <w:lang w:eastAsia="en-GB"/>
        </w:rPr>
        <w:t xml:space="preserve">SAPARD/IPARD/EAFRD/EAGF </w:t>
      </w:r>
      <w:r w:rsidRPr="000D4BE5">
        <w:rPr>
          <w:rFonts w:ascii="Times New Roman" w:eastAsia="Times New Roman" w:hAnsi="Times New Roman" w:cs="Times New Roman"/>
          <w:sz w:val="24"/>
          <w:szCs w:val="24"/>
          <w:lang w:eastAsia="en-GB"/>
        </w:rPr>
        <w:t>(at least 3 years)</w:t>
      </w:r>
      <w:r w:rsidR="002C2443" w:rsidRPr="000D4BE5">
        <w:rPr>
          <w:rFonts w:ascii="Times New Roman" w:eastAsia="Times New Roman" w:hAnsi="Times New Roman" w:cs="Times New Roman"/>
          <w:sz w:val="24"/>
          <w:szCs w:val="24"/>
          <w:lang w:eastAsia="en-GB"/>
        </w:rPr>
        <w:t xml:space="preserve"> – additional years of experience </w:t>
      </w:r>
      <w:r w:rsidR="00AF3238" w:rsidRPr="000D4BE5">
        <w:rPr>
          <w:rFonts w:ascii="Times New Roman" w:eastAsia="Times New Roman" w:hAnsi="Times New Roman" w:cs="Times New Roman"/>
          <w:sz w:val="24"/>
          <w:szCs w:val="24"/>
          <w:lang w:eastAsia="en-GB"/>
        </w:rPr>
        <w:t>will be considered as an asset;</w:t>
      </w:r>
    </w:p>
    <w:p w14:paraId="7FE7F826" w14:textId="77777777" w:rsidR="004673A6" w:rsidRPr="000D4BE5" w:rsidRDefault="004673A6" w:rsidP="000D4BE5">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ab/>
        <w:t>Familiar with best practices in the field;</w:t>
      </w:r>
    </w:p>
    <w:p w14:paraId="6C5E38FD" w14:textId="77777777" w:rsidR="004673A6" w:rsidRPr="000D4BE5" w:rsidRDefault="004673A6" w:rsidP="000D4BE5">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w:t>
      </w:r>
      <w:r w:rsidRPr="000D4BE5">
        <w:rPr>
          <w:rFonts w:ascii="Times New Roman" w:eastAsia="Times New Roman" w:hAnsi="Times New Roman" w:cs="Times New Roman"/>
          <w:sz w:val="24"/>
          <w:szCs w:val="24"/>
          <w:lang w:eastAsia="en-GB"/>
        </w:rPr>
        <w:tab/>
        <w:t xml:space="preserve">Fluency in English; </w:t>
      </w:r>
    </w:p>
    <w:p w14:paraId="116E8619" w14:textId="77777777" w:rsidR="00301955" w:rsidRPr="000D4BE5" w:rsidRDefault="00301955" w:rsidP="000D4BE5">
      <w:pPr>
        <w:autoSpaceDE w:val="0"/>
        <w:autoSpaceDN w:val="0"/>
        <w:adjustRightInd w:val="0"/>
        <w:spacing w:after="0" w:line="240" w:lineRule="auto"/>
        <w:ind w:left="540"/>
        <w:jc w:val="both"/>
        <w:rPr>
          <w:rFonts w:ascii="Times New Roman" w:eastAsia="Times New Roman" w:hAnsi="Times New Roman" w:cs="Times New Roman"/>
          <w:sz w:val="24"/>
          <w:szCs w:val="24"/>
          <w:lang w:eastAsia="en-GB"/>
        </w:rPr>
      </w:pPr>
    </w:p>
    <w:p w14:paraId="69D92F24" w14:textId="26ED3AE5" w:rsidR="00301955" w:rsidRPr="000D4BE5" w:rsidRDefault="00301955" w:rsidP="000D4BE5">
      <w:pPr>
        <w:autoSpaceDE w:val="0"/>
        <w:autoSpaceDN w:val="0"/>
        <w:adjustRightInd w:val="0"/>
        <w:spacing w:after="0" w:line="240" w:lineRule="auto"/>
        <w:jc w:val="both"/>
        <w:rPr>
          <w:rFonts w:ascii="Times New Roman" w:eastAsia="Times New Roman" w:hAnsi="Times New Roman" w:cs="Times New Roman"/>
          <w:i/>
          <w:sz w:val="24"/>
          <w:szCs w:val="24"/>
          <w:lang w:eastAsia="en-GB"/>
        </w:rPr>
      </w:pPr>
      <w:r w:rsidRPr="000D4BE5">
        <w:rPr>
          <w:rFonts w:ascii="Times New Roman" w:eastAsia="Times New Roman" w:hAnsi="Times New Roman" w:cs="Times New Roman"/>
          <w:i/>
          <w:sz w:val="24"/>
          <w:szCs w:val="24"/>
          <w:lang w:eastAsia="en-GB"/>
        </w:rPr>
        <w:t>Tasks of the Short-term expert:</w:t>
      </w:r>
    </w:p>
    <w:p w14:paraId="4BF258A9" w14:textId="284C16D4" w:rsidR="00301955" w:rsidRPr="000D4BE5" w:rsidRDefault="00301955" w:rsidP="000D4BE5">
      <w:pPr>
        <w:pStyle w:val="ListParagraph"/>
        <w:numPr>
          <w:ilvl w:val="0"/>
          <w:numId w:val="295"/>
        </w:numPr>
        <w:autoSpaceDE w:val="0"/>
        <w:autoSpaceDN w:val="0"/>
        <w:adjustRightInd w:val="0"/>
        <w:spacing w:after="0" w:line="240" w:lineRule="auto"/>
        <w:jc w:val="both"/>
        <w:rPr>
          <w:rFonts w:ascii="Times New Roman" w:hAnsi="Times New Roman"/>
          <w:sz w:val="24"/>
          <w:szCs w:val="24"/>
          <w:lang w:eastAsia="en-GB"/>
        </w:rPr>
      </w:pPr>
      <w:r w:rsidRPr="000D4BE5">
        <w:rPr>
          <w:rFonts w:ascii="Times New Roman" w:hAnsi="Times New Roman"/>
          <w:sz w:val="24"/>
          <w:szCs w:val="24"/>
          <w:lang w:eastAsia="en-GB"/>
        </w:rPr>
        <w:t xml:space="preserve">Close cooperation with the Montenegrin </w:t>
      </w:r>
      <w:r w:rsidR="00E8050B">
        <w:rPr>
          <w:rFonts w:ascii="Times New Roman" w:hAnsi="Times New Roman"/>
          <w:sz w:val="24"/>
          <w:szCs w:val="24"/>
          <w:lang w:eastAsia="en-GB"/>
        </w:rPr>
        <w:t xml:space="preserve">AA </w:t>
      </w:r>
      <w:r w:rsidRPr="000D4BE5">
        <w:rPr>
          <w:rFonts w:ascii="Times New Roman" w:hAnsi="Times New Roman"/>
          <w:sz w:val="24"/>
          <w:szCs w:val="24"/>
          <w:lang w:eastAsia="en-GB"/>
        </w:rPr>
        <w:t>auditors in undertaking all activities</w:t>
      </w:r>
    </w:p>
    <w:p w14:paraId="57A7978B" w14:textId="1D8B7D4A" w:rsidR="00301955" w:rsidRPr="000D4BE5" w:rsidRDefault="00301955" w:rsidP="000D4BE5">
      <w:pPr>
        <w:pStyle w:val="ListParagraph"/>
        <w:numPr>
          <w:ilvl w:val="0"/>
          <w:numId w:val="295"/>
        </w:numPr>
        <w:autoSpaceDE w:val="0"/>
        <w:autoSpaceDN w:val="0"/>
        <w:adjustRightInd w:val="0"/>
        <w:spacing w:after="0" w:line="240" w:lineRule="auto"/>
        <w:jc w:val="both"/>
        <w:rPr>
          <w:rFonts w:ascii="Times New Roman" w:hAnsi="Times New Roman"/>
          <w:sz w:val="24"/>
          <w:szCs w:val="24"/>
          <w:lang w:eastAsia="en-GB"/>
        </w:rPr>
      </w:pPr>
      <w:r w:rsidRPr="000D4BE5">
        <w:rPr>
          <w:rFonts w:ascii="Times New Roman" w:hAnsi="Times New Roman"/>
          <w:sz w:val="24"/>
          <w:szCs w:val="24"/>
          <w:lang w:eastAsia="en-GB"/>
        </w:rPr>
        <w:t>Development</w:t>
      </w:r>
      <w:r w:rsidR="00A00061">
        <w:rPr>
          <w:rFonts w:ascii="Times New Roman" w:hAnsi="Times New Roman"/>
          <w:sz w:val="24"/>
          <w:szCs w:val="24"/>
          <w:lang w:eastAsia="en-GB"/>
        </w:rPr>
        <w:t xml:space="preserve"> of</w:t>
      </w:r>
      <w:r w:rsidRPr="000D4BE5">
        <w:rPr>
          <w:rFonts w:ascii="Times New Roman" w:hAnsi="Times New Roman"/>
          <w:sz w:val="24"/>
          <w:szCs w:val="24"/>
          <w:lang w:eastAsia="en-GB"/>
        </w:rPr>
        <w:t xml:space="preserve"> training programme and training materials</w:t>
      </w:r>
    </w:p>
    <w:p w14:paraId="536D9F70" w14:textId="21B8D1C1" w:rsidR="00301955" w:rsidRPr="000D4BE5" w:rsidRDefault="00301955" w:rsidP="000D4BE5">
      <w:pPr>
        <w:pStyle w:val="ListParagraph"/>
        <w:numPr>
          <w:ilvl w:val="0"/>
          <w:numId w:val="295"/>
        </w:numPr>
        <w:autoSpaceDE w:val="0"/>
        <w:autoSpaceDN w:val="0"/>
        <w:adjustRightInd w:val="0"/>
        <w:spacing w:after="0" w:line="240" w:lineRule="auto"/>
        <w:jc w:val="both"/>
        <w:rPr>
          <w:rFonts w:ascii="Times New Roman" w:hAnsi="Times New Roman"/>
          <w:sz w:val="24"/>
          <w:szCs w:val="24"/>
          <w:lang w:eastAsia="en-GB"/>
        </w:rPr>
      </w:pPr>
      <w:r w:rsidRPr="000D4BE5">
        <w:rPr>
          <w:rFonts w:ascii="Times New Roman" w:hAnsi="Times New Roman"/>
          <w:sz w:val="24"/>
          <w:szCs w:val="24"/>
          <w:lang w:eastAsia="en-GB"/>
        </w:rPr>
        <w:t xml:space="preserve">Supervising pilot audits and implementing on-the-job trainings </w:t>
      </w:r>
    </w:p>
    <w:p w14:paraId="58604290" w14:textId="076CB32C" w:rsidR="004673A6" w:rsidRPr="000D4BE5" w:rsidRDefault="00301955" w:rsidP="000D4BE5">
      <w:pPr>
        <w:pStyle w:val="ListParagraph"/>
        <w:numPr>
          <w:ilvl w:val="0"/>
          <w:numId w:val="295"/>
        </w:numPr>
        <w:autoSpaceDE w:val="0"/>
        <w:autoSpaceDN w:val="0"/>
        <w:adjustRightInd w:val="0"/>
        <w:spacing w:after="0" w:line="240" w:lineRule="auto"/>
        <w:jc w:val="both"/>
        <w:rPr>
          <w:rFonts w:ascii="Times New Roman" w:hAnsi="Times New Roman"/>
          <w:sz w:val="24"/>
          <w:szCs w:val="24"/>
          <w:lang w:eastAsia="en-GB"/>
        </w:rPr>
      </w:pPr>
      <w:r w:rsidRPr="000D4BE5">
        <w:rPr>
          <w:rFonts w:ascii="Times New Roman" w:hAnsi="Times New Roman"/>
          <w:sz w:val="24"/>
          <w:szCs w:val="24"/>
          <w:lang w:eastAsia="en-GB"/>
        </w:rPr>
        <w:t>Providing professional advice to Montenegrin auditors during the project implementation period</w:t>
      </w:r>
    </w:p>
    <w:p w14:paraId="5D9F5356" w14:textId="77777777" w:rsidR="004673A6" w:rsidRPr="000D4BE5" w:rsidRDefault="004673A6" w:rsidP="000D4BE5">
      <w:pPr>
        <w:autoSpaceDE w:val="0"/>
        <w:autoSpaceDN w:val="0"/>
        <w:adjustRightInd w:val="0"/>
        <w:spacing w:after="0" w:line="240" w:lineRule="auto"/>
        <w:jc w:val="both"/>
        <w:rPr>
          <w:rFonts w:ascii="Times New Roman" w:eastAsia="Times New Roman" w:hAnsi="Times New Roman" w:cs="Times New Roman"/>
          <w:i/>
          <w:sz w:val="24"/>
          <w:szCs w:val="24"/>
          <w:lang w:eastAsia="en-GB"/>
        </w:rPr>
      </w:pPr>
    </w:p>
    <w:p w14:paraId="32A802D9" w14:textId="77777777" w:rsidR="004019FD" w:rsidRPr="000D4BE5" w:rsidRDefault="004019FD" w:rsidP="000D4BE5">
      <w:pPr>
        <w:widowControl w:val="0"/>
        <w:autoSpaceDE w:val="0"/>
        <w:autoSpaceDN w:val="0"/>
        <w:adjustRightInd w:val="0"/>
        <w:spacing w:after="0" w:line="240" w:lineRule="auto"/>
        <w:ind w:right="-46"/>
        <w:jc w:val="both"/>
        <w:rPr>
          <w:rFonts w:ascii="Times New Roman" w:eastAsia="Times New Roman" w:hAnsi="Times New Roman" w:cs="Times New Roman"/>
          <w:iCs/>
          <w:sz w:val="24"/>
          <w:szCs w:val="24"/>
        </w:rPr>
      </w:pPr>
      <w:r w:rsidRPr="000D4BE5">
        <w:rPr>
          <w:rFonts w:ascii="Times New Roman" w:eastAsia="Times New Roman" w:hAnsi="Times New Roman" w:cs="Times New Roman"/>
          <w:b/>
          <w:iCs/>
          <w:sz w:val="24"/>
          <w:szCs w:val="24"/>
        </w:rPr>
        <w:t>Note:</w:t>
      </w:r>
      <w:r w:rsidRPr="000D4BE5">
        <w:rPr>
          <w:rFonts w:ascii="Times New Roman" w:eastAsia="Times New Roman" w:hAnsi="Times New Roman" w:cs="Times New Roman"/>
          <w:iCs/>
          <w:sz w:val="24"/>
          <w:szCs w:val="24"/>
        </w:rPr>
        <w:t xml:space="preserve"> The pool of experts should include:</w:t>
      </w:r>
    </w:p>
    <w:p w14:paraId="048EC96F" w14:textId="38914736" w:rsidR="004019FD" w:rsidRPr="00DE36F4" w:rsidRDefault="004019FD" w:rsidP="00D83F4D">
      <w:pPr>
        <w:pStyle w:val="ListParagraph"/>
        <w:widowControl w:val="0"/>
        <w:numPr>
          <w:ilvl w:val="0"/>
          <w:numId w:val="295"/>
        </w:numPr>
        <w:autoSpaceDE w:val="0"/>
        <w:autoSpaceDN w:val="0"/>
        <w:adjustRightInd w:val="0"/>
        <w:spacing w:after="0" w:line="240" w:lineRule="auto"/>
        <w:ind w:right="-46"/>
        <w:jc w:val="both"/>
        <w:rPr>
          <w:rFonts w:ascii="Times New Roman" w:hAnsi="Times New Roman"/>
          <w:iCs/>
          <w:sz w:val="24"/>
          <w:szCs w:val="24"/>
        </w:rPr>
      </w:pPr>
      <w:r w:rsidRPr="00DE36F4">
        <w:rPr>
          <w:rFonts w:ascii="Times New Roman" w:hAnsi="Times New Roman"/>
          <w:iCs/>
          <w:sz w:val="24"/>
          <w:szCs w:val="24"/>
        </w:rPr>
        <w:t>At least one short-term expert who in addition to the respective profile requirements has experience with methodology development (audit manual)</w:t>
      </w:r>
    </w:p>
    <w:p w14:paraId="73008A03" w14:textId="3EDB81EF" w:rsidR="00090168" w:rsidRPr="00DE36F4" w:rsidRDefault="00090168" w:rsidP="00D83F4D">
      <w:pPr>
        <w:pStyle w:val="ListParagraph"/>
        <w:widowControl w:val="0"/>
        <w:numPr>
          <w:ilvl w:val="0"/>
          <w:numId w:val="295"/>
        </w:numPr>
        <w:autoSpaceDE w:val="0"/>
        <w:autoSpaceDN w:val="0"/>
        <w:adjustRightInd w:val="0"/>
        <w:spacing w:after="0" w:line="240" w:lineRule="auto"/>
        <w:ind w:right="-46"/>
        <w:jc w:val="both"/>
        <w:rPr>
          <w:rFonts w:ascii="Times New Roman" w:hAnsi="Times New Roman"/>
          <w:iCs/>
          <w:sz w:val="24"/>
          <w:szCs w:val="24"/>
        </w:rPr>
      </w:pPr>
      <w:r w:rsidRPr="00DE36F4">
        <w:rPr>
          <w:rFonts w:ascii="Times New Roman" w:hAnsi="Times New Roman"/>
          <w:iCs/>
          <w:sz w:val="24"/>
          <w:szCs w:val="24"/>
        </w:rPr>
        <w:t xml:space="preserve">At least one short-term expert who in addition to the respective profile requirements </w:t>
      </w:r>
      <w:r w:rsidR="008B1E8A" w:rsidRPr="00DE36F4">
        <w:rPr>
          <w:rFonts w:ascii="Times New Roman" w:hAnsi="Times New Roman"/>
          <w:iCs/>
          <w:sz w:val="24"/>
          <w:szCs w:val="24"/>
        </w:rPr>
        <w:t>has strong IT background and</w:t>
      </w:r>
      <w:r w:rsidRPr="00DE36F4">
        <w:rPr>
          <w:rFonts w:ascii="Times New Roman" w:hAnsi="Times New Roman"/>
          <w:iCs/>
          <w:sz w:val="24"/>
          <w:szCs w:val="24"/>
        </w:rPr>
        <w:t xml:space="preserve"> experience with ISO/IEC 27002</w:t>
      </w:r>
    </w:p>
    <w:p w14:paraId="1E89A58A" w14:textId="01D7A9E7" w:rsidR="00901BDC" w:rsidRPr="00DE36F4" w:rsidRDefault="00090168" w:rsidP="00D83F4D">
      <w:pPr>
        <w:pStyle w:val="ListParagraph"/>
        <w:widowControl w:val="0"/>
        <w:numPr>
          <w:ilvl w:val="0"/>
          <w:numId w:val="295"/>
        </w:numPr>
        <w:autoSpaceDE w:val="0"/>
        <w:autoSpaceDN w:val="0"/>
        <w:adjustRightInd w:val="0"/>
        <w:spacing w:after="0" w:line="240" w:lineRule="auto"/>
        <w:ind w:right="-46"/>
        <w:jc w:val="both"/>
        <w:rPr>
          <w:rFonts w:ascii="Times New Roman" w:hAnsi="Times New Roman"/>
          <w:iCs/>
          <w:sz w:val="24"/>
          <w:szCs w:val="24"/>
        </w:rPr>
      </w:pPr>
      <w:r w:rsidRPr="00DE36F4">
        <w:rPr>
          <w:rFonts w:ascii="Times New Roman" w:hAnsi="Times New Roman"/>
          <w:iCs/>
          <w:sz w:val="24"/>
          <w:szCs w:val="24"/>
        </w:rPr>
        <w:t>At least one short-term expert who in addition to the respective profile requirements has experience with PRAG</w:t>
      </w:r>
    </w:p>
    <w:p w14:paraId="01C5A25E" w14:textId="41BC2263" w:rsidR="004025BA" w:rsidRPr="00D83F4D" w:rsidRDefault="004025BA" w:rsidP="00D83F4D">
      <w:pPr>
        <w:pStyle w:val="ListParagraph"/>
        <w:widowControl w:val="0"/>
        <w:numPr>
          <w:ilvl w:val="0"/>
          <w:numId w:val="295"/>
        </w:numPr>
        <w:autoSpaceDE w:val="0"/>
        <w:autoSpaceDN w:val="0"/>
        <w:adjustRightInd w:val="0"/>
        <w:spacing w:after="0" w:line="240" w:lineRule="auto"/>
        <w:ind w:right="-46"/>
        <w:jc w:val="both"/>
        <w:rPr>
          <w:rFonts w:ascii="Times New Roman" w:hAnsi="Times New Roman"/>
          <w:iCs/>
          <w:sz w:val="24"/>
          <w:szCs w:val="24"/>
        </w:rPr>
      </w:pPr>
      <w:r w:rsidRPr="00DE36F4">
        <w:rPr>
          <w:rFonts w:ascii="Times New Roman" w:hAnsi="Times New Roman"/>
          <w:iCs/>
          <w:sz w:val="24"/>
          <w:szCs w:val="24"/>
        </w:rPr>
        <w:t>At least one short-term expert who in addition to the respective profile requirements has experience in auditing area</w:t>
      </w:r>
      <w:r w:rsidR="003062C1">
        <w:rPr>
          <w:rFonts w:ascii="Times New Roman" w:hAnsi="Times New Roman"/>
          <w:iCs/>
          <w:sz w:val="24"/>
          <w:szCs w:val="24"/>
        </w:rPr>
        <w:t xml:space="preserve"> and animal </w:t>
      </w:r>
      <w:r w:rsidRPr="00D83F4D">
        <w:rPr>
          <w:rFonts w:ascii="Times New Roman" w:hAnsi="Times New Roman"/>
          <w:iCs/>
          <w:sz w:val="24"/>
          <w:szCs w:val="24"/>
        </w:rPr>
        <w:t>based measures.</w:t>
      </w:r>
    </w:p>
    <w:p w14:paraId="41F7278F" w14:textId="77777777" w:rsidR="004019FD" w:rsidRPr="000D4BE5" w:rsidRDefault="004019FD" w:rsidP="004F2134">
      <w:pPr>
        <w:widowControl w:val="0"/>
        <w:autoSpaceDE w:val="0"/>
        <w:autoSpaceDN w:val="0"/>
        <w:adjustRightInd w:val="0"/>
        <w:spacing w:after="0" w:line="240" w:lineRule="auto"/>
        <w:ind w:right="-46"/>
        <w:jc w:val="both"/>
        <w:rPr>
          <w:rFonts w:ascii="Times New Roman" w:eastAsia="Times New Roman" w:hAnsi="Times New Roman" w:cs="Times New Roman"/>
          <w:sz w:val="24"/>
          <w:szCs w:val="24"/>
          <w:lang w:eastAsia="en-GB"/>
        </w:rPr>
      </w:pPr>
    </w:p>
    <w:p w14:paraId="550F1EC4" w14:textId="2B755CB2" w:rsidR="00F32CEB" w:rsidRPr="000D4BE5" w:rsidRDefault="00CE0BEE" w:rsidP="000D4BE5">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 xml:space="preserve">The interested Member State institutions </w:t>
      </w:r>
      <w:r w:rsidR="00AF3238" w:rsidRPr="000D4BE5">
        <w:rPr>
          <w:rFonts w:ascii="Times New Roman" w:eastAsia="Times New Roman" w:hAnsi="Times New Roman" w:cs="Times New Roman"/>
          <w:sz w:val="24"/>
          <w:szCs w:val="24"/>
          <w:lang w:eastAsia="en-GB"/>
        </w:rPr>
        <w:t>shall</w:t>
      </w:r>
      <w:r w:rsidRPr="000D4BE5">
        <w:rPr>
          <w:rFonts w:ascii="Times New Roman" w:eastAsia="Times New Roman" w:hAnsi="Times New Roman" w:cs="Times New Roman"/>
          <w:sz w:val="24"/>
          <w:szCs w:val="24"/>
          <w:lang w:eastAsia="en-GB"/>
        </w:rPr>
        <w:t xml:space="preserve"> describe in their proposal to which specific tasks the Short-Term Experts will be assigned.</w:t>
      </w:r>
    </w:p>
    <w:p w14:paraId="6938FD68" w14:textId="27AA5E34" w:rsidR="00CE0BEE" w:rsidRPr="000D4BE5" w:rsidRDefault="00CE0BEE" w:rsidP="000D4BE5">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 xml:space="preserve">The AA will provide all necessary </w:t>
      </w:r>
      <w:r w:rsidR="00AD6326" w:rsidRPr="000D4BE5">
        <w:rPr>
          <w:rFonts w:ascii="Times New Roman" w:eastAsia="Times New Roman" w:hAnsi="Times New Roman" w:cs="Times New Roman"/>
          <w:sz w:val="24"/>
          <w:szCs w:val="24"/>
          <w:lang w:eastAsia="en-GB"/>
        </w:rPr>
        <w:t>organi</w:t>
      </w:r>
      <w:r w:rsidR="00AD6326">
        <w:rPr>
          <w:rFonts w:ascii="Times New Roman" w:eastAsia="Times New Roman" w:hAnsi="Times New Roman" w:cs="Times New Roman"/>
          <w:sz w:val="24"/>
          <w:szCs w:val="24"/>
          <w:lang w:eastAsia="en-GB"/>
        </w:rPr>
        <w:t>s</w:t>
      </w:r>
      <w:r w:rsidR="00AD6326" w:rsidRPr="000D4BE5">
        <w:rPr>
          <w:rFonts w:ascii="Times New Roman" w:eastAsia="Times New Roman" w:hAnsi="Times New Roman" w:cs="Times New Roman"/>
          <w:sz w:val="24"/>
          <w:szCs w:val="24"/>
          <w:lang w:eastAsia="en-GB"/>
        </w:rPr>
        <w:t xml:space="preserve">ational </w:t>
      </w:r>
      <w:r w:rsidRPr="000D4BE5">
        <w:rPr>
          <w:rFonts w:ascii="Times New Roman" w:eastAsia="Times New Roman" w:hAnsi="Times New Roman" w:cs="Times New Roman"/>
          <w:sz w:val="24"/>
          <w:szCs w:val="24"/>
          <w:lang w:eastAsia="en-GB"/>
        </w:rPr>
        <w:t xml:space="preserve">support for performing their work during their missions in the country. </w:t>
      </w:r>
      <w:r w:rsidRPr="000D4BE5">
        <w:rPr>
          <w:rFonts w:ascii="Times New Roman" w:eastAsia="Times New Roman" w:hAnsi="Times New Roman" w:cs="Times New Roman"/>
          <w:bCs/>
          <w:sz w:val="24"/>
          <w:szCs w:val="24"/>
          <w:lang w:eastAsia="en-GB"/>
        </w:rPr>
        <w:t>This means the following: timely allocation of working space and facilities</w:t>
      </w:r>
      <w:r w:rsidR="00E8050B">
        <w:rPr>
          <w:rFonts w:ascii="Times New Roman" w:eastAsia="Times New Roman" w:hAnsi="Times New Roman" w:cs="Times New Roman"/>
          <w:bCs/>
          <w:sz w:val="24"/>
          <w:szCs w:val="24"/>
          <w:lang w:eastAsia="en-GB"/>
        </w:rPr>
        <w:t xml:space="preserve"> in the premises of the AA (</w:t>
      </w:r>
      <w:r w:rsidR="00E8050B" w:rsidRPr="00E8050B">
        <w:rPr>
          <w:rFonts w:ascii="Times New Roman" w:eastAsia="Times New Roman" w:hAnsi="Times New Roman" w:cs="Times New Roman"/>
          <w:bCs/>
          <w:sz w:val="24"/>
          <w:szCs w:val="24"/>
          <w:lang w:eastAsia="en-GB"/>
        </w:rPr>
        <w:t>Beogradska 24b</w:t>
      </w:r>
      <w:r w:rsidR="00E8050B">
        <w:rPr>
          <w:rFonts w:ascii="Times New Roman" w:eastAsia="Times New Roman" w:hAnsi="Times New Roman" w:cs="Times New Roman"/>
          <w:bCs/>
          <w:sz w:val="24"/>
          <w:szCs w:val="24"/>
          <w:lang w:eastAsia="en-GB"/>
        </w:rPr>
        <w:t xml:space="preserve"> street</w:t>
      </w:r>
      <w:r w:rsidR="00E8050B" w:rsidRPr="00E8050B">
        <w:rPr>
          <w:rFonts w:ascii="Times New Roman" w:eastAsia="Times New Roman" w:hAnsi="Times New Roman" w:cs="Times New Roman"/>
          <w:bCs/>
          <w:sz w:val="24"/>
          <w:szCs w:val="24"/>
          <w:lang w:eastAsia="en-GB"/>
        </w:rPr>
        <w:t>, 81000 Podgorica, Montenegro</w:t>
      </w:r>
      <w:r w:rsidR="00E8050B">
        <w:rPr>
          <w:rFonts w:ascii="Times New Roman" w:eastAsia="Times New Roman" w:hAnsi="Times New Roman" w:cs="Times New Roman"/>
          <w:bCs/>
          <w:sz w:val="24"/>
          <w:szCs w:val="24"/>
          <w:lang w:eastAsia="en-GB"/>
        </w:rPr>
        <w:t>)</w:t>
      </w:r>
      <w:r w:rsidRPr="000D4BE5">
        <w:rPr>
          <w:rFonts w:ascii="Times New Roman" w:eastAsia="Times New Roman" w:hAnsi="Times New Roman" w:cs="Times New Roman"/>
          <w:bCs/>
          <w:sz w:val="24"/>
          <w:szCs w:val="24"/>
          <w:lang w:eastAsia="en-GB"/>
        </w:rPr>
        <w:t xml:space="preserve">, appointing relevant staff to participate in training activities, </w:t>
      </w:r>
      <w:r w:rsidR="00AD6326" w:rsidRPr="000D4BE5">
        <w:rPr>
          <w:rFonts w:ascii="Times New Roman" w:eastAsia="Times New Roman" w:hAnsi="Times New Roman" w:cs="Times New Roman"/>
          <w:bCs/>
          <w:sz w:val="24"/>
          <w:szCs w:val="24"/>
          <w:lang w:eastAsia="en-GB"/>
        </w:rPr>
        <w:t>organi</w:t>
      </w:r>
      <w:r w:rsidR="00AD6326">
        <w:rPr>
          <w:rFonts w:ascii="Times New Roman" w:eastAsia="Times New Roman" w:hAnsi="Times New Roman" w:cs="Times New Roman"/>
          <w:bCs/>
          <w:sz w:val="24"/>
          <w:szCs w:val="24"/>
          <w:lang w:eastAsia="en-GB"/>
        </w:rPr>
        <w:t>s</w:t>
      </w:r>
      <w:r w:rsidR="00AD6326" w:rsidRPr="000D4BE5">
        <w:rPr>
          <w:rFonts w:ascii="Times New Roman" w:eastAsia="Times New Roman" w:hAnsi="Times New Roman" w:cs="Times New Roman"/>
          <w:bCs/>
          <w:sz w:val="24"/>
          <w:szCs w:val="24"/>
          <w:lang w:eastAsia="en-GB"/>
        </w:rPr>
        <w:t>ation</w:t>
      </w:r>
      <w:r w:rsidRPr="000D4BE5">
        <w:rPr>
          <w:rFonts w:ascii="Times New Roman" w:eastAsia="Times New Roman" w:hAnsi="Times New Roman" w:cs="Times New Roman"/>
          <w:bCs/>
          <w:sz w:val="24"/>
          <w:szCs w:val="24"/>
          <w:lang w:eastAsia="en-GB"/>
        </w:rPr>
        <w:t>, selection and appointment of members of working groups, steering and coordination committees, seminars, etc.</w:t>
      </w:r>
    </w:p>
    <w:p w14:paraId="3DA04338" w14:textId="77777777" w:rsidR="00A92DE1" w:rsidRPr="000D4BE5" w:rsidRDefault="00A92DE1" w:rsidP="000D4BE5">
      <w:pPr>
        <w:tabs>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b/>
          <w:bCs/>
          <w:sz w:val="24"/>
          <w:szCs w:val="24"/>
          <w:lang w:eastAsia="en-GB"/>
        </w:rPr>
      </w:pPr>
      <w:r w:rsidRPr="000D4BE5">
        <w:rPr>
          <w:rFonts w:ascii="Times New Roman" w:eastAsia="Times New Roman" w:hAnsi="Times New Roman" w:cs="Times New Roman"/>
          <w:b/>
          <w:bCs/>
          <w:sz w:val="24"/>
          <w:szCs w:val="24"/>
          <w:lang w:eastAsia="en-GB"/>
        </w:rPr>
        <w:t xml:space="preserve">4. </w:t>
      </w:r>
      <w:r w:rsidRPr="000D4BE5">
        <w:rPr>
          <w:rFonts w:ascii="Times New Roman" w:eastAsia="Times New Roman" w:hAnsi="Times New Roman" w:cs="Times New Roman"/>
          <w:b/>
          <w:bCs/>
          <w:sz w:val="24"/>
          <w:szCs w:val="24"/>
          <w:lang w:eastAsia="en-GB"/>
        </w:rPr>
        <w:tab/>
        <w:t>Budget</w:t>
      </w:r>
    </w:p>
    <w:p w14:paraId="483FA18C" w14:textId="246AEA61" w:rsidR="00A92DE1" w:rsidRPr="000D4BE5" w:rsidRDefault="00A92DE1" w:rsidP="000D4BE5">
      <w:pPr>
        <w:tabs>
          <w:tab w:val="left" w:pos="540"/>
        </w:tabs>
        <w:autoSpaceDE w:val="0"/>
        <w:autoSpaceDN w:val="0"/>
        <w:adjustRightInd w:val="0"/>
        <w:spacing w:before="120" w:after="0" w:line="240" w:lineRule="auto"/>
        <w:jc w:val="both"/>
        <w:rPr>
          <w:rFonts w:ascii="Times New Roman" w:eastAsia="Times New Roman" w:hAnsi="Times New Roman" w:cs="Times New Roman"/>
          <w:bCs/>
          <w:sz w:val="24"/>
          <w:szCs w:val="24"/>
          <w:lang w:eastAsia="en-GB"/>
        </w:rPr>
      </w:pPr>
      <w:r w:rsidRPr="000D4BE5">
        <w:rPr>
          <w:rFonts w:ascii="Times New Roman" w:eastAsia="Times New Roman" w:hAnsi="Times New Roman" w:cs="Times New Roman"/>
          <w:b/>
          <w:bCs/>
          <w:sz w:val="24"/>
          <w:szCs w:val="24"/>
          <w:lang w:eastAsia="en-GB"/>
        </w:rPr>
        <w:tab/>
      </w:r>
      <w:r w:rsidR="00BC31C4" w:rsidRPr="000D4BE5">
        <w:rPr>
          <w:rFonts w:ascii="Times New Roman" w:eastAsia="Times New Roman" w:hAnsi="Times New Roman" w:cs="Times New Roman"/>
          <w:bCs/>
          <w:sz w:val="24"/>
          <w:szCs w:val="24"/>
          <w:lang w:eastAsia="en-GB"/>
        </w:rPr>
        <w:t>200,000</w:t>
      </w:r>
      <w:r w:rsidR="009B2D93">
        <w:rPr>
          <w:rFonts w:ascii="Times New Roman" w:eastAsia="Times New Roman" w:hAnsi="Times New Roman" w:cs="Times New Roman"/>
          <w:bCs/>
          <w:sz w:val="24"/>
          <w:szCs w:val="24"/>
          <w:lang w:eastAsia="en-GB"/>
        </w:rPr>
        <w:t>.00</w:t>
      </w:r>
      <w:r w:rsidR="00BC31C4" w:rsidRPr="000D4BE5">
        <w:rPr>
          <w:rFonts w:ascii="Times New Roman" w:eastAsia="Times New Roman" w:hAnsi="Times New Roman" w:cs="Times New Roman"/>
          <w:bCs/>
          <w:sz w:val="24"/>
          <w:szCs w:val="24"/>
          <w:lang w:eastAsia="en-GB"/>
        </w:rPr>
        <w:t xml:space="preserve"> EUR.</w:t>
      </w:r>
      <w:r w:rsidR="00BC31C4" w:rsidRPr="000D4BE5">
        <w:rPr>
          <w:rFonts w:ascii="Times New Roman" w:eastAsia="Times New Roman" w:hAnsi="Times New Roman" w:cs="Times New Roman"/>
          <w:bCs/>
          <w:i/>
          <w:sz w:val="24"/>
          <w:szCs w:val="24"/>
          <w:lang w:eastAsia="en-GB"/>
        </w:rPr>
        <w:t xml:space="preserve"> </w:t>
      </w:r>
    </w:p>
    <w:p w14:paraId="4C254868" w14:textId="77777777" w:rsidR="00A92DE1" w:rsidRPr="000D4BE5" w:rsidRDefault="00A92DE1" w:rsidP="000D4BE5">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
          <w:bCs/>
          <w:sz w:val="24"/>
          <w:szCs w:val="24"/>
          <w:lang w:eastAsia="en-GB"/>
        </w:rPr>
      </w:pPr>
    </w:p>
    <w:p w14:paraId="4D57A1BC" w14:textId="77777777" w:rsidR="00A92DE1" w:rsidRPr="000D4BE5" w:rsidRDefault="00A92DE1" w:rsidP="000D4BE5">
      <w:pPr>
        <w:tabs>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b/>
          <w:bCs/>
          <w:sz w:val="24"/>
          <w:szCs w:val="24"/>
          <w:lang w:eastAsia="en-GB"/>
        </w:rPr>
      </w:pPr>
      <w:r w:rsidRPr="000D4BE5">
        <w:rPr>
          <w:rFonts w:ascii="Times New Roman" w:eastAsia="Times New Roman" w:hAnsi="Times New Roman" w:cs="Times New Roman"/>
          <w:b/>
          <w:bCs/>
          <w:sz w:val="24"/>
          <w:szCs w:val="24"/>
          <w:lang w:eastAsia="en-GB"/>
        </w:rPr>
        <w:t xml:space="preserve">5. </w:t>
      </w:r>
      <w:r w:rsidRPr="000D4BE5">
        <w:rPr>
          <w:rFonts w:ascii="Times New Roman" w:eastAsia="Times New Roman" w:hAnsi="Times New Roman" w:cs="Times New Roman"/>
          <w:b/>
          <w:bCs/>
          <w:sz w:val="24"/>
          <w:szCs w:val="24"/>
          <w:lang w:eastAsia="en-GB"/>
        </w:rPr>
        <w:tab/>
        <w:t xml:space="preserve">Implementation Arrangements </w:t>
      </w:r>
    </w:p>
    <w:p w14:paraId="4C26A6C5" w14:textId="77777777" w:rsidR="00BC31C4" w:rsidRPr="000D4BE5" w:rsidRDefault="00A92DE1" w:rsidP="000D4BE5">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 xml:space="preserve">5.1 </w:t>
      </w:r>
      <w:r w:rsidRPr="000D4BE5">
        <w:rPr>
          <w:rFonts w:ascii="Times New Roman" w:eastAsia="Times New Roman" w:hAnsi="Times New Roman" w:cs="Times New Roman"/>
          <w:sz w:val="24"/>
          <w:szCs w:val="24"/>
          <w:lang w:eastAsia="en-GB"/>
        </w:rPr>
        <w:tab/>
        <w:t xml:space="preserve">Implementing Agency responsible for tendering, contracting and accounting </w:t>
      </w:r>
    </w:p>
    <w:p w14:paraId="58E69A8B" w14:textId="77777777" w:rsidR="00AF3238" w:rsidRPr="000D4BE5" w:rsidRDefault="00AF3238" w:rsidP="000D4BE5">
      <w:pPr>
        <w:widowControl w:val="0"/>
        <w:autoSpaceDE w:val="0"/>
        <w:autoSpaceDN w:val="0"/>
        <w:adjustRightInd w:val="0"/>
        <w:spacing w:after="120" w:line="240" w:lineRule="auto"/>
        <w:jc w:val="both"/>
        <w:rPr>
          <w:rFonts w:ascii="Times New Roman" w:eastAsia="Calibri" w:hAnsi="Times New Roman" w:cs="Times New Roman"/>
          <w:sz w:val="24"/>
          <w:szCs w:val="24"/>
          <w:lang w:val="sr-Latn-ME"/>
        </w:rPr>
      </w:pPr>
    </w:p>
    <w:p w14:paraId="73C349CB" w14:textId="7E5D35D1" w:rsidR="00AF3238" w:rsidRPr="000D4BE5" w:rsidRDefault="00BC31C4" w:rsidP="000D4BE5">
      <w:pPr>
        <w:widowControl w:val="0"/>
        <w:autoSpaceDE w:val="0"/>
        <w:autoSpaceDN w:val="0"/>
        <w:adjustRightInd w:val="0"/>
        <w:spacing w:after="120" w:line="240" w:lineRule="auto"/>
        <w:jc w:val="both"/>
        <w:rPr>
          <w:rFonts w:ascii="Times New Roman" w:eastAsia="Calibri" w:hAnsi="Times New Roman" w:cs="Times New Roman"/>
          <w:sz w:val="24"/>
          <w:szCs w:val="24"/>
          <w:lang w:val="sr-Latn-ME"/>
        </w:rPr>
      </w:pPr>
      <w:r w:rsidRPr="000D4BE5">
        <w:rPr>
          <w:rFonts w:ascii="Times New Roman" w:eastAsia="Calibri" w:hAnsi="Times New Roman" w:cs="Times New Roman"/>
          <w:sz w:val="24"/>
          <w:szCs w:val="24"/>
          <w:lang w:val="sr-Latn-ME"/>
        </w:rPr>
        <w:t>DELEGATION OF THE EUROPEAN UNION TO MONTENEGRO</w:t>
      </w:r>
    </w:p>
    <w:p w14:paraId="1F100547" w14:textId="3EF10BFC" w:rsidR="00AF3238" w:rsidRPr="000D4BE5" w:rsidRDefault="00AF3238" w:rsidP="000D4BE5">
      <w:pPr>
        <w:widowControl w:val="0"/>
        <w:autoSpaceDE w:val="0"/>
        <w:autoSpaceDN w:val="0"/>
        <w:adjustRightInd w:val="0"/>
        <w:spacing w:after="120" w:line="240" w:lineRule="auto"/>
        <w:jc w:val="both"/>
        <w:rPr>
          <w:rFonts w:ascii="Times New Roman" w:eastAsia="Calibri" w:hAnsi="Times New Roman" w:cs="Times New Roman"/>
          <w:sz w:val="24"/>
          <w:szCs w:val="24"/>
          <w:lang w:val="sr-Latn-ME"/>
        </w:rPr>
      </w:pPr>
      <w:r w:rsidRPr="000D4BE5">
        <w:rPr>
          <w:rFonts w:ascii="Times New Roman" w:eastAsia="Calibri" w:hAnsi="Times New Roman" w:cs="Times New Roman"/>
          <w:sz w:val="24"/>
          <w:szCs w:val="24"/>
          <w:lang w:val="sr-Latn-ME"/>
        </w:rPr>
        <w:t xml:space="preserve">e-mail: </w:t>
      </w:r>
      <w:r w:rsidRPr="000D4BE5">
        <w:rPr>
          <w:rFonts w:ascii="Times New Roman" w:eastAsia="Calibri" w:hAnsi="Times New Roman" w:cs="Times New Roman"/>
          <w:sz w:val="24"/>
          <w:szCs w:val="24"/>
          <w:lang w:val="sr-Latn-ME"/>
        </w:rPr>
        <w:tab/>
      </w:r>
      <w:r w:rsidRPr="000D4BE5">
        <w:rPr>
          <w:rFonts w:ascii="Times New Roman" w:eastAsia="Calibri" w:hAnsi="Times New Roman" w:cs="Times New Roman"/>
          <w:sz w:val="24"/>
          <w:szCs w:val="24"/>
          <w:lang w:val="sr-Latn-ME"/>
        </w:rPr>
        <w:tab/>
      </w:r>
      <w:hyperlink r:id="rId9" w:history="1">
        <w:r w:rsidRPr="000D4BE5">
          <w:rPr>
            <w:rStyle w:val="Hyperlink"/>
            <w:rFonts w:ascii="Times New Roman" w:eastAsia="Calibri" w:hAnsi="Times New Roman"/>
            <w:sz w:val="24"/>
            <w:szCs w:val="24"/>
            <w:lang w:val="sr-Latn-ME"/>
          </w:rPr>
          <w:t>DELEGATION-MONTENEGRO-TWINNING@eeas.europa.eu</w:t>
        </w:r>
      </w:hyperlink>
    </w:p>
    <w:p w14:paraId="315D7871" w14:textId="1F041AB1" w:rsidR="00AF3238" w:rsidRPr="000D4BE5" w:rsidRDefault="00AF3238" w:rsidP="000D4BE5">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val="sr-Latn-ME"/>
        </w:rPr>
      </w:pPr>
      <w:r w:rsidRPr="000D4BE5">
        <w:rPr>
          <w:rFonts w:ascii="Times New Roman" w:eastAsia="Calibri" w:hAnsi="Times New Roman" w:cs="Times New Roman"/>
          <w:sz w:val="24"/>
          <w:szCs w:val="24"/>
          <w:lang w:val="sr-Latn-ME"/>
        </w:rPr>
        <w:t xml:space="preserve">Tel.: </w:t>
      </w:r>
      <w:r w:rsidRPr="000D4BE5">
        <w:rPr>
          <w:rFonts w:ascii="Times New Roman" w:eastAsia="Calibri" w:hAnsi="Times New Roman" w:cs="Times New Roman"/>
          <w:sz w:val="24"/>
          <w:szCs w:val="24"/>
          <w:lang w:val="sr-Latn-ME"/>
        </w:rPr>
        <w:tab/>
      </w:r>
      <w:r w:rsidRPr="000D4BE5">
        <w:rPr>
          <w:rFonts w:ascii="Times New Roman" w:eastAsia="Calibri" w:hAnsi="Times New Roman" w:cs="Times New Roman"/>
          <w:sz w:val="24"/>
          <w:szCs w:val="24"/>
          <w:lang w:val="sr-Latn-ME"/>
        </w:rPr>
        <w:tab/>
      </w:r>
      <w:r w:rsidRPr="000D4BE5">
        <w:rPr>
          <w:rFonts w:ascii="Times New Roman" w:eastAsia="Calibri" w:hAnsi="Times New Roman" w:cs="Times New Roman"/>
          <w:sz w:val="24"/>
          <w:szCs w:val="24"/>
          <w:lang w:val="sr-Latn-ME"/>
        </w:rPr>
        <w:tab/>
        <w:t xml:space="preserve">+382 (0)20 444 600 </w:t>
      </w:r>
    </w:p>
    <w:p w14:paraId="01DB40BB" w14:textId="7B80B7C3" w:rsidR="00AF3238" w:rsidRPr="000D4BE5" w:rsidRDefault="00AF3238" w:rsidP="000D4BE5">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val="sr-Latn-ME"/>
        </w:rPr>
      </w:pPr>
      <w:r w:rsidRPr="000D4BE5">
        <w:rPr>
          <w:rFonts w:ascii="Times New Roman" w:eastAsia="Calibri" w:hAnsi="Times New Roman" w:cs="Times New Roman"/>
          <w:sz w:val="24"/>
          <w:szCs w:val="24"/>
          <w:lang w:val="sr-Latn-ME"/>
        </w:rPr>
        <w:t>Address:</w:t>
      </w:r>
      <w:r w:rsidRPr="000D4BE5">
        <w:rPr>
          <w:rFonts w:ascii="Times New Roman" w:eastAsia="Calibri" w:hAnsi="Times New Roman" w:cs="Times New Roman"/>
          <w:sz w:val="24"/>
          <w:szCs w:val="24"/>
          <w:lang w:val="sr-Latn-ME"/>
        </w:rPr>
        <w:tab/>
      </w:r>
      <w:r w:rsidRPr="000D4BE5">
        <w:rPr>
          <w:rFonts w:ascii="Times New Roman" w:eastAsia="Calibri" w:hAnsi="Times New Roman" w:cs="Times New Roman"/>
          <w:sz w:val="24"/>
          <w:szCs w:val="24"/>
          <w:lang w:val="sr-Latn-ME"/>
        </w:rPr>
        <w:tab/>
        <w:t xml:space="preserve">Vuka Karadzica 12 </w:t>
      </w:r>
    </w:p>
    <w:p w14:paraId="18DF9605" w14:textId="77777777" w:rsidR="00AF3238" w:rsidRPr="000D4BE5" w:rsidRDefault="00AF3238" w:rsidP="000D4BE5">
      <w:pPr>
        <w:widowControl w:val="0"/>
        <w:autoSpaceDE w:val="0"/>
        <w:autoSpaceDN w:val="0"/>
        <w:adjustRightInd w:val="0"/>
        <w:spacing w:after="0" w:line="240" w:lineRule="auto"/>
        <w:ind w:left="1440" w:firstLine="720"/>
        <w:contextualSpacing/>
        <w:jc w:val="both"/>
        <w:rPr>
          <w:rFonts w:ascii="Times New Roman" w:eastAsia="Calibri" w:hAnsi="Times New Roman" w:cs="Times New Roman"/>
          <w:sz w:val="24"/>
          <w:szCs w:val="24"/>
          <w:lang w:val="sr-Latn-ME"/>
        </w:rPr>
      </w:pPr>
      <w:r w:rsidRPr="000D4BE5">
        <w:rPr>
          <w:rFonts w:ascii="Times New Roman" w:eastAsia="Calibri" w:hAnsi="Times New Roman" w:cs="Times New Roman"/>
          <w:sz w:val="24"/>
          <w:szCs w:val="24"/>
          <w:lang w:val="sr-Latn-ME"/>
        </w:rPr>
        <w:t xml:space="preserve">81 000 Podgorica, </w:t>
      </w:r>
    </w:p>
    <w:p w14:paraId="18F5364F" w14:textId="35FE7863" w:rsidR="00AF3238" w:rsidRPr="000D4BE5" w:rsidRDefault="00AF3238" w:rsidP="000D4BE5">
      <w:pPr>
        <w:widowControl w:val="0"/>
        <w:autoSpaceDE w:val="0"/>
        <w:autoSpaceDN w:val="0"/>
        <w:adjustRightInd w:val="0"/>
        <w:spacing w:after="0" w:line="240" w:lineRule="auto"/>
        <w:ind w:left="1440" w:firstLine="720"/>
        <w:contextualSpacing/>
        <w:jc w:val="both"/>
        <w:rPr>
          <w:rFonts w:ascii="Times New Roman" w:eastAsia="Calibri" w:hAnsi="Times New Roman" w:cs="Times New Roman"/>
          <w:sz w:val="24"/>
          <w:szCs w:val="24"/>
          <w:lang w:val="sr-Latn-ME"/>
        </w:rPr>
      </w:pPr>
      <w:r w:rsidRPr="000D4BE5">
        <w:rPr>
          <w:rFonts w:ascii="Times New Roman" w:eastAsia="Calibri" w:hAnsi="Times New Roman" w:cs="Times New Roman"/>
          <w:sz w:val="24"/>
          <w:szCs w:val="24"/>
          <w:lang w:val="sr-Latn-ME"/>
        </w:rPr>
        <w:t>Montenegro</w:t>
      </w:r>
    </w:p>
    <w:p w14:paraId="31761DCD" w14:textId="77777777" w:rsidR="00DC34DE" w:rsidRPr="000D4BE5" w:rsidRDefault="00DC34DE" w:rsidP="000D4BE5">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val="sr-Latn-ME"/>
        </w:rPr>
      </w:pPr>
    </w:p>
    <w:p w14:paraId="649B0215" w14:textId="4DECB706" w:rsidR="003E6CAE" w:rsidRPr="000D4BE5" w:rsidRDefault="00BC31C4" w:rsidP="00036B01">
      <w:pPr>
        <w:tabs>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bCs/>
          <w:i/>
          <w:sz w:val="24"/>
          <w:szCs w:val="24"/>
          <w:lang w:eastAsia="en-GB"/>
        </w:rPr>
      </w:pPr>
      <w:r w:rsidRPr="000D4BE5" w:rsidDel="00BC31C4">
        <w:rPr>
          <w:rFonts w:ascii="Times New Roman" w:eastAsia="Times New Roman" w:hAnsi="Times New Roman" w:cs="Times New Roman"/>
          <w:sz w:val="24"/>
          <w:szCs w:val="24"/>
          <w:lang w:eastAsia="en-GB"/>
        </w:rPr>
        <w:t xml:space="preserve"> </w:t>
      </w:r>
      <w:r w:rsidR="00A92DE1" w:rsidRPr="000D4BE5">
        <w:rPr>
          <w:rFonts w:ascii="Times New Roman" w:eastAsia="Times New Roman" w:hAnsi="Times New Roman" w:cs="Times New Roman"/>
          <w:sz w:val="24"/>
          <w:szCs w:val="24"/>
          <w:lang w:eastAsia="en-GB"/>
        </w:rPr>
        <w:t xml:space="preserve">5.2 </w:t>
      </w:r>
      <w:r w:rsidR="00A92DE1" w:rsidRPr="000D4BE5">
        <w:rPr>
          <w:rFonts w:ascii="Times New Roman" w:eastAsia="Times New Roman" w:hAnsi="Times New Roman" w:cs="Times New Roman"/>
          <w:sz w:val="24"/>
          <w:szCs w:val="24"/>
          <w:lang w:eastAsia="en-GB"/>
        </w:rPr>
        <w:tab/>
        <w:t>Institutional framework</w:t>
      </w:r>
      <w:r w:rsidR="00A92DE1" w:rsidRPr="000D4BE5">
        <w:rPr>
          <w:rFonts w:ascii="Times New Roman" w:eastAsia="Times New Roman" w:hAnsi="Times New Roman" w:cs="Times New Roman"/>
          <w:bCs/>
          <w:i/>
          <w:sz w:val="24"/>
          <w:szCs w:val="24"/>
          <w:lang w:eastAsia="en-GB"/>
        </w:rPr>
        <w:tab/>
      </w:r>
    </w:p>
    <w:p w14:paraId="039784CB" w14:textId="1A0980E7" w:rsidR="003E6CAE" w:rsidRPr="000D4BE5" w:rsidRDefault="003E6CAE" w:rsidP="000D4BE5">
      <w:pPr>
        <w:tabs>
          <w:tab w:val="left" w:pos="540"/>
        </w:tabs>
        <w:autoSpaceDE w:val="0"/>
        <w:autoSpaceDN w:val="0"/>
        <w:adjustRightInd w:val="0"/>
        <w:spacing w:before="240" w:after="0" w:line="240" w:lineRule="auto"/>
        <w:jc w:val="both"/>
        <w:rPr>
          <w:rFonts w:ascii="Times New Roman" w:hAnsi="Times New Roman" w:cs="Times New Roman"/>
          <w:sz w:val="24"/>
          <w:szCs w:val="24"/>
        </w:rPr>
      </w:pPr>
      <w:r w:rsidRPr="000D4BE5">
        <w:rPr>
          <w:rFonts w:ascii="Times New Roman" w:hAnsi="Times New Roman" w:cs="Times New Roman"/>
          <w:sz w:val="24"/>
          <w:szCs w:val="24"/>
        </w:rPr>
        <w:t xml:space="preserve">The main beneficiary institution of the project will be Department for audit of the program of agricultural and rural development within Audit Authority of Montenegro. Namely, Law on audit of EU funds (“Official Gazette of Montenegro”, no. 14/12, 54/16, 37/17 and 70/17) establishes the Audit Authority as an independent audit body for conducting audit of effectiveness and stability of functioning of the EU funds </w:t>
      </w:r>
      <w:r w:rsidR="00643F21">
        <w:rPr>
          <w:rFonts w:ascii="Times New Roman" w:hAnsi="Times New Roman" w:cs="Times New Roman"/>
          <w:sz w:val="24"/>
          <w:szCs w:val="24"/>
        </w:rPr>
        <w:t xml:space="preserve">(IPARD, EAGF and EAFRD) </w:t>
      </w:r>
      <w:r w:rsidRPr="000D4BE5">
        <w:rPr>
          <w:rFonts w:ascii="Times New Roman" w:hAnsi="Times New Roman" w:cs="Times New Roman"/>
          <w:sz w:val="24"/>
          <w:szCs w:val="24"/>
        </w:rPr>
        <w:t xml:space="preserve">management and control system. The Audit Authority is functionally and operationally independent from all the participants in the European Union funds management and control system. Pursuant to the Law, the Act on Internal Organization and Systematization of the Audit Authority, with the prior consent of the Government, was adopted. The AA currently has five departments out of which </w:t>
      </w:r>
      <w:r w:rsidR="000A1B2A" w:rsidRPr="000D4BE5">
        <w:rPr>
          <w:rFonts w:ascii="Times New Roman" w:hAnsi="Times New Roman" w:cs="Times New Roman"/>
          <w:sz w:val="24"/>
          <w:szCs w:val="24"/>
        </w:rPr>
        <w:t>one is related to audit of the program of agriculture and rural development</w:t>
      </w:r>
      <w:r w:rsidRPr="000D4BE5">
        <w:rPr>
          <w:rFonts w:ascii="Times New Roman" w:hAnsi="Times New Roman" w:cs="Times New Roman"/>
          <w:sz w:val="24"/>
          <w:szCs w:val="24"/>
        </w:rPr>
        <w:t>. There are 34 systematised job positions in total</w:t>
      </w:r>
      <w:r w:rsidR="000A1B2A" w:rsidRPr="000D4BE5">
        <w:rPr>
          <w:rFonts w:ascii="Times New Roman" w:hAnsi="Times New Roman" w:cs="Times New Roman"/>
          <w:sz w:val="24"/>
          <w:szCs w:val="24"/>
        </w:rPr>
        <w:t xml:space="preserve"> in AA</w:t>
      </w:r>
      <w:r w:rsidRPr="000D4BE5">
        <w:rPr>
          <w:rFonts w:ascii="Times New Roman" w:hAnsi="Times New Roman" w:cs="Times New Roman"/>
          <w:sz w:val="24"/>
          <w:szCs w:val="24"/>
        </w:rPr>
        <w:t>, out of which 2</w:t>
      </w:r>
      <w:r w:rsidR="003062C1">
        <w:rPr>
          <w:rFonts w:ascii="Times New Roman" w:hAnsi="Times New Roman" w:cs="Times New Roman"/>
          <w:sz w:val="24"/>
          <w:szCs w:val="24"/>
        </w:rPr>
        <w:t>7</w:t>
      </w:r>
      <w:r w:rsidRPr="000D4BE5">
        <w:rPr>
          <w:rFonts w:ascii="Times New Roman" w:hAnsi="Times New Roman" w:cs="Times New Roman"/>
          <w:sz w:val="24"/>
          <w:szCs w:val="24"/>
        </w:rPr>
        <w:t xml:space="preserve"> are filled. </w:t>
      </w:r>
      <w:r w:rsidR="000A1B2A" w:rsidRPr="000D4BE5">
        <w:rPr>
          <w:rFonts w:ascii="Times New Roman" w:hAnsi="Times New Roman" w:cs="Times New Roman"/>
          <w:sz w:val="24"/>
          <w:szCs w:val="24"/>
        </w:rPr>
        <w:t xml:space="preserve"> As regards Department for audit of the program of agricultural and rural development, 8 working posts are systematised, out of which</w:t>
      </w:r>
      <w:r w:rsidR="000D4BE5">
        <w:rPr>
          <w:rFonts w:ascii="Times New Roman" w:hAnsi="Times New Roman" w:cs="Times New Roman"/>
          <w:sz w:val="24"/>
          <w:szCs w:val="24"/>
        </w:rPr>
        <w:t>, till this moment</w:t>
      </w:r>
      <w:r w:rsidR="000A1B2A" w:rsidRPr="000D4BE5">
        <w:rPr>
          <w:rFonts w:ascii="Times New Roman" w:hAnsi="Times New Roman" w:cs="Times New Roman"/>
          <w:sz w:val="24"/>
          <w:szCs w:val="24"/>
        </w:rPr>
        <w:t xml:space="preserve"> </w:t>
      </w:r>
      <w:r w:rsidR="003062C1">
        <w:rPr>
          <w:rFonts w:ascii="Times New Roman" w:hAnsi="Times New Roman" w:cs="Times New Roman"/>
          <w:sz w:val="24"/>
          <w:szCs w:val="24"/>
        </w:rPr>
        <w:t>7</w:t>
      </w:r>
      <w:r w:rsidR="000A1B2A" w:rsidRPr="000D4BE5">
        <w:rPr>
          <w:rFonts w:ascii="Times New Roman" w:hAnsi="Times New Roman" w:cs="Times New Roman"/>
          <w:sz w:val="24"/>
          <w:szCs w:val="24"/>
        </w:rPr>
        <w:t xml:space="preserve"> are fulfilled</w:t>
      </w:r>
      <w:r w:rsidR="000D4BE5">
        <w:rPr>
          <w:rFonts w:ascii="Times New Roman" w:hAnsi="Times New Roman" w:cs="Times New Roman"/>
          <w:sz w:val="24"/>
          <w:szCs w:val="24"/>
        </w:rPr>
        <w:t xml:space="preserve"> (4 authorised auditors including Head of Department</w:t>
      </w:r>
      <w:r w:rsidR="003062C1">
        <w:rPr>
          <w:rFonts w:ascii="Times New Roman" w:hAnsi="Times New Roman" w:cs="Times New Roman"/>
          <w:sz w:val="24"/>
          <w:szCs w:val="24"/>
        </w:rPr>
        <w:t>, 2 seniors</w:t>
      </w:r>
      <w:r w:rsidR="000D4BE5">
        <w:rPr>
          <w:rFonts w:ascii="Times New Roman" w:hAnsi="Times New Roman" w:cs="Times New Roman"/>
          <w:sz w:val="24"/>
          <w:szCs w:val="24"/>
        </w:rPr>
        <w:t xml:space="preserve"> and 1 junior auditor)</w:t>
      </w:r>
      <w:r w:rsidR="000A1B2A" w:rsidRPr="000D4BE5">
        <w:rPr>
          <w:rFonts w:ascii="Times New Roman" w:hAnsi="Times New Roman" w:cs="Times New Roman"/>
          <w:sz w:val="24"/>
          <w:szCs w:val="24"/>
        </w:rPr>
        <w:t xml:space="preserve">. </w:t>
      </w:r>
    </w:p>
    <w:p w14:paraId="723AB2D9" w14:textId="1854ADAD" w:rsidR="00A92DE1" w:rsidRPr="000D4BE5" w:rsidRDefault="00A92DE1" w:rsidP="000D4BE5">
      <w:pPr>
        <w:tabs>
          <w:tab w:val="left" w:pos="540"/>
        </w:tabs>
        <w:autoSpaceDE w:val="0"/>
        <w:autoSpaceDN w:val="0"/>
        <w:adjustRightInd w:val="0"/>
        <w:spacing w:after="0" w:line="240" w:lineRule="auto"/>
        <w:jc w:val="both"/>
        <w:rPr>
          <w:rFonts w:ascii="Times New Roman" w:eastAsia="Times New Roman" w:hAnsi="Times New Roman" w:cs="Times New Roman"/>
          <w:bCs/>
          <w:i/>
          <w:sz w:val="24"/>
          <w:szCs w:val="24"/>
          <w:lang w:eastAsia="en-GB"/>
        </w:rPr>
      </w:pPr>
    </w:p>
    <w:p w14:paraId="50EC1688" w14:textId="77777777" w:rsidR="00A92DE1" w:rsidRPr="000D4BE5" w:rsidRDefault="00A92DE1" w:rsidP="000D4BE5">
      <w:pPr>
        <w:tabs>
          <w:tab w:val="left" w:pos="540"/>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5.3</w:t>
      </w:r>
      <w:r w:rsidRPr="000D4BE5">
        <w:rPr>
          <w:rFonts w:ascii="Times New Roman" w:eastAsia="Times New Roman" w:hAnsi="Times New Roman" w:cs="Times New Roman"/>
          <w:sz w:val="24"/>
          <w:szCs w:val="24"/>
          <w:lang w:eastAsia="en-GB"/>
        </w:rPr>
        <w:tab/>
        <w:t>Counterparts in the Beneficiary administration:</w:t>
      </w:r>
    </w:p>
    <w:p w14:paraId="26C4DDB2" w14:textId="51180464" w:rsidR="00A92DE1" w:rsidRPr="000D4BE5" w:rsidRDefault="00A169F4" w:rsidP="000D4BE5">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sz w:val="24"/>
          <w:szCs w:val="24"/>
          <w:lang w:eastAsia="en-GB"/>
        </w:rPr>
        <w:t xml:space="preserve">5.3.1 </w:t>
      </w:r>
      <w:r w:rsidR="00A92DE1" w:rsidRPr="000D4BE5">
        <w:rPr>
          <w:rFonts w:ascii="Times New Roman" w:eastAsia="Times New Roman" w:hAnsi="Times New Roman" w:cs="Times New Roman"/>
          <w:sz w:val="24"/>
          <w:szCs w:val="24"/>
          <w:lang w:eastAsia="en-GB"/>
        </w:rPr>
        <w:t>Contact person:</w:t>
      </w:r>
    </w:p>
    <w:p w14:paraId="28860BF5" w14:textId="2D1D52D2" w:rsidR="00795F5B" w:rsidRPr="000D4BE5" w:rsidRDefault="000D4BE5" w:rsidP="000D4BE5">
      <w:pPr>
        <w:autoSpaceDE w:val="0"/>
        <w:autoSpaceDN w:val="0"/>
        <w:adjustRightInd w:val="0"/>
        <w:spacing w:before="120" w:after="120" w:line="240" w:lineRule="auto"/>
        <w:ind w:left="539"/>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Ms </w:t>
      </w:r>
      <w:r w:rsidR="00795F5B" w:rsidRPr="000D4BE5">
        <w:rPr>
          <w:rFonts w:ascii="Times New Roman" w:eastAsia="Times New Roman" w:hAnsi="Times New Roman" w:cs="Times New Roman"/>
          <w:b/>
          <w:bCs/>
          <w:sz w:val="24"/>
          <w:szCs w:val="24"/>
          <w:lang w:eastAsia="en-GB"/>
        </w:rPr>
        <w:t>Rina Mu</w:t>
      </w:r>
      <w:r w:rsidR="00E3026E" w:rsidRPr="000D4BE5">
        <w:rPr>
          <w:rFonts w:ascii="Times New Roman" w:eastAsia="Times New Roman" w:hAnsi="Times New Roman" w:cs="Times New Roman"/>
          <w:b/>
          <w:bCs/>
          <w:sz w:val="24"/>
          <w:szCs w:val="24"/>
          <w:lang w:eastAsia="en-GB"/>
        </w:rPr>
        <w:t>caj Demirovic</w:t>
      </w:r>
    </w:p>
    <w:p w14:paraId="39856CB4" w14:textId="6EC72C30" w:rsidR="00795F5B" w:rsidRDefault="00795F5B" w:rsidP="000D4BE5">
      <w:pPr>
        <w:autoSpaceDE w:val="0"/>
        <w:autoSpaceDN w:val="0"/>
        <w:adjustRightInd w:val="0"/>
        <w:spacing w:after="0" w:line="240" w:lineRule="auto"/>
        <w:ind w:left="539"/>
        <w:jc w:val="both"/>
        <w:rPr>
          <w:rFonts w:ascii="Times New Roman" w:eastAsia="Times New Roman" w:hAnsi="Times New Roman" w:cs="Times New Roman"/>
          <w:bCs/>
          <w:sz w:val="24"/>
          <w:szCs w:val="24"/>
          <w:lang w:eastAsia="en-GB"/>
        </w:rPr>
      </w:pPr>
      <w:r w:rsidRPr="000D4BE5">
        <w:rPr>
          <w:rFonts w:ascii="Times New Roman" w:eastAsia="Times New Roman" w:hAnsi="Times New Roman" w:cs="Times New Roman"/>
          <w:bCs/>
          <w:sz w:val="24"/>
          <w:szCs w:val="24"/>
          <w:lang w:eastAsia="en-GB"/>
        </w:rPr>
        <w:t xml:space="preserve">Head of </w:t>
      </w:r>
      <w:r w:rsidR="00E3026E" w:rsidRPr="000D4BE5">
        <w:rPr>
          <w:rFonts w:ascii="Times New Roman" w:hAnsi="Times New Roman" w:cs="Times New Roman"/>
          <w:sz w:val="24"/>
          <w:szCs w:val="24"/>
        </w:rPr>
        <w:t>Department for audit of the program of agricultural and rural development</w:t>
      </w:r>
      <w:r w:rsidR="00E3026E" w:rsidRPr="000D4BE5">
        <w:rPr>
          <w:rFonts w:ascii="Times New Roman" w:eastAsia="Times New Roman" w:hAnsi="Times New Roman" w:cs="Times New Roman"/>
          <w:bCs/>
          <w:sz w:val="24"/>
          <w:szCs w:val="24"/>
          <w:lang w:eastAsia="en-GB"/>
        </w:rPr>
        <w:t>/</w:t>
      </w:r>
      <w:r w:rsidRPr="000D4BE5">
        <w:rPr>
          <w:rFonts w:ascii="Times New Roman" w:eastAsia="Times New Roman" w:hAnsi="Times New Roman" w:cs="Times New Roman"/>
          <w:bCs/>
          <w:sz w:val="24"/>
          <w:szCs w:val="24"/>
          <w:lang w:eastAsia="en-GB"/>
        </w:rPr>
        <w:t>Authorized Auditor</w:t>
      </w:r>
    </w:p>
    <w:p w14:paraId="69F7277E" w14:textId="77777777" w:rsidR="00565E0F" w:rsidRPr="000D4BE5" w:rsidRDefault="00565E0F" w:rsidP="000D4BE5">
      <w:pPr>
        <w:autoSpaceDE w:val="0"/>
        <w:autoSpaceDN w:val="0"/>
        <w:adjustRightInd w:val="0"/>
        <w:spacing w:after="0" w:line="240" w:lineRule="auto"/>
        <w:ind w:left="539"/>
        <w:jc w:val="both"/>
        <w:rPr>
          <w:rFonts w:ascii="Times New Roman" w:eastAsia="Times New Roman" w:hAnsi="Times New Roman" w:cs="Times New Roman"/>
          <w:bCs/>
          <w:sz w:val="24"/>
          <w:szCs w:val="24"/>
          <w:lang w:eastAsia="en-GB"/>
        </w:rPr>
      </w:pPr>
    </w:p>
    <w:p w14:paraId="4EA7FFCB" w14:textId="77777777" w:rsidR="00795F5B" w:rsidRPr="000D4BE5" w:rsidRDefault="00795F5B" w:rsidP="000D4BE5">
      <w:pPr>
        <w:autoSpaceDE w:val="0"/>
        <w:autoSpaceDN w:val="0"/>
        <w:adjustRightInd w:val="0"/>
        <w:spacing w:after="0" w:line="240" w:lineRule="auto"/>
        <w:ind w:left="539"/>
        <w:jc w:val="both"/>
        <w:rPr>
          <w:rFonts w:ascii="Times New Roman" w:eastAsia="Times New Roman" w:hAnsi="Times New Roman" w:cs="Times New Roman"/>
          <w:bCs/>
          <w:sz w:val="24"/>
          <w:szCs w:val="24"/>
          <w:lang w:eastAsia="en-GB"/>
        </w:rPr>
      </w:pPr>
      <w:r w:rsidRPr="000D4BE5">
        <w:rPr>
          <w:rFonts w:ascii="Times New Roman" w:eastAsia="Times New Roman" w:hAnsi="Times New Roman" w:cs="Times New Roman"/>
          <w:bCs/>
          <w:sz w:val="24"/>
          <w:szCs w:val="24"/>
          <w:lang w:eastAsia="en-GB"/>
        </w:rPr>
        <w:t>Audit Authority of Montenegro</w:t>
      </w:r>
    </w:p>
    <w:p w14:paraId="1E0CF6C0" w14:textId="77777777" w:rsidR="00795F5B" w:rsidRPr="000D4BE5" w:rsidRDefault="00795F5B" w:rsidP="000D4BE5">
      <w:pPr>
        <w:autoSpaceDE w:val="0"/>
        <w:autoSpaceDN w:val="0"/>
        <w:adjustRightInd w:val="0"/>
        <w:spacing w:after="0" w:line="240" w:lineRule="auto"/>
        <w:ind w:left="539"/>
        <w:jc w:val="both"/>
        <w:rPr>
          <w:rFonts w:ascii="Times New Roman" w:eastAsia="Times New Roman" w:hAnsi="Times New Roman" w:cs="Times New Roman"/>
          <w:bCs/>
          <w:sz w:val="24"/>
          <w:szCs w:val="24"/>
          <w:lang w:eastAsia="en-GB"/>
        </w:rPr>
      </w:pPr>
      <w:r w:rsidRPr="000D4BE5">
        <w:rPr>
          <w:rFonts w:ascii="Times New Roman" w:eastAsia="Times New Roman" w:hAnsi="Times New Roman" w:cs="Times New Roman"/>
          <w:bCs/>
          <w:sz w:val="24"/>
          <w:szCs w:val="24"/>
          <w:lang w:eastAsia="en-GB"/>
        </w:rPr>
        <w:t>Beogradska 24b</w:t>
      </w:r>
    </w:p>
    <w:p w14:paraId="7262DBB8" w14:textId="77777777" w:rsidR="00795F5B" w:rsidRPr="000D4BE5" w:rsidRDefault="00795F5B" w:rsidP="000D4BE5">
      <w:pPr>
        <w:autoSpaceDE w:val="0"/>
        <w:autoSpaceDN w:val="0"/>
        <w:adjustRightInd w:val="0"/>
        <w:spacing w:after="0" w:line="240" w:lineRule="auto"/>
        <w:ind w:left="539"/>
        <w:jc w:val="both"/>
        <w:rPr>
          <w:rFonts w:ascii="Times New Roman" w:eastAsia="Times New Roman" w:hAnsi="Times New Roman" w:cs="Times New Roman"/>
          <w:bCs/>
          <w:sz w:val="24"/>
          <w:szCs w:val="24"/>
          <w:lang w:val="it-IT" w:eastAsia="en-GB"/>
        </w:rPr>
      </w:pPr>
      <w:r w:rsidRPr="000D4BE5">
        <w:rPr>
          <w:rFonts w:ascii="Times New Roman" w:eastAsia="Times New Roman" w:hAnsi="Times New Roman" w:cs="Times New Roman"/>
          <w:bCs/>
          <w:sz w:val="24"/>
          <w:szCs w:val="24"/>
          <w:lang w:val="it-IT" w:eastAsia="en-GB"/>
        </w:rPr>
        <w:t>81000 Podgorica, Montenegro</w:t>
      </w:r>
    </w:p>
    <w:p w14:paraId="58A40CA5" w14:textId="77777777" w:rsidR="00795F5B" w:rsidRPr="000D4BE5" w:rsidRDefault="00795F5B" w:rsidP="000D4BE5">
      <w:pPr>
        <w:autoSpaceDE w:val="0"/>
        <w:autoSpaceDN w:val="0"/>
        <w:adjustRightInd w:val="0"/>
        <w:spacing w:before="120" w:after="0" w:line="240" w:lineRule="auto"/>
        <w:ind w:left="539"/>
        <w:jc w:val="both"/>
        <w:rPr>
          <w:rFonts w:ascii="Times New Roman" w:eastAsia="Times New Roman" w:hAnsi="Times New Roman" w:cs="Times New Roman"/>
          <w:bCs/>
          <w:i/>
          <w:sz w:val="24"/>
          <w:szCs w:val="24"/>
          <w:lang w:eastAsia="en-GB"/>
        </w:rPr>
      </w:pPr>
    </w:p>
    <w:p w14:paraId="7E403A61" w14:textId="622225B7" w:rsidR="00A92DE1" w:rsidRPr="000D4BE5" w:rsidRDefault="00A169F4" w:rsidP="000D4BE5">
      <w:pPr>
        <w:autoSpaceDE w:val="0"/>
        <w:autoSpaceDN w:val="0"/>
        <w:adjustRightInd w:val="0"/>
        <w:spacing w:before="120" w:after="0" w:line="240" w:lineRule="auto"/>
        <w:jc w:val="both"/>
        <w:rPr>
          <w:rFonts w:ascii="Times New Roman" w:eastAsia="Times New Roman" w:hAnsi="Times New Roman" w:cs="Times New Roman"/>
          <w:bCs/>
          <w:i/>
          <w:sz w:val="24"/>
          <w:szCs w:val="24"/>
          <w:lang w:eastAsia="en-GB"/>
        </w:rPr>
      </w:pPr>
      <w:r w:rsidRPr="000D4BE5">
        <w:rPr>
          <w:rFonts w:ascii="Times New Roman" w:eastAsia="Times New Roman" w:hAnsi="Times New Roman" w:cs="Times New Roman"/>
          <w:sz w:val="24"/>
          <w:szCs w:val="24"/>
          <w:lang w:eastAsia="en-GB"/>
        </w:rPr>
        <w:t xml:space="preserve">5.3.2 </w:t>
      </w:r>
      <w:r w:rsidR="00A92DE1" w:rsidRPr="000D4BE5">
        <w:rPr>
          <w:rFonts w:ascii="Times New Roman" w:eastAsia="Times New Roman" w:hAnsi="Times New Roman" w:cs="Times New Roman"/>
          <w:sz w:val="24"/>
          <w:szCs w:val="24"/>
          <w:lang w:eastAsia="en-GB"/>
        </w:rPr>
        <w:t>PL counterpart</w:t>
      </w:r>
    </w:p>
    <w:p w14:paraId="265ED552" w14:textId="7465570C" w:rsidR="000D4BE5" w:rsidRPr="000D4BE5" w:rsidRDefault="000D4BE5" w:rsidP="000D4BE5">
      <w:pPr>
        <w:autoSpaceDE w:val="0"/>
        <w:autoSpaceDN w:val="0"/>
        <w:adjustRightInd w:val="0"/>
        <w:spacing w:before="120" w:after="0" w:line="240" w:lineRule="auto"/>
        <w:ind w:left="539"/>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Ms </w:t>
      </w:r>
      <w:r w:rsidRPr="000D4BE5">
        <w:rPr>
          <w:rFonts w:ascii="Times New Roman" w:eastAsia="Times New Roman" w:hAnsi="Times New Roman" w:cs="Times New Roman"/>
          <w:b/>
          <w:bCs/>
          <w:sz w:val="24"/>
          <w:szCs w:val="24"/>
          <w:lang w:eastAsia="en-GB"/>
        </w:rPr>
        <w:t>Ksenija Barjaktarovic</w:t>
      </w:r>
    </w:p>
    <w:p w14:paraId="448B105E" w14:textId="49B308EE" w:rsidR="000D4BE5" w:rsidRDefault="000D4BE5" w:rsidP="000D4BE5">
      <w:pPr>
        <w:autoSpaceDE w:val="0"/>
        <w:autoSpaceDN w:val="0"/>
        <w:adjustRightInd w:val="0"/>
        <w:spacing w:before="120" w:after="0" w:line="240" w:lineRule="auto"/>
        <w:ind w:left="539"/>
        <w:jc w:val="both"/>
        <w:rPr>
          <w:rFonts w:ascii="Times New Roman" w:eastAsia="Times New Roman" w:hAnsi="Times New Roman" w:cs="Times New Roman"/>
          <w:bCs/>
          <w:sz w:val="24"/>
          <w:szCs w:val="24"/>
          <w:lang w:eastAsia="en-GB"/>
        </w:rPr>
      </w:pPr>
      <w:r w:rsidRPr="000D4BE5">
        <w:rPr>
          <w:rFonts w:ascii="Times New Roman" w:eastAsia="Times New Roman" w:hAnsi="Times New Roman" w:cs="Times New Roman"/>
          <w:bCs/>
          <w:sz w:val="24"/>
          <w:szCs w:val="24"/>
          <w:lang w:eastAsia="en-GB"/>
        </w:rPr>
        <w:t>Auditor General</w:t>
      </w:r>
    </w:p>
    <w:p w14:paraId="746A6B79" w14:textId="77777777" w:rsidR="00565E0F" w:rsidRPr="000D4BE5" w:rsidRDefault="00565E0F" w:rsidP="000D4BE5">
      <w:pPr>
        <w:autoSpaceDE w:val="0"/>
        <w:autoSpaceDN w:val="0"/>
        <w:adjustRightInd w:val="0"/>
        <w:spacing w:before="120" w:after="0" w:line="240" w:lineRule="auto"/>
        <w:ind w:left="539"/>
        <w:jc w:val="both"/>
        <w:rPr>
          <w:rFonts w:ascii="Times New Roman" w:eastAsia="Times New Roman" w:hAnsi="Times New Roman" w:cs="Times New Roman"/>
          <w:bCs/>
          <w:sz w:val="24"/>
          <w:szCs w:val="24"/>
          <w:lang w:eastAsia="en-GB"/>
        </w:rPr>
      </w:pPr>
    </w:p>
    <w:p w14:paraId="04595C6A" w14:textId="77777777" w:rsidR="000D4BE5" w:rsidRPr="000D4BE5" w:rsidRDefault="000D4BE5" w:rsidP="000D4BE5">
      <w:pPr>
        <w:autoSpaceDE w:val="0"/>
        <w:autoSpaceDN w:val="0"/>
        <w:adjustRightInd w:val="0"/>
        <w:spacing w:after="0" w:line="240" w:lineRule="auto"/>
        <w:ind w:left="539"/>
        <w:jc w:val="both"/>
        <w:rPr>
          <w:rFonts w:ascii="Times New Roman" w:eastAsia="Times New Roman" w:hAnsi="Times New Roman" w:cs="Times New Roman"/>
          <w:bCs/>
          <w:sz w:val="24"/>
          <w:szCs w:val="24"/>
          <w:lang w:eastAsia="en-GB"/>
        </w:rPr>
      </w:pPr>
      <w:r w:rsidRPr="000D4BE5">
        <w:rPr>
          <w:rFonts w:ascii="Times New Roman" w:eastAsia="Times New Roman" w:hAnsi="Times New Roman" w:cs="Times New Roman"/>
          <w:bCs/>
          <w:sz w:val="24"/>
          <w:szCs w:val="24"/>
          <w:lang w:eastAsia="en-GB"/>
        </w:rPr>
        <w:t>Audit Authority of Montenegro</w:t>
      </w:r>
    </w:p>
    <w:p w14:paraId="733B135D" w14:textId="77777777" w:rsidR="000D4BE5" w:rsidRPr="000D4BE5" w:rsidRDefault="000D4BE5" w:rsidP="000D4BE5">
      <w:pPr>
        <w:autoSpaceDE w:val="0"/>
        <w:autoSpaceDN w:val="0"/>
        <w:adjustRightInd w:val="0"/>
        <w:spacing w:after="0" w:line="240" w:lineRule="auto"/>
        <w:ind w:left="539"/>
        <w:jc w:val="both"/>
        <w:rPr>
          <w:rFonts w:ascii="Times New Roman" w:eastAsia="Times New Roman" w:hAnsi="Times New Roman" w:cs="Times New Roman"/>
          <w:bCs/>
          <w:sz w:val="24"/>
          <w:szCs w:val="24"/>
          <w:lang w:eastAsia="en-GB"/>
        </w:rPr>
      </w:pPr>
      <w:r w:rsidRPr="000D4BE5">
        <w:rPr>
          <w:rFonts w:ascii="Times New Roman" w:eastAsia="Times New Roman" w:hAnsi="Times New Roman" w:cs="Times New Roman"/>
          <w:bCs/>
          <w:sz w:val="24"/>
          <w:szCs w:val="24"/>
          <w:lang w:eastAsia="en-GB"/>
        </w:rPr>
        <w:t>Beogradska 24b</w:t>
      </w:r>
    </w:p>
    <w:p w14:paraId="10B06946" w14:textId="6EC96550" w:rsidR="000D4BE5" w:rsidRPr="000D4BE5" w:rsidRDefault="000D4BE5" w:rsidP="000D4BE5">
      <w:pPr>
        <w:autoSpaceDE w:val="0"/>
        <w:autoSpaceDN w:val="0"/>
        <w:adjustRightInd w:val="0"/>
        <w:spacing w:after="0" w:line="240" w:lineRule="auto"/>
        <w:ind w:left="539"/>
        <w:jc w:val="both"/>
        <w:rPr>
          <w:rFonts w:ascii="Times New Roman" w:eastAsia="Times New Roman" w:hAnsi="Times New Roman" w:cs="Times New Roman"/>
          <w:bCs/>
          <w:sz w:val="24"/>
          <w:szCs w:val="24"/>
          <w:lang w:val="it-IT" w:eastAsia="en-GB"/>
        </w:rPr>
      </w:pPr>
      <w:r w:rsidRPr="000D4BE5">
        <w:rPr>
          <w:rFonts w:ascii="Times New Roman" w:eastAsia="Times New Roman" w:hAnsi="Times New Roman" w:cs="Times New Roman"/>
          <w:bCs/>
          <w:sz w:val="24"/>
          <w:szCs w:val="24"/>
          <w:lang w:val="it-IT" w:eastAsia="en-GB"/>
        </w:rPr>
        <w:t>81000 Podgorica, Montenegro</w:t>
      </w:r>
    </w:p>
    <w:p w14:paraId="5D467DB1" w14:textId="77777777" w:rsidR="00A92DE1" w:rsidRPr="000D4BE5" w:rsidRDefault="00A92DE1" w:rsidP="000D4BE5">
      <w:pPr>
        <w:autoSpaceDE w:val="0"/>
        <w:autoSpaceDN w:val="0"/>
        <w:adjustRightInd w:val="0"/>
        <w:spacing w:before="240" w:after="0" w:line="240" w:lineRule="auto"/>
        <w:ind w:left="539" w:hanging="539"/>
        <w:jc w:val="both"/>
        <w:rPr>
          <w:rFonts w:ascii="Times New Roman" w:eastAsia="Times New Roman" w:hAnsi="Times New Roman" w:cs="Times New Roman"/>
          <w:b/>
          <w:bCs/>
          <w:sz w:val="24"/>
          <w:szCs w:val="24"/>
          <w:lang w:eastAsia="en-GB"/>
        </w:rPr>
      </w:pPr>
      <w:r w:rsidRPr="000D4BE5">
        <w:rPr>
          <w:rFonts w:ascii="Times New Roman" w:eastAsia="Times New Roman" w:hAnsi="Times New Roman" w:cs="Times New Roman"/>
          <w:sz w:val="24"/>
          <w:szCs w:val="24"/>
          <w:lang w:eastAsia="en-GB"/>
        </w:rPr>
        <w:t>6</w:t>
      </w:r>
      <w:r w:rsidRPr="000D4BE5">
        <w:rPr>
          <w:rFonts w:ascii="Times New Roman" w:eastAsia="Times New Roman" w:hAnsi="Times New Roman" w:cs="Times New Roman"/>
          <w:bCs/>
          <w:sz w:val="24"/>
          <w:szCs w:val="24"/>
          <w:lang w:eastAsia="en-GB"/>
        </w:rPr>
        <w:t>.</w:t>
      </w:r>
      <w:r w:rsidRPr="000D4BE5">
        <w:rPr>
          <w:rFonts w:ascii="Times New Roman" w:eastAsia="Times New Roman" w:hAnsi="Times New Roman" w:cs="Times New Roman"/>
          <w:bCs/>
          <w:sz w:val="24"/>
          <w:szCs w:val="24"/>
          <w:lang w:eastAsia="en-GB"/>
        </w:rPr>
        <w:tab/>
      </w:r>
      <w:r w:rsidRPr="000D4BE5">
        <w:rPr>
          <w:rFonts w:ascii="Times New Roman" w:eastAsia="Times New Roman" w:hAnsi="Times New Roman" w:cs="Times New Roman"/>
          <w:b/>
          <w:bCs/>
          <w:sz w:val="24"/>
          <w:szCs w:val="24"/>
          <w:lang w:eastAsia="en-GB"/>
        </w:rPr>
        <w:t>Duration of the project</w:t>
      </w:r>
    </w:p>
    <w:p w14:paraId="67BE926C" w14:textId="52435E5B" w:rsidR="00E3026E" w:rsidRPr="000D4BE5" w:rsidRDefault="0063230F" w:rsidP="000D4BE5">
      <w:pPr>
        <w:autoSpaceDE w:val="0"/>
        <w:autoSpaceDN w:val="0"/>
        <w:adjustRightInd w:val="0"/>
        <w:spacing w:before="120" w:after="0" w:line="240" w:lineRule="auto"/>
        <w:ind w:left="539"/>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Duration of the implementation of the project is </w:t>
      </w:r>
      <w:r w:rsidR="00E3026E" w:rsidRPr="000D4BE5">
        <w:rPr>
          <w:rFonts w:ascii="Times New Roman" w:eastAsia="Times New Roman" w:hAnsi="Times New Roman" w:cs="Times New Roman"/>
          <w:bCs/>
          <w:sz w:val="24"/>
          <w:szCs w:val="24"/>
          <w:lang w:eastAsia="en-GB"/>
        </w:rPr>
        <w:t>8 months</w:t>
      </w:r>
    </w:p>
    <w:p w14:paraId="5B01DE8C" w14:textId="77777777" w:rsidR="00A92DE1" w:rsidRPr="000D4BE5" w:rsidRDefault="00A92DE1" w:rsidP="000D4BE5">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p>
    <w:p w14:paraId="71C3912D" w14:textId="77777777" w:rsidR="00A92DE1" w:rsidRPr="000D4BE5" w:rsidRDefault="00A92DE1" w:rsidP="000D4BE5">
      <w:pPr>
        <w:autoSpaceDE w:val="0"/>
        <w:autoSpaceDN w:val="0"/>
        <w:adjustRightInd w:val="0"/>
        <w:spacing w:before="120" w:after="0" w:line="240" w:lineRule="auto"/>
        <w:ind w:left="540" w:hanging="540"/>
        <w:jc w:val="both"/>
        <w:rPr>
          <w:rFonts w:ascii="Times New Roman" w:eastAsia="Times New Roman" w:hAnsi="Times New Roman" w:cs="Times New Roman"/>
          <w:i/>
          <w:color w:val="000000"/>
          <w:sz w:val="24"/>
          <w:szCs w:val="24"/>
          <w:lang w:eastAsia="en-GB"/>
        </w:rPr>
      </w:pPr>
      <w:r w:rsidRPr="000D4BE5">
        <w:rPr>
          <w:rFonts w:ascii="Times New Roman" w:eastAsia="Times New Roman" w:hAnsi="Times New Roman" w:cs="Times New Roman"/>
          <w:b/>
          <w:bCs/>
          <w:sz w:val="24"/>
          <w:szCs w:val="24"/>
          <w:lang w:eastAsia="en-GB"/>
        </w:rPr>
        <w:t>7.</w:t>
      </w:r>
      <w:r w:rsidRPr="000D4BE5">
        <w:rPr>
          <w:rFonts w:ascii="Times New Roman" w:eastAsia="Times New Roman" w:hAnsi="Times New Roman" w:cs="Times New Roman"/>
          <w:b/>
          <w:bCs/>
          <w:sz w:val="24"/>
          <w:szCs w:val="24"/>
          <w:lang w:eastAsia="en-GB"/>
        </w:rPr>
        <w:tab/>
        <w:t xml:space="preserve">Sustainability </w:t>
      </w:r>
    </w:p>
    <w:p w14:paraId="57B18A4E" w14:textId="77777777" w:rsidR="00B52A9C" w:rsidRPr="000D4BE5" w:rsidRDefault="00B52A9C" w:rsidP="000D4BE5">
      <w:pPr>
        <w:spacing w:after="120" w:line="240" w:lineRule="auto"/>
        <w:jc w:val="both"/>
        <w:rPr>
          <w:rFonts w:ascii="Times New Roman" w:hAnsi="Times New Roman" w:cs="Times New Roman"/>
          <w:iCs/>
          <w:sz w:val="24"/>
          <w:szCs w:val="24"/>
        </w:rPr>
      </w:pPr>
    </w:p>
    <w:p w14:paraId="6B153971" w14:textId="0D363B9F" w:rsidR="00FE3964" w:rsidRPr="000D4BE5" w:rsidRDefault="002E2621" w:rsidP="000D4BE5">
      <w:pPr>
        <w:spacing w:after="12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 xml:space="preserve">The Beneficiary administration is fully committed to ensuring a long-term impact of the activities of this </w:t>
      </w:r>
      <w:r w:rsidR="000D4BE5">
        <w:rPr>
          <w:rFonts w:ascii="Times New Roman" w:eastAsia="Times New Roman" w:hAnsi="Times New Roman" w:cs="Times New Roman"/>
          <w:color w:val="000000"/>
          <w:sz w:val="24"/>
          <w:szCs w:val="24"/>
          <w:lang w:eastAsia="en-GB"/>
        </w:rPr>
        <w:t>T</w:t>
      </w:r>
      <w:r w:rsidRPr="000D4BE5">
        <w:rPr>
          <w:rFonts w:ascii="Times New Roman" w:eastAsia="Times New Roman" w:hAnsi="Times New Roman" w:cs="Times New Roman"/>
          <w:color w:val="000000"/>
          <w:sz w:val="24"/>
          <w:szCs w:val="24"/>
          <w:lang w:eastAsia="en-GB"/>
        </w:rPr>
        <w:t xml:space="preserve">winning light project. The expected combined impact of this project will bring to: </w:t>
      </w:r>
      <w:r w:rsidR="00AD6326" w:rsidRPr="000D4BE5">
        <w:rPr>
          <w:rFonts w:ascii="Times New Roman" w:eastAsia="Times New Roman" w:hAnsi="Times New Roman" w:cs="Times New Roman"/>
          <w:color w:val="000000"/>
          <w:sz w:val="24"/>
          <w:szCs w:val="24"/>
          <w:lang w:eastAsia="en-GB"/>
        </w:rPr>
        <w:t>harmoni</w:t>
      </w:r>
      <w:r w:rsidR="00AD6326">
        <w:rPr>
          <w:rFonts w:ascii="Times New Roman" w:eastAsia="Times New Roman" w:hAnsi="Times New Roman" w:cs="Times New Roman"/>
          <w:color w:val="000000"/>
          <w:sz w:val="24"/>
          <w:szCs w:val="24"/>
          <w:lang w:eastAsia="en-GB"/>
        </w:rPr>
        <w:t>s</w:t>
      </w:r>
      <w:r w:rsidR="00AD6326" w:rsidRPr="000D4BE5">
        <w:rPr>
          <w:rFonts w:ascii="Times New Roman" w:eastAsia="Times New Roman" w:hAnsi="Times New Roman" w:cs="Times New Roman"/>
          <w:color w:val="000000"/>
          <w:sz w:val="24"/>
          <w:szCs w:val="24"/>
          <w:lang w:eastAsia="en-GB"/>
        </w:rPr>
        <w:t xml:space="preserve">ation </w:t>
      </w:r>
      <w:r w:rsidRPr="000D4BE5">
        <w:rPr>
          <w:rFonts w:ascii="Times New Roman" w:eastAsia="Times New Roman" w:hAnsi="Times New Roman" w:cs="Times New Roman"/>
          <w:color w:val="000000"/>
          <w:sz w:val="24"/>
          <w:szCs w:val="24"/>
          <w:lang w:eastAsia="en-GB"/>
        </w:rPr>
        <w:t xml:space="preserve">of the procedures with the </w:t>
      </w:r>
      <w:r w:rsidR="00816232" w:rsidRPr="000D4BE5">
        <w:rPr>
          <w:rFonts w:ascii="Times New Roman" w:eastAsia="Times New Roman" w:hAnsi="Times New Roman" w:cs="Times New Roman"/>
          <w:color w:val="000000"/>
          <w:sz w:val="24"/>
          <w:szCs w:val="24"/>
          <w:lang w:eastAsia="en-GB"/>
        </w:rPr>
        <w:t>internationally accepted standards</w:t>
      </w:r>
      <w:r w:rsidRPr="000D4BE5">
        <w:rPr>
          <w:rFonts w:ascii="Times New Roman" w:eastAsia="Times New Roman" w:hAnsi="Times New Roman" w:cs="Times New Roman"/>
          <w:color w:val="000000"/>
          <w:sz w:val="24"/>
          <w:szCs w:val="24"/>
          <w:lang w:eastAsia="en-GB"/>
        </w:rPr>
        <w:t xml:space="preserve">, </w:t>
      </w:r>
      <w:bookmarkStart w:id="24" w:name="_Hlk68266068"/>
      <w:r w:rsidRPr="000D4BE5">
        <w:rPr>
          <w:rFonts w:ascii="Times New Roman" w:eastAsia="Times New Roman" w:hAnsi="Times New Roman" w:cs="Times New Roman"/>
          <w:color w:val="000000"/>
          <w:sz w:val="24"/>
          <w:szCs w:val="24"/>
          <w:lang w:eastAsia="en-GB"/>
        </w:rPr>
        <w:t xml:space="preserve">EU acquis and EU best practice related to auditing of EU </w:t>
      </w:r>
      <w:r w:rsidR="00816232" w:rsidRPr="000D4BE5">
        <w:rPr>
          <w:rFonts w:ascii="Times New Roman" w:eastAsia="Times New Roman" w:hAnsi="Times New Roman" w:cs="Times New Roman"/>
          <w:color w:val="000000"/>
          <w:sz w:val="24"/>
          <w:szCs w:val="24"/>
          <w:lang w:eastAsia="en-GB"/>
        </w:rPr>
        <w:t xml:space="preserve">agricultural </w:t>
      </w:r>
      <w:r w:rsidRPr="000D4BE5">
        <w:rPr>
          <w:rFonts w:ascii="Times New Roman" w:eastAsia="Times New Roman" w:hAnsi="Times New Roman" w:cs="Times New Roman"/>
          <w:color w:val="000000"/>
          <w:sz w:val="24"/>
          <w:szCs w:val="24"/>
          <w:lang w:eastAsia="en-GB"/>
        </w:rPr>
        <w:t>funded programmes</w:t>
      </w:r>
      <w:bookmarkEnd w:id="24"/>
      <w:r w:rsidR="00643F21">
        <w:rPr>
          <w:rFonts w:ascii="Times New Roman" w:eastAsia="Times New Roman" w:hAnsi="Times New Roman" w:cs="Times New Roman"/>
          <w:color w:val="000000"/>
          <w:sz w:val="24"/>
          <w:szCs w:val="24"/>
          <w:lang w:eastAsia="en-GB"/>
        </w:rPr>
        <w:t xml:space="preserve"> (IPARD, EAGF and EAFRD)</w:t>
      </w:r>
      <w:r w:rsidRPr="000D4BE5">
        <w:rPr>
          <w:rFonts w:ascii="Times New Roman" w:eastAsia="Times New Roman" w:hAnsi="Times New Roman" w:cs="Times New Roman"/>
          <w:color w:val="000000"/>
          <w:sz w:val="24"/>
          <w:szCs w:val="24"/>
          <w:lang w:eastAsia="en-GB"/>
        </w:rPr>
        <w:t xml:space="preserve">; </w:t>
      </w:r>
      <w:r w:rsidR="00816232" w:rsidRPr="000D4BE5">
        <w:rPr>
          <w:rFonts w:ascii="Times New Roman" w:eastAsia="Times New Roman" w:hAnsi="Times New Roman" w:cs="Times New Roman"/>
          <w:color w:val="000000"/>
          <w:sz w:val="24"/>
          <w:szCs w:val="24"/>
          <w:lang w:eastAsia="en-GB"/>
        </w:rPr>
        <w:t xml:space="preserve">improvement in </w:t>
      </w:r>
      <w:r w:rsidRPr="000D4BE5">
        <w:rPr>
          <w:rFonts w:ascii="Times New Roman" w:eastAsia="Times New Roman" w:hAnsi="Times New Roman" w:cs="Times New Roman"/>
          <w:color w:val="000000"/>
          <w:sz w:val="24"/>
          <w:szCs w:val="24"/>
          <w:lang w:eastAsia="en-GB"/>
        </w:rPr>
        <w:t xml:space="preserve">audit procedures and tools as well as </w:t>
      </w:r>
      <w:r w:rsidR="00816232" w:rsidRPr="000D4BE5">
        <w:rPr>
          <w:rFonts w:ascii="Times New Roman" w:eastAsia="Times New Roman" w:hAnsi="Times New Roman" w:cs="Times New Roman"/>
          <w:color w:val="000000"/>
          <w:sz w:val="24"/>
          <w:szCs w:val="24"/>
          <w:lang w:eastAsia="en-GB"/>
        </w:rPr>
        <w:t>enhancement of</w:t>
      </w:r>
      <w:r w:rsidRPr="000D4BE5">
        <w:rPr>
          <w:rFonts w:ascii="Times New Roman" w:eastAsia="Times New Roman" w:hAnsi="Times New Roman" w:cs="Times New Roman"/>
          <w:color w:val="000000"/>
          <w:sz w:val="24"/>
          <w:szCs w:val="24"/>
          <w:lang w:eastAsia="en-GB"/>
        </w:rPr>
        <w:t xml:space="preserve"> skills in performing audit activities related to; </w:t>
      </w:r>
      <w:r w:rsidR="00816232" w:rsidRPr="000D4BE5">
        <w:rPr>
          <w:rFonts w:ascii="Times New Roman" w:eastAsia="Times New Roman" w:hAnsi="Times New Roman" w:cs="Times New Roman"/>
          <w:color w:val="000000"/>
          <w:sz w:val="24"/>
          <w:szCs w:val="24"/>
          <w:lang w:eastAsia="en-GB"/>
        </w:rPr>
        <w:t>improvement/development of</w:t>
      </w:r>
      <w:r w:rsidRPr="000D4BE5">
        <w:rPr>
          <w:rFonts w:ascii="Times New Roman" w:eastAsia="Times New Roman" w:hAnsi="Times New Roman" w:cs="Times New Roman"/>
          <w:color w:val="000000"/>
          <w:sz w:val="24"/>
          <w:szCs w:val="24"/>
          <w:lang w:eastAsia="en-GB"/>
        </w:rPr>
        <w:t xml:space="preserve"> audit procedures, planning and reporting practices in relation with the new requirements of the IPA</w:t>
      </w:r>
      <w:r w:rsidR="00816232" w:rsidRPr="000D4BE5">
        <w:rPr>
          <w:rFonts w:ascii="Times New Roman" w:eastAsia="Times New Roman" w:hAnsi="Times New Roman" w:cs="Times New Roman"/>
          <w:color w:val="000000"/>
          <w:sz w:val="24"/>
          <w:szCs w:val="24"/>
          <w:lang w:eastAsia="en-GB"/>
        </w:rPr>
        <w:t>RD</w:t>
      </w:r>
      <w:r w:rsidRPr="000D4BE5">
        <w:rPr>
          <w:rFonts w:ascii="Times New Roman" w:eastAsia="Times New Roman" w:hAnsi="Times New Roman" w:cs="Times New Roman"/>
          <w:color w:val="000000"/>
          <w:sz w:val="24"/>
          <w:szCs w:val="24"/>
          <w:lang w:eastAsia="en-GB"/>
        </w:rPr>
        <w:t xml:space="preserve"> III; </w:t>
      </w:r>
      <w:r w:rsidR="00816232" w:rsidRPr="000D4BE5">
        <w:rPr>
          <w:rFonts w:ascii="Times New Roman" w:eastAsia="Times New Roman" w:hAnsi="Times New Roman" w:cs="Times New Roman"/>
          <w:color w:val="000000"/>
          <w:sz w:val="24"/>
          <w:szCs w:val="24"/>
          <w:lang w:eastAsia="en-GB"/>
        </w:rPr>
        <w:t xml:space="preserve">improvement in </w:t>
      </w:r>
      <w:r w:rsidRPr="000D4BE5">
        <w:rPr>
          <w:rFonts w:ascii="Times New Roman" w:eastAsia="Times New Roman" w:hAnsi="Times New Roman" w:cs="Times New Roman"/>
          <w:color w:val="000000"/>
          <w:sz w:val="24"/>
          <w:szCs w:val="24"/>
          <w:lang w:eastAsia="en-GB"/>
        </w:rPr>
        <w:t>technical skills of the auditors in performing the a</w:t>
      </w:r>
      <w:r w:rsidR="00816232" w:rsidRPr="000D4BE5">
        <w:rPr>
          <w:rFonts w:ascii="Times New Roman" w:eastAsia="Times New Roman" w:hAnsi="Times New Roman" w:cs="Times New Roman"/>
          <w:color w:val="000000"/>
          <w:sz w:val="24"/>
          <w:szCs w:val="24"/>
          <w:lang w:eastAsia="en-GB"/>
        </w:rPr>
        <w:t>udit of the internal security control</w:t>
      </w:r>
      <w:r w:rsidR="002E6FFD" w:rsidRPr="000D4BE5">
        <w:rPr>
          <w:rFonts w:ascii="Times New Roman" w:eastAsia="Times New Roman" w:hAnsi="Times New Roman" w:cs="Times New Roman"/>
          <w:color w:val="000000"/>
          <w:sz w:val="24"/>
          <w:szCs w:val="24"/>
          <w:lang w:eastAsia="en-GB"/>
        </w:rPr>
        <w:t xml:space="preserve"> </w:t>
      </w:r>
      <w:r w:rsidR="003062C1">
        <w:rPr>
          <w:rFonts w:ascii="Times New Roman" w:eastAsia="Times New Roman" w:hAnsi="Times New Roman" w:cs="Times New Roman"/>
          <w:color w:val="000000"/>
          <w:sz w:val="24"/>
          <w:szCs w:val="24"/>
          <w:lang w:eastAsia="en-GB"/>
        </w:rPr>
        <w:t xml:space="preserve">and </w:t>
      </w:r>
      <w:r w:rsidR="002E6FFD" w:rsidRPr="000D4BE5">
        <w:rPr>
          <w:rFonts w:ascii="Times New Roman" w:eastAsia="Times New Roman" w:hAnsi="Times New Roman" w:cs="Times New Roman"/>
          <w:color w:val="000000"/>
          <w:sz w:val="24"/>
          <w:szCs w:val="24"/>
          <w:lang w:eastAsia="en-GB"/>
        </w:rPr>
        <w:t xml:space="preserve"> introduction and preparation of administrative capacities for the implementation of</w:t>
      </w:r>
      <w:r w:rsidR="003062C1">
        <w:rPr>
          <w:rFonts w:ascii="Times New Roman" w:eastAsia="Times New Roman" w:hAnsi="Times New Roman" w:cs="Times New Roman"/>
          <w:color w:val="000000"/>
          <w:sz w:val="24"/>
          <w:szCs w:val="24"/>
          <w:lang w:eastAsia="en-GB"/>
        </w:rPr>
        <w:t xml:space="preserve"> IACS measures </w:t>
      </w:r>
      <w:r w:rsidR="002E6FFD" w:rsidRPr="000D4BE5">
        <w:rPr>
          <w:rFonts w:ascii="Times New Roman" w:eastAsia="Times New Roman" w:hAnsi="Times New Roman" w:cs="Times New Roman"/>
          <w:color w:val="000000"/>
          <w:sz w:val="24"/>
          <w:szCs w:val="24"/>
          <w:lang w:eastAsia="en-GB"/>
        </w:rPr>
        <w:t xml:space="preserve"> </w:t>
      </w:r>
      <w:r w:rsidR="003062C1">
        <w:rPr>
          <w:rFonts w:ascii="Times New Roman" w:eastAsia="Times New Roman" w:hAnsi="Times New Roman" w:cs="Times New Roman"/>
          <w:color w:val="000000"/>
          <w:sz w:val="24"/>
          <w:szCs w:val="24"/>
          <w:lang w:eastAsia="en-GB"/>
        </w:rPr>
        <w:t>as well as</w:t>
      </w:r>
      <w:r w:rsidR="002E6FFD" w:rsidRPr="000D4BE5">
        <w:rPr>
          <w:rFonts w:ascii="Times New Roman" w:eastAsia="Times New Roman" w:hAnsi="Times New Roman" w:cs="Times New Roman"/>
          <w:color w:val="000000"/>
          <w:sz w:val="24"/>
          <w:szCs w:val="24"/>
          <w:lang w:eastAsia="en-GB"/>
        </w:rPr>
        <w:t xml:space="preserve"> PRAG rules</w:t>
      </w:r>
      <w:r w:rsidRPr="000D4BE5">
        <w:rPr>
          <w:rFonts w:ascii="Times New Roman" w:eastAsia="Times New Roman" w:hAnsi="Times New Roman" w:cs="Times New Roman"/>
          <w:color w:val="000000"/>
          <w:sz w:val="24"/>
          <w:szCs w:val="24"/>
          <w:lang w:eastAsia="en-GB"/>
        </w:rPr>
        <w:t xml:space="preserve">. The project will have an impact on improvement of the audit quality which will result in better efficiency and effectiveness of the audit work. This will guarantee a sustainable impact on our final products audit </w:t>
      </w:r>
      <w:r w:rsidR="000D4BE5">
        <w:rPr>
          <w:rFonts w:ascii="Times New Roman" w:eastAsia="Times New Roman" w:hAnsi="Times New Roman" w:cs="Times New Roman"/>
          <w:color w:val="000000"/>
          <w:sz w:val="24"/>
          <w:szCs w:val="24"/>
          <w:lang w:eastAsia="en-GB"/>
        </w:rPr>
        <w:t xml:space="preserve">opinions, annual </w:t>
      </w:r>
      <w:r w:rsidRPr="000D4BE5">
        <w:rPr>
          <w:rFonts w:ascii="Times New Roman" w:eastAsia="Times New Roman" w:hAnsi="Times New Roman" w:cs="Times New Roman"/>
          <w:color w:val="000000"/>
          <w:sz w:val="24"/>
          <w:szCs w:val="24"/>
          <w:lang w:eastAsia="en-GB"/>
        </w:rPr>
        <w:t>reports and recommendations and on the protection of the financial interests of the EU.</w:t>
      </w:r>
    </w:p>
    <w:p w14:paraId="1FB08B58" w14:textId="51EFCF2D" w:rsidR="00E3026E" w:rsidRDefault="00B52A9C" w:rsidP="000D4BE5">
      <w:pPr>
        <w:spacing w:after="120" w:line="240" w:lineRule="auto"/>
        <w:jc w:val="both"/>
        <w:rPr>
          <w:rFonts w:ascii="Times New Roman" w:hAnsi="Times New Roman" w:cs="Times New Roman"/>
          <w:iCs/>
          <w:sz w:val="24"/>
          <w:szCs w:val="24"/>
        </w:rPr>
      </w:pPr>
      <w:r w:rsidRPr="000D4BE5">
        <w:rPr>
          <w:rFonts w:ascii="Times New Roman" w:hAnsi="Times New Roman" w:cs="Times New Roman"/>
          <w:iCs/>
          <w:sz w:val="24"/>
          <w:szCs w:val="24"/>
        </w:rPr>
        <w:t xml:space="preserve">After successful implementation of the project Audit Authority auditors will be fully trained through on-the-job trainings and pilot audits on the audit </w:t>
      </w:r>
      <w:r w:rsidR="009E2FF7" w:rsidRPr="000D4BE5">
        <w:rPr>
          <w:rFonts w:ascii="Times New Roman" w:hAnsi="Times New Roman" w:cs="Times New Roman"/>
          <w:sz w:val="24"/>
          <w:szCs w:val="24"/>
        </w:rPr>
        <w:t xml:space="preserve">of </w:t>
      </w:r>
      <w:r w:rsidR="00F32CEB" w:rsidRPr="000D4BE5">
        <w:rPr>
          <w:rFonts w:ascii="Times New Roman" w:hAnsi="Times New Roman" w:cs="Times New Roman"/>
          <w:sz w:val="24"/>
          <w:szCs w:val="24"/>
        </w:rPr>
        <w:t>EU agricultural funds</w:t>
      </w:r>
      <w:r w:rsidR="009F4ECB">
        <w:rPr>
          <w:rFonts w:ascii="Times New Roman" w:hAnsi="Times New Roman" w:cs="Times New Roman"/>
          <w:sz w:val="24"/>
          <w:szCs w:val="24"/>
        </w:rPr>
        <w:t xml:space="preserve"> </w:t>
      </w:r>
      <w:r w:rsidR="009F4ECB">
        <w:rPr>
          <w:rFonts w:ascii="Times New Roman" w:eastAsia="Times New Roman" w:hAnsi="Times New Roman" w:cs="Times New Roman"/>
          <w:color w:val="000000"/>
          <w:sz w:val="24"/>
          <w:szCs w:val="24"/>
          <w:lang w:eastAsia="en-GB"/>
        </w:rPr>
        <w:t>and preparation of institution for certification work after accession</w:t>
      </w:r>
      <w:r w:rsidRPr="000D4BE5">
        <w:rPr>
          <w:rFonts w:ascii="Times New Roman" w:hAnsi="Times New Roman" w:cs="Times New Roman"/>
          <w:iCs/>
          <w:sz w:val="24"/>
          <w:szCs w:val="24"/>
        </w:rPr>
        <w:t>. The adequate performance of auditors’ work will be facilitated and the obtained knowledge will be disseminated to other auditors.</w:t>
      </w:r>
    </w:p>
    <w:p w14:paraId="302CC110" w14:textId="77777777" w:rsidR="00F717DE" w:rsidRPr="000D4BE5" w:rsidRDefault="00F717DE" w:rsidP="000D4BE5">
      <w:pPr>
        <w:spacing w:after="120" w:line="240" w:lineRule="auto"/>
        <w:jc w:val="both"/>
        <w:rPr>
          <w:rFonts w:ascii="Times New Roman" w:eastAsia="Times New Roman" w:hAnsi="Times New Roman" w:cs="Times New Roman"/>
          <w:color w:val="000000"/>
          <w:sz w:val="24"/>
          <w:szCs w:val="24"/>
          <w:lang w:eastAsia="en-GB"/>
        </w:rPr>
      </w:pPr>
    </w:p>
    <w:p w14:paraId="40359630" w14:textId="77777777" w:rsidR="00A92DE1" w:rsidRPr="000D4BE5" w:rsidRDefault="00A92DE1" w:rsidP="000D4BE5">
      <w:pPr>
        <w:autoSpaceDE w:val="0"/>
        <w:autoSpaceDN w:val="0"/>
        <w:adjustRightInd w:val="0"/>
        <w:spacing w:before="120" w:after="0" w:line="240" w:lineRule="auto"/>
        <w:ind w:left="540" w:hanging="540"/>
        <w:jc w:val="both"/>
        <w:rPr>
          <w:rFonts w:ascii="Times New Roman" w:eastAsia="Times New Roman" w:hAnsi="Times New Roman" w:cs="Times New Roman"/>
          <w:bCs/>
          <w:i/>
          <w:sz w:val="24"/>
          <w:szCs w:val="24"/>
          <w:lang w:eastAsia="en-GB"/>
        </w:rPr>
      </w:pPr>
      <w:r w:rsidRPr="000D4BE5">
        <w:rPr>
          <w:rFonts w:ascii="Times New Roman" w:eastAsia="Times New Roman" w:hAnsi="Times New Roman" w:cs="Times New Roman"/>
          <w:b/>
          <w:bCs/>
          <w:sz w:val="24"/>
          <w:szCs w:val="24"/>
          <w:lang w:eastAsia="en-GB"/>
        </w:rPr>
        <w:t>8.</w:t>
      </w:r>
      <w:r w:rsidRPr="000D4BE5">
        <w:rPr>
          <w:rFonts w:ascii="Times New Roman" w:eastAsia="Times New Roman" w:hAnsi="Times New Roman" w:cs="Times New Roman"/>
          <w:b/>
          <w:bCs/>
          <w:sz w:val="24"/>
          <w:szCs w:val="24"/>
          <w:lang w:eastAsia="en-GB"/>
        </w:rPr>
        <w:tab/>
        <w:t xml:space="preserve">Crosscutting issues </w:t>
      </w:r>
      <w:r w:rsidRPr="000D4BE5">
        <w:rPr>
          <w:rFonts w:ascii="Times New Roman" w:eastAsia="Times New Roman" w:hAnsi="Times New Roman" w:cs="Times New Roman"/>
          <w:bCs/>
          <w:i/>
          <w:sz w:val="24"/>
          <w:szCs w:val="24"/>
          <w:lang w:eastAsia="en-GB"/>
        </w:rPr>
        <w:t>(equal opportunity, environment, climate etc…)</w:t>
      </w:r>
    </w:p>
    <w:p w14:paraId="5C7EA5C6" w14:textId="01AA7EB7" w:rsidR="00440292" w:rsidRPr="000D4BE5" w:rsidRDefault="00440292" w:rsidP="000D4BE5">
      <w:pPr>
        <w:autoSpaceDE w:val="0"/>
        <w:autoSpaceDN w:val="0"/>
        <w:adjustRightInd w:val="0"/>
        <w:spacing w:before="120" w:after="0" w:line="240" w:lineRule="auto"/>
        <w:jc w:val="both"/>
        <w:rPr>
          <w:rFonts w:ascii="Times New Roman" w:eastAsia="Times New Roman" w:hAnsi="Times New Roman" w:cs="Times New Roman"/>
          <w:bCs/>
          <w:i/>
          <w:sz w:val="24"/>
          <w:szCs w:val="24"/>
          <w:lang w:eastAsia="en-GB"/>
        </w:rPr>
      </w:pPr>
    </w:p>
    <w:p w14:paraId="3588A21E" w14:textId="77777777" w:rsidR="000D4BE5" w:rsidRDefault="002B4E01" w:rsidP="000D4BE5">
      <w:pPr>
        <w:autoSpaceDE w:val="0"/>
        <w:autoSpaceDN w:val="0"/>
        <w:adjustRightInd w:val="0"/>
        <w:spacing w:before="120" w:after="0" w:line="240" w:lineRule="auto"/>
        <w:jc w:val="both"/>
        <w:rPr>
          <w:rFonts w:ascii="Times New Roman" w:eastAsia="Times New Roman" w:hAnsi="Times New Roman" w:cs="Times New Roman"/>
          <w:bCs/>
          <w:sz w:val="24"/>
          <w:szCs w:val="24"/>
          <w:lang w:eastAsia="en-GB"/>
        </w:rPr>
      </w:pPr>
      <w:r w:rsidRPr="000D4BE5">
        <w:rPr>
          <w:rFonts w:ascii="Times New Roman" w:eastAsia="Times New Roman" w:hAnsi="Times New Roman" w:cs="Times New Roman"/>
          <w:bCs/>
          <w:sz w:val="24"/>
          <w:szCs w:val="24"/>
          <w:lang w:eastAsia="en-GB"/>
        </w:rPr>
        <w:t xml:space="preserve">Participation in the project implementation will be guaranteed regardless of sex, racial or ethnic origin, religion or belief, disability, age or sexual orientation.  Institution benefiting from this project is an equal opportunity employer. </w:t>
      </w:r>
    </w:p>
    <w:p w14:paraId="6729C196" w14:textId="3A28426A" w:rsidR="002B4E01" w:rsidRPr="000D4BE5" w:rsidRDefault="002B4E01" w:rsidP="000D4BE5">
      <w:pPr>
        <w:autoSpaceDE w:val="0"/>
        <w:autoSpaceDN w:val="0"/>
        <w:adjustRightInd w:val="0"/>
        <w:spacing w:before="120" w:after="0" w:line="240" w:lineRule="auto"/>
        <w:jc w:val="both"/>
        <w:rPr>
          <w:rFonts w:ascii="Times New Roman" w:eastAsia="Times New Roman" w:hAnsi="Times New Roman" w:cs="Times New Roman"/>
          <w:bCs/>
          <w:sz w:val="24"/>
          <w:szCs w:val="24"/>
          <w:lang w:eastAsia="en-GB"/>
        </w:rPr>
      </w:pPr>
      <w:r w:rsidRPr="000D4BE5">
        <w:rPr>
          <w:rFonts w:ascii="Times New Roman" w:eastAsia="Times New Roman" w:hAnsi="Times New Roman" w:cs="Times New Roman"/>
          <w:bCs/>
          <w:sz w:val="24"/>
          <w:szCs w:val="24"/>
          <w:lang w:eastAsia="en-GB"/>
        </w:rPr>
        <w:t>The activities envisaged under the project should not negatively affect the environment. For this purpose, the production of printed material will be kept to the strictest minimum.</w:t>
      </w:r>
    </w:p>
    <w:p w14:paraId="0CBD013A" w14:textId="77777777" w:rsidR="002B4E01" w:rsidRPr="000D4BE5" w:rsidRDefault="002B4E01" w:rsidP="000D4BE5">
      <w:pPr>
        <w:autoSpaceDE w:val="0"/>
        <w:autoSpaceDN w:val="0"/>
        <w:adjustRightInd w:val="0"/>
        <w:spacing w:before="120" w:after="0" w:line="240" w:lineRule="auto"/>
        <w:jc w:val="both"/>
        <w:rPr>
          <w:rFonts w:ascii="Times New Roman" w:eastAsia="Times New Roman" w:hAnsi="Times New Roman" w:cs="Times New Roman"/>
          <w:bCs/>
          <w:i/>
          <w:sz w:val="24"/>
          <w:szCs w:val="24"/>
          <w:lang w:eastAsia="en-GB"/>
        </w:rPr>
      </w:pPr>
    </w:p>
    <w:p w14:paraId="7303747B" w14:textId="52E9E3ED" w:rsidR="009B2D93" w:rsidRPr="000D4BE5" w:rsidRDefault="00A92DE1" w:rsidP="00036B01">
      <w:pPr>
        <w:autoSpaceDE w:val="0"/>
        <w:autoSpaceDN w:val="0"/>
        <w:adjustRightInd w:val="0"/>
        <w:spacing w:before="120" w:after="0" w:line="240" w:lineRule="auto"/>
        <w:ind w:left="540" w:hanging="540"/>
        <w:jc w:val="both"/>
        <w:rPr>
          <w:rFonts w:ascii="Times New Roman" w:eastAsia="Times New Roman" w:hAnsi="Times New Roman" w:cs="Times New Roman"/>
          <w:bCs/>
          <w:i/>
          <w:sz w:val="24"/>
          <w:szCs w:val="24"/>
          <w:lang w:eastAsia="en-GB"/>
        </w:rPr>
      </w:pPr>
      <w:r w:rsidRPr="000D4BE5">
        <w:rPr>
          <w:rFonts w:ascii="Times New Roman" w:eastAsia="Times New Roman" w:hAnsi="Times New Roman" w:cs="Times New Roman"/>
          <w:b/>
          <w:bCs/>
          <w:sz w:val="24"/>
          <w:szCs w:val="24"/>
          <w:lang w:eastAsia="en-GB"/>
        </w:rPr>
        <w:t>9.</w:t>
      </w:r>
      <w:r w:rsidRPr="000D4BE5">
        <w:rPr>
          <w:rFonts w:ascii="Times New Roman" w:eastAsia="Times New Roman" w:hAnsi="Times New Roman" w:cs="Times New Roman"/>
          <w:b/>
          <w:bCs/>
          <w:sz w:val="24"/>
          <w:szCs w:val="24"/>
          <w:lang w:eastAsia="en-GB"/>
        </w:rPr>
        <w:tab/>
        <w:t>Conditionality and sequencing</w:t>
      </w:r>
    </w:p>
    <w:p w14:paraId="0BB67B88" w14:textId="5ACA9905" w:rsidR="004302E1" w:rsidRDefault="000D4BE5" w:rsidP="000D4BE5">
      <w:pPr>
        <w:autoSpaceDE w:val="0"/>
        <w:autoSpaceDN w:val="0"/>
        <w:adjustRightInd w:val="0"/>
        <w:spacing w:before="120" w:after="0" w:line="240" w:lineRule="auto"/>
        <w:jc w:val="both"/>
        <w:rPr>
          <w:rFonts w:ascii="Times New Roman" w:hAnsi="Times New Roman" w:cs="Times New Roman"/>
        </w:rPr>
      </w:pPr>
      <w:r w:rsidRPr="000D4BE5">
        <w:rPr>
          <w:rFonts w:ascii="Times New Roman" w:hAnsi="Times New Roman" w:cs="Times New Roman"/>
        </w:rPr>
        <w:t xml:space="preserve">Through TAIEX service AA </w:t>
      </w:r>
      <w:r w:rsidR="009F4ECB">
        <w:rPr>
          <w:rFonts w:ascii="Times New Roman" w:hAnsi="Times New Roman" w:cs="Times New Roman"/>
        </w:rPr>
        <w:t xml:space="preserve">received </w:t>
      </w:r>
      <w:r w:rsidR="009F4ECB" w:rsidRPr="00D83F4D">
        <w:rPr>
          <w:rFonts w:ascii="Times New Roman" w:hAnsi="Times New Roman"/>
          <w:sz w:val="24"/>
          <w:szCs w:val="24"/>
        </w:rPr>
        <w:t>expert support in assessment of IA`s and Management structure`s progress in implementation of DG AGRI recommendations related to ISO/IEC 27002.</w:t>
      </w:r>
      <w:r w:rsidR="006B41C0">
        <w:rPr>
          <w:rFonts w:ascii="Times New Roman" w:hAnsi="Times New Roman" w:cs="Times New Roman"/>
        </w:rPr>
        <w:t xml:space="preserve"> As regards workshop,</w:t>
      </w:r>
      <w:r w:rsidR="006B41C0" w:rsidRPr="006B41C0">
        <w:t xml:space="preserve"> </w:t>
      </w:r>
      <w:r w:rsidR="006B41C0">
        <w:rPr>
          <w:rFonts w:ascii="Times New Roman" w:hAnsi="Times New Roman" w:cs="Times New Roman"/>
        </w:rPr>
        <w:t xml:space="preserve">experts with </w:t>
      </w:r>
      <w:r w:rsidR="006B41C0" w:rsidRPr="006B41C0">
        <w:rPr>
          <w:rFonts w:ascii="Times New Roman" w:hAnsi="Times New Roman" w:cs="Times New Roman"/>
        </w:rPr>
        <w:t xml:space="preserve">auditors had the opportunity to go through some basic requirements for IPARD III </w:t>
      </w:r>
      <w:r w:rsidR="006B41C0">
        <w:rPr>
          <w:rFonts w:ascii="Times New Roman" w:hAnsi="Times New Roman" w:cs="Times New Roman"/>
        </w:rPr>
        <w:t xml:space="preserve">and focus was on </w:t>
      </w:r>
      <w:r w:rsidR="006B41C0" w:rsidRPr="006B41C0">
        <w:rPr>
          <w:rFonts w:ascii="Times New Roman" w:hAnsi="Times New Roman" w:cs="Times New Roman"/>
        </w:rPr>
        <w:t>closure</w:t>
      </w:r>
      <w:r w:rsidR="006B41C0">
        <w:rPr>
          <w:rFonts w:ascii="Times New Roman" w:hAnsi="Times New Roman" w:cs="Times New Roman"/>
        </w:rPr>
        <w:t xml:space="preserve"> of IPARD II programme. </w:t>
      </w:r>
      <w:r w:rsidRPr="000D4BE5">
        <w:rPr>
          <w:rFonts w:ascii="Times New Roman" w:hAnsi="Times New Roman" w:cs="Times New Roman"/>
        </w:rPr>
        <w:t xml:space="preserve">AA considers that through this TWL, additional support is necessary </w:t>
      </w:r>
      <w:r w:rsidR="006E4736">
        <w:rPr>
          <w:rFonts w:ascii="Times New Roman" w:hAnsi="Times New Roman" w:cs="Times New Roman"/>
        </w:rPr>
        <w:t xml:space="preserve">in order to gain thorough knowledge on activities defined, </w:t>
      </w:r>
      <w:r w:rsidR="006B41C0">
        <w:rPr>
          <w:rFonts w:ascii="Times New Roman" w:hAnsi="Times New Roman" w:cs="Times New Roman"/>
        </w:rPr>
        <w:t xml:space="preserve">additionally elaborate and </w:t>
      </w:r>
      <w:r w:rsidRPr="000D4BE5">
        <w:rPr>
          <w:rFonts w:ascii="Times New Roman" w:hAnsi="Times New Roman" w:cs="Times New Roman"/>
        </w:rPr>
        <w:t xml:space="preserve">round </w:t>
      </w:r>
      <w:r w:rsidR="006B41C0">
        <w:rPr>
          <w:rFonts w:ascii="Times New Roman" w:hAnsi="Times New Roman" w:cs="Times New Roman"/>
        </w:rPr>
        <w:t xml:space="preserve">existing procedures </w:t>
      </w:r>
      <w:r w:rsidR="006E4736">
        <w:rPr>
          <w:rFonts w:ascii="Times New Roman" w:hAnsi="Times New Roman" w:cs="Times New Roman"/>
        </w:rPr>
        <w:t xml:space="preserve">as well as </w:t>
      </w:r>
      <w:r w:rsidR="006B41C0">
        <w:rPr>
          <w:rFonts w:ascii="Times New Roman" w:hAnsi="Times New Roman" w:cs="Times New Roman"/>
        </w:rPr>
        <w:t>develop the missing ones</w:t>
      </w:r>
      <w:r w:rsidRPr="000D4BE5">
        <w:rPr>
          <w:rFonts w:ascii="Times New Roman" w:hAnsi="Times New Roman" w:cs="Times New Roman"/>
        </w:rPr>
        <w:t>.</w:t>
      </w:r>
      <w:r w:rsidR="00BA07DD">
        <w:rPr>
          <w:rFonts w:ascii="Times New Roman" w:hAnsi="Times New Roman" w:cs="Times New Roman"/>
        </w:rPr>
        <w:t xml:space="preserve"> Thus, a</w:t>
      </w:r>
      <w:r w:rsidRPr="0042108A">
        <w:rPr>
          <w:rFonts w:ascii="Times New Roman" w:hAnsi="Times New Roman" w:cs="Times New Roman"/>
        </w:rPr>
        <w:t xml:space="preserve">lthough </w:t>
      </w:r>
      <w:r w:rsidR="00BA07DD">
        <w:rPr>
          <w:rFonts w:ascii="Times New Roman" w:hAnsi="Times New Roman" w:cs="Times New Roman"/>
        </w:rPr>
        <w:t xml:space="preserve">planned </w:t>
      </w:r>
      <w:r w:rsidRPr="0042108A">
        <w:rPr>
          <w:rFonts w:ascii="Times New Roman" w:hAnsi="Times New Roman" w:cs="Times New Roman"/>
        </w:rPr>
        <w:t>TAIEX events</w:t>
      </w:r>
      <w:r>
        <w:rPr>
          <w:rFonts w:ascii="Times New Roman" w:hAnsi="Times New Roman" w:cs="Times New Roman"/>
        </w:rPr>
        <w:t xml:space="preserve"> </w:t>
      </w:r>
      <w:r w:rsidRPr="0042108A">
        <w:rPr>
          <w:rFonts w:ascii="Times New Roman" w:hAnsi="Times New Roman" w:cs="Times New Roman"/>
        </w:rPr>
        <w:t xml:space="preserve">refer to the audit of the IPARD program, due to the limited duration, </w:t>
      </w:r>
      <w:r w:rsidR="009441AF">
        <w:rPr>
          <w:rFonts w:ascii="Times New Roman" w:hAnsi="Times New Roman" w:cs="Times New Roman"/>
        </w:rPr>
        <w:t xml:space="preserve">this cannot be considered </w:t>
      </w:r>
      <w:r w:rsidRPr="0042108A">
        <w:rPr>
          <w:rFonts w:ascii="Times New Roman" w:hAnsi="Times New Roman" w:cs="Times New Roman"/>
        </w:rPr>
        <w:t>an overlap. Proposed actions present smoothly continuation in strengthening capacities of AA, with focus on capacities of Department for audit of the program of agricultural and rural development.</w:t>
      </w:r>
      <w:r w:rsidR="00F337BE">
        <w:rPr>
          <w:rFonts w:ascii="Times New Roman" w:hAnsi="Times New Roman" w:cs="Times New Roman"/>
        </w:rPr>
        <w:t xml:space="preserve"> </w:t>
      </w:r>
    </w:p>
    <w:p w14:paraId="78829B14" w14:textId="77777777" w:rsidR="00F717DE" w:rsidRPr="00BA07DD" w:rsidRDefault="00F717DE" w:rsidP="000D4BE5">
      <w:pPr>
        <w:autoSpaceDE w:val="0"/>
        <w:autoSpaceDN w:val="0"/>
        <w:adjustRightInd w:val="0"/>
        <w:spacing w:before="120" w:after="0" w:line="240" w:lineRule="auto"/>
        <w:jc w:val="both"/>
        <w:rPr>
          <w:rFonts w:ascii="Times New Roman" w:hAnsi="Times New Roman" w:cs="Times New Roman"/>
        </w:rPr>
      </w:pPr>
    </w:p>
    <w:p w14:paraId="09243EB5" w14:textId="21DBB5A6" w:rsidR="00A92DE1" w:rsidRPr="000D4BE5" w:rsidRDefault="00A169F4" w:rsidP="000D4BE5">
      <w:pPr>
        <w:autoSpaceDE w:val="0"/>
        <w:autoSpaceDN w:val="0"/>
        <w:adjustRightInd w:val="0"/>
        <w:spacing w:before="120" w:after="120" w:line="240" w:lineRule="auto"/>
        <w:jc w:val="both"/>
        <w:rPr>
          <w:rFonts w:ascii="Times New Roman" w:eastAsia="Times New Roman" w:hAnsi="Times New Roman" w:cs="Times New Roman"/>
          <w:b/>
          <w:bCs/>
          <w:sz w:val="24"/>
          <w:szCs w:val="24"/>
          <w:lang w:eastAsia="en-GB"/>
        </w:rPr>
      </w:pPr>
      <w:r w:rsidRPr="000D4BE5">
        <w:rPr>
          <w:rFonts w:ascii="Times New Roman" w:eastAsia="Times New Roman" w:hAnsi="Times New Roman" w:cs="Times New Roman"/>
          <w:b/>
          <w:bCs/>
          <w:sz w:val="24"/>
          <w:szCs w:val="24"/>
          <w:lang w:eastAsia="en-GB"/>
        </w:rPr>
        <w:t xml:space="preserve">10.     </w:t>
      </w:r>
      <w:r w:rsidR="00A92DE1" w:rsidRPr="000D4BE5">
        <w:rPr>
          <w:rFonts w:ascii="Times New Roman" w:eastAsia="Times New Roman" w:hAnsi="Times New Roman" w:cs="Times New Roman"/>
          <w:b/>
          <w:bCs/>
          <w:sz w:val="24"/>
          <w:szCs w:val="24"/>
          <w:lang w:eastAsia="en-GB"/>
        </w:rPr>
        <w:t>Indicators for performance measurement</w:t>
      </w:r>
    </w:p>
    <w:p w14:paraId="77AB698C" w14:textId="4722571D" w:rsidR="00E75448" w:rsidRPr="000D4BE5" w:rsidRDefault="00E75448" w:rsidP="000D4BE5">
      <w:pPr>
        <w:autoSpaceDE w:val="0"/>
        <w:autoSpaceDN w:val="0"/>
        <w:adjustRightInd w:val="0"/>
        <w:spacing w:before="120" w:after="120" w:line="240" w:lineRule="auto"/>
        <w:jc w:val="both"/>
        <w:rPr>
          <w:rFonts w:ascii="Times New Roman" w:eastAsia="Times New Roman" w:hAnsi="Times New Roman" w:cs="Times New Roman"/>
          <w:b/>
          <w:bCs/>
          <w:i/>
          <w:sz w:val="24"/>
          <w:szCs w:val="24"/>
          <w:lang w:eastAsia="en-GB"/>
        </w:rPr>
      </w:pPr>
    </w:p>
    <w:p w14:paraId="51264D26" w14:textId="2C1C80F2" w:rsidR="00F842F5" w:rsidRDefault="00E75448" w:rsidP="000D4BE5">
      <w:pPr>
        <w:spacing w:after="120"/>
        <w:jc w:val="both"/>
        <w:rPr>
          <w:rFonts w:ascii="Times New Roman" w:hAnsi="Times New Roman" w:cs="Times New Roman"/>
          <w:sz w:val="24"/>
          <w:szCs w:val="24"/>
        </w:rPr>
      </w:pPr>
      <w:r w:rsidRPr="000D4BE5">
        <w:rPr>
          <w:rFonts w:ascii="Times New Roman" w:hAnsi="Times New Roman" w:cs="Times New Roman"/>
          <w:sz w:val="24"/>
          <w:szCs w:val="24"/>
        </w:rPr>
        <w:t>The following indicators must be met to confirm the successful achievement of the project results:</w:t>
      </w:r>
    </w:p>
    <w:p w14:paraId="0CDD1E22" w14:textId="77777777" w:rsidR="009E3952" w:rsidRPr="00085A2B" w:rsidRDefault="009E3952" w:rsidP="000D4BE5">
      <w:pPr>
        <w:spacing w:after="120"/>
        <w:jc w:val="both"/>
        <w:rPr>
          <w:rFonts w:ascii="Times New Roman" w:hAnsi="Times New Roman" w:cs="Times New Roman"/>
          <w:b/>
          <w:sz w:val="24"/>
          <w:szCs w:val="24"/>
        </w:rPr>
      </w:pPr>
      <w:bookmarkStart w:id="25" w:name="_Hlk164166407"/>
      <w:r w:rsidRPr="00085A2B">
        <w:rPr>
          <w:rFonts w:ascii="Times New Roman" w:hAnsi="Times New Roman" w:cs="Times New Roman"/>
          <w:b/>
          <w:sz w:val="24"/>
          <w:szCs w:val="24"/>
        </w:rPr>
        <w:t>Component 1 - Result 1:</w:t>
      </w:r>
    </w:p>
    <w:bookmarkEnd w:id="25"/>
    <w:p w14:paraId="044EA575" w14:textId="136219EF" w:rsidR="00593515" w:rsidRPr="000D4BE5" w:rsidRDefault="00593515" w:rsidP="00593515">
      <w:pPr>
        <w:pStyle w:val="ListParagraph"/>
        <w:numPr>
          <w:ilvl w:val="0"/>
          <w:numId w:val="308"/>
        </w:numPr>
        <w:spacing w:after="120"/>
        <w:jc w:val="both"/>
        <w:rPr>
          <w:rFonts w:ascii="Times New Roman" w:hAnsi="Times New Roman"/>
          <w:sz w:val="24"/>
          <w:szCs w:val="24"/>
        </w:rPr>
      </w:pPr>
      <w:r w:rsidRPr="001D258B">
        <w:rPr>
          <w:rFonts w:ascii="Times New Roman" w:hAnsi="Times New Roman"/>
          <w:sz w:val="24"/>
          <w:szCs w:val="24"/>
        </w:rPr>
        <w:t xml:space="preserve">Indicator </w:t>
      </w:r>
      <w:r>
        <w:rPr>
          <w:rFonts w:ascii="Times New Roman" w:hAnsi="Times New Roman"/>
          <w:sz w:val="24"/>
          <w:szCs w:val="24"/>
        </w:rPr>
        <w:t xml:space="preserve">1 - </w:t>
      </w:r>
      <w:r w:rsidRPr="000D4BE5">
        <w:rPr>
          <w:rFonts w:ascii="Times New Roman" w:hAnsi="Times New Roman"/>
          <w:sz w:val="24"/>
          <w:szCs w:val="24"/>
        </w:rPr>
        <w:t>Analysis of the relevant EC regulation, guidelines and requirements related to specifics of Measures 7 and 9 conducted;</w:t>
      </w:r>
    </w:p>
    <w:p w14:paraId="582E2902" w14:textId="4F633BE2" w:rsidR="00593515" w:rsidRDefault="00593515" w:rsidP="00593515">
      <w:pPr>
        <w:pStyle w:val="ListParagraph"/>
        <w:numPr>
          <w:ilvl w:val="0"/>
          <w:numId w:val="308"/>
        </w:numPr>
        <w:autoSpaceDE w:val="0"/>
        <w:autoSpaceDN w:val="0"/>
        <w:adjustRightInd w:val="0"/>
        <w:spacing w:before="120" w:after="0"/>
        <w:jc w:val="both"/>
        <w:rPr>
          <w:rFonts w:ascii="Times New Roman" w:hAnsi="Times New Roman"/>
          <w:sz w:val="24"/>
          <w:szCs w:val="24"/>
        </w:rPr>
      </w:pPr>
      <w:r>
        <w:rPr>
          <w:rFonts w:ascii="Times New Roman" w:hAnsi="Times New Roman"/>
          <w:sz w:val="24"/>
          <w:szCs w:val="24"/>
        </w:rPr>
        <w:t xml:space="preserve">Indicator </w:t>
      </w:r>
      <w:r w:rsidR="000A3D5B">
        <w:rPr>
          <w:rFonts w:ascii="Times New Roman" w:hAnsi="Times New Roman"/>
          <w:sz w:val="24"/>
          <w:szCs w:val="24"/>
        </w:rPr>
        <w:t>2</w:t>
      </w:r>
      <w:r>
        <w:rPr>
          <w:rFonts w:ascii="Times New Roman" w:hAnsi="Times New Roman"/>
          <w:sz w:val="24"/>
          <w:szCs w:val="24"/>
        </w:rPr>
        <w:t xml:space="preserve"> - </w:t>
      </w:r>
      <w:r w:rsidRPr="000D4BE5">
        <w:rPr>
          <w:rFonts w:ascii="Times New Roman" w:hAnsi="Times New Roman"/>
          <w:sz w:val="24"/>
          <w:szCs w:val="24"/>
        </w:rPr>
        <w:t>At least 7 AA auditors trained through pilot audits, on-the-job trainings and hand-on trainings on audit of measures 7 and 9;</w:t>
      </w:r>
    </w:p>
    <w:p w14:paraId="7DE811B5" w14:textId="2B83705D" w:rsidR="00593515" w:rsidRDefault="00593515" w:rsidP="00593515">
      <w:pPr>
        <w:pStyle w:val="ListParagraph"/>
        <w:numPr>
          <w:ilvl w:val="0"/>
          <w:numId w:val="308"/>
        </w:numPr>
        <w:rPr>
          <w:rFonts w:ascii="Times New Roman" w:hAnsi="Times New Roman"/>
          <w:sz w:val="24"/>
          <w:szCs w:val="24"/>
        </w:rPr>
      </w:pPr>
      <w:r w:rsidRPr="00F60D4E">
        <w:rPr>
          <w:rFonts w:ascii="Times New Roman" w:hAnsi="Times New Roman"/>
          <w:sz w:val="24"/>
          <w:szCs w:val="24"/>
        </w:rPr>
        <w:t xml:space="preserve">Indicator </w:t>
      </w:r>
      <w:r w:rsidR="000A3D5B">
        <w:rPr>
          <w:rFonts w:ascii="Times New Roman" w:hAnsi="Times New Roman"/>
          <w:sz w:val="24"/>
          <w:szCs w:val="24"/>
        </w:rPr>
        <w:t>3</w:t>
      </w:r>
      <w:r w:rsidRPr="00F60D4E">
        <w:rPr>
          <w:rFonts w:ascii="Times New Roman" w:hAnsi="Times New Roman"/>
          <w:sz w:val="24"/>
          <w:szCs w:val="24"/>
        </w:rPr>
        <w:t xml:space="preserve"> - Two study visits of Montenegrin auditors conducted (5 working days each, 7 participants per study visit);</w:t>
      </w:r>
    </w:p>
    <w:p w14:paraId="6C7A5DF9" w14:textId="705328FD" w:rsidR="000A3D5B" w:rsidRPr="00085A2B" w:rsidRDefault="000A3D5B" w:rsidP="00085A2B">
      <w:pPr>
        <w:rPr>
          <w:rFonts w:ascii="Times New Roman" w:hAnsi="Times New Roman"/>
          <w:b/>
          <w:sz w:val="24"/>
          <w:szCs w:val="24"/>
        </w:rPr>
      </w:pPr>
      <w:r w:rsidRPr="00085A2B">
        <w:rPr>
          <w:rFonts w:ascii="Times New Roman" w:hAnsi="Times New Roman"/>
          <w:b/>
          <w:sz w:val="24"/>
          <w:szCs w:val="24"/>
        </w:rPr>
        <w:t xml:space="preserve">Component 1 - Result </w:t>
      </w:r>
      <w:r>
        <w:rPr>
          <w:rFonts w:ascii="Times New Roman" w:hAnsi="Times New Roman"/>
          <w:b/>
          <w:sz w:val="24"/>
          <w:szCs w:val="24"/>
        </w:rPr>
        <w:t>2</w:t>
      </w:r>
      <w:r w:rsidRPr="00085A2B">
        <w:rPr>
          <w:rFonts w:ascii="Times New Roman" w:hAnsi="Times New Roman"/>
          <w:b/>
          <w:sz w:val="24"/>
          <w:szCs w:val="24"/>
        </w:rPr>
        <w:t>:</w:t>
      </w:r>
    </w:p>
    <w:p w14:paraId="7C614C25" w14:textId="77777777" w:rsidR="00A17126" w:rsidRPr="00433390" w:rsidRDefault="00A17126" w:rsidP="00A17126">
      <w:pPr>
        <w:pStyle w:val="ListParagraph"/>
        <w:numPr>
          <w:ilvl w:val="0"/>
          <w:numId w:val="308"/>
        </w:numPr>
        <w:rPr>
          <w:rFonts w:ascii="Times New Roman" w:hAnsi="Times New Roman"/>
          <w:sz w:val="24"/>
          <w:szCs w:val="24"/>
        </w:rPr>
      </w:pPr>
      <w:r w:rsidRPr="00F60D4E">
        <w:rPr>
          <w:rFonts w:ascii="Times New Roman" w:hAnsi="Times New Roman"/>
          <w:sz w:val="24"/>
          <w:szCs w:val="24"/>
        </w:rPr>
        <w:t>Indicator 1 - Auditors trained on basic knowledge on IT security through on-the-job-trainings;</w:t>
      </w:r>
    </w:p>
    <w:p w14:paraId="3BB31164" w14:textId="77777777" w:rsidR="00A17126" w:rsidRPr="00433390" w:rsidRDefault="00A17126" w:rsidP="00A17126">
      <w:pPr>
        <w:pStyle w:val="ListParagraph"/>
        <w:numPr>
          <w:ilvl w:val="0"/>
          <w:numId w:val="308"/>
        </w:numPr>
        <w:rPr>
          <w:rFonts w:ascii="Times New Roman" w:hAnsi="Times New Roman"/>
          <w:sz w:val="24"/>
          <w:szCs w:val="24"/>
        </w:rPr>
      </w:pPr>
      <w:r w:rsidRPr="00F60D4E">
        <w:rPr>
          <w:rFonts w:ascii="Times New Roman" w:hAnsi="Times New Roman"/>
          <w:sz w:val="24"/>
          <w:szCs w:val="24"/>
        </w:rPr>
        <w:t>In</w:t>
      </w:r>
      <w:r>
        <w:rPr>
          <w:rFonts w:ascii="Times New Roman" w:hAnsi="Times New Roman"/>
          <w:sz w:val="24"/>
          <w:szCs w:val="24"/>
        </w:rPr>
        <w:t>d</w:t>
      </w:r>
      <w:r w:rsidRPr="00F60D4E">
        <w:rPr>
          <w:rFonts w:ascii="Times New Roman" w:hAnsi="Times New Roman"/>
          <w:sz w:val="24"/>
          <w:szCs w:val="24"/>
        </w:rPr>
        <w:t xml:space="preserve">icator 2 - Checklists updated according to ISO/IEC 27002 requirements; </w:t>
      </w:r>
    </w:p>
    <w:p w14:paraId="5FAEFD2C" w14:textId="71D9CC64" w:rsidR="00A17126" w:rsidRPr="00F60D4E" w:rsidRDefault="00A17126" w:rsidP="00A17126">
      <w:pPr>
        <w:pStyle w:val="ListParagraph"/>
        <w:numPr>
          <w:ilvl w:val="0"/>
          <w:numId w:val="308"/>
        </w:numPr>
        <w:rPr>
          <w:rFonts w:ascii="Times New Roman" w:hAnsi="Times New Roman"/>
          <w:sz w:val="24"/>
          <w:szCs w:val="24"/>
        </w:rPr>
      </w:pPr>
      <w:r w:rsidRPr="00F60D4E">
        <w:rPr>
          <w:rFonts w:ascii="Times New Roman" w:hAnsi="Times New Roman"/>
          <w:sz w:val="24"/>
          <w:szCs w:val="24"/>
        </w:rPr>
        <w:t xml:space="preserve">Indicator 3 - </w:t>
      </w:r>
      <w:r w:rsidR="00AD6326" w:rsidRPr="00F60D4E">
        <w:rPr>
          <w:rFonts w:ascii="Times New Roman" w:hAnsi="Times New Roman"/>
          <w:sz w:val="24"/>
          <w:szCs w:val="24"/>
        </w:rPr>
        <w:t>Finali</w:t>
      </w:r>
      <w:r w:rsidR="00AD6326">
        <w:rPr>
          <w:rFonts w:ascii="Times New Roman" w:hAnsi="Times New Roman"/>
          <w:sz w:val="24"/>
          <w:szCs w:val="24"/>
        </w:rPr>
        <w:t>s</w:t>
      </w:r>
      <w:r w:rsidR="00AD6326" w:rsidRPr="00F60D4E">
        <w:rPr>
          <w:rFonts w:ascii="Times New Roman" w:hAnsi="Times New Roman"/>
          <w:sz w:val="24"/>
          <w:szCs w:val="24"/>
        </w:rPr>
        <w:t xml:space="preserve">ed </w:t>
      </w:r>
      <w:r w:rsidRPr="00F60D4E">
        <w:rPr>
          <w:rFonts w:ascii="Times New Roman" w:hAnsi="Times New Roman"/>
          <w:sz w:val="24"/>
          <w:szCs w:val="24"/>
        </w:rPr>
        <w:t>procedures and checklists according to ISO/IEC 27002 introduced to the Audit Authority staff.</w:t>
      </w:r>
    </w:p>
    <w:p w14:paraId="48667F5A" w14:textId="73B71A2A" w:rsidR="00A517B2" w:rsidRPr="00085A2B" w:rsidRDefault="00A517B2" w:rsidP="00085A2B">
      <w:pPr>
        <w:spacing w:after="120"/>
        <w:jc w:val="both"/>
        <w:rPr>
          <w:rFonts w:ascii="Times New Roman" w:hAnsi="Times New Roman"/>
          <w:b/>
          <w:sz w:val="24"/>
          <w:szCs w:val="24"/>
        </w:rPr>
      </w:pPr>
      <w:r w:rsidRPr="00433390">
        <w:rPr>
          <w:rFonts w:ascii="Times New Roman" w:hAnsi="Times New Roman"/>
          <w:b/>
          <w:sz w:val="24"/>
          <w:szCs w:val="24"/>
        </w:rPr>
        <w:t xml:space="preserve">Component </w:t>
      </w:r>
      <w:r>
        <w:rPr>
          <w:rFonts w:ascii="Times New Roman" w:hAnsi="Times New Roman"/>
          <w:b/>
          <w:sz w:val="24"/>
          <w:szCs w:val="24"/>
        </w:rPr>
        <w:t xml:space="preserve">1 </w:t>
      </w:r>
      <w:r w:rsidRPr="00433390">
        <w:rPr>
          <w:rFonts w:ascii="Times New Roman" w:hAnsi="Times New Roman"/>
          <w:b/>
          <w:sz w:val="24"/>
          <w:szCs w:val="24"/>
        </w:rPr>
        <w:t xml:space="preserve">- Result </w:t>
      </w:r>
      <w:r>
        <w:rPr>
          <w:rFonts w:ascii="Times New Roman" w:hAnsi="Times New Roman"/>
          <w:b/>
          <w:sz w:val="24"/>
          <w:szCs w:val="24"/>
        </w:rPr>
        <w:t>3</w:t>
      </w:r>
      <w:r w:rsidRPr="00433390">
        <w:rPr>
          <w:rFonts w:ascii="Times New Roman" w:hAnsi="Times New Roman"/>
          <w:b/>
          <w:sz w:val="24"/>
          <w:szCs w:val="24"/>
        </w:rPr>
        <w:t>:</w:t>
      </w:r>
    </w:p>
    <w:p w14:paraId="29583B17" w14:textId="6D4A8C50" w:rsidR="00A17126" w:rsidRDefault="00A17126" w:rsidP="00A17126">
      <w:pPr>
        <w:pStyle w:val="ListParagraph"/>
        <w:numPr>
          <w:ilvl w:val="0"/>
          <w:numId w:val="308"/>
        </w:numPr>
        <w:rPr>
          <w:rFonts w:ascii="Times New Roman" w:hAnsi="Times New Roman"/>
          <w:sz w:val="24"/>
          <w:szCs w:val="24"/>
        </w:rPr>
      </w:pPr>
      <w:r w:rsidRPr="001D258B">
        <w:rPr>
          <w:rFonts w:ascii="Times New Roman" w:hAnsi="Times New Roman"/>
          <w:sz w:val="24"/>
          <w:szCs w:val="24"/>
        </w:rPr>
        <w:t xml:space="preserve">Indicator </w:t>
      </w:r>
      <w:r>
        <w:rPr>
          <w:rFonts w:ascii="Times New Roman" w:hAnsi="Times New Roman"/>
          <w:sz w:val="24"/>
          <w:szCs w:val="24"/>
        </w:rPr>
        <w:t>1</w:t>
      </w:r>
      <w:r w:rsidRPr="001D258B">
        <w:rPr>
          <w:rFonts w:ascii="Times New Roman" w:hAnsi="Times New Roman"/>
          <w:sz w:val="24"/>
          <w:szCs w:val="24"/>
        </w:rPr>
        <w:t xml:space="preserve"> - AA auditors gained practical knowledge on IACS</w:t>
      </w:r>
      <w:r w:rsidR="00D4254A">
        <w:rPr>
          <w:rFonts w:ascii="Times New Roman" w:hAnsi="Times New Roman"/>
          <w:sz w:val="24"/>
          <w:szCs w:val="24"/>
        </w:rPr>
        <w:t xml:space="preserve"> and use of IACS elements and databases</w:t>
      </w:r>
      <w:r w:rsidRPr="001D258B">
        <w:rPr>
          <w:rFonts w:ascii="Times New Roman" w:hAnsi="Times New Roman"/>
          <w:sz w:val="24"/>
          <w:szCs w:val="24"/>
        </w:rPr>
        <w:t>;</w:t>
      </w:r>
    </w:p>
    <w:p w14:paraId="3587E382" w14:textId="5014FD12" w:rsidR="00D4254A" w:rsidRPr="00D4254A" w:rsidRDefault="00D4254A" w:rsidP="00D4254A">
      <w:pPr>
        <w:pStyle w:val="ListParagraph"/>
        <w:numPr>
          <w:ilvl w:val="0"/>
          <w:numId w:val="308"/>
        </w:numPr>
        <w:rPr>
          <w:rFonts w:ascii="Times New Roman" w:hAnsi="Times New Roman"/>
          <w:sz w:val="24"/>
          <w:szCs w:val="24"/>
        </w:rPr>
      </w:pPr>
      <w:r w:rsidRPr="00D4254A">
        <w:rPr>
          <w:rFonts w:ascii="Times New Roman" w:hAnsi="Times New Roman"/>
          <w:sz w:val="24"/>
          <w:szCs w:val="24"/>
        </w:rPr>
        <w:t xml:space="preserve">Indicator </w:t>
      </w:r>
      <w:r>
        <w:rPr>
          <w:rFonts w:ascii="Times New Roman" w:hAnsi="Times New Roman"/>
          <w:sz w:val="24"/>
          <w:szCs w:val="24"/>
        </w:rPr>
        <w:t>2</w:t>
      </w:r>
      <w:r w:rsidRPr="00D4254A">
        <w:rPr>
          <w:rFonts w:ascii="Times New Roman" w:hAnsi="Times New Roman"/>
          <w:sz w:val="24"/>
          <w:szCs w:val="24"/>
        </w:rPr>
        <w:t xml:space="preserve"> - Auditors trained on PRAG rules through on-the-job trainings;</w:t>
      </w:r>
    </w:p>
    <w:p w14:paraId="621A4CE8" w14:textId="4B831B9A" w:rsidR="00D4254A" w:rsidRPr="00A851ED" w:rsidRDefault="00D4254A" w:rsidP="00D4254A">
      <w:pPr>
        <w:pStyle w:val="ListParagraph"/>
        <w:numPr>
          <w:ilvl w:val="0"/>
          <w:numId w:val="308"/>
        </w:numPr>
        <w:rPr>
          <w:color w:val="000000"/>
          <w:lang w:eastAsia="en-GB"/>
        </w:rPr>
      </w:pPr>
      <w:r w:rsidRPr="00F60D4E">
        <w:rPr>
          <w:rFonts w:ascii="Times New Roman" w:hAnsi="Times New Roman"/>
          <w:sz w:val="24"/>
          <w:szCs w:val="24"/>
        </w:rPr>
        <w:t xml:space="preserve">Indicator 3 - </w:t>
      </w:r>
      <w:r w:rsidR="00AD6326" w:rsidRPr="00F60D4E">
        <w:rPr>
          <w:rFonts w:ascii="Times New Roman" w:hAnsi="Times New Roman"/>
          <w:sz w:val="24"/>
          <w:szCs w:val="24"/>
        </w:rPr>
        <w:t>Finali</w:t>
      </w:r>
      <w:r w:rsidR="00AD6326">
        <w:rPr>
          <w:rFonts w:ascii="Times New Roman" w:hAnsi="Times New Roman"/>
          <w:sz w:val="24"/>
          <w:szCs w:val="24"/>
        </w:rPr>
        <w:t>s</w:t>
      </w:r>
      <w:r w:rsidR="00AD6326" w:rsidRPr="00F60D4E">
        <w:rPr>
          <w:rFonts w:ascii="Times New Roman" w:hAnsi="Times New Roman"/>
          <w:sz w:val="24"/>
          <w:szCs w:val="24"/>
        </w:rPr>
        <w:t xml:space="preserve">ed </w:t>
      </w:r>
      <w:r w:rsidRPr="00F60D4E">
        <w:rPr>
          <w:rFonts w:ascii="Times New Roman" w:hAnsi="Times New Roman"/>
          <w:sz w:val="24"/>
          <w:szCs w:val="24"/>
        </w:rPr>
        <w:t xml:space="preserve">procedures and checklists </w:t>
      </w:r>
      <w:r>
        <w:rPr>
          <w:rFonts w:ascii="Times New Roman" w:hAnsi="Times New Roman"/>
          <w:sz w:val="24"/>
          <w:szCs w:val="24"/>
        </w:rPr>
        <w:t xml:space="preserve">related to IACS measure </w:t>
      </w:r>
      <w:r w:rsidRPr="00F60D4E">
        <w:rPr>
          <w:rFonts w:ascii="Times New Roman" w:hAnsi="Times New Roman"/>
          <w:sz w:val="24"/>
          <w:szCs w:val="24"/>
        </w:rPr>
        <w:t>introduced to the Audit Authority staff.</w:t>
      </w:r>
    </w:p>
    <w:p w14:paraId="26054E5A" w14:textId="7FC6C5C6" w:rsidR="00D4254A" w:rsidRPr="00A851ED" w:rsidRDefault="00D4254A" w:rsidP="00D4254A">
      <w:pPr>
        <w:pStyle w:val="ListParagraph"/>
        <w:numPr>
          <w:ilvl w:val="0"/>
          <w:numId w:val="308"/>
        </w:numPr>
        <w:rPr>
          <w:color w:val="000000"/>
          <w:lang w:eastAsia="en-GB"/>
        </w:rPr>
      </w:pPr>
      <w:r w:rsidRPr="00F60D4E">
        <w:rPr>
          <w:rFonts w:ascii="Times New Roman" w:hAnsi="Times New Roman"/>
          <w:sz w:val="24"/>
          <w:szCs w:val="24"/>
        </w:rPr>
        <w:t xml:space="preserve">Indicator </w:t>
      </w:r>
      <w:r>
        <w:rPr>
          <w:rFonts w:ascii="Times New Roman" w:hAnsi="Times New Roman"/>
          <w:sz w:val="24"/>
          <w:szCs w:val="24"/>
        </w:rPr>
        <w:t>4</w:t>
      </w:r>
      <w:r w:rsidRPr="00F60D4E">
        <w:rPr>
          <w:rFonts w:ascii="Times New Roman" w:hAnsi="Times New Roman"/>
          <w:sz w:val="24"/>
          <w:szCs w:val="24"/>
        </w:rPr>
        <w:t xml:space="preserve"> - </w:t>
      </w:r>
      <w:r w:rsidR="00AD6326" w:rsidRPr="00F60D4E">
        <w:rPr>
          <w:rFonts w:ascii="Times New Roman" w:hAnsi="Times New Roman"/>
          <w:sz w:val="24"/>
          <w:szCs w:val="24"/>
        </w:rPr>
        <w:t>Finali</w:t>
      </w:r>
      <w:r w:rsidR="00AD6326">
        <w:rPr>
          <w:rFonts w:ascii="Times New Roman" w:hAnsi="Times New Roman"/>
          <w:sz w:val="24"/>
          <w:szCs w:val="24"/>
        </w:rPr>
        <w:t>s</w:t>
      </w:r>
      <w:r w:rsidR="00AD6326" w:rsidRPr="00F60D4E">
        <w:rPr>
          <w:rFonts w:ascii="Times New Roman" w:hAnsi="Times New Roman"/>
          <w:sz w:val="24"/>
          <w:szCs w:val="24"/>
        </w:rPr>
        <w:t xml:space="preserve">ed </w:t>
      </w:r>
      <w:r w:rsidRPr="00F60D4E">
        <w:rPr>
          <w:rFonts w:ascii="Times New Roman" w:hAnsi="Times New Roman"/>
          <w:sz w:val="24"/>
          <w:szCs w:val="24"/>
        </w:rPr>
        <w:t>procedures and checklists according to PRAG rules introduced to the Audit Authority staff.</w:t>
      </w:r>
    </w:p>
    <w:p w14:paraId="1A8A98E7" w14:textId="77777777" w:rsidR="00D4254A" w:rsidRPr="00B748F2" w:rsidRDefault="00D4254A" w:rsidP="00036B01">
      <w:pPr>
        <w:pStyle w:val="ListParagraph"/>
        <w:ind w:left="1080"/>
        <w:rPr>
          <w:rFonts w:ascii="Times New Roman" w:hAnsi="Times New Roman"/>
          <w:sz w:val="24"/>
          <w:szCs w:val="24"/>
        </w:rPr>
      </w:pPr>
    </w:p>
    <w:p w14:paraId="001C50B3" w14:textId="6DB84C1D" w:rsidR="001D258B" w:rsidRPr="00085A2B" w:rsidRDefault="001D258B" w:rsidP="001D258B">
      <w:pPr>
        <w:spacing w:after="120"/>
        <w:jc w:val="both"/>
        <w:rPr>
          <w:rFonts w:ascii="Times New Roman" w:hAnsi="Times New Roman" w:cs="Times New Roman"/>
          <w:b/>
          <w:sz w:val="24"/>
          <w:szCs w:val="24"/>
        </w:rPr>
      </w:pPr>
      <w:r w:rsidRPr="00085A2B">
        <w:rPr>
          <w:rFonts w:ascii="Times New Roman" w:hAnsi="Times New Roman" w:cs="Times New Roman"/>
          <w:b/>
          <w:sz w:val="24"/>
          <w:szCs w:val="24"/>
        </w:rPr>
        <w:t xml:space="preserve">Component </w:t>
      </w:r>
      <w:r w:rsidR="00A517B2">
        <w:rPr>
          <w:rFonts w:ascii="Times New Roman" w:hAnsi="Times New Roman" w:cs="Times New Roman"/>
          <w:b/>
          <w:sz w:val="24"/>
          <w:szCs w:val="24"/>
        </w:rPr>
        <w:t>2</w:t>
      </w:r>
      <w:r w:rsidRPr="00085A2B">
        <w:rPr>
          <w:rFonts w:ascii="Times New Roman" w:hAnsi="Times New Roman" w:cs="Times New Roman"/>
          <w:b/>
          <w:sz w:val="24"/>
          <w:szCs w:val="24"/>
        </w:rPr>
        <w:t xml:space="preserve"> - Result </w:t>
      </w:r>
      <w:r w:rsidR="00A517B2">
        <w:rPr>
          <w:rFonts w:ascii="Times New Roman" w:hAnsi="Times New Roman" w:cs="Times New Roman"/>
          <w:b/>
          <w:sz w:val="24"/>
          <w:szCs w:val="24"/>
        </w:rPr>
        <w:t>4</w:t>
      </w:r>
      <w:r w:rsidRPr="00085A2B">
        <w:rPr>
          <w:rFonts w:ascii="Times New Roman" w:hAnsi="Times New Roman" w:cs="Times New Roman"/>
          <w:b/>
          <w:sz w:val="24"/>
          <w:szCs w:val="24"/>
        </w:rPr>
        <w:t>:</w:t>
      </w:r>
    </w:p>
    <w:p w14:paraId="268488D6" w14:textId="77777777" w:rsidR="00A517B2" w:rsidRPr="001D258B" w:rsidRDefault="00A517B2" w:rsidP="00A517B2">
      <w:pPr>
        <w:pStyle w:val="ListParagraph"/>
        <w:numPr>
          <w:ilvl w:val="0"/>
          <w:numId w:val="308"/>
        </w:numPr>
        <w:rPr>
          <w:rFonts w:ascii="Times New Roman" w:hAnsi="Times New Roman"/>
          <w:sz w:val="24"/>
          <w:szCs w:val="24"/>
        </w:rPr>
      </w:pPr>
      <w:r w:rsidRPr="001D258B">
        <w:rPr>
          <w:rFonts w:ascii="Times New Roman" w:hAnsi="Times New Roman"/>
          <w:sz w:val="24"/>
          <w:szCs w:val="24"/>
        </w:rPr>
        <w:t>Indicator 1 - Analysis of the relevant EC regulation, guidelines and requirements related to IPARD III conducted;</w:t>
      </w:r>
    </w:p>
    <w:p w14:paraId="19785F63" w14:textId="3B6D7A27" w:rsidR="00D6360F" w:rsidRPr="00B748F2" w:rsidRDefault="00D6360F" w:rsidP="00D6360F">
      <w:pPr>
        <w:pStyle w:val="ListParagraph"/>
        <w:numPr>
          <w:ilvl w:val="0"/>
          <w:numId w:val="308"/>
        </w:numPr>
        <w:rPr>
          <w:rFonts w:ascii="Times New Roman" w:hAnsi="Times New Roman"/>
          <w:sz w:val="24"/>
          <w:szCs w:val="24"/>
        </w:rPr>
      </w:pPr>
      <w:r w:rsidRPr="001D258B">
        <w:rPr>
          <w:rFonts w:ascii="Times New Roman" w:hAnsi="Times New Roman"/>
          <w:sz w:val="24"/>
          <w:szCs w:val="24"/>
        </w:rPr>
        <w:t xml:space="preserve">Indicator </w:t>
      </w:r>
      <w:r w:rsidR="00F05EC0">
        <w:rPr>
          <w:rFonts w:ascii="Times New Roman" w:hAnsi="Times New Roman"/>
          <w:sz w:val="24"/>
          <w:szCs w:val="24"/>
        </w:rPr>
        <w:t>2</w:t>
      </w:r>
      <w:r w:rsidRPr="001D258B">
        <w:rPr>
          <w:rFonts w:ascii="Times New Roman" w:hAnsi="Times New Roman"/>
          <w:sz w:val="24"/>
          <w:szCs w:val="24"/>
        </w:rPr>
        <w:t xml:space="preserve"> - Updated/ further developed Manual of procedures for IPARD, </w:t>
      </w:r>
      <w:r>
        <w:rPr>
          <w:rFonts w:ascii="Times New Roman" w:hAnsi="Times New Roman"/>
          <w:sz w:val="24"/>
          <w:szCs w:val="24"/>
        </w:rPr>
        <w:t xml:space="preserve">including </w:t>
      </w:r>
      <w:r w:rsidRPr="001D258B">
        <w:rPr>
          <w:rFonts w:ascii="Times New Roman" w:hAnsi="Times New Roman"/>
          <w:sz w:val="24"/>
          <w:szCs w:val="24"/>
        </w:rPr>
        <w:t>checklists and working papers;</w:t>
      </w:r>
    </w:p>
    <w:p w14:paraId="198440E0" w14:textId="079E2D2D" w:rsidR="00D6360F" w:rsidRPr="00085A2B" w:rsidRDefault="00D6360F" w:rsidP="00D6360F">
      <w:pPr>
        <w:pStyle w:val="ListParagraph"/>
        <w:numPr>
          <w:ilvl w:val="0"/>
          <w:numId w:val="308"/>
        </w:numPr>
        <w:rPr>
          <w:rFonts w:ascii="Times New Roman" w:hAnsi="Times New Roman"/>
          <w:sz w:val="24"/>
          <w:szCs w:val="24"/>
        </w:rPr>
      </w:pPr>
      <w:r w:rsidRPr="001D258B">
        <w:rPr>
          <w:rFonts w:ascii="Times New Roman" w:hAnsi="Times New Roman"/>
          <w:sz w:val="24"/>
          <w:szCs w:val="24"/>
        </w:rPr>
        <w:t xml:space="preserve">Indicator </w:t>
      </w:r>
      <w:r w:rsidR="00F05EC0">
        <w:rPr>
          <w:rFonts w:ascii="Times New Roman" w:hAnsi="Times New Roman"/>
          <w:sz w:val="24"/>
          <w:szCs w:val="24"/>
        </w:rPr>
        <w:t>3</w:t>
      </w:r>
      <w:r w:rsidRPr="001D258B">
        <w:rPr>
          <w:rFonts w:ascii="Times New Roman" w:hAnsi="Times New Roman"/>
          <w:sz w:val="24"/>
          <w:szCs w:val="24"/>
        </w:rPr>
        <w:t xml:space="preserve"> - </w:t>
      </w:r>
      <w:r w:rsidR="00AD6326" w:rsidRPr="001D258B">
        <w:rPr>
          <w:rFonts w:ascii="Times New Roman" w:hAnsi="Times New Roman"/>
          <w:sz w:val="24"/>
          <w:szCs w:val="24"/>
        </w:rPr>
        <w:t>Finali</w:t>
      </w:r>
      <w:r w:rsidR="00AD6326">
        <w:rPr>
          <w:rFonts w:ascii="Times New Roman" w:hAnsi="Times New Roman"/>
          <w:sz w:val="24"/>
          <w:szCs w:val="24"/>
        </w:rPr>
        <w:t>s</w:t>
      </w:r>
      <w:r w:rsidR="00AD6326" w:rsidRPr="001D258B">
        <w:rPr>
          <w:rFonts w:ascii="Times New Roman" w:hAnsi="Times New Roman"/>
          <w:sz w:val="24"/>
          <w:szCs w:val="24"/>
        </w:rPr>
        <w:t xml:space="preserve">ed </w:t>
      </w:r>
      <w:r w:rsidRPr="001D258B">
        <w:rPr>
          <w:rFonts w:ascii="Times New Roman" w:hAnsi="Times New Roman"/>
          <w:sz w:val="24"/>
          <w:szCs w:val="24"/>
        </w:rPr>
        <w:t>Audit Manual for IPARD introduced to the Audit Authority staff</w:t>
      </w:r>
    </w:p>
    <w:p w14:paraId="3EF9F1DD" w14:textId="77777777" w:rsidR="00D6360F" w:rsidRPr="00085A2B" w:rsidRDefault="00D6360F" w:rsidP="00085A2B">
      <w:pPr>
        <w:spacing w:after="120"/>
        <w:jc w:val="both"/>
        <w:rPr>
          <w:rFonts w:ascii="Times New Roman" w:hAnsi="Times New Roman"/>
          <w:b/>
          <w:sz w:val="24"/>
          <w:szCs w:val="24"/>
        </w:rPr>
      </w:pPr>
      <w:r w:rsidRPr="00085A2B">
        <w:rPr>
          <w:rFonts w:ascii="Times New Roman" w:hAnsi="Times New Roman"/>
          <w:b/>
          <w:sz w:val="24"/>
          <w:szCs w:val="24"/>
        </w:rPr>
        <w:t>Component 2 - Result 5:</w:t>
      </w:r>
    </w:p>
    <w:p w14:paraId="72628553" w14:textId="3018DED7" w:rsidR="00434376" w:rsidRPr="00434376" w:rsidDel="002F14A1" w:rsidRDefault="00A517B2" w:rsidP="00434376">
      <w:pPr>
        <w:pStyle w:val="ListParagraph"/>
        <w:numPr>
          <w:ilvl w:val="0"/>
          <w:numId w:val="308"/>
        </w:numPr>
        <w:rPr>
          <w:rFonts w:ascii="Times New Roman" w:hAnsi="Times New Roman"/>
          <w:sz w:val="24"/>
          <w:szCs w:val="24"/>
        </w:rPr>
      </w:pPr>
      <w:r w:rsidRPr="001D258B" w:rsidDel="002F14A1">
        <w:rPr>
          <w:rFonts w:ascii="Times New Roman" w:hAnsi="Times New Roman"/>
          <w:sz w:val="24"/>
          <w:szCs w:val="24"/>
        </w:rPr>
        <w:t xml:space="preserve">Indicator </w:t>
      </w:r>
      <w:r w:rsidR="00D6360F" w:rsidDel="002F14A1">
        <w:rPr>
          <w:rFonts w:ascii="Times New Roman" w:hAnsi="Times New Roman"/>
          <w:sz w:val="24"/>
          <w:szCs w:val="24"/>
        </w:rPr>
        <w:t>1</w:t>
      </w:r>
      <w:r w:rsidRPr="001D258B" w:rsidDel="002F14A1">
        <w:rPr>
          <w:rFonts w:ascii="Times New Roman" w:hAnsi="Times New Roman"/>
          <w:sz w:val="24"/>
          <w:szCs w:val="24"/>
        </w:rPr>
        <w:t xml:space="preserve"> - </w:t>
      </w:r>
      <w:r w:rsidR="00434376" w:rsidRPr="00434376" w:rsidDel="002F14A1">
        <w:rPr>
          <w:rFonts w:ascii="Times New Roman" w:hAnsi="Times New Roman"/>
          <w:sz w:val="24"/>
          <w:szCs w:val="24"/>
        </w:rPr>
        <w:t>Training needs analysis for the Audit Authority staff (auditors) conducted;</w:t>
      </w:r>
    </w:p>
    <w:p w14:paraId="2FAD583C" w14:textId="0D81B2FE" w:rsidR="00434376" w:rsidDel="002F14A1" w:rsidRDefault="00434376" w:rsidP="00434376">
      <w:pPr>
        <w:pStyle w:val="ListParagraph"/>
        <w:numPr>
          <w:ilvl w:val="0"/>
          <w:numId w:val="308"/>
        </w:numPr>
        <w:rPr>
          <w:rFonts w:ascii="Times New Roman" w:hAnsi="Times New Roman"/>
          <w:sz w:val="24"/>
          <w:szCs w:val="24"/>
        </w:rPr>
      </w:pPr>
      <w:r w:rsidRPr="001D258B" w:rsidDel="002F14A1">
        <w:rPr>
          <w:rFonts w:ascii="Times New Roman" w:hAnsi="Times New Roman"/>
          <w:sz w:val="24"/>
          <w:szCs w:val="24"/>
        </w:rPr>
        <w:t xml:space="preserve">Indicator </w:t>
      </w:r>
      <w:r w:rsidDel="002F14A1">
        <w:rPr>
          <w:rFonts w:ascii="Times New Roman" w:hAnsi="Times New Roman"/>
          <w:sz w:val="24"/>
          <w:szCs w:val="24"/>
        </w:rPr>
        <w:t>2</w:t>
      </w:r>
      <w:r w:rsidRPr="001D258B" w:rsidDel="002F14A1">
        <w:rPr>
          <w:rFonts w:ascii="Times New Roman" w:hAnsi="Times New Roman"/>
          <w:sz w:val="24"/>
          <w:szCs w:val="24"/>
        </w:rPr>
        <w:t xml:space="preserve"> </w:t>
      </w:r>
      <w:r w:rsidDel="002F14A1">
        <w:rPr>
          <w:rFonts w:ascii="Times New Roman" w:hAnsi="Times New Roman"/>
          <w:sz w:val="24"/>
          <w:szCs w:val="24"/>
        </w:rPr>
        <w:t xml:space="preserve">- </w:t>
      </w:r>
      <w:r w:rsidRPr="00434376" w:rsidDel="002F14A1">
        <w:rPr>
          <w:rFonts w:ascii="Times New Roman" w:hAnsi="Times New Roman"/>
          <w:sz w:val="24"/>
          <w:szCs w:val="24"/>
        </w:rPr>
        <w:t xml:space="preserve">Training programme for the Audit Authority developed in line with TNA </w:t>
      </w:r>
    </w:p>
    <w:p w14:paraId="45823323" w14:textId="7781D152" w:rsidR="00A517B2" w:rsidRPr="00B748F2" w:rsidRDefault="00434376" w:rsidP="00434376">
      <w:pPr>
        <w:pStyle w:val="ListParagraph"/>
        <w:numPr>
          <w:ilvl w:val="0"/>
          <w:numId w:val="308"/>
        </w:numPr>
        <w:rPr>
          <w:rFonts w:ascii="Times New Roman" w:hAnsi="Times New Roman"/>
          <w:sz w:val="24"/>
          <w:szCs w:val="24"/>
        </w:rPr>
      </w:pPr>
      <w:r w:rsidRPr="00F60D4E">
        <w:rPr>
          <w:rFonts w:ascii="Times New Roman" w:hAnsi="Times New Roman"/>
          <w:sz w:val="24"/>
          <w:szCs w:val="24"/>
        </w:rPr>
        <w:t xml:space="preserve">Indicator </w:t>
      </w:r>
      <w:r>
        <w:rPr>
          <w:rFonts w:ascii="Times New Roman" w:hAnsi="Times New Roman"/>
          <w:sz w:val="24"/>
          <w:szCs w:val="24"/>
        </w:rPr>
        <w:t>3</w:t>
      </w:r>
      <w:r w:rsidRPr="00F60D4E">
        <w:rPr>
          <w:rFonts w:ascii="Times New Roman" w:hAnsi="Times New Roman"/>
          <w:sz w:val="24"/>
          <w:szCs w:val="24"/>
        </w:rPr>
        <w:t xml:space="preserve"> </w:t>
      </w:r>
      <w:r>
        <w:rPr>
          <w:rFonts w:ascii="Times New Roman" w:hAnsi="Times New Roman"/>
          <w:sz w:val="24"/>
          <w:szCs w:val="24"/>
        </w:rPr>
        <w:t xml:space="preserve">- </w:t>
      </w:r>
      <w:r w:rsidR="00A517B2" w:rsidRPr="001D258B">
        <w:rPr>
          <w:rFonts w:ascii="Times New Roman" w:hAnsi="Times New Roman"/>
          <w:sz w:val="24"/>
          <w:szCs w:val="24"/>
        </w:rPr>
        <w:t>At least 7 AA auditors trained through pilot audits, on-the-job trainings and internships for senior auditors as an active learning method on audit the IPARD III, with focus on new requirements, new measures;</w:t>
      </w:r>
    </w:p>
    <w:p w14:paraId="68F3F8E6" w14:textId="3E33FED4" w:rsidR="00A517B2" w:rsidRDefault="00A517B2" w:rsidP="00D8765E">
      <w:pPr>
        <w:pStyle w:val="ListParagraph"/>
        <w:numPr>
          <w:ilvl w:val="0"/>
          <w:numId w:val="308"/>
        </w:numPr>
        <w:rPr>
          <w:rFonts w:ascii="Times New Roman" w:hAnsi="Times New Roman"/>
          <w:sz w:val="24"/>
          <w:szCs w:val="24"/>
        </w:rPr>
      </w:pPr>
      <w:r w:rsidRPr="00F60D4E">
        <w:rPr>
          <w:rFonts w:ascii="Times New Roman" w:hAnsi="Times New Roman"/>
          <w:sz w:val="24"/>
          <w:szCs w:val="24"/>
        </w:rPr>
        <w:t xml:space="preserve">Indicator </w:t>
      </w:r>
      <w:r w:rsidR="003562EC">
        <w:rPr>
          <w:rFonts w:ascii="Times New Roman" w:hAnsi="Times New Roman"/>
          <w:sz w:val="24"/>
          <w:szCs w:val="24"/>
        </w:rPr>
        <w:t>4</w:t>
      </w:r>
      <w:r w:rsidRPr="00F60D4E">
        <w:rPr>
          <w:rFonts w:ascii="Times New Roman" w:hAnsi="Times New Roman"/>
          <w:sz w:val="24"/>
          <w:szCs w:val="24"/>
        </w:rPr>
        <w:t xml:space="preserve"> - Internship for three senior auditors conducted (each internship in duration of 10 working days);</w:t>
      </w:r>
    </w:p>
    <w:p w14:paraId="7E8E3B97" w14:textId="77777777" w:rsidR="00FF08E7" w:rsidRPr="00FF08E7" w:rsidRDefault="00FF08E7" w:rsidP="00FF08E7">
      <w:pPr>
        <w:pStyle w:val="ListParagraph"/>
        <w:spacing w:after="0" w:line="240" w:lineRule="auto"/>
        <w:jc w:val="both"/>
        <w:rPr>
          <w:rFonts w:ascii="Times New Roman" w:hAnsi="Times New Roman"/>
          <w:color w:val="000000"/>
          <w:sz w:val="24"/>
          <w:szCs w:val="24"/>
          <w:lang w:eastAsia="en-GB"/>
        </w:rPr>
      </w:pPr>
    </w:p>
    <w:p w14:paraId="24EF8253" w14:textId="42433481" w:rsidR="00C20B22" w:rsidRPr="00517E58" w:rsidRDefault="00A92DE1" w:rsidP="00517E58">
      <w:pPr>
        <w:jc w:val="both"/>
        <w:rPr>
          <w:rFonts w:ascii="Times New Roman" w:hAnsi="Times New Roman"/>
          <w:bCs/>
          <w:sz w:val="24"/>
          <w:szCs w:val="24"/>
          <w:lang w:eastAsia="en-GB"/>
        </w:rPr>
      </w:pPr>
      <w:r w:rsidRPr="00BA07DD">
        <w:rPr>
          <w:rFonts w:ascii="Times New Roman" w:hAnsi="Times New Roman"/>
          <w:b/>
          <w:bCs/>
          <w:sz w:val="24"/>
          <w:szCs w:val="24"/>
          <w:lang w:eastAsia="en-GB"/>
        </w:rPr>
        <w:t xml:space="preserve">11. </w:t>
      </w:r>
      <w:r w:rsidRPr="00BA07DD">
        <w:rPr>
          <w:rFonts w:ascii="Times New Roman" w:hAnsi="Times New Roman"/>
          <w:b/>
          <w:bCs/>
          <w:sz w:val="24"/>
          <w:szCs w:val="24"/>
          <w:lang w:eastAsia="en-GB"/>
        </w:rPr>
        <w:tab/>
        <w:t>Facilities available</w:t>
      </w:r>
    </w:p>
    <w:p w14:paraId="13677EAD" w14:textId="77777777" w:rsidR="00C20B22" w:rsidRPr="000D4BE5" w:rsidRDefault="00C20B22" w:rsidP="000D4BE5">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p>
    <w:p w14:paraId="59885711" w14:textId="3B0CA3B9" w:rsidR="00C20B22" w:rsidRPr="000D4BE5" w:rsidRDefault="00DC3E53" w:rsidP="000D4BE5">
      <w:pPr>
        <w:jc w:val="both"/>
        <w:rPr>
          <w:rFonts w:ascii="Times New Roman" w:eastAsia="Times New Roman" w:hAnsi="Times New Roman" w:cs="Times New Roman"/>
          <w:bCs/>
          <w:sz w:val="24"/>
          <w:szCs w:val="24"/>
          <w:lang w:eastAsia="en-GB"/>
        </w:rPr>
      </w:pPr>
      <w:r w:rsidRPr="000D4BE5">
        <w:rPr>
          <w:rFonts w:ascii="Times New Roman" w:eastAsia="Times New Roman" w:hAnsi="Times New Roman" w:cs="Times New Roman"/>
          <w:bCs/>
          <w:sz w:val="24"/>
          <w:szCs w:val="24"/>
          <w:lang w:eastAsia="en-GB"/>
        </w:rPr>
        <w:t xml:space="preserve">The Beneficiary will provide the </w:t>
      </w:r>
      <w:r w:rsidRPr="000D4BE5">
        <w:rPr>
          <w:rFonts w:ascii="Times New Roman" w:eastAsia="Times New Roman" w:hAnsi="Times New Roman" w:cs="Times New Roman"/>
          <w:sz w:val="24"/>
          <w:szCs w:val="24"/>
        </w:rPr>
        <w:t>Member State experts</w:t>
      </w:r>
      <w:r w:rsidRPr="000D4BE5">
        <w:rPr>
          <w:rFonts w:ascii="Times New Roman" w:eastAsia="Times New Roman" w:hAnsi="Times New Roman" w:cs="Times New Roman"/>
          <w:bCs/>
          <w:sz w:val="24"/>
          <w:szCs w:val="24"/>
          <w:lang w:eastAsia="en-GB"/>
        </w:rPr>
        <w:t xml:space="preserve"> with the necessary working premises for the implementation of the activities. The premises of the Audit Authority of Montenegro are located at Beogradska 24b, 81000 Podgorica, Montenegro. </w:t>
      </w:r>
      <w:r w:rsidR="004F2134" w:rsidRPr="004F2134">
        <w:rPr>
          <w:rFonts w:ascii="Times New Roman" w:eastAsia="Times New Roman" w:hAnsi="Times New Roman" w:cs="Times New Roman"/>
          <w:bCs/>
          <w:sz w:val="24"/>
          <w:szCs w:val="24"/>
          <w:lang w:eastAsia="en-GB"/>
        </w:rPr>
        <w:t xml:space="preserve">Office space to accommodate </w:t>
      </w:r>
      <w:r w:rsidR="004F2134">
        <w:rPr>
          <w:rFonts w:ascii="Times New Roman" w:eastAsia="Times New Roman" w:hAnsi="Times New Roman" w:cs="Times New Roman"/>
          <w:bCs/>
          <w:sz w:val="24"/>
          <w:szCs w:val="24"/>
          <w:lang w:eastAsia="en-GB"/>
        </w:rPr>
        <w:t xml:space="preserve">the twinning </w:t>
      </w:r>
      <w:r w:rsidR="004F2134" w:rsidRPr="004F2134">
        <w:rPr>
          <w:rFonts w:ascii="Times New Roman" w:eastAsia="Times New Roman" w:hAnsi="Times New Roman" w:cs="Times New Roman"/>
          <w:bCs/>
          <w:sz w:val="24"/>
          <w:szCs w:val="24"/>
          <w:lang w:eastAsia="en-GB"/>
        </w:rPr>
        <w:t>experts at a time with internet/landline phone; meeting rooms and facilities available for training and seminars</w:t>
      </w:r>
      <w:r w:rsidR="004F2134">
        <w:rPr>
          <w:rFonts w:ascii="Times New Roman" w:eastAsia="Times New Roman" w:hAnsi="Times New Roman" w:cs="Times New Roman"/>
          <w:bCs/>
          <w:sz w:val="24"/>
          <w:szCs w:val="24"/>
          <w:lang w:eastAsia="en-GB"/>
        </w:rPr>
        <w:t xml:space="preserve">. </w:t>
      </w:r>
    </w:p>
    <w:p w14:paraId="30F9C357" w14:textId="17EAD81E" w:rsidR="006A1AF5" w:rsidRPr="00517E58" w:rsidRDefault="00A92DE1" w:rsidP="00517E58">
      <w:pPr>
        <w:autoSpaceDE w:val="0"/>
        <w:autoSpaceDN w:val="0"/>
        <w:adjustRightInd w:val="0"/>
        <w:spacing w:before="120" w:after="0" w:line="240" w:lineRule="auto"/>
        <w:jc w:val="both"/>
        <w:rPr>
          <w:rFonts w:ascii="Times New Roman" w:eastAsia="Times New Roman" w:hAnsi="Times New Roman" w:cs="Times New Roman"/>
          <w:b/>
          <w:bCs/>
          <w:sz w:val="24"/>
          <w:szCs w:val="24"/>
          <w:lang w:eastAsia="en-GB"/>
        </w:rPr>
      </w:pPr>
      <w:r w:rsidRPr="000D4BE5">
        <w:rPr>
          <w:rFonts w:ascii="Times New Roman" w:eastAsia="Times New Roman" w:hAnsi="Times New Roman" w:cs="Times New Roman"/>
          <w:b/>
          <w:bCs/>
          <w:sz w:val="24"/>
          <w:szCs w:val="24"/>
          <w:lang w:eastAsia="en-GB"/>
        </w:rPr>
        <w:t xml:space="preserve">ANNEXES TO </w:t>
      </w:r>
      <w:r w:rsidR="00956FA6" w:rsidRPr="000D4BE5">
        <w:rPr>
          <w:rFonts w:ascii="Times New Roman" w:eastAsia="Times New Roman" w:hAnsi="Times New Roman" w:cs="Times New Roman"/>
          <w:b/>
          <w:bCs/>
          <w:sz w:val="24"/>
          <w:szCs w:val="24"/>
          <w:lang w:eastAsia="en-GB"/>
        </w:rPr>
        <w:t>PROJECT FICHE</w:t>
      </w:r>
    </w:p>
    <w:p w14:paraId="4315ED22" w14:textId="77777777" w:rsidR="006A1AF5" w:rsidRPr="000D4BE5" w:rsidRDefault="006A1AF5" w:rsidP="006A1AF5">
      <w:pPr>
        <w:tabs>
          <w:tab w:val="left" w:pos="0"/>
        </w:tabs>
        <w:autoSpaceDE w:val="0"/>
        <w:autoSpaceDN w:val="0"/>
        <w:adjustRightInd w:val="0"/>
        <w:spacing w:before="120" w:after="0" w:line="240" w:lineRule="auto"/>
        <w:ind w:left="720" w:hanging="720"/>
        <w:jc w:val="both"/>
        <w:rPr>
          <w:rFonts w:ascii="Times New Roman" w:hAnsi="Times New Roman" w:cs="Times New Roman"/>
          <w:i/>
          <w:sz w:val="24"/>
          <w:szCs w:val="24"/>
          <w:lang w:eastAsia="en-GB"/>
        </w:rPr>
      </w:pPr>
    </w:p>
    <w:p w14:paraId="1FEDFEEC" w14:textId="436C5C94" w:rsidR="00A92DE1" w:rsidRPr="000D4BE5" w:rsidRDefault="001D798C" w:rsidP="000D4BE5">
      <w:pPr>
        <w:pStyle w:val="ListParagraph"/>
        <w:numPr>
          <w:ilvl w:val="0"/>
          <w:numId w:val="300"/>
        </w:numPr>
        <w:tabs>
          <w:tab w:val="left" w:pos="0"/>
        </w:tabs>
        <w:autoSpaceDE w:val="0"/>
        <w:autoSpaceDN w:val="0"/>
        <w:adjustRightInd w:val="0"/>
        <w:spacing w:before="120" w:after="0" w:line="240" w:lineRule="auto"/>
        <w:jc w:val="both"/>
        <w:rPr>
          <w:rFonts w:ascii="Times New Roman" w:hAnsi="Times New Roman"/>
          <w:sz w:val="24"/>
          <w:szCs w:val="24"/>
          <w:lang w:eastAsia="en-GB"/>
        </w:rPr>
      </w:pPr>
      <w:r w:rsidRPr="000D4BE5">
        <w:rPr>
          <w:rFonts w:ascii="Times New Roman" w:hAnsi="Times New Roman"/>
          <w:sz w:val="24"/>
          <w:szCs w:val="24"/>
          <w:lang w:eastAsia="en-GB"/>
        </w:rPr>
        <w:t>Logical framework matrix as per Annex C1</w:t>
      </w:r>
      <w:r w:rsidR="00C20B22" w:rsidRPr="000D4BE5">
        <w:rPr>
          <w:rFonts w:ascii="Times New Roman" w:hAnsi="Times New Roman"/>
          <w:sz w:val="24"/>
          <w:szCs w:val="24"/>
          <w:lang w:eastAsia="en-GB"/>
        </w:rPr>
        <w:t>b</w:t>
      </w:r>
      <w:r w:rsidRPr="000D4BE5">
        <w:rPr>
          <w:rFonts w:ascii="Times New Roman" w:hAnsi="Times New Roman"/>
          <w:sz w:val="24"/>
          <w:szCs w:val="24"/>
          <w:lang w:eastAsia="en-GB"/>
        </w:rPr>
        <w:t xml:space="preserve"> </w:t>
      </w:r>
    </w:p>
    <w:p w14:paraId="31DFC194" w14:textId="0DCD86A1" w:rsidR="006E7D27" w:rsidRPr="000D4BE5" w:rsidRDefault="006E7D27" w:rsidP="000D4BE5">
      <w:pPr>
        <w:pStyle w:val="ListParagraph"/>
        <w:numPr>
          <w:ilvl w:val="0"/>
          <w:numId w:val="300"/>
        </w:numPr>
        <w:tabs>
          <w:tab w:val="left" w:pos="0"/>
        </w:tabs>
        <w:autoSpaceDE w:val="0"/>
        <w:autoSpaceDN w:val="0"/>
        <w:adjustRightInd w:val="0"/>
        <w:spacing w:before="120" w:after="0" w:line="240" w:lineRule="auto"/>
        <w:jc w:val="both"/>
        <w:rPr>
          <w:rFonts w:ascii="Times New Roman" w:hAnsi="Times New Roman"/>
          <w:sz w:val="24"/>
          <w:szCs w:val="24"/>
          <w:lang w:eastAsia="en-GB"/>
        </w:rPr>
      </w:pPr>
      <w:r w:rsidRPr="000D4BE5">
        <w:rPr>
          <w:rFonts w:ascii="Times New Roman" w:hAnsi="Times New Roman"/>
          <w:sz w:val="24"/>
          <w:szCs w:val="24"/>
          <w:lang w:eastAsia="en-GB"/>
        </w:rPr>
        <w:t>List of relevant Laws and Regulations</w:t>
      </w:r>
    </w:p>
    <w:p w14:paraId="64809424" w14:textId="72A7BE03" w:rsidR="00D815A5" w:rsidRPr="00D815A5" w:rsidRDefault="00D815A5" w:rsidP="00D815A5">
      <w:pPr>
        <w:pStyle w:val="ListParagraph"/>
        <w:numPr>
          <w:ilvl w:val="0"/>
          <w:numId w:val="300"/>
        </w:numPr>
        <w:tabs>
          <w:tab w:val="left" w:pos="0"/>
        </w:tabs>
        <w:autoSpaceDE w:val="0"/>
        <w:autoSpaceDN w:val="0"/>
        <w:adjustRightInd w:val="0"/>
        <w:spacing w:before="120" w:after="0" w:line="240" w:lineRule="auto"/>
        <w:jc w:val="both"/>
        <w:rPr>
          <w:rFonts w:ascii="Times New Roman" w:hAnsi="Times New Roman"/>
          <w:sz w:val="24"/>
          <w:szCs w:val="24"/>
          <w:lang w:eastAsia="en-GB"/>
        </w:rPr>
      </w:pPr>
      <w:r w:rsidRPr="00D815A5">
        <w:rPr>
          <w:rFonts w:ascii="Times New Roman" w:hAnsi="Times New Roman"/>
          <w:sz w:val="24"/>
          <w:szCs w:val="24"/>
          <w:lang w:eastAsia="en-GB"/>
        </w:rPr>
        <w:t xml:space="preserve">The Strategic Plan </w:t>
      </w:r>
      <w:r w:rsidR="00DB5C09" w:rsidRPr="00D815A5">
        <w:rPr>
          <w:rFonts w:ascii="Times New Roman" w:hAnsi="Times New Roman"/>
          <w:sz w:val="24"/>
          <w:szCs w:val="24"/>
          <w:lang w:eastAsia="en-GB"/>
        </w:rPr>
        <w:t xml:space="preserve">of the Audit Authority </w:t>
      </w:r>
      <w:r w:rsidRPr="00D815A5">
        <w:rPr>
          <w:rFonts w:ascii="Times New Roman" w:hAnsi="Times New Roman"/>
          <w:sz w:val="24"/>
          <w:szCs w:val="24"/>
          <w:lang w:eastAsia="en-GB"/>
        </w:rPr>
        <w:t>2021-2025</w:t>
      </w:r>
    </w:p>
    <w:p w14:paraId="79D4DDD1" w14:textId="77777777" w:rsidR="006E7D27" w:rsidRPr="000D4BE5" w:rsidRDefault="006E7D27" w:rsidP="000D4BE5">
      <w:pPr>
        <w:tabs>
          <w:tab w:val="left" w:pos="0"/>
        </w:tabs>
        <w:autoSpaceDE w:val="0"/>
        <w:autoSpaceDN w:val="0"/>
        <w:adjustRightInd w:val="0"/>
        <w:spacing w:before="120" w:after="0" w:line="240" w:lineRule="auto"/>
        <w:jc w:val="both"/>
        <w:rPr>
          <w:rFonts w:ascii="Times New Roman" w:hAnsi="Times New Roman" w:cs="Times New Roman"/>
          <w:color w:val="FF0000"/>
          <w:sz w:val="24"/>
          <w:szCs w:val="24"/>
          <w:lang w:eastAsia="en-GB"/>
        </w:rPr>
      </w:pPr>
    </w:p>
    <w:p w14:paraId="147290AE" w14:textId="5A37CEB8" w:rsidR="00C20B22" w:rsidRPr="000D4BE5" w:rsidRDefault="00C20B22" w:rsidP="00532671">
      <w:pPr>
        <w:jc w:val="both"/>
        <w:rPr>
          <w:rFonts w:ascii="Times New Roman" w:hAnsi="Times New Roman" w:cs="Times New Roman"/>
          <w:sz w:val="24"/>
          <w:szCs w:val="24"/>
          <w:lang w:eastAsia="en-GB"/>
        </w:rPr>
        <w:sectPr w:rsidR="00C20B22" w:rsidRPr="000D4BE5" w:rsidSect="00733041">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417" w:bottom="851" w:left="1418" w:header="567" w:footer="567" w:gutter="0"/>
          <w:cols w:space="720"/>
          <w:docGrid w:linePitch="326"/>
        </w:sectPr>
      </w:pPr>
    </w:p>
    <w:p w14:paraId="0A251AF6" w14:textId="5EADF0D5" w:rsidR="00C20B22" w:rsidRPr="000D4BE5" w:rsidRDefault="00324940" w:rsidP="000D4BE5">
      <w:pPr>
        <w:spacing w:after="0" w:line="240" w:lineRule="auto"/>
        <w:jc w:val="both"/>
        <w:rPr>
          <w:rFonts w:ascii="Times New Roman" w:eastAsia="Times New Roman" w:hAnsi="Times New Roman" w:cs="Times New Roman"/>
          <w:b/>
          <w:color w:val="000000"/>
          <w:sz w:val="24"/>
          <w:szCs w:val="24"/>
          <w:u w:val="single"/>
          <w:lang w:eastAsia="en-GB"/>
        </w:rPr>
      </w:pPr>
      <w:r w:rsidRPr="000D4BE5">
        <w:rPr>
          <w:rFonts w:ascii="Times New Roman" w:eastAsia="Times New Roman" w:hAnsi="Times New Roman" w:cs="Times New Roman"/>
          <w:b/>
          <w:color w:val="000000"/>
          <w:sz w:val="24"/>
          <w:szCs w:val="24"/>
          <w:u w:val="single"/>
          <w:lang w:eastAsia="en-GB"/>
        </w:rPr>
        <w:t>Annex C1b:</w:t>
      </w:r>
      <w:r w:rsidRPr="000D4BE5">
        <w:rPr>
          <w:rFonts w:ascii="Times New Roman" w:hAnsi="Times New Roman" w:cs="Times New Roman"/>
          <w:sz w:val="24"/>
          <w:szCs w:val="24"/>
        </w:rPr>
        <w:t xml:space="preserve"> </w:t>
      </w:r>
      <w:r w:rsidRPr="000D4BE5">
        <w:rPr>
          <w:rFonts w:ascii="Times New Roman" w:eastAsia="Times New Roman" w:hAnsi="Times New Roman" w:cs="Times New Roman"/>
          <w:b/>
          <w:color w:val="000000"/>
          <w:sz w:val="24"/>
          <w:szCs w:val="24"/>
          <w:u w:val="single"/>
          <w:lang w:eastAsia="en-GB"/>
        </w:rPr>
        <w:t xml:space="preserve">Simplified </w:t>
      </w:r>
      <w:r w:rsidR="00C20B22" w:rsidRPr="000D4BE5">
        <w:rPr>
          <w:rFonts w:ascii="Times New Roman" w:eastAsia="Times New Roman" w:hAnsi="Times New Roman" w:cs="Times New Roman"/>
          <w:b/>
          <w:color w:val="000000"/>
          <w:sz w:val="24"/>
          <w:szCs w:val="24"/>
          <w:u w:val="single"/>
          <w:lang w:eastAsia="en-GB"/>
        </w:rPr>
        <w:t xml:space="preserve">Logical Framework </w:t>
      </w:r>
    </w:p>
    <w:p w14:paraId="4C88083D" w14:textId="77777777" w:rsidR="00C20B22" w:rsidRPr="000D4BE5" w:rsidRDefault="00C20B22" w:rsidP="000D4BE5">
      <w:pPr>
        <w:spacing w:after="0" w:line="240" w:lineRule="auto"/>
        <w:jc w:val="both"/>
        <w:rPr>
          <w:rFonts w:ascii="Times New Roman" w:eastAsia="Times New Roman" w:hAnsi="Times New Roman" w:cs="Times New Roman"/>
          <w:b/>
          <w:color w:val="000000"/>
          <w:sz w:val="24"/>
          <w:szCs w:val="24"/>
          <w:u w:val="single"/>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7"/>
        <w:gridCol w:w="3388"/>
        <w:gridCol w:w="2971"/>
        <w:gridCol w:w="2097"/>
        <w:gridCol w:w="2360"/>
        <w:gridCol w:w="2575"/>
      </w:tblGrid>
      <w:tr w:rsidR="00F02682" w:rsidRPr="000D4BE5" w14:paraId="43F251BE" w14:textId="77777777" w:rsidTr="00BA6D2B">
        <w:tc>
          <w:tcPr>
            <w:tcW w:w="574" w:type="pct"/>
          </w:tcPr>
          <w:p w14:paraId="19B0E0D5" w14:textId="77777777" w:rsidR="00C20B22" w:rsidRPr="000D4BE5" w:rsidRDefault="00C20B22" w:rsidP="000D4BE5">
            <w:pPr>
              <w:spacing w:after="0" w:line="240" w:lineRule="auto"/>
              <w:jc w:val="both"/>
              <w:rPr>
                <w:rFonts w:ascii="Times New Roman" w:eastAsia="Times New Roman" w:hAnsi="Times New Roman" w:cs="Times New Roman"/>
                <w:color w:val="000000"/>
                <w:sz w:val="24"/>
                <w:szCs w:val="24"/>
                <w:lang w:eastAsia="en-GB"/>
              </w:rPr>
            </w:pPr>
          </w:p>
        </w:tc>
        <w:tc>
          <w:tcPr>
            <w:tcW w:w="1120" w:type="pct"/>
            <w:shd w:val="pct10" w:color="auto" w:fill="FFFFFF"/>
            <w:vAlign w:val="center"/>
          </w:tcPr>
          <w:p w14:paraId="31AE0899" w14:textId="77777777" w:rsidR="00C20B22" w:rsidRPr="000D4BE5" w:rsidRDefault="00C20B22" w:rsidP="000D4BE5">
            <w:pPr>
              <w:spacing w:after="0" w:line="240" w:lineRule="auto"/>
              <w:jc w:val="both"/>
              <w:rPr>
                <w:rFonts w:ascii="Times New Roman" w:eastAsia="Times New Roman" w:hAnsi="Times New Roman" w:cs="Times New Roman"/>
                <w:b/>
                <w:color w:val="000000"/>
                <w:sz w:val="24"/>
                <w:szCs w:val="24"/>
                <w:lang w:eastAsia="en-GB"/>
              </w:rPr>
            </w:pPr>
            <w:r w:rsidRPr="000D4BE5">
              <w:rPr>
                <w:rFonts w:ascii="Times New Roman" w:eastAsia="Times New Roman" w:hAnsi="Times New Roman" w:cs="Times New Roman"/>
                <w:b/>
                <w:color w:val="000000"/>
                <w:sz w:val="24"/>
                <w:szCs w:val="24"/>
                <w:lang w:eastAsia="en-GB"/>
              </w:rPr>
              <w:t>Description</w:t>
            </w:r>
          </w:p>
        </w:tc>
        <w:tc>
          <w:tcPr>
            <w:tcW w:w="982" w:type="pct"/>
            <w:shd w:val="pct10" w:color="auto" w:fill="FFFFFF"/>
            <w:vAlign w:val="center"/>
          </w:tcPr>
          <w:p w14:paraId="7C8C986A" w14:textId="77777777" w:rsidR="00C20B22" w:rsidRPr="000D4BE5" w:rsidRDefault="00C20B22" w:rsidP="000D4BE5">
            <w:pPr>
              <w:spacing w:after="0" w:line="240" w:lineRule="auto"/>
              <w:jc w:val="both"/>
              <w:rPr>
                <w:rFonts w:ascii="Times New Roman" w:eastAsia="Times New Roman" w:hAnsi="Times New Roman" w:cs="Times New Roman"/>
                <w:b/>
                <w:color w:val="000000"/>
                <w:sz w:val="24"/>
                <w:szCs w:val="24"/>
                <w:lang w:eastAsia="en-GB"/>
              </w:rPr>
            </w:pPr>
            <w:r w:rsidRPr="000D4BE5">
              <w:rPr>
                <w:rFonts w:ascii="Times New Roman" w:eastAsia="Times New Roman" w:hAnsi="Times New Roman" w:cs="Times New Roman"/>
                <w:b/>
                <w:color w:val="000000"/>
                <w:sz w:val="24"/>
                <w:szCs w:val="24"/>
                <w:lang w:eastAsia="en-GB"/>
              </w:rPr>
              <w:t>Indicators (with relevant baseline and target data)</w:t>
            </w:r>
          </w:p>
        </w:tc>
        <w:tc>
          <w:tcPr>
            <w:tcW w:w="693" w:type="pct"/>
            <w:shd w:val="pct10" w:color="auto" w:fill="FFFFFF"/>
            <w:vAlign w:val="center"/>
          </w:tcPr>
          <w:p w14:paraId="38C01B9C" w14:textId="77777777" w:rsidR="00C20B22" w:rsidRPr="000D4BE5" w:rsidRDefault="00C20B22" w:rsidP="000D4BE5">
            <w:pPr>
              <w:spacing w:after="0" w:line="240" w:lineRule="auto"/>
              <w:jc w:val="both"/>
              <w:rPr>
                <w:rFonts w:ascii="Times New Roman" w:eastAsia="Times New Roman" w:hAnsi="Times New Roman" w:cs="Times New Roman"/>
                <w:b/>
                <w:color w:val="000000"/>
                <w:sz w:val="24"/>
                <w:szCs w:val="24"/>
                <w:lang w:eastAsia="en-GB"/>
              </w:rPr>
            </w:pPr>
            <w:r w:rsidRPr="000D4BE5">
              <w:rPr>
                <w:rFonts w:ascii="Times New Roman" w:eastAsia="Times New Roman" w:hAnsi="Times New Roman" w:cs="Times New Roman"/>
                <w:b/>
                <w:color w:val="000000"/>
                <w:sz w:val="24"/>
                <w:szCs w:val="24"/>
                <w:lang w:eastAsia="en-GB"/>
              </w:rPr>
              <w:t>Sources of verification</w:t>
            </w:r>
          </w:p>
        </w:tc>
        <w:tc>
          <w:tcPr>
            <w:tcW w:w="780" w:type="pct"/>
            <w:shd w:val="pct10" w:color="auto" w:fill="FFFFFF"/>
          </w:tcPr>
          <w:p w14:paraId="3CF00850" w14:textId="77777777" w:rsidR="00C20B22" w:rsidRPr="000D4BE5" w:rsidRDefault="00C20B22" w:rsidP="000D4BE5">
            <w:pPr>
              <w:spacing w:after="0" w:line="240" w:lineRule="auto"/>
              <w:jc w:val="both"/>
              <w:rPr>
                <w:rFonts w:ascii="Times New Roman" w:eastAsia="Times New Roman" w:hAnsi="Times New Roman" w:cs="Times New Roman"/>
                <w:b/>
                <w:color w:val="000000"/>
                <w:sz w:val="24"/>
                <w:szCs w:val="24"/>
                <w:lang w:eastAsia="en-GB"/>
              </w:rPr>
            </w:pPr>
          </w:p>
          <w:p w14:paraId="5F7BBA54" w14:textId="77777777" w:rsidR="00C20B22" w:rsidRPr="000D4BE5" w:rsidRDefault="00C20B22" w:rsidP="000D4BE5">
            <w:pPr>
              <w:spacing w:after="0" w:line="240" w:lineRule="auto"/>
              <w:jc w:val="both"/>
              <w:rPr>
                <w:rFonts w:ascii="Times New Roman" w:eastAsia="Times New Roman" w:hAnsi="Times New Roman" w:cs="Times New Roman"/>
                <w:b/>
                <w:color w:val="000000"/>
                <w:sz w:val="24"/>
                <w:szCs w:val="24"/>
                <w:lang w:eastAsia="en-GB"/>
              </w:rPr>
            </w:pPr>
          </w:p>
          <w:p w14:paraId="28A81D7B" w14:textId="77777777" w:rsidR="00C20B22" w:rsidRPr="000D4BE5" w:rsidRDefault="00C20B22" w:rsidP="000D4BE5">
            <w:pPr>
              <w:spacing w:after="0" w:line="240" w:lineRule="auto"/>
              <w:jc w:val="both"/>
              <w:rPr>
                <w:rFonts w:ascii="Times New Roman" w:eastAsia="Times New Roman" w:hAnsi="Times New Roman" w:cs="Times New Roman"/>
                <w:b/>
                <w:color w:val="000000"/>
                <w:sz w:val="24"/>
                <w:szCs w:val="24"/>
                <w:lang w:eastAsia="en-GB"/>
              </w:rPr>
            </w:pPr>
            <w:r w:rsidRPr="000D4BE5">
              <w:rPr>
                <w:rFonts w:ascii="Times New Roman" w:eastAsia="Times New Roman" w:hAnsi="Times New Roman" w:cs="Times New Roman"/>
                <w:b/>
                <w:color w:val="000000"/>
                <w:sz w:val="24"/>
                <w:szCs w:val="24"/>
                <w:lang w:eastAsia="en-GB"/>
              </w:rPr>
              <w:t>Risks</w:t>
            </w:r>
          </w:p>
        </w:tc>
        <w:tc>
          <w:tcPr>
            <w:tcW w:w="851" w:type="pct"/>
            <w:tcBorders>
              <w:bottom w:val="single" w:sz="4" w:space="0" w:color="auto"/>
            </w:tcBorders>
            <w:shd w:val="pct10" w:color="auto" w:fill="FFFFFF"/>
            <w:vAlign w:val="center"/>
          </w:tcPr>
          <w:p w14:paraId="547FBFEA" w14:textId="77777777" w:rsidR="00C20B22" w:rsidRPr="000D4BE5" w:rsidRDefault="00C20B22" w:rsidP="000D4BE5">
            <w:pPr>
              <w:spacing w:after="0" w:line="240" w:lineRule="auto"/>
              <w:jc w:val="both"/>
              <w:rPr>
                <w:rFonts w:ascii="Times New Roman" w:eastAsia="Times New Roman" w:hAnsi="Times New Roman" w:cs="Times New Roman"/>
                <w:b/>
                <w:color w:val="000000"/>
                <w:sz w:val="24"/>
                <w:szCs w:val="24"/>
                <w:lang w:eastAsia="en-GB"/>
              </w:rPr>
            </w:pPr>
            <w:r w:rsidRPr="000D4BE5">
              <w:rPr>
                <w:rFonts w:ascii="Times New Roman" w:eastAsia="Times New Roman" w:hAnsi="Times New Roman" w:cs="Times New Roman"/>
                <w:b/>
                <w:color w:val="000000"/>
                <w:sz w:val="24"/>
                <w:szCs w:val="24"/>
                <w:lang w:eastAsia="en-GB"/>
              </w:rPr>
              <w:t>Assumptions (external to project)</w:t>
            </w:r>
          </w:p>
        </w:tc>
      </w:tr>
      <w:tr w:rsidR="00F02682" w:rsidRPr="000D4BE5" w14:paraId="6668FDA4" w14:textId="77777777" w:rsidTr="00BA6D2B">
        <w:trPr>
          <w:cantSplit/>
          <w:trHeight w:val="1054"/>
        </w:trPr>
        <w:tc>
          <w:tcPr>
            <w:tcW w:w="574" w:type="pct"/>
            <w:vAlign w:val="center"/>
          </w:tcPr>
          <w:p w14:paraId="4236C8C7" w14:textId="77777777" w:rsidR="004A3B7F" w:rsidRPr="000D4BE5" w:rsidRDefault="004A3B7F" w:rsidP="000D4BE5">
            <w:pPr>
              <w:spacing w:after="0" w:line="240" w:lineRule="auto"/>
              <w:jc w:val="both"/>
              <w:rPr>
                <w:rFonts w:ascii="Times New Roman" w:eastAsia="Times New Roman" w:hAnsi="Times New Roman" w:cs="Times New Roman"/>
                <w:b/>
                <w:color w:val="000000"/>
                <w:sz w:val="24"/>
                <w:szCs w:val="24"/>
                <w:lang w:eastAsia="en-GB"/>
              </w:rPr>
            </w:pPr>
            <w:r w:rsidRPr="000D4BE5">
              <w:rPr>
                <w:rFonts w:ascii="Times New Roman" w:eastAsia="Times New Roman" w:hAnsi="Times New Roman" w:cs="Times New Roman"/>
                <w:b/>
                <w:color w:val="000000"/>
                <w:sz w:val="24"/>
                <w:szCs w:val="24"/>
                <w:lang w:eastAsia="en-GB"/>
              </w:rPr>
              <w:t>Overall Objective</w:t>
            </w:r>
          </w:p>
        </w:tc>
        <w:tc>
          <w:tcPr>
            <w:tcW w:w="1120" w:type="pct"/>
          </w:tcPr>
          <w:p w14:paraId="4AC16391" w14:textId="786C6E6B" w:rsidR="004A3B7F" w:rsidRPr="000D4BE5" w:rsidRDefault="00224809" w:rsidP="00072409">
            <w:pPr>
              <w:jc w:val="both"/>
              <w:rPr>
                <w:rFonts w:ascii="Times New Roman" w:hAnsi="Times New Roman" w:cs="Times New Roman"/>
                <w:color w:val="000000" w:themeColor="text1"/>
                <w:sz w:val="24"/>
                <w:szCs w:val="24"/>
              </w:rPr>
            </w:pPr>
            <w:r w:rsidRPr="000D4BE5">
              <w:rPr>
                <w:rFonts w:ascii="Times New Roman" w:hAnsi="Times New Roman" w:cs="Times New Roman"/>
                <w:sz w:val="24"/>
                <w:szCs w:val="24"/>
              </w:rPr>
              <w:t xml:space="preserve">The overall objective </w:t>
            </w:r>
            <w:r w:rsidRPr="000D4BE5">
              <w:rPr>
                <w:rFonts w:ascii="Times New Roman" w:eastAsia="Times New Roman" w:hAnsi="Times New Roman" w:cs="Times New Roman"/>
                <w:sz w:val="24"/>
                <w:szCs w:val="24"/>
                <w:lang w:eastAsia="hr-HR"/>
              </w:rPr>
              <w:t xml:space="preserve">is </w:t>
            </w:r>
            <w:r w:rsidRPr="000D4BE5">
              <w:rPr>
                <w:rFonts w:ascii="Times New Roman" w:hAnsi="Times New Roman" w:cs="Times New Roman"/>
                <w:sz w:val="24"/>
                <w:szCs w:val="24"/>
              </w:rPr>
              <w:t>to prepare Montenegro for sound financial management of IPARD III and after accession for EAGF and EAFRD in line with EU requirements</w:t>
            </w:r>
            <w:r w:rsidRPr="000D4BE5">
              <w:rPr>
                <w:rFonts w:ascii="Times New Roman" w:eastAsia="Times New Roman" w:hAnsi="Times New Roman" w:cs="Times New Roman"/>
                <w:sz w:val="24"/>
                <w:szCs w:val="24"/>
                <w:lang w:eastAsia="hr-HR"/>
              </w:rPr>
              <w:t>,</w:t>
            </w:r>
            <w:r w:rsidRPr="000D4BE5">
              <w:rPr>
                <w:rFonts w:ascii="Times New Roman" w:hAnsi="Times New Roman" w:cs="Times New Roman"/>
                <w:sz w:val="24"/>
                <w:szCs w:val="24"/>
              </w:rPr>
              <w:t xml:space="preserve"> </w:t>
            </w:r>
            <w:r w:rsidRPr="000D4BE5">
              <w:rPr>
                <w:rFonts w:ascii="Times New Roman" w:eastAsia="Times New Roman" w:hAnsi="Times New Roman" w:cs="Times New Roman"/>
                <w:sz w:val="24"/>
                <w:szCs w:val="24"/>
                <w:lang w:eastAsia="hr-HR"/>
              </w:rPr>
              <w:t xml:space="preserve">which will at the same time contribute to </w:t>
            </w:r>
            <w:r w:rsidRPr="000D4BE5">
              <w:rPr>
                <w:rFonts w:ascii="Times New Roman" w:hAnsi="Times New Roman" w:cs="Times New Roman"/>
                <w:color w:val="000000" w:themeColor="text1"/>
                <w:sz w:val="24"/>
                <w:szCs w:val="24"/>
              </w:rPr>
              <w:t>fulfilment of obligations from Negotiation chapters 11 Agriculture and rural development, 22 Regional Policy and Coordination of Structural Instruments as well as chapter 32 Financial Control</w:t>
            </w:r>
          </w:p>
        </w:tc>
        <w:tc>
          <w:tcPr>
            <w:tcW w:w="982" w:type="pct"/>
          </w:tcPr>
          <w:p w14:paraId="6EC02847" w14:textId="5AEB0D13" w:rsidR="004A3B7F" w:rsidRPr="000D4BE5" w:rsidRDefault="00377CB4" w:rsidP="000D4BE5">
            <w:pPr>
              <w:spacing w:before="120" w:after="120" w:line="240" w:lineRule="auto"/>
              <w:jc w:val="both"/>
              <w:rPr>
                <w:rFonts w:ascii="Times New Roman" w:hAnsi="Times New Roman" w:cs="Times New Roman"/>
                <w:color w:val="000000"/>
                <w:sz w:val="24"/>
                <w:szCs w:val="24"/>
                <w:lang w:eastAsia="en-GB"/>
              </w:rPr>
            </w:pPr>
            <w:r w:rsidRPr="000D4BE5">
              <w:rPr>
                <w:rFonts w:ascii="Times New Roman" w:hAnsi="Times New Roman" w:cs="Times New Roman"/>
                <w:color w:val="000000"/>
                <w:sz w:val="24"/>
                <w:szCs w:val="24"/>
                <w:lang w:eastAsia="en-GB"/>
              </w:rPr>
              <w:t>-</w:t>
            </w:r>
            <w:r w:rsidR="001019D3">
              <w:rPr>
                <w:rFonts w:ascii="Times New Roman" w:hAnsi="Times New Roman" w:cs="Times New Roman"/>
                <w:color w:val="000000"/>
                <w:sz w:val="24"/>
                <w:szCs w:val="24"/>
                <w:lang w:eastAsia="en-GB"/>
              </w:rPr>
              <w:t>Improved quality of</w:t>
            </w:r>
            <w:r w:rsidR="004A3B7F" w:rsidRPr="000D4BE5">
              <w:rPr>
                <w:rFonts w:ascii="Times New Roman" w:hAnsi="Times New Roman" w:cs="Times New Roman"/>
                <w:color w:val="000000"/>
                <w:sz w:val="24"/>
                <w:szCs w:val="24"/>
                <w:lang w:eastAsia="en-GB"/>
              </w:rPr>
              <w:t xml:space="preserve"> Annual </w:t>
            </w:r>
            <w:r w:rsidRPr="000D4BE5">
              <w:rPr>
                <w:rFonts w:ascii="Times New Roman" w:hAnsi="Times New Roman" w:cs="Times New Roman"/>
                <w:color w:val="000000"/>
                <w:sz w:val="24"/>
                <w:szCs w:val="24"/>
                <w:lang w:eastAsia="en-GB"/>
              </w:rPr>
              <w:t xml:space="preserve">audit activity </w:t>
            </w:r>
            <w:r w:rsidR="004A3B7F" w:rsidRPr="000D4BE5">
              <w:rPr>
                <w:rFonts w:ascii="Times New Roman" w:hAnsi="Times New Roman" w:cs="Times New Roman"/>
                <w:color w:val="000000"/>
                <w:sz w:val="24"/>
                <w:szCs w:val="24"/>
                <w:lang w:eastAsia="en-GB"/>
              </w:rPr>
              <w:t>Report</w:t>
            </w:r>
            <w:r w:rsidRPr="000D4BE5">
              <w:rPr>
                <w:rFonts w:ascii="Times New Roman" w:hAnsi="Times New Roman" w:cs="Times New Roman"/>
                <w:color w:val="000000"/>
                <w:sz w:val="24"/>
                <w:szCs w:val="24"/>
                <w:lang w:eastAsia="en-GB"/>
              </w:rPr>
              <w:t xml:space="preserve"> </w:t>
            </w:r>
          </w:p>
          <w:p w14:paraId="5CD6107F" w14:textId="61335EB9" w:rsidR="004A3B7F" w:rsidRPr="000D4BE5" w:rsidRDefault="004A3B7F" w:rsidP="000D4BE5">
            <w:pPr>
              <w:spacing w:before="120" w:after="120" w:line="240" w:lineRule="auto"/>
              <w:jc w:val="both"/>
              <w:rPr>
                <w:rFonts w:ascii="Times New Roman" w:eastAsia="Times New Roman" w:hAnsi="Times New Roman" w:cs="Times New Roman"/>
                <w:color w:val="000000"/>
                <w:sz w:val="24"/>
                <w:szCs w:val="24"/>
                <w:lang w:eastAsia="en-GB"/>
              </w:rPr>
            </w:pPr>
          </w:p>
          <w:p w14:paraId="6EC3EB0B" w14:textId="0242E8C7" w:rsidR="004A3B7F" w:rsidRPr="000D4BE5" w:rsidRDefault="00377CB4"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w:t>
            </w:r>
            <w:r w:rsidR="004A3B7F" w:rsidRPr="000D4BE5">
              <w:rPr>
                <w:rFonts w:ascii="Times New Roman" w:eastAsia="Times New Roman" w:hAnsi="Times New Roman" w:cs="Times New Roman"/>
                <w:color w:val="000000"/>
                <w:sz w:val="24"/>
                <w:szCs w:val="24"/>
                <w:lang w:eastAsia="en-GB"/>
              </w:rPr>
              <w:t xml:space="preserve">Sound financial management system for implementation of </w:t>
            </w:r>
            <w:r w:rsidRPr="000D4BE5">
              <w:rPr>
                <w:rFonts w:ascii="Times New Roman" w:eastAsia="Times New Roman" w:hAnsi="Times New Roman" w:cs="Times New Roman"/>
                <w:color w:val="000000"/>
                <w:sz w:val="24"/>
                <w:szCs w:val="24"/>
                <w:lang w:eastAsia="en-GB"/>
              </w:rPr>
              <w:t xml:space="preserve">IPARD III and after accession of agriculture </w:t>
            </w:r>
            <w:r w:rsidR="004A3B7F" w:rsidRPr="000D4BE5">
              <w:rPr>
                <w:rFonts w:ascii="Times New Roman" w:eastAsia="Times New Roman" w:hAnsi="Times New Roman" w:cs="Times New Roman"/>
                <w:color w:val="000000"/>
                <w:sz w:val="24"/>
                <w:szCs w:val="24"/>
                <w:lang w:eastAsia="en-GB"/>
              </w:rPr>
              <w:t>funds established</w:t>
            </w:r>
          </w:p>
        </w:tc>
        <w:tc>
          <w:tcPr>
            <w:tcW w:w="693" w:type="pct"/>
          </w:tcPr>
          <w:p w14:paraId="43617057" w14:textId="77777777" w:rsidR="004A3B7F" w:rsidRPr="000D4BE5" w:rsidRDefault="004A3B7F" w:rsidP="000D4BE5">
            <w:pPr>
              <w:pStyle w:val="ListParagraph"/>
              <w:spacing w:before="120" w:after="120" w:line="240" w:lineRule="auto"/>
              <w:ind w:left="392"/>
              <w:contextualSpacing w:val="0"/>
              <w:jc w:val="both"/>
              <w:rPr>
                <w:rFonts w:ascii="Times New Roman" w:hAnsi="Times New Roman"/>
                <w:color w:val="000000"/>
                <w:sz w:val="24"/>
                <w:szCs w:val="24"/>
                <w:lang w:eastAsia="en-GB"/>
              </w:rPr>
            </w:pPr>
          </w:p>
          <w:p w14:paraId="0C1F8D4E" w14:textId="77777777" w:rsidR="004A3B7F" w:rsidRPr="000D4BE5" w:rsidRDefault="004A3B7F" w:rsidP="000D4BE5">
            <w:pPr>
              <w:pStyle w:val="ListParagraph"/>
              <w:spacing w:before="120" w:after="120" w:line="240" w:lineRule="auto"/>
              <w:ind w:left="392"/>
              <w:contextualSpacing w:val="0"/>
              <w:jc w:val="both"/>
              <w:rPr>
                <w:rFonts w:ascii="Times New Roman" w:hAnsi="Times New Roman"/>
                <w:color w:val="000000"/>
                <w:sz w:val="24"/>
                <w:szCs w:val="24"/>
                <w:lang w:eastAsia="en-GB"/>
              </w:rPr>
            </w:pPr>
          </w:p>
          <w:p w14:paraId="317C98B1" w14:textId="77777777" w:rsidR="004A3B7F" w:rsidRPr="000D4BE5" w:rsidRDefault="004A3B7F" w:rsidP="000D4BE5">
            <w:pPr>
              <w:pStyle w:val="ListParagraph"/>
              <w:spacing w:before="120" w:after="120" w:line="240" w:lineRule="auto"/>
              <w:ind w:left="392"/>
              <w:contextualSpacing w:val="0"/>
              <w:jc w:val="both"/>
              <w:rPr>
                <w:rFonts w:ascii="Times New Roman" w:hAnsi="Times New Roman"/>
                <w:color w:val="000000"/>
                <w:sz w:val="24"/>
                <w:szCs w:val="24"/>
                <w:lang w:eastAsia="en-GB"/>
              </w:rPr>
            </w:pPr>
          </w:p>
          <w:p w14:paraId="13FA905A" w14:textId="092EE3DC" w:rsidR="004A3B7F" w:rsidRPr="000D4BE5" w:rsidRDefault="00F02682" w:rsidP="000D4BE5">
            <w:pPr>
              <w:spacing w:before="120" w:after="120" w:line="240" w:lineRule="auto"/>
              <w:jc w:val="both"/>
              <w:rPr>
                <w:rFonts w:ascii="Times New Roman" w:hAnsi="Times New Roman" w:cs="Times New Roman"/>
                <w:color w:val="000000"/>
                <w:sz w:val="24"/>
                <w:szCs w:val="24"/>
                <w:lang w:eastAsia="en-GB"/>
              </w:rPr>
            </w:pPr>
            <w:r w:rsidRPr="000D4BE5">
              <w:rPr>
                <w:rFonts w:ascii="Times New Roman" w:hAnsi="Times New Roman" w:cs="Times New Roman"/>
                <w:color w:val="000000"/>
                <w:sz w:val="24"/>
                <w:szCs w:val="24"/>
                <w:lang w:eastAsia="en-GB"/>
              </w:rPr>
              <w:t>-</w:t>
            </w:r>
            <w:r w:rsidR="004A3B7F" w:rsidRPr="000D4BE5">
              <w:rPr>
                <w:rFonts w:ascii="Times New Roman" w:hAnsi="Times New Roman" w:cs="Times New Roman"/>
                <w:color w:val="000000"/>
                <w:sz w:val="24"/>
                <w:szCs w:val="24"/>
                <w:lang w:eastAsia="en-GB"/>
              </w:rPr>
              <w:t>Relevant Audit Authority reports</w:t>
            </w:r>
            <w:r w:rsidRPr="000D4BE5">
              <w:rPr>
                <w:rFonts w:ascii="Times New Roman" w:hAnsi="Times New Roman" w:cs="Times New Roman"/>
                <w:color w:val="000000"/>
                <w:sz w:val="24"/>
                <w:szCs w:val="24"/>
                <w:lang w:eastAsia="en-GB"/>
              </w:rPr>
              <w:t xml:space="preserve"> and opinions</w:t>
            </w:r>
          </w:p>
          <w:p w14:paraId="0BB3DA6B" w14:textId="438EBDC0" w:rsidR="004A3B7F" w:rsidRPr="000D4BE5" w:rsidRDefault="00F02682"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w:t>
            </w:r>
            <w:r w:rsidR="001019D3">
              <w:rPr>
                <w:rFonts w:ascii="Times New Roman" w:eastAsia="Times New Roman" w:hAnsi="Times New Roman" w:cs="Times New Roman"/>
                <w:color w:val="000000"/>
                <w:sz w:val="24"/>
                <w:szCs w:val="24"/>
                <w:lang w:eastAsia="en-GB"/>
              </w:rPr>
              <w:t>Clarifications with EC</w:t>
            </w:r>
          </w:p>
        </w:tc>
        <w:tc>
          <w:tcPr>
            <w:tcW w:w="780" w:type="pct"/>
            <w:shd w:val="clear" w:color="auto" w:fill="auto"/>
          </w:tcPr>
          <w:p w14:paraId="72299082" w14:textId="77777777" w:rsidR="004A3B7F" w:rsidRPr="000D4BE5" w:rsidRDefault="004A3B7F" w:rsidP="000D4BE5">
            <w:pPr>
              <w:pStyle w:val="ListParagraph"/>
              <w:spacing w:before="120" w:after="0" w:line="240" w:lineRule="auto"/>
              <w:ind w:left="382"/>
              <w:contextualSpacing w:val="0"/>
              <w:jc w:val="both"/>
              <w:rPr>
                <w:rFonts w:ascii="Times New Roman" w:hAnsi="Times New Roman"/>
                <w:color w:val="000000"/>
                <w:sz w:val="24"/>
                <w:szCs w:val="24"/>
                <w:lang w:eastAsia="en-GB"/>
              </w:rPr>
            </w:pPr>
          </w:p>
          <w:p w14:paraId="3F99BF37" w14:textId="77777777" w:rsidR="004A3B7F" w:rsidRPr="000D4BE5" w:rsidRDefault="004A3B7F" w:rsidP="000D4BE5">
            <w:pPr>
              <w:pStyle w:val="ListParagraph"/>
              <w:spacing w:before="120" w:after="0" w:line="240" w:lineRule="auto"/>
              <w:ind w:left="382"/>
              <w:contextualSpacing w:val="0"/>
              <w:jc w:val="both"/>
              <w:rPr>
                <w:rFonts w:ascii="Times New Roman" w:hAnsi="Times New Roman"/>
                <w:color w:val="000000"/>
                <w:sz w:val="24"/>
                <w:szCs w:val="24"/>
                <w:lang w:eastAsia="en-GB"/>
              </w:rPr>
            </w:pPr>
          </w:p>
          <w:p w14:paraId="084981B7" w14:textId="77777777" w:rsidR="004A3B7F" w:rsidRPr="000D4BE5" w:rsidRDefault="004A3B7F" w:rsidP="000D4BE5">
            <w:pPr>
              <w:pStyle w:val="ListParagraph"/>
              <w:spacing w:before="120" w:after="0" w:line="240" w:lineRule="auto"/>
              <w:ind w:left="382"/>
              <w:contextualSpacing w:val="0"/>
              <w:jc w:val="both"/>
              <w:rPr>
                <w:rFonts w:ascii="Times New Roman" w:hAnsi="Times New Roman"/>
                <w:color w:val="000000"/>
                <w:sz w:val="24"/>
                <w:szCs w:val="24"/>
                <w:lang w:eastAsia="en-GB"/>
              </w:rPr>
            </w:pPr>
          </w:p>
          <w:p w14:paraId="752F13B2" w14:textId="1BA2632C" w:rsidR="004A3B7F" w:rsidRPr="000D4BE5" w:rsidRDefault="004A3B7F" w:rsidP="000D4BE5">
            <w:pPr>
              <w:pStyle w:val="ListParagraph"/>
              <w:spacing w:before="120" w:after="0" w:line="240" w:lineRule="auto"/>
              <w:ind w:left="382"/>
              <w:contextualSpacing w:val="0"/>
              <w:jc w:val="both"/>
              <w:rPr>
                <w:rFonts w:ascii="Times New Roman" w:hAnsi="Times New Roman"/>
                <w:color w:val="000000"/>
                <w:sz w:val="24"/>
                <w:szCs w:val="24"/>
                <w:lang w:eastAsia="en-GB"/>
              </w:rPr>
            </w:pPr>
          </w:p>
          <w:p w14:paraId="2A13845C" w14:textId="234EB800" w:rsidR="004A3B7F" w:rsidRPr="000D4BE5" w:rsidRDefault="006A5798" w:rsidP="000D4BE5">
            <w:pPr>
              <w:spacing w:after="0" w:line="240" w:lineRule="auto"/>
              <w:jc w:val="both"/>
              <w:rPr>
                <w:rFonts w:ascii="Times New Roman" w:hAnsi="Times New Roman" w:cs="Times New Roman"/>
                <w:color w:val="000000"/>
                <w:sz w:val="24"/>
                <w:szCs w:val="24"/>
                <w:lang w:eastAsia="en-GB"/>
              </w:rPr>
            </w:pPr>
            <w:r w:rsidRPr="000D4BE5">
              <w:rPr>
                <w:rFonts w:ascii="Times New Roman" w:hAnsi="Times New Roman" w:cs="Times New Roman"/>
                <w:color w:val="000000"/>
                <w:sz w:val="24"/>
                <w:szCs w:val="24"/>
                <w:lang w:eastAsia="en-GB"/>
              </w:rPr>
              <w:t>-</w:t>
            </w:r>
            <w:r w:rsidR="004A3B7F" w:rsidRPr="000D4BE5">
              <w:rPr>
                <w:rFonts w:ascii="Times New Roman" w:hAnsi="Times New Roman" w:cs="Times New Roman"/>
                <w:color w:val="000000"/>
                <w:sz w:val="24"/>
                <w:szCs w:val="24"/>
                <w:lang w:eastAsia="en-GB"/>
              </w:rPr>
              <w:t xml:space="preserve">Lack of absorption capacity </w:t>
            </w:r>
            <w:r w:rsidR="00F07B7B">
              <w:rPr>
                <w:rFonts w:ascii="Times New Roman" w:hAnsi="Times New Roman" w:cs="Times New Roman"/>
                <w:color w:val="000000"/>
                <w:sz w:val="24"/>
                <w:szCs w:val="24"/>
                <w:lang w:eastAsia="en-GB"/>
              </w:rPr>
              <w:t>of the</w:t>
            </w:r>
            <w:r w:rsidR="004F2134">
              <w:rPr>
                <w:rFonts w:ascii="Times New Roman" w:hAnsi="Times New Roman" w:cs="Times New Roman"/>
                <w:color w:val="000000"/>
                <w:sz w:val="24"/>
                <w:szCs w:val="24"/>
                <w:lang w:eastAsia="en-GB"/>
              </w:rPr>
              <w:t xml:space="preserve"> </w:t>
            </w:r>
            <w:r w:rsidR="00A71BEA">
              <w:rPr>
                <w:rFonts w:ascii="Times New Roman" w:hAnsi="Times New Roman" w:cs="Times New Roman"/>
                <w:color w:val="000000"/>
                <w:sz w:val="24"/>
                <w:szCs w:val="24"/>
                <w:lang w:eastAsia="en-GB"/>
              </w:rPr>
              <w:t xml:space="preserve"> IPARD AA team</w:t>
            </w:r>
            <w:r w:rsidR="00F07B7B">
              <w:rPr>
                <w:rFonts w:ascii="Times New Roman" w:hAnsi="Times New Roman" w:cs="Times New Roman"/>
                <w:color w:val="000000"/>
                <w:sz w:val="24"/>
                <w:szCs w:val="24"/>
                <w:lang w:eastAsia="en-GB"/>
              </w:rPr>
              <w:t xml:space="preserve"> if it is not reinforced, </w:t>
            </w:r>
            <w:r w:rsidR="00A71BEA">
              <w:rPr>
                <w:rFonts w:ascii="Times New Roman" w:hAnsi="Times New Roman" w:cs="Times New Roman"/>
                <w:color w:val="000000"/>
                <w:sz w:val="24"/>
                <w:szCs w:val="24"/>
                <w:lang w:eastAsia="en-GB"/>
              </w:rPr>
              <w:t xml:space="preserve"> </w:t>
            </w:r>
            <w:r w:rsidR="00F07B7B">
              <w:rPr>
                <w:rFonts w:ascii="Times New Roman" w:hAnsi="Times New Roman" w:cs="Times New Roman"/>
                <w:color w:val="000000"/>
                <w:sz w:val="24"/>
                <w:szCs w:val="24"/>
                <w:lang w:eastAsia="en-GB"/>
              </w:rPr>
              <w:t xml:space="preserve">bearing in mind the </w:t>
            </w:r>
            <w:r w:rsidR="00A71BEA">
              <w:rPr>
                <w:rFonts w:ascii="Times New Roman" w:hAnsi="Times New Roman" w:cs="Times New Roman"/>
                <w:color w:val="000000"/>
                <w:sz w:val="24"/>
                <w:szCs w:val="24"/>
                <w:lang w:eastAsia="en-GB"/>
              </w:rPr>
              <w:t xml:space="preserve"> work </w:t>
            </w:r>
            <w:r w:rsidR="00F07B7B">
              <w:rPr>
                <w:rFonts w:ascii="Times New Roman" w:hAnsi="Times New Roman" w:cs="Times New Roman"/>
                <w:color w:val="000000"/>
                <w:sz w:val="24"/>
                <w:szCs w:val="24"/>
                <w:lang w:eastAsia="en-GB"/>
              </w:rPr>
              <w:t xml:space="preserve">to be </w:t>
            </w:r>
            <w:r w:rsidR="00A71BEA">
              <w:rPr>
                <w:rFonts w:ascii="Times New Roman" w:hAnsi="Times New Roman" w:cs="Times New Roman"/>
                <w:color w:val="000000"/>
                <w:sz w:val="24"/>
                <w:szCs w:val="24"/>
                <w:lang w:eastAsia="en-GB"/>
              </w:rPr>
              <w:t xml:space="preserve">done for the two </w:t>
            </w:r>
            <w:r w:rsidR="00F07B7B">
              <w:rPr>
                <w:rFonts w:ascii="Times New Roman" w:hAnsi="Times New Roman" w:cs="Times New Roman"/>
                <w:color w:val="000000"/>
                <w:sz w:val="24"/>
                <w:szCs w:val="24"/>
                <w:lang w:eastAsia="en-GB"/>
              </w:rPr>
              <w:t xml:space="preserve">IPARD </w:t>
            </w:r>
            <w:r w:rsidR="00A71BEA">
              <w:rPr>
                <w:rFonts w:ascii="Times New Roman" w:hAnsi="Times New Roman" w:cs="Times New Roman"/>
                <w:color w:val="000000"/>
                <w:sz w:val="24"/>
                <w:szCs w:val="24"/>
                <w:lang w:eastAsia="en-GB"/>
              </w:rPr>
              <w:t xml:space="preserve">programmes and the twinning going in parallel </w:t>
            </w:r>
          </w:p>
          <w:p w14:paraId="49C97817" w14:textId="77777777" w:rsidR="004A3B7F" w:rsidRPr="000D4BE5" w:rsidRDefault="004A3B7F" w:rsidP="000D4BE5">
            <w:pPr>
              <w:pStyle w:val="ListParagraph"/>
              <w:contextualSpacing w:val="0"/>
              <w:jc w:val="both"/>
              <w:rPr>
                <w:rFonts w:ascii="Times New Roman" w:hAnsi="Times New Roman"/>
                <w:color w:val="000000"/>
                <w:sz w:val="24"/>
                <w:szCs w:val="24"/>
                <w:lang w:eastAsia="en-GB"/>
              </w:rPr>
            </w:pPr>
          </w:p>
          <w:p w14:paraId="5110ECCF" w14:textId="2A39695F" w:rsidR="004A3B7F" w:rsidRPr="000D4BE5" w:rsidRDefault="006A5798" w:rsidP="000D4BE5">
            <w:pPr>
              <w:spacing w:after="0" w:line="240" w:lineRule="auto"/>
              <w:jc w:val="both"/>
              <w:rPr>
                <w:rFonts w:ascii="Times New Roman" w:hAnsi="Times New Roman" w:cs="Times New Roman"/>
                <w:color w:val="000000"/>
                <w:sz w:val="24"/>
                <w:szCs w:val="24"/>
                <w:lang w:eastAsia="en-GB"/>
              </w:rPr>
            </w:pPr>
            <w:r w:rsidRPr="000D4BE5">
              <w:rPr>
                <w:rFonts w:ascii="Times New Roman" w:hAnsi="Times New Roman" w:cs="Times New Roman"/>
                <w:color w:val="000000"/>
                <w:sz w:val="24"/>
                <w:szCs w:val="24"/>
                <w:lang w:eastAsia="en-GB"/>
              </w:rPr>
              <w:t>-</w:t>
            </w:r>
            <w:r w:rsidR="004A3B7F" w:rsidRPr="000D4BE5">
              <w:rPr>
                <w:rFonts w:ascii="Times New Roman" w:hAnsi="Times New Roman" w:cs="Times New Roman"/>
                <w:color w:val="000000"/>
                <w:sz w:val="24"/>
                <w:szCs w:val="24"/>
                <w:lang w:eastAsia="en-GB"/>
              </w:rPr>
              <w:t xml:space="preserve">Poor expert pool </w:t>
            </w:r>
            <w:r w:rsidRPr="000D4BE5">
              <w:rPr>
                <w:rFonts w:ascii="Times New Roman" w:hAnsi="Times New Roman" w:cs="Times New Roman"/>
                <w:color w:val="000000"/>
                <w:sz w:val="24"/>
                <w:szCs w:val="24"/>
                <w:lang w:eastAsia="en-GB"/>
              </w:rPr>
              <w:t>with experience in audit of IPAR</w:t>
            </w:r>
            <w:r w:rsidR="00565EB1">
              <w:rPr>
                <w:rFonts w:ascii="Times New Roman" w:hAnsi="Times New Roman" w:cs="Times New Roman"/>
                <w:color w:val="000000"/>
                <w:sz w:val="24"/>
                <w:szCs w:val="24"/>
                <w:lang w:eastAsia="en-GB"/>
              </w:rPr>
              <w:t>D</w:t>
            </w:r>
            <w:r w:rsidRPr="000D4BE5">
              <w:rPr>
                <w:rFonts w:ascii="Times New Roman" w:hAnsi="Times New Roman" w:cs="Times New Roman"/>
                <w:color w:val="000000"/>
                <w:sz w:val="24"/>
                <w:szCs w:val="24"/>
                <w:lang w:eastAsia="en-GB"/>
              </w:rPr>
              <w:t>/Agriculture funds</w:t>
            </w:r>
            <w:r w:rsidR="00A71BEA">
              <w:rPr>
                <w:rFonts w:ascii="Times New Roman" w:hAnsi="Times New Roman" w:cs="Times New Roman"/>
                <w:color w:val="000000"/>
                <w:sz w:val="24"/>
                <w:szCs w:val="24"/>
                <w:lang w:eastAsia="en-GB"/>
              </w:rPr>
              <w:t xml:space="preserve"> </w:t>
            </w:r>
          </w:p>
          <w:p w14:paraId="0DCEF10C" w14:textId="77777777" w:rsidR="004A3B7F" w:rsidRPr="000D4BE5" w:rsidRDefault="004A3B7F" w:rsidP="000D4BE5">
            <w:pPr>
              <w:spacing w:after="0" w:line="240" w:lineRule="auto"/>
              <w:jc w:val="both"/>
              <w:rPr>
                <w:rFonts w:ascii="Times New Roman" w:eastAsia="Times New Roman" w:hAnsi="Times New Roman" w:cs="Times New Roman"/>
                <w:color w:val="000000"/>
                <w:sz w:val="24"/>
                <w:szCs w:val="24"/>
                <w:lang w:eastAsia="en-GB"/>
              </w:rPr>
            </w:pPr>
          </w:p>
        </w:tc>
        <w:tc>
          <w:tcPr>
            <w:tcW w:w="851" w:type="pct"/>
            <w:shd w:val="clear" w:color="auto" w:fill="FFFFFF"/>
          </w:tcPr>
          <w:p w14:paraId="0646C7E6" w14:textId="77777777" w:rsidR="004A3B7F" w:rsidRPr="000D4BE5" w:rsidRDefault="004A3B7F" w:rsidP="000D4BE5">
            <w:pPr>
              <w:pStyle w:val="ListParagraph"/>
              <w:spacing w:before="120" w:after="120" w:line="240" w:lineRule="auto"/>
              <w:ind w:left="338"/>
              <w:contextualSpacing w:val="0"/>
              <w:jc w:val="both"/>
              <w:rPr>
                <w:rFonts w:ascii="Times New Roman" w:hAnsi="Times New Roman"/>
                <w:color w:val="000000"/>
                <w:sz w:val="24"/>
                <w:szCs w:val="24"/>
                <w:lang w:eastAsia="en-GB"/>
              </w:rPr>
            </w:pPr>
          </w:p>
          <w:p w14:paraId="646F78F3" w14:textId="77777777" w:rsidR="004A3B7F" w:rsidRPr="000D4BE5" w:rsidRDefault="004A3B7F" w:rsidP="000D4BE5">
            <w:pPr>
              <w:pStyle w:val="ListParagraph"/>
              <w:spacing w:before="120" w:after="120" w:line="240" w:lineRule="auto"/>
              <w:ind w:left="338"/>
              <w:contextualSpacing w:val="0"/>
              <w:jc w:val="both"/>
              <w:rPr>
                <w:rFonts w:ascii="Times New Roman" w:hAnsi="Times New Roman"/>
                <w:color w:val="000000"/>
                <w:sz w:val="24"/>
                <w:szCs w:val="24"/>
                <w:lang w:eastAsia="en-GB"/>
              </w:rPr>
            </w:pPr>
          </w:p>
          <w:p w14:paraId="237FFD89" w14:textId="77777777" w:rsidR="004A3B7F" w:rsidRPr="000D4BE5" w:rsidRDefault="004A3B7F" w:rsidP="000D4BE5">
            <w:pPr>
              <w:pStyle w:val="ListParagraph"/>
              <w:spacing w:before="120" w:after="120" w:line="240" w:lineRule="auto"/>
              <w:ind w:left="338"/>
              <w:contextualSpacing w:val="0"/>
              <w:jc w:val="both"/>
              <w:rPr>
                <w:rFonts w:ascii="Times New Roman" w:hAnsi="Times New Roman"/>
                <w:color w:val="000000"/>
                <w:sz w:val="24"/>
                <w:szCs w:val="24"/>
                <w:lang w:eastAsia="en-GB"/>
              </w:rPr>
            </w:pPr>
          </w:p>
          <w:p w14:paraId="002E42E5" w14:textId="2C36F918" w:rsidR="004A3B7F" w:rsidRPr="000D4BE5" w:rsidRDefault="006A5798" w:rsidP="000D4BE5">
            <w:pPr>
              <w:spacing w:before="120" w:after="120" w:line="240" w:lineRule="auto"/>
              <w:jc w:val="both"/>
              <w:rPr>
                <w:rFonts w:ascii="Times New Roman" w:hAnsi="Times New Roman" w:cs="Times New Roman"/>
                <w:color w:val="000000"/>
                <w:sz w:val="24"/>
                <w:szCs w:val="24"/>
                <w:lang w:eastAsia="en-GB"/>
              </w:rPr>
            </w:pPr>
            <w:r w:rsidRPr="000D4BE5">
              <w:rPr>
                <w:rFonts w:ascii="Times New Roman" w:hAnsi="Times New Roman" w:cs="Times New Roman"/>
                <w:color w:val="000000"/>
                <w:sz w:val="24"/>
                <w:szCs w:val="24"/>
                <w:lang w:eastAsia="en-GB"/>
              </w:rPr>
              <w:t>-</w:t>
            </w:r>
            <w:r w:rsidR="004A3B7F" w:rsidRPr="000D4BE5">
              <w:rPr>
                <w:rFonts w:ascii="Times New Roman" w:hAnsi="Times New Roman" w:cs="Times New Roman"/>
                <w:color w:val="000000"/>
                <w:sz w:val="24"/>
                <w:szCs w:val="24"/>
                <w:lang w:eastAsia="en-GB"/>
              </w:rPr>
              <w:t>Full commitment of the parties involved</w:t>
            </w:r>
          </w:p>
          <w:p w14:paraId="5B83B2A3" w14:textId="6DAAD97B" w:rsidR="004A3B7F" w:rsidRPr="000D4BE5" w:rsidRDefault="006A5798" w:rsidP="000D4BE5">
            <w:pPr>
              <w:spacing w:after="0" w:line="240" w:lineRule="auto"/>
              <w:jc w:val="both"/>
              <w:rPr>
                <w:rFonts w:ascii="Times New Roman" w:eastAsia="Times New Roman" w:hAnsi="Times New Roman" w:cs="Times New Roman"/>
                <w:sz w:val="24"/>
                <w:szCs w:val="24"/>
                <w:lang w:eastAsia="en-GB"/>
              </w:rPr>
            </w:pPr>
            <w:r w:rsidRPr="000D4BE5">
              <w:rPr>
                <w:rFonts w:ascii="Times New Roman" w:eastAsia="Times New Roman" w:hAnsi="Times New Roman" w:cs="Times New Roman"/>
                <w:color w:val="000000"/>
                <w:sz w:val="24"/>
                <w:szCs w:val="24"/>
                <w:lang w:eastAsia="en-GB"/>
              </w:rPr>
              <w:t>-</w:t>
            </w:r>
            <w:r w:rsidR="004A3B7F" w:rsidRPr="000D4BE5">
              <w:rPr>
                <w:rFonts w:ascii="Times New Roman" w:eastAsia="Times New Roman" w:hAnsi="Times New Roman" w:cs="Times New Roman"/>
                <w:color w:val="000000"/>
                <w:sz w:val="24"/>
                <w:szCs w:val="24"/>
                <w:lang w:eastAsia="en-GB"/>
              </w:rPr>
              <w:t xml:space="preserve">Strong cooperation within relevant </w:t>
            </w:r>
            <w:r w:rsidR="00E368A3" w:rsidRPr="000D4BE5">
              <w:rPr>
                <w:rFonts w:ascii="Times New Roman" w:eastAsia="Times New Roman" w:hAnsi="Times New Roman" w:cs="Times New Roman"/>
                <w:color w:val="000000"/>
                <w:sz w:val="24"/>
                <w:szCs w:val="24"/>
                <w:lang w:eastAsia="en-GB"/>
              </w:rPr>
              <w:t xml:space="preserve">parties </w:t>
            </w:r>
            <w:r w:rsidR="004A3B7F" w:rsidRPr="000D4BE5">
              <w:rPr>
                <w:rFonts w:ascii="Times New Roman" w:eastAsia="Times New Roman" w:hAnsi="Times New Roman" w:cs="Times New Roman"/>
                <w:color w:val="000000"/>
                <w:sz w:val="24"/>
                <w:szCs w:val="24"/>
                <w:lang w:eastAsia="en-GB"/>
              </w:rPr>
              <w:t>involved in implementation of project</w:t>
            </w:r>
          </w:p>
        </w:tc>
      </w:tr>
      <w:tr w:rsidR="00A7403F" w:rsidRPr="000D4BE5" w14:paraId="5E42FC43" w14:textId="77777777" w:rsidTr="00BA6D2B">
        <w:trPr>
          <w:cantSplit/>
          <w:trHeight w:val="1126"/>
        </w:trPr>
        <w:tc>
          <w:tcPr>
            <w:tcW w:w="574" w:type="pct"/>
            <w:vAlign w:val="center"/>
          </w:tcPr>
          <w:p w14:paraId="64D76207" w14:textId="77777777" w:rsidR="00A7403F" w:rsidRPr="000D4BE5" w:rsidRDefault="00A7403F" w:rsidP="000D4BE5">
            <w:pPr>
              <w:spacing w:after="0" w:line="240" w:lineRule="auto"/>
              <w:jc w:val="both"/>
              <w:rPr>
                <w:rFonts w:ascii="Times New Roman" w:eastAsia="Times New Roman" w:hAnsi="Times New Roman" w:cs="Times New Roman"/>
                <w:b/>
                <w:color w:val="000000"/>
                <w:sz w:val="24"/>
                <w:szCs w:val="24"/>
                <w:lang w:eastAsia="en-GB"/>
              </w:rPr>
            </w:pPr>
            <w:r w:rsidRPr="000D4BE5">
              <w:rPr>
                <w:rFonts w:ascii="Times New Roman" w:eastAsia="Times New Roman" w:hAnsi="Times New Roman" w:cs="Times New Roman"/>
                <w:b/>
                <w:color w:val="000000"/>
                <w:sz w:val="24"/>
                <w:szCs w:val="24"/>
                <w:lang w:eastAsia="en-GB"/>
              </w:rPr>
              <w:t>Specific (Project) Objective(s)</w:t>
            </w:r>
          </w:p>
        </w:tc>
        <w:tc>
          <w:tcPr>
            <w:tcW w:w="1120" w:type="pct"/>
          </w:tcPr>
          <w:p w14:paraId="28AFC2D5" w14:textId="7F414210" w:rsidR="001019D3" w:rsidRPr="000D4BE5" w:rsidRDefault="001019D3" w:rsidP="001019D3">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0D4BE5">
              <w:rPr>
                <w:rFonts w:ascii="Times New Roman" w:hAnsi="Times New Roman" w:cs="Times New Roman"/>
                <w:sz w:val="24"/>
                <w:szCs w:val="24"/>
              </w:rPr>
              <w:t xml:space="preserve">The project specific objective is to assist Audit Authority of Montenegro, </w:t>
            </w:r>
            <w:r>
              <w:rPr>
                <w:rFonts w:ascii="Times New Roman" w:hAnsi="Times New Roman" w:cs="Times New Roman"/>
                <w:sz w:val="24"/>
                <w:szCs w:val="24"/>
              </w:rPr>
              <w:t xml:space="preserve">in </w:t>
            </w:r>
            <w:r w:rsidRPr="000D4BE5">
              <w:rPr>
                <w:rFonts w:ascii="Times New Roman" w:hAnsi="Times New Roman" w:cs="Times New Roman"/>
                <w:sz w:val="24"/>
                <w:szCs w:val="24"/>
              </w:rPr>
              <w:t>strengthen</w:t>
            </w:r>
            <w:r>
              <w:rPr>
                <w:rFonts w:ascii="Times New Roman" w:hAnsi="Times New Roman" w:cs="Times New Roman"/>
                <w:sz w:val="24"/>
                <w:szCs w:val="24"/>
              </w:rPr>
              <w:t>ing of</w:t>
            </w:r>
            <w:r w:rsidRPr="000D4BE5">
              <w:rPr>
                <w:rFonts w:ascii="Times New Roman" w:hAnsi="Times New Roman" w:cs="Times New Roman"/>
                <w:sz w:val="24"/>
                <w:szCs w:val="24"/>
              </w:rPr>
              <w:t xml:space="preserve"> institutional and administrative capacities for efficient and effective audit of IPARD III programme</w:t>
            </w:r>
            <w:r>
              <w:rPr>
                <w:rFonts w:ascii="Times New Roman" w:hAnsi="Times New Roman" w:cs="Times New Roman"/>
                <w:sz w:val="24"/>
                <w:szCs w:val="24"/>
              </w:rPr>
              <w:t xml:space="preserve"> and preparation for the future certification work for EAGF and EAFRD as Certification Body</w:t>
            </w:r>
            <w:r w:rsidRPr="000D4BE5">
              <w:rPr>
                <w:rFonts w:ascii="Times New Roman" w:hAnsi="Times New Roman" w:cs="Times New Roman"/>
                <w:sz w:val="24"/>
                <w:szCs w:val="24"/>
              </w:rPr>
              <w:t>, through comprehensive trainings (presentations, on the job trainings, internships and study visits) and round off of procedures.</w:t>
            </w:r>
          </w:p>
          <w:p w14:paraId="35D8A480" w14:textId="6968575C" w:rsidR="002B4A4E" w:rsidRPr="000D4BE5" w:rsidRDefault="002B4A4E" w:rsidP="000D4BE5">
            <w:pPr>
              <w:spacing w:after="0" w:line="240" w:lineRule="auto"/>
              <w:jc w:val="both"/>
              <w:rPr>
                <w:rFonts w:ascii="Times New Roman" w:eastAsia="Times New Roman" w:hAnsi="Times New Roman" w:cs="Times New Roman"/>
                <w:i/>
                <w:color w:val="000000"/>
                <w:sz w:val="24"/>
                <w:szCs w:val="24"/>
                <w:lang w:eastAsia="en-GB"/>
              </w:rPr>
            </w:pPr>
          </w:p>
        </w:tc>
        <w:tc>
          <w:tcPr>
            <w:tcW w:w="982" w:type="pct"/>
          </w:tcPr>
          <w:p w14:paraId="51D309CE" w14:textId="1AF829B6" w:rsidR="00A7403F" w:rsidRPr="000D4BE5" w:rsidRDefault="00A7403F" w:rsidP="000D4BE5">
            <w:pPr>
              <w:ind w:left="-23"/>
              <w:jc w:val="both"/>
              <w:rPr>
                <w:rFonts w:ascii="Times New Roman" w:hAnsi="Times New Roman" w:cs="Times New Roman"/>
                <w:iCs/>
                <w:sz w:val="24"/>
                <w:szCs w:val="24"/>
              </w:rPr>
            </w:pPr>
            <w:r w:rsidRPr="000D4BE5">
              <w:rPr>
                <w:rFonts w:ascii="Times New Roman" w:hAnsi="Times New Roman" w:cs="Times New Roman"/>
                <w:iCs/>
                <w:sz w:val="24"/>
                <w:szCs w:val="24"/>
              </w:rPr>
              <w:t>-Audit Manual, including checklists and working papers upgraded</w:t>
            </w:r>
          </w:p>
          <w:p w14:paraId="532B82F0" w14:textId="644DFE61" w:rsidR="00A7403F" w:rsidRPr="000D4BE5" w:rsidRDefault="00A7403F" w:rsidP="000D4BE5">
            <w:pPr>
              <w:spacing w:after="0" w:line="240" w:lineRule="auto"/>
              <w:jc w:val="both"/>
              <w:rPr>
                <w:rFonts w:ascii="Times New Roman" w:eastAsia="Times New Roman" w:hAnsi="Times New Roman" w:cs="Times New Roman"/>
                <w:i/>
                <w:color w:val="000000"/>
                <w:sz w:val="24"/>
                <w:szCs w:val="24"/>
                <w:lang w:eastAsia="en-GB"/>
              </w:rPr>
            </w:pPr>
            <w:r w:rsidRPr="000D4BE5">
              <w:rPr>
                <w:rFonts w:ascii="Times New Roman" w:hAnsi="Times New Roman" w:cs="Times New Roman"/>
                <w:iCs/>
                <w:sz w:val="24"/>
                <w:szCs w:val="24"/>
              </w:rPr>
              <w:t xml:space="preserve">-Capacity of </w:t>
            </w:r>
            <w:r w:rsidRPr="000D4BE5">
              <w:rPr>
                <w:rFonts w:ascii="Times New Roman" w:hAnsi="Times New Roman" w:cs="Times New Roman"/>
                <w:sz w:val="24"/>
                <w:szCs w:val="24"/>
              </w:rPr>
              <w:t>Department for audit of the program of agricultural and rural development</w:t>
            </w:r>
            <w:r w:rsidRPr="000D4BE5">
              <w:rPr>
                <w:rFonts w:ascii="Times New Roman" w:hAnsi="Times New Roman" w:cs="Times New Roman"/>
                <w:iCs/>
                <w:sz w:val="24"/>
                <w:szCs w:val="24"/>
              </w:rPr>
              <w:t xml:space="preserve"> enhanced </w:t>
            </w:r>
          </w:p>
        </w:tc>
        <w:tc>
          <w:tcPr>
            <w:tcW w:w="693" w:type="pct"/>
          </w:tcPr>
          <w:p w14:paraId="0868C698" w14:textId="3746CD5B" w:rsidR="00A7403F" w:rsidRPr="000D4BE5" w:rsidRDefault="00A7403F"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 xml:space="preserve">-Audit Manual </w:t>
            </w:r>
          </w:p>
          <w:p w14:paraId="36976D91" w14:textId="77777777" w:rsidR="00A7403F" w:rsidRPr="000D4BE5" w:rsidRDefault="00A7403F" w:rsidP="000D4BE5">
            <w:pPr>
              <w:spacing w:after="0" w:line="240" w:lineRule="auto"/>
              <w:jc w:val="both"/>
              <w:rPr>
                <w:rFonts w:ascii="Times New Roman" w:eastAsia="Times New Roman" w:hAnsi="Times New Roman" w:cs="Times New Roman"/>
                <w:color w:val="000000"/>
                <w:sz w:val="24"/>
                <w:szCs w:val="24"/>
                <w:lang w:eastAsia="en-GB"/>
              </w:rPr>
            </w:pPr>
          </w:p>
          <w:p w14:paraId="6A531DED" w14:textId="3240DFB8" w:rsidR="00A7403F" w:rsidRPr="000D4BE5" w:rsidRDefault="00A7403F"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-Twinning project reports</w:t>
            </w:r>
          </w:p>
          <w:p w14:paraId="5EEB1AE8" w14:textId="77777777" w:rsidR="00A7403F" w:rsidRPr="000D4BE5" w:rsidRDefault="00A7403F" w:rsidP="000D4BE5">
            <w:pPr>
              <w:spacing w:after="0" w:line="240" w:lineRule="auto"/>
              <w:jc w:val="both"/>
              <w:rPr>
                <w:rFonts w:ascii="Times New Roman" w:eastAsia="Times New Roman" w:hAnsi="Times New Roman" w:cs="Times New Roman"/>
                <w:color w:val="000000"/>
                <w:sz w:val="24"/>
                <w:szCs w:val="24"/>
                <w:lang w:eastAsia="en-GB"/>
              </w:rPr>
            </w:pPr>
          </w:p>
          <w:p w14:paraId="11B00D87" w14:textId="7DD37081" w:rsidR="00A7403F" w:rsidRPr="000D4BE5" w:rsidRDefault="00A7403F"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-Twinning project documents</w:t>
            </w:r>
          </w:p>
          <w:p w14:paraId="2A03B442" w14:textId="77777777" w:rsidR="00A7403F" w:rsidRPr="000D4BE5" w:rsidRDefault="00A7403F" w:rsidP="000D4BE5">
            <w:pPr>
              <w:spacing w:after="0" w:line="240" w:lineRule="auto"/>
              <w:jc w:val="both"/>
              <w:rPr>
                <w:rFonts w:ascii="Times New Roman" w:eastAsia="Times New Roman" w:hAnsi="Times New Roman" w:cs="Times New Roman"/>
                <w:color w:val="000000"/>
                <w:sz w:val="24"/>
                <w:szCs w:val="24"/>
                <w:lang w:eastAsia="en-GB"/>
              </w:rPr>
            </w:pPr>
          </w:p>
          <w:p w14:paraId="18500382" w14:textId="338FFCD3" w:rsidR="00A7403F" w:rsidRPr="000D4BE5" w:rsidRDefault="00A7403F"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-List of participants on trainings</w:t>
            </w:r>
          </w:p>
          <w:p w14:paraId="26D1ECBB" w14:textId="77777777" w:rsidR="00A7403F" w:rsidRPr="000D4BE5" w:rsidRDefault="00A7403F" w:rsidP="000D4BE5">
            <w:pPr>
              <w:spacing w:after="0" w:line="240" w:lineRule="auto"/>
              <w:jc w:val="both"/>
              <w:rPr>
                <w:rFonts w:ascii="Times New Roman" w:eastAsia="Times New Roman" w:hAnsi="Times New Roman" w:cs="Times New Roman"/>
                <w:color w:val="000000"/>
                <w:sz w:val="24"/>
                <w:szCs w:val="24"/>
                <w:lang w:eastAsia="en-GB"/>
              </w:rPr>
            </w:pPr>
          </w:p>
          <w:p w14:paraId="5E738F2F" w14:textId="35E2FD26" w:rsidR="00A7403F" w:rsidRPr="000D4BE5" w:rsidRDefault="00A7403F" w:rsidP="000D4BE5">
            <w:pPr>
              <w:spacing w:after="0" w:line="240" w:lineRule="auto"/>
              <w:jc w:val="both"/>
              <w:rPr>
                <w:rFonts w:ascii="Times New Roman" w:hAnsi="Times New Roman" w:cs="Times New Roman"/>
                <w:color w:val="000000"/>
                <w:sz w:val="24"/>
                <w:szCs w:val="24"/>
                <w:lang w:eastAsia="en-GB"/>
              </w:rPr>
            </w:pPr>
            <w:r w:rsidRPr="000D4BE5">
              <w:rPr>
                <w:rFonts w:ascii="Times New Roman" w:hAnsi="Times New Roman" w:cs="Times New Roman"/>
                <w:color w:val="000000"/>
                <w:sz w:val="24"/>
                <w:szCs w:val="24"/>
                <w:lang w:eastAsia="en-GB"/>
              </w:rPr>
              <w:t>-Minutes from steering committee meetings</w:t>
            </w:r>
          </w:p>
          <w:p w14:paraId="474B131E" w14:textId="50A36120" w:rsidR="00A7403F" w:rsidRPr="000D4BE5" w:rsidRDefault="00A7403F" w:rsidP="000D4BE5">
            <w:pPr>
              <w:spacing w:after="0" w:line="240" w:lineRule="auto"/>
              <w:jc w:val="both"/>
              <w:rPr>
                <w:rFonts w:ascii="Times New Roman" w:hAnsi="Times New Roman" w:cs="Times New Roman"/>
                <w:color w:val="000000"/>
                <w:sz w:val="24"/>
                <w:szCs w:val="24"/>
                <w:lang w:eastAsia="en-GB"/>
              </w:rPr>
            </w:pPr>
          </w:p>
        </w:tc>
        <w:tc>
          <w:tcPr>
            <w:tcW w:w="780" w:type="pct"/>
          </w:tcPr>
          <w:p w14:paraId="54271A7A" w14:textId="77777777" w:rsidR="00A7403F" w:rsidRPr="000D4BE5" w:rsidRDefault="00A7403F" w:rsidP="000D4BE5">
            <w:pPr>
              <w:spacing w:before="120" w:after="0" w:line="240" w:lineRule="auto"/>
              <w:jc w:val="both"/>
              <w:rPr>
                <w:rFonts w:ascii="Times New Roman" w:hAnsi="Times New Roman" w:cs="Times New Roman"/>
                <w:color w:val="000000"/>
                <w:sz w:val="24"/>
                <w:szCs w:val="24"/>
                <w:lang w:eastAsia="en-GB"/>
              </w:rPr>
            </w:pPr>
          </w:p>
          <w:p w14:paraId="7B2FAFA8" w14:textId="42A50D01" w:rsidR="00A7403F" w:rsidRPr="00F07B7B" w:rsidRDefault="00A7403F" w:rsidP="000D4BE5">
            <w:pPr>
              <w:spacing w:after="0" w:line="240" w:lineRule="auto"/>
              <w:jc w:val="both"/>
              <w:rPr>
                <w:rFonts w:ascii="Times New Roman" w:hAnsi="Times New Roman" w:cs="Times New Roman"/>
                <w:color w:val="000000"/>
                <w:sz w:val="24"/>
                <w:szCs w:val="24"/>
                <w:lang w:eastAsia="en-GB"/>
              </w:rPr>
            </w:pPr>
            <w:r w:rsidRPr="00F07B7B">
              <w:rPr>
                <w:rFonts w:ascii="Times New Roman" w:hAnsi="Times New Roman" w:cs="Times New Roman"/>
                <w:color w:val="000000"/>
                <w:sz w:val="24"/>
                <w:szCs w:val="24"/>
                <w:lang w:eastAsia="en-GB"/>
              </w:rPr>
              <w:t xml:space="preserve">-Lack of absorption capacity </w:t>
            </w:r>
            <w:r w:rsidR="00F07B7B">
              <w:rPr>
                <w:rFonts w:ascii="Times New Roman" w:hAnsi="Times New Roman" w:cs="Times New Roman"/>
                <w:color w:val="000000"/>
                <w:sz w:val="24"/>
                <w:szCs w:val="24"/>
                <w:lang w:eastAsia="en-GB"/>
              </w:rPr>
              <w:t>of the IPARD AA team</w:t>
            </w:r>
          </w:p>
          <w:p w14:paraId="6F72AB1A" w14:textId="77777777" w:rsidR="00A7403F" w:rsidRPr="00F07B7B" w:rsidRDefault="00A7403F" w:rsidP="000D4BE5">
            <w:pPr>
              <w:pStyle w:val="ListParagraph"/>
              <w:contextualSpacing w:val="0"/>
              <w:jc w:val="both"/>
              <w:rPr>
                <w:rFonts w:ascii="Times New Roman" w:hAnsi="Times New Roman"/>
                <w:color w:val="000000"/>
                <w:sz w:val="24"/>
                <w:szCs w:val="24"/>
                <w:lang w:eastAsia="en-GB"/>
              </w:rPr>
            </w:pPr>
          </w:p>
          <w:p w14:paraId="1D1AF404" w14:textId="77777777" w:rsidR="00A7403F" w:rsidRPr="000D4BE5" w:rsidRDefault="00A7403F" w:rsidP="000D4BE5">
            <w:pPr>
              <w:spacing w:after="0" w:line="240" w:lineRule="auto"/>
              <w:jc w:val="both"/>
              <w:rPr>
                <w:rFonts w:ascii="Times New Roman" w:hAnsi="Times New Roman" w:cs="Times New Roman"/>
                <w:color w:val="000000"/>
                <w:sz w:val="24"/>
                <w:szCs w:val="24"/>
                <w:lang w:eastAsia="en-GB"/>
              </w:rPr>
            </w:pPr>
            <w:r w:rsidRPr="00F07B7B">
              <w:rPr>
                <w:rFonts w:ascii="Times New Roman" w:hAnsi="Times New Roman" w:cs="Times New Roman"/>
                <w:color w:val="000000"/>
                <w:sz w:val="24"/>
                <w:szCs w:val="24"/>
                <w:lang w:eastAsia="en-GB"/>
              </w:rPr>
              <w:t>-Poor expert pool with experience in audit of IPARD/Agriculture funds</w:t>
            </w:r>
          </w:p>
          <w:p w14:paraId="26294F40" w14:textId="5A5617EE" w:rsidR="00A71BEA" w:rsidRPr="000D4BE5" w:rsidRDefault="00A71BEA" w:rsidP="000D4BE5">
            <w:pPr>
              <w:spacing w:after="0" w:line="240" w:lineRule="auto"/>
              <w:jc w:val="both"/>
              <w:rPr>
                <w:rFonts w:ascii="Times New Roman" w:eastAsia="Times New Roman" w:hAnsi="Times New Roman" w:cs="Times New Roman"/>
                <w:i/>
                <w:color w:val="000000"/>
                <w:sz w:val="24"/>
                <w:szCs w:val="24"/>
                <w:lang w:eastAsia="en-GB"/>
              </w:rPr>
            </w:pPr>
          </w:p>
        </w:tc>
        <w:tc>
          <w:tcPr>
            <w:tcW w:w="851" w:type="pct"/>
          </w:tcPr>
          <w:p w14:paraId="3028ADD3" w14:textId="77777777" w:rsidR="00A7403F" w:rsidRPr="000D4BE5" w:rsidRDefault="00A7403F" w:rsidP="000D4BE5">
            <w:pPr>
              <w:pStyle w:val="ListParagraph"/>
              <w:spacing w:before="120" w:after="120" w:line="240" w:lineRule="auto"/>
              <w:ind w:left="338"/>
              <w:contextualSpacing w:val="0"/>
              <w:jc w:val="both"/>
              <w:rPr>
                <w:rFonts w:ascii="Times New Roman" w:hAnsi="Times New Roman"/>
                <w:color w:val="000000"/>
                <w:sz w:val="24"/>
                <w:szCs w:val="24"/>
                <w:lang w:eastAsia="en-GB"/>
              </w:rPr>
            </w:pPr>
          </w:p>
          <w:p w14:paraId="23A155C4" w14:textId="77777777" w:rsidR="00A7403F" w:rsidRPr="000D4BE5" w:rsidRDefault="00A7403F" w:rsidP="000D4BE5">
            <w:pPr>
              <w:pStyle w:val="ListParagraph"/>
              <w:spacing w:before="120" w:after="120" w:line="240" w:lineRule="auto"/>
              <w:ind w:left="338"/>
              <w:contextualSpacing w:val="0"/>
              <w:jc w:val="both"/>
              <w:rPr>
                <w:rFonts w:ascii="Times New Roman" w:hAnsi="Times New Roman"/>
                <w:color w:val="000000"/>
                <w:sz w:val="24"/>
                <w:szCs w:val="24"/>
                <w:lang w:eastAsia="en-GB"/>
              </w:rPr>
            </w:pPr>
          </w:p>
          <w:p w14:paraId="7F63F912" w14:textId="77777777" w:rsidR="00A7403F" w:rsidRPr="000D4BE5" w:rsidRDefault="00A7403F" w:rsidP="000D4BE5">
            <w:pPr>
              <w:pStyle w:val="ListParagraph"/>
              <w:spacing w:before="120" w:after="120" w:line="240" w:lineRule="auto"/>
              <w:ind w:left="338"/>
              <w:contextualSpacing w:val="0"/>
              <w:jc w:val="both"/>
              <w:rPr>
                <w:rFonts w:ascii="Times New Roman" w:hAnsi="Times New Roman"/>
                <w:color w:val="000000"/>
                <w:sz w:val="24"/>
                <w:szCs w:val="24"/>
                <w:lang w:eastAsia="en-GB"/>
              </w:rPr>
            </w:pPr>
          </w:p>
          <w:p w14:paraId="39572292" w14:textId="77777777" w:rsidR="00A7403F" w:rsidRPr="000D4BE5" w:rsidRDefault="00A7403F" w:rsidP="000D4BE5">
            <w:pPr>
              <w:spacing w:before="120" w:after="120" w:line="240" w:lineRule="auto"/>
              <w:jc w:val="both"/>
              <w:rPr>
                <w:rFonts w:ascii="Times New Roman" w:hAnsi="Times New Roman" w:cs="Times New Roman"/>
                <w:color w:val="000000"/>
                <w:sz w:val="24"/>
                <w:szCs w:val="24"/>
                <w:lang w:eastAsia="en-GB"/>
              </w:rPr>
            </w:pPr>
            <w:r w:rsidRPr="000D4BE5">
              <w:rPr>
                <w:rFonts w:ascii="Times New Roman" w:hAnsi="Times New Roman" w:cs="Times New Roman"/>
                <w:color w:val="000000"/>
                <w:sz w:val="24"/>
                <w:szCs w:val="24"/>
                <w:lang w:eastAsia="en-GB"/>
              </w:rPr>
              <w:t>-Full commitment of the parties involved</w:t>
            </w:r>
          </w:p>
          <w:p w14:paraId="2A38C0A3" w14:textId="4E662EFB" w:rsidR="00A7403F" w:rsidRPr="000D4BE5" w:rsidRDefault="00A7403F" w:rsidP="000D4BE5">
            <w:pPr>
              <w:spacing w:after="0" w:line="240" w:lineRule="auto"/>
              <w:jc w:val="both"/>
              <w:rPr>
                <w:rFonts w:ascii="Times New Roman" w:eastAsia="Times New Roman" w:hAnsi="Times New Roman" w:cs="Times New Roman"/>
                <w:i/>
                <w:color w:val="000000"/>
                <w:sz w:val="24"/>
                <w:szCs w:val="24"/>
                <w:lang w:eastAsia="en-GB"/>
              </w:rPr>
            </w:pPr>
            <w:r w:rsidRPr="000D4BE5">
              <w:rPr>
                <w:rFonts w:ascii="Times New Roman" w:eastAsia="Times New Roman" w:hAnsi="Times New Roman" w:cs="Times New Roman"/>
                <w:color w:val="000000"/>
                <w:sz w:val="24"/>
                <w:szCs w:val="24"/>
                <w:lang w:eastAsia="en-GB"/>
              </w:rPr>
              <w:t>-Strong cooperation within relevant parties involved in implementation of project</w:t>
            </w:r>
          </w:p>
        </w:tc>
      </w:tr>
      <w:tr w:rsidR="00A7403F" w:rsidRPr="000D4BE5" w14:paraId="50CBCEB4" w14:textId="77777777" w:rsidTr="00BA6D2B">
        <w:trPr>
          <w:cantSplit/>
          <w:trHeight w:val="1114"/>
        </w:trPr>
        <w:tc>
          <w:tcPr>
            <w:tcW w:w="574" w:type="pct"/>
            <w:vAlign w:val="center"/>
          </w:tcPr>
          <w:p w14:paraId="4AD48861" w14:textId="77777777" w:rsidR="00A7403F" w:rsidRPr="000D4BE5" w:rsidRDefault="00A7403F" w:rsidP="000D4BE5">
            <w:pPr>
              <w:spacing w:after="0" w:line="240" w:lineRule="auto"/>
              <w:jc w:val="both"/>
              <w:rPr>
                <w:rFonts w:ascii="Times New Roman" w:eastAsia="Times New Roman" w:hAnsi="Times New Roman" w:cs="Times New Roman"/>
                <w:b/>
                <w:color w:val="000000"/>
                <w:sz w:val="24"/>
                <w:szCs w:val="24"/>
                <w:lang w:eastAsia="en-GB"/>
              </w:rPr>
            </w:pPr>
            <w:r w:rsidRPr="000D4BE5">
              <w:rPr>
                <w:rFonts w:ascii="Times New Roman" w:eastAsia="Times New Roman" w:hAnsi="Times New Roman" w:cs="Times New Roman"/>
                <w:b/>
                <w:color w:val="000000"/>
                <w:sz w:val="24"/>
                <w:szCs w:val="24"/>
                <w:lang w:eastAsia="en-GB"/>
              </w:rPr>
              <w:t>Mandatory results/outputs by components</w:t>
            </w:r>
          </w:p>
        </w:tc>
        <w:tc>
          <w:tcPr>
            <w:tcW w:w="1120" w:type="pct"/>
          </w:tcPr>
          <w:p w14:paraId="1B91907A" w14:textId="77777777" w:rsidR="006E7D27" w:rsidRPr="00FF08E7" w:rsidRDefault="006E7D27" w:rsidP="000D4BE5">
            <w:pPr>
              <w:spacing w:after="0" w:line="240" w:lineRule="auto"/>
              <w:jc w:val="both"/>
              <w:rPr>
                <w:rFonts w:ascii="Times New Roman" w:eastAsia="Times New Roman" w:hAnsi="Times New Roman" w:cs="Times New Roman"/>
                <w:b/>
                <w:color w:val="000000"/>
                <w:sz w:val="24"/>
                <w:szCs w:val="24"/>
                <w:lang w:eastAsia="en-GB"/>
              </w:rPr>
            </w:pPr>
            <w:r w:rsidRPr="00FF08E7">
              <w:rPr>
                <w:rFonts w:ascii="Times New Roman" w:eastAsia="Times New Roman" w:hAnsi="Times New Roman" w:cs="Times New Roman"/>
                <w:b/>
                <w:color w:val="000000"/>
                <w:sz w:val="24"/>
                <w:szCs w:val="24"/>
                <w:lang w:eastAsia="en-GB"/>
              </w:rPr>
              <w:t xml:space="preserve">Result 1:                </w:t>
            </w:r>
          </w:p>
          <w:p w14:paraId="0FD0DDED" w14:textId="6E18BEEC" w:rsidR="006E7D27" w:rsidRPr="000D4BE5" w:rsidRDefault="006E7D27"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 xml:space="preserve">Audit Authority staff trained on audit of measure 7 Farm diversification and business development and Measure 9 Technical assistance </w:t>
            </w:r>
          </w:p>
          <w:p w14:paraId="3A606041" w14:textId="3190FA41" w:rsidR="006E7D27" w:rsidRDefault="006E7D27"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 xml:space="preserve"> </w:t>
            </w:r>
          </w:p>
          <w:p w14:paraId="21DD66C2" w14:textId="45BBDD78" w:rsidR="00FF08E7" w:rsidRDefault="00FF08E7" w:rsidP="000D4BE5">
            <w:pPr>
              <w:spacing w:after="0" w:line="240" w:lineRule="auto"/>
              <w:jc w:val="both"/>
              <w:rPr>
                <w:rFonts w:ascii="Times New Roman" w:eastAsia="Times New Roman" w:hAnsi="Times New Roman" w:cs="Times New Roman"/>
                <w:color w:val="000000"/>
                <w:sz w:val="24"/>
                <w:szCs w:val="24"/>
                <w:lang w:eastAsia="en-GB"/>
              </w:rPr>
            </w:pPr>
          </w:p>
          <w:p w14:paraId="532C18E3" w14:textId="08F772ED" w:rsidR="00FF08E7" w:rsidRDefault="00FF08E7" w:rsidP="000D4BE5">
            <w:pPr>
              <w:spacing w:after="0" w:line="240" w:lineRule="auto"/>
              <w:jc w:val="both"/>
              <w:rPr>
                <w:rFonts w:ascii="Times New Roman" w:eastAsia="Times New Roman" w:hAnsi="Times New Roman" w:cs="Times New Roman"/>
                <w:color w:val="000000"/>
                <w:sz w:val="24"/>
                <w:szCs w:val="24"/>
                <w:lang w:eastAsia="en-GB"/>
              </w:rPr>
            </w:pPr>
          </w:p>
          <w:p w14:paraId="1800955D" w14:textId="77777777" w:rsidR="00B94363" w:rsidRPr="000D4BE5"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42CB9DF1" w14:textId="35A1126F" w:rsidR="006E7D27" w:rsidRDefault="006E7D27" w:rsidP="000D4BE5">
            <w:pPr>
              <w:spacing w:after="0" w:line="240" w:lineRule="auto"/>
              <w:jc w:val="both"/>
              <w:rPr>
                <w:rFonts w:ascii="Times New Roman" w:eastAsia="Times New Roman" w:hAnsi="Times New Roman" w:cs="Times New Roman"/>
                <w:b/>
                <w:color w:val="000000"/>
                <w:sz w:val="24"/>
                <w:szCs w:val="24"/>
                <w:lang w:eastAsia="en-GB"/>
              </w:rPr>
            </w:pPr>
            <w:r w:rsidRPr="00FF08E7">
              <w:rPr>
                <w:rFonts w:ascii="Times New Roman" w:eastAsia="Times New Roman" w:hAnsi="Times New Roman" w:cs="Times New Roman"/>
                <w:b/>
                <w:color w:val="000000"/>
                <w:sz w:val="24"/>
                <w:szCs w:val="24"/>
                <w:lang w:eastAsia="en-GB"/>
              </w:rPr>
              <w:t>Result 2</w:t>
            </w:r>
          </w:p>
          <w:p w14:paraId="7F4D06D6" w14:textId="77777777" w:rsidR="006D182B" w:rsidRDefault="006D182B" w:rsidP="000D4BE5">
            <w:pPr>
              <w:spacing w:after="0" w:line="240" w:lineRule="auto"/>
              <w:jc w:val="both"/>
              <w:rPr>
                <w:rFonts w:ascii="Times New Roman" w:eastAsia="Times New Roman" w:hAnsi="Times New Roman" w:cs="Times New Roman"/>
                <w:b/>
                <w:color w:val="000000"/>
                <w:sz w:val="24"/>
                <w:szCs w:val="24"/>
                <w:lang w:eastAsia="en-GB"/>
              </w:rPr>
            </w:pPr>
          </w:p>
          <w:p w14:paraId="1FA26FA0" w14:textId="77777777" w:rsidR="006D182B" w:rsidRPr="00085A2B" w:rsidRDefault="006D182B" w:rsidP="006D182B">
            <w:pPr>
              <w:spacing w:after="0" w:line="240" w:lineRule="auto"/>
              <w:jc w:val="both"/>
              <w:rPr>
                <w:rFonts w:ascii="Times New Roman" w:eastAsia="Times New Roman" w:hAnsi="Times New Roman" w:cs="Times New Roman"/>
                <w:color w:val="000000"/>
                <w:sz w:val="24"/>
                <w:szCs w:val="24"/>
                <w:lang w:eastAsia="en-GB"/>
              </w:rPr>
            </w:pPr>
            <w:r w:rsidRPr="00085A2B">
              <w:rPr>
                <w:rFonts w:ascii="Times New Roman" w:eastAsia="Times New Roman" w:hAnsi="Times New Roman" w:cs="Times New Roman"/>
                <w:color w:val="000000"/>
                <w:sz w:val="24"/>
                <w:szCs w:val="24"/>
                <w:lang w:eastAsia="en-GB"/>
              </w:rPr>
              <w:t>Increased level of knowledge on IT security/digitalisation used/needed in the IPARD entities</w:t>
            </w:r>
            <w:r>
              <w:rPr>
                <w:rFonts w:ascii="Times New Roman" w:eastAsia="Times New Roman" w:hAnsi="Times New Roman" w:cs="Times New Roman"/>
                <w:color w:val="000000"/>
                <w:sz w:val="24"/>
                <w:szCs w:val="24"/>
                <w:lang w:eastAsia="en-GB"/>
              </w:rPr>
              <w:t>/ future MS authorities</w:t>
            </w:r>
            <w:r w:rsidRPr="00085A2B">
              <w:rPr>
                <w:rFonts w:ascii="Times New Roman" w:eastAsia="Times New Roman" w:hAnsi="Times New Roman" w:cs="Times New Roman"/>
                <w:color w:val="000000"/>
                <w:sz w:val="24"/>
                <w:szCs w:val="24"/>
                <w:lang w:eastAsia="en-GB"/>
              </w:rPr>
              <w:t xml:space="preserve"> (auditees) relevant for the current tasks and updated AA checklists according to ISO 27002 standard</w:t>
            </w:r>
          </w:p>
          <w:p w14:paraId="45F7704B" w14:textId="16BDD1EB" w:rsidR="00B94363" w:rsidRDefault="00B94363" w:rsidP="000D4BE5">
            <w:pPr>
              <w:spacing w:after="0" w:line="240" w:lineRule="auto"/>
              <w:jc w:val="both"/>
              <w:rPr>
                <w:rFonts w:ascii="Times New Roman" w:eastAsia="Times New Roman" w:hAnsi="Times New Roman" w:cs="Times New Roman"/>
                <w:b/>
                <w:color w:val="000000"/>
                <w:sz w:val="24"/>
                <w:szCs w:val="24"/>
                <w:lang w:eastAsia="en-GB"/>
              </w:rPr>
            </w:pPr>
          </w:p>
          <w:p w14:paraId="0B2AD0CF" w14:textId="40B03184" w:rsidR="00B94363" w:rsidRDefault="00B94363" w:rsidP="000D4BE5">
            <w:pPr>
              <w:spacing w:after="0" w:line="240" w:lineRule="auto"/>
              <w:jc w:val="both"/>
              <w:rPr>
                <w:rFonts w:ascii="Times New Roman" w:eastAsia="Times New Roman" w:hAnsi="Times New Roman" w:cs="Times New Roman"/>
                <w:b/>
                <w:color w:val="000000"/>
                <w:sz w:val="24"/>
                <w:szCs w:val="24"/>
                <w:lang w:eastAsia="en-GB"/>
              </w:rPr>
            </w:pPr>
          </w:p>
          <w:p w14:paraId="42687922" w14:textId="26423DB7" w:rsidR="00B94363" w:rsidRDefault="00B94363" w:rsidP="000D4BE5">
            <w:pPr>
              <w:spacing w:after="0" w:line="240" w:lineRule="auto"/>
              <w:jc w:val="both"/>
              <w:rPr>
                <w:rFonts w:ascii="Times New Roman" w:eastAsia="Times New Roman" w:hAnsi="Times New Roman" w:cs="Times New Roman"/>
                <w:b/>
                <w:color w:val="000000"/>
                <w:sz w:val="24"/>
                <w:szCs w:val="24"/>
                <w:lang w:eastAsia="en-GB"/>
              </w:rPr>
            </w:pPr>
          </w:p>
          <w:p w14:paraId="56466487" w14:textId="77777777" w:rsidR="00B94363" w:rsidRDefault="00B94363" w:rsidP="000D4BE5">
            <w:pPr>
              <w:spacing w:after="0" w:line="240" w:lineRule="auto"/>
              <w:jc w:val="both"/>
              <w:rPr>
                <w:rFonts w:ascii="Times New Roman" w:eastAsia="Times New Roman" w:hAnsi="Times New Roman" w:cs="Times New Roman"/>
                <w:b/>
                <w:color w:val="000000"/>
                <w:sz w:val="24"/>
                <w:szCs w:val="24"/>
                <w:lang w:eastAsia="en-GB"/>
              </w:rPr>
            </w:pPr>
          </w:p>
          <w:p w14:paraId="217AEA85" w14:textId="44402B06" w:rsidR="00B94363" w:rsidRDefault="00B94363" w:rsidP="00B94363">
            <w:pPr>
              <w:spacing w:after="0" w:line="240" w:lineRule="auto"/>
              <w:jc w:val="both"/>
              <w:rPr>
                <w:rFonts w:ascii="Times New Roman" w:eastAsia="Times New Roman" w:hAnsi="Times New Roman" w:cs="Times New Roman"/>
                <w:b/>
                <w:color w:val="000000"/>
                <w:sz w:val="24"/>
                <w:szCs w:val="24"/>
                <w:lang w:eastAsia="en-GB"/>
              </w:rPr>
            </w:pPr>
            <w:r w:rsidRPr="00FF08E7">
              <w:rPr>
                <w:rFonts w:ascii="Times New Roman" w:eastAsia="Times New Roman" w:hAnsi="Times New Roman" w:cs="Times New Roman"/>
                <w:b/>
                <w:color w:val="000000"/>
                <w:sz w:val="24"/>
                <w:szCs w:val="24"/>
                <w:lang w:eastAsia="en-GB"/>
              </w:rPr>
              <w:t xml:space="preserve">Result </w:t>
            </w:r>
            <w:r>
              <w:rPr>
                <w:rFonts w:ascii="Times New Roman" w:eastAsia="Times New Roman" w:hAnsi="Times New Roman" w:cs="Times New Roman"/>
                <w:b/>
                <w:color w:val="000000"/>
                <w:sz w:val="24"/>
                <w:szCs w:val="24"/>
                <w:lang w:eastAsia="en-GB"/>
              </w:rPr>
              <w:t>3</w:t>
            </w:r>
          </w:p>
          <w:p w14:paraId="6712DC5A" w14:textId="77777777" w:rsidR="00B94363" w:rsidRDefault="00B94363" w:rsidP="000D4BE5">
            <w:pPr>
              <w:spacing w:after="0" w:line="240" w:lineRule="auto"/>
              <w:jc w:val="both"/>
              <w:rPr>
                <w:rFonts w:ascii="Times New Roman" w:eastAsia="Times New Roman" w:hAnsi="Times New Roman" w:cs="Times New Roman"/>
                <w:b/>
                <w:color w:val="000000"/>
                <w:sz w:val="24"/>
                <w:szCs w:val="24"/>
                <w:lang w:eastAsia="en-GB"/>
              </w:rPr>
            </w:pPr>
          </w:p>
          <w:p w14:paraId="176BD3CA" w14:textId="7AD812AE" w:rsidR="00B94363" w:rsidRDefault="0085465E" w:rsidP="000D4BE5">
            <w:pPr>
              <w:spacing w:after="0" w:line="240" w:lineRule="auto"/>
              <w:jc w:val="both"/>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color w:val="000000"/>
                <w:sz w:val="24"/>
                <w:szCs w:val="24"/>
                <w:lang w:eastAsia="en-GB"/>
              </w:rPr>
              <w:t>Comprehensive trainings</w:t>
            </w:r>
            <w:r w:rsidRPr="006D182B">
              <w:rPr>
                <w:rFonts w:ascii="Times New Roman" w:eastAsia="Times New Roman" w:hAnsi="Times New Roman" w:cs="Times New Roman"/>
                <w:color w:val="000000"/>
                <w:sz w:val="24"/>
                <w:szCs w:val="24"/>
                <w:lang w:eastAsia="en-GB"/>
              </w:rPr>
              <w:t xml:space="preserve"> on IACS and PRAG rules</w:t>
            </w:r>
            <w:r w:rsidRPr="006D182B" w:rsidDel="006D182B">
              <w:rPr>
                <w:rFonts w:ascii="Times New Roman" w:eastAsia="Times New Roman" w:hAnsi="Times New Roman" w:cs="Times New Roman"/>
                <w:color w:val="000000"/>
                <w:sz w:val="24"/>
                <w:szCs w:val="24"/>
                <w:lang w:eastAsia="en-GB"/>
              </w:rPr>
              <w:t xml:space="preserve"> </w:t>
            </w:r>
            <w:r>
              <w:rPr>
                <w:rFonts w:ascii="Times New Roman" w:hAnsi="Times New Roman"/>
                <w:color w:val="000000"/>
                <w:sz w:val="24"/>
                <w:szCs w:val="24"/>
                <w:lang w:eastAsia="en-GB"/>
              </w:rPr>
              <w:t>and d</w:t>
            </w:r>
            <w:r>
              <w:rPr>
                <w:rFonts w:ascii="Times New Roman" w:hAnsi="Times New Roman" w:cs="Times New Roman"/>
                <w:sz w:val="24"/>
                <w:szCs w:val="24"/>
              </w:rPr>
              <w:t>evelopment</w:t>
            </w:r>
            <w:r w:rsidRPr="00175BBA">
              <w:rPr>
                <w:rFonts w:ascii="Times New Roman" w:hAnsi="Times New Roman" w:cs="Times New Roman"/>
                <w:sz w:val="24"/>
                <w:szCs w:val="24"/>
              </w:rPr>
              <w:t xml:space="preserve"> of procedures, checklists and working papers </w:t>
            </w:r>
            <w:r>
              <w:rPr>
                <w:rFonts w:ascii="Times New Roman" w:hAnsi="Times New Roman" w:cs="Times New Roman"/>
                <w:sz w:val="24"/>
                <w:szCs w:val="24"/>
              </w:rPr>
              <w:t>related to audit of IACS measures as well as according to</w:t>
            </w:r>
            <w:r w:rsidRPr="00175BBA">
              <w:rPr>
                <w:rFonts w:ascii="Times New Roman" w:hAnsi="Times New Roman" w:cs="Times New Roman"/>
                <w:sz w:val="24"/>
                <w:szCs w:val="24"/>
              </w:rPr>
              <w:t xml:space="preserve"> PRAG rules </w:t>
            </w:r>
          </w:p>
          <w:p w14:paraId="3F569B1B" w14:textId="2880022F" w:rsidR="00B94363" w:rsidRDefault="00B94363" w:rsidP="000D4BE5">
            <w:pPr>
              <w:spacing w:after="0" w:line="240" w:lineRule="auto"/>
              <w:jc w:val="both"/>
              <w:rPr>
                <w:rFonts w:ascii="Times New Roman" w:eastAsia="Times New Roman" w:hAnsi="Times New Roman" w:cs="Times New Roman"/>
                <w:b/>
                <w:color w:val="000000"/>
                <w:sz w:val="24"/>
                <w:szCs w:val="24"/>
                <w:lang w:eastAsia="en-GB"/>
              </w:rPr>
            </w:pPr>
          </w:p>
          <w:p w14:paraId="1EA67BAB" w14:textId="6BA94365" w:rsidR="00B94363" w:rsidRDefault="00B94363" w:rsidP="00B94363">
            <w:pPr>
              <w:spacing w:after="0" w:line="240" w:lineRule="auto"/>
              <w:jc w:val="both"/>
              <w:rPr>
                <w:rFonts w:ascii="Times New Roman" w:eastAsia="Times New Roman" w:hAnsi="Times New Roman" w:cs="Times New Roman"/>
                <w:b/>
                <w:color w:val="000000"/>
                <w:sz w:val="24"/>
                <w:szCs w:val="24"/>
                <w:lang w:eastAsia="en-GB"/>
              </w:rPr>
            </w:pPr>
            <w:r w:rsidRPr="00FF08E7">
              <w:rPr>
                <w:rFonts w:ascii="Times New Roman" w:eastAsia="Times New Roman" w:hAnsi="Times New Roman" w:cs="Times New Roman"/>
                <w:b/>
                <w:color w:val="000000"/>
                <w:sz w:val="24"/>
                <w:szCs w:val="24"/>
                <w:lang w:eastAsia="en-GB"/>
              </w:rPr>
              <w:t xml:space="preserve">Result </w:t>
            </w:r>
            <w:r>
              <w:rPr>
                <w:rFonts w:ascii="Times New Roman" w:eastAsia="Times New Roman" w:hAnsi="Times New Roman" w:cs="Times New Roman"/>
                <w:b/>
                <w:color w:val="000000"/>
                <w:sz w:val="24"/>
                <w:szCs w:val="24"/>
                <w:lang w:eastAsia="en-GB"/>
              </w:rPr>
              <w:t>4</w:t>
            </w:r>
          </w:p>
          <w:p w14:paraId="51E09985" w14:textId="63AA70D3" w:rsidR="00B94363" w:rsidRDefault="00B94363" w:rsidP="000D4BE5">
            <w:pPr>
              <w:spacing w:after="0" w:line="240" w:lineRule="auto"/>
              <w:jc w:val="both"/>
              <w:rPr>
                <w:rFonts w:ascii="Times New Roman" w:eastAsia="Times New Roman" w:hAnsi="Times New Roman" w:cs="Times New Roman"/>
                <w:b/>
                <w:color w:val="000000"/>
                <w:sz w:val="24"/>
                <w:szCs w:val="24"/>
                <w:lang w:eastAsia="en-GB"/>
              </w:rPr>
            </w:pPr>
          </w:p>
          <w:p w14:paraId="1CB74019" w14:textId="368749D2" w:rsidR="00B94363" w:rsidRPr="00085A2B" w:rsidRDefault="00B94363" w:rsidP="000D4BE5">
            <w:pPr>
              <w:spacing w:after="0" w:line="240" w:lineRule="auto"/>
              <w:jc w:val="both"/>
              <w:rPr>
                <w:rFonts w:ascii="Times New Roman" w:eastAsia="Times New Roman" w:hAnsi="Times New Roman" w:cs="Times New Roman"/>
                <w:color w:val="000000"/>
                <w:sz w:val="24"/>
                <w:szCs w:val="24"/>
                <w:lang w:eastAsia="en-GB"/>
              </w:rPr>
            </w:pPr>
            <w:r w:rsidRPr="00085A2B">
              <w:rPr>
                <w:rFonts w:ascii="Times New Roman" w:eastAsia="Times New Roman" w:hAnsi="Times New Roman" w:cs="Times New Roman"/>
                <w:color w:val="000000"/>
                <w:sz w:val="24"/>
                <w:szCs w:val="24"/>
                <w:lang w:eastAsia="en-GB"/>
              </w:rPr>
              <w:t>Revised Audit Manual in line with requirements for the audit of IPARD III Programme</w:t>
            </w:r>
          </w:p>
          <w:p w14:paraId="7F27BC00" w14:textId="1FF4D9E4" w:rsidR="00B94363" w:rsidRDefault="00B94363" w:rsidP="000D4BE5">
            <w:pPr>
              <w:spacing w:after="0" w:line="240" w:lineRule="auto"/>
              <w:jc w:val="both"/>
              <w:rPr>
                <w:rFonts w:ascii="Times New Roman" w:eastAsia="Times New Roman" w:hAnsi="Times New Roman" w:cs="Times New Roman"/>
                <w:b/>
                <w:color w:val="000000"/>
                <w:sz w:val="24"/>
                <w:szCs w:val="24"/>
                <w:lang w:eastAsia="en-GB"/>
              </w:rPr>
            </w:pPr>
          </w:p>
          <w:p w14:paraId="0F57C5D0" w14:textId="64AB57EB" w:rsidR="00B94363" w:rsidRDefault="00B94363" w:rsidP="000D4BE5">
            <w:pPr>
              <w:spacing w:after="0" w:line="240" w:lineRule="auto"/>
              <w:jc w:val="both"/>
              <w:rPr>
                <w:rFonts w:ascii="Times New Roman" w:eastAsia="Times New Roman" w:hAnsi="Times New Roman" w:cs="Times New Roman"/>
                <w:b/>
                <w:color w:val="000000"/>
                <w:sz w:val="24"/>
                <w:szCs w:val="24"/>
                <w:lang w:eastAsia="en-GB"/>
              </w:rPr>
            </w:pPr>
          </w:p>
          <w:p w14:paraId="1C58CEC1" w14:textId="1471EAAC" w:rsidR="00B94363" w:rsidRDefault="00B94363" w:rsidP="000D4BE5">
            <w:pPr>
              <w:spacing w:after="0" w:line="240" w:lineRule="auto"/>
              <w:jc w:val="both"/>
              <w:rPr>
                <w:rFonts w:ascii="Times New Roman" w:eastAsia="Times New Roman" w:hAnsi="Times New Roman" w:cs="Times New Roman"/>
                <w:b/>
                <w:color w:val="000000"/>
                <w:sz w:val="24"/>
                <w:szCs w:val="24"/>
                <w:lang w:eastAsia="en-GB"/>
              </w:rPr>
            </w:pPr>
          </w:p>
          <w:p w14:paraId="714496A2" w14:textId="51F718CA" w:rsidR="00B94363" w:rsidRDefault="00B94363" w:rsidP="000D4BE5">
            <w:pPr>
              <w:spacing w:after="0" w:line="240" w:lineRule="auto"/>
              <w:jc w:val="both"/>
              <w:rPr>
                <w:rFonts w:ascii="Times New Roman" w:eastAsia="Times New Roman" w:hAnsi="Times New Roman" w:cs="Times New Roman"/>
                <w:b/>
                <w:color w:val="000000"/>
                <w:sz w:val="24"/>
                <w:szCs w:val="24"/>
                <w:lang w:eastAsia="en-GB"/>
              </w:rPr>
            </w:pPr>
          </w:p>
          <w:p w14:paraId="0F7ED906" w14:textId="069D423A" w:rsidR="00B94363" w:rsidRDefault="00B94363" w:rsidP="000D4BE5">
            <w:pPr>
              <w:spacing w:after="0" w:line="240" w:lineRule="auto"/>
              <w:jc w:val="both"/>
              <w:rPr>
                <w:rFonts w:ascii="Times New Roman" w:eastAsia="Times New Roman" w:hAnsi="Times New Roman" w:cs="Times New Roman"/>
                <w:b/>
                <w:color w:val="000000"/>
                <w:sz w:val="24"/>
                <w:szCs w:val="24"/>
                <w:lang w:eastAsia="en-GB"/>
              </w:rPr>
            </w:pPr>
          </w:p>
          <w:p w14:paraId="337A8DCA" w14:textId="0E991CA3" w:rsidR="00B94363" w:rsidRPr="00FF08E7" w:rsidRDefault="00B94363" w:rsidP="00B94363">
            <w:pPr>
              <w:spacing w:after="0" w:line="240" w:lineRule="auto"/>
              <w:jc w:val="both"/>
              <w:rPr>
                <w:rFonts w:ascii="Times New Roman" w:eastAsia="Times New Roman" w:hAnsi="Times New Roman" w:cs="Times New Roman"/>
                <w:b/>
                <w:color w:val="000000"/>
                <w:sz w:val="24"/>
                <w:szCs w:val="24"/>
                <w:lang w:eastAsia="en-GB"/>
              </w:rPr>
            </w:pPr>
            <w:r w:rsidRPr="00FF08E7">
              <w:rPr>
                <w:rFonts w:ascii="Times New Roman" w:eastAsia="Times New Roman" w:hAnsi="Times New Roman" w:cs="Times New Roman"/>
                <w:b/>
                <w:color w:val="000000"/>
                <w:sz w:val="24"/>
                <w:szCs w:val="24"/>
                <w:lang w:eastAsia="en-GB"/>
              </w:rPr>
              <w:t xml:space="preserve">Results </w:t>
            </w:r>
            <w:r>
              <w:rPr>
                <w:rFonts w:ascii="Times New Roman" w:eastAsia="Times New Roman" w:hAnsi="Times New Roman" w:cs="Times New Roman"/>
                <w:b/>
                <w:color w:val="000000"/>
                <w:sz w:val="24"/>
                <w:szCs w:val="24"/>
                <w:lang w:eastAsia="en-GB"/>
              </w:rPr>
              <w:t>5</w:t>
            </w:r>
          </w:p>
          <w:p w14:paraId="5A025E65" w14:textId="77777777" w:rsidR="00B94363" w:rsidRDefault="00B94363" w:rsidP="000D4BE5">
            <w:pPr>
              <w:spacing w:after="0" w:line="240" w:lineRule="auto"/>
              <w:jc w:val="both"/>
              <w:rPr>
                <w:rFonts w:ascii="Times New Roman" w:eastAsia="Times New Roman" w:hAnsi="Times New Roman" w:cs="Times New Roman"/>
                <w:b/>
                <w:color w:val="000000"/>
                <w:sz w:val="24"/>
                <w:szCs w:val="24"/>
                <w:lang w:eastAsia="en-GB"/>
              </w:rPr>
            </w:pPr>
          </w:p>
          <w:p w14:paraId="177451C0" w14:textId="77777777" w:rsidR="00B94363" w:rsidRPr="00FF08E7" w:rsidRDefault="00B94363" w:rsidP="000D4BE5">
            <w:pPr>
              <w:spacing w:after="0" w:line="240" w:lineRule="auto"/>
              <w:jc w:val="both"/>
              <w:rPr>
                <w:rFonts w:ascii="Times New Roman" w:eastAsia="Times New Roman" w:hAnsi="Times New Roman" w:cs="Times New Roman"/>
                <w:b/>
                <w:color w:val="000000"/>
                <w:sz w:val="24"/>
                <w:szCs w:val="24"/>
                <w:lang w:eastAsia="en-GB"/>
              </w:rPr>
            </w:pPr>
          </w:p>
          <w:p w14:paraId="1876EFFC" w14:textId="7662E59A" w:rsidR="006E7D27" w:rsidRPr="000D4BE5" w:rsidRDefault="006E7D27"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AA staff trained on audit of the IPARD III programme as a basic preparation for audit of EAGF and EAFRD, with focus on new requirements</w:t>
            </w:r>
            <w:r w:rsidR="00565E0F">
              <w:rPr>
                <w:rFonts w:ascii="Times New Roman" w:eastAsia="Times New Roman" w:hAnsi="Times New Roman" w:cs="Times New Roman"/>
                <w:color w:val="000000"/>
                <w:sz w:val="24"/>
                <w:szCs w:val="24"/>
                <w:lang w:eastAsia="en-GB"/>
              </w:rPr>
              <w:t>,</w:t>
            </w:r>
            <w:r w:rsidRPr="000D4BE5">
              <w:rPr>
                <w:rFonts w:ascii="Times New Roman" w:eastAsia="Times New Roman" w:hAnsi="Times New Roman" w:cs="Times New Roman"/>
                <w:color w:val="000000"/>
                <w:sz w:val="24"/>
                <w:szCs w:val="24"/>
                <w:lang w:eastAsia="en-GB"/>
              </w:rPr>
              <w:t xml:space="preserve"> </w:t>
            </w:r>
            <w:r w:rsidR="00565E0F">
              <w:rPr>
                <w:rFonts w:ascii="Times New Roman" w:eastAsia="Times New Roman" w:hAnsi="Times New Roman" w:cs="Times New Roman"/>
                <w:color w:val="000000"/>
                <w:sz w:val="24"/>
                <w:szCs w:val="24"/>
                <w:lang w:eastAsia="en-GB"/>
              </w:rPr>
              <w:t>new measures</w:t>
            </w:r>
            <w:r w:rsidR="00054422">
              <w:rPr>
                <w:rFonts w:ascii="Times New Roman" w:eastAsia="Times New Roman" w:hAnsi="Times New Roman" w:cs="Times New Roman"/>
                <w:color w:val="000000"/>
                <w:sz w:val="24"/>
                <w:szCs w:val="24"/>
                <w:lang w:eastAsia="en-GB"/>
              </w:rPr>
              <w:t xml:space="preserve"> </w:t>
            </w:r>
          </w:p>
          <w:p w14:paraId="3F33F5BE" w14:textId="77777777" w:rsidR="006E7D27" w:rsidRPr="000D4BE5" w:rsidRDefault="006E7D27" w:rsidP="000D4BE5">
            <w:pPr>
              <w:spacing w:after="0" w:line="240" w:lineRule="auto"/>
              <w:jc w:val="both"/>
              <w:rPr>
                <w:rFonts w:ascii="Times New Roman" w:eastAsia="Times New Roman" w:hAnsi="Times New Roman" w:cs="Times New Roman"/>
                <w:color w:val="000000"/>
                <w:sz w:val="24"/>
                <w:szCs w:val="24"/>
                <w:lang w:eastAsia="en-GB"/>
              </w:rPr>
            </w:pPr>
          </w:p>
          <w:p w14:paraId="3566C91E" w14:textId="04F56EF2" w:rsidR="00FF08E7" w:rsidRDefault="00FF08E7" w:rsidP="000D4BE5">
            <w:pPr>
              <w:spacing w:after="0" w:line="240" w:lineRule="auto"/>
              <w:jc w:val="both"/>
              <w:rPr>
                <w:rFonts w:ascii="Times New Roman" w:eastAsia="Times New Roman" w:hAnsi="Times New Roman" w:cs="Times New Roman"/>
                <w:color w:val="000000"/>
                <w:sz w:val="24"/>
                <w:szCs w:val="24"/>
                <w:lang w:eastAsia="en-GB"/>
              </w:rPr>
            </w:pPr>
          </w:p>
          <w:p w14:paraId="2853EFA3" w14:textId="77777777" w:rsidR="00FF08E7" w:rsidRDefault="00FF08E7" w:rsidP="000D4BE5">
            <w:pPr>
              <w:spacing w:after="0" w:line="240" w:lineRule="auto"/>
              <w:jc w:val="both"/>
              <w:rPr>
                <w:rFonts w:ascii="Times New Roman" w:eastAsia="Times New Roman" w:hAnsi="Times New Roman" w:cs="Times New Roman"/>
                <w:color w:val="000000"/>
                <w:sz w:val="24"/>
                <w:szCs w:val="24"/>
                <w:lang w:eastAsia="en-GB"/>
              </w:rPr>
            </w:pPr>
          </w:p>
          <w:p w14:paraId="7177C886" w14:textId="77777777" w:rsidR="00FF08E7" w:rsidRDefault="00FF08E7" w:rsidP="000D4BE5">
            <w:pPr>
              <w:spacing w:after="0" w:line="240" w:lineRule="auto"/>
              <w:jc w:val="both"/>
              <w:rPr>
                <w:rFonts w:ascii="Times New Roman" w:eastAsia="Times New Roman" w:hAnsi="Times New Roman" w:cs="Times New Roman"/>
                <w:color w:val="000000"/>
                <w:sz w:val="24"/>
                <w:szCs w:val="24"/>
                <w:lang w:eastAsia="en-GB"/>
              </w:rPr>
            </w:pPr>
          </w:p>
          <w:p w14:paraId="5680DC9C" w14:textId="720B9A0C" w:rsidR="00A7403F" w:rsidRPr="000D4BE5" w:rsidRDefault="00A7403F" w:rsidP="00D64721">
            <w:pPr>
              <w:spacing w:after="0" w:line="240" w:lineRule="auto"/>
              <w:jc w:val="both"/>
              <w:rPr>
                <w:rFonts w:ascii="Times New Roman" w:eastAsia="Times New Roman" w:hAnsi="Times New Roman" w:cs="Times New Roman"/>
                <w:color w:val="000000"/>
                <w:sz w:val="24"/>
                <w:szCs w:val="24"/>
                <w:lang w:eastAsia="en-GB"/>
              </w:rPr>
            </w:pPr>
          </w:p>
        </w:tc>
        <w:tc>
          <w:tcPr>
            <w:tcW w:w="982" w:type="pct"/>
          </w:tcPr>
          <w:p w14:paraId="7C175ADD" w14:textId="351B15DB" w:rsidR="006E7D27" w:rsidRPr="000D4BE5" w:rsidRDefault="006E7D27"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w:t>
            </w:r>
            <w:r w:rsidR="004B5897" w:rsidRPr="000D4BE5">
              <w:rPr>
                <w:rFonts w:ascii="Times New Roman" w:hAnsi="Times New Roman" w:cs="Times New Roman"/>
                <w:sz w:val="24"/>
                <w:szCs w:val="24"/>
              </w:rPr>
              <w:t xml:space="preserve"> At least 7 AA auditors trained through pilot audits, on-the-job trainings and hand-on trainings on audit of measures 7 and 9</w:t>
            </w:r>
            <w:r w:rsidR="00B94363">
              <w:rPr>
                <w:rFonts w:ascii="Times New Roman" w:hAnsi="Times New Roman" w:cs="Times New Roman"/>
                <w:sz w:val="24"/>
                <w:szCs w:val="24"/>
              </w:rPr>
              <w:t>,</w:t>
            </w:r>
            <w:r w:rsidR="004B5897" w:rsidRPr="000D4BE5">
              <w:rPr>
                <w:rFonts w:ascii="Times New Roman" w:hAnsi="Times New Roman" w:cs="Times New Roman"/>
                <w:sz w:val="24"/>
                <w:szCs w:val="24"/>
              </w:rPr>
              <w:t xml:space="preserve"> in order to enhance productivity, satisfaction, and retention within our </w:t>
            </w:r>
            <w:r w:rsidR="00AD6326" w:rsidRPr="000D4BE5">
              <w:rPr>
                <w:rFonts w:ascii="Times New Roman" w:hAnsi="Times New Roman" w:cs="Times New Roman"/>
                <w:sz w:val="24"/>
                <w:szCs w:val="24"/>
              </w:rPr>
              <w:t>organi</w:t>
            </w:r>
            <w:r w:rsidR="00AD6326">
              <w:rPr>
                <w:rFonts w:ascii="Times New Roman" w:hAnsi="Times New Roman" w:cs="Times New Roman"/>
                <w:sz w:val="24"/>
                <w:szCs w:val="24"/>
              </w:rPr>
              <w:t>s</w:t>
            </w:r>
            <w:r w:rsidR="00AD6326" w:rsidRPr="000D4BE5">
              <w:rPr>
                <w:rFonts w:ascii="Times New Roman" w:hAnsi="Times New Roman" w:cs="Times New Roman"/>
                <w:sz w:val="24"/>
                <w:szCs w:val="24"/>
              </w:rPr>
              <w:t>ation</w:t>
            </w:r>
            <w:r w:rsidR="004B5897" w:rsidRPr="000D4BE5">
              <w:rPr>
                <w:rFonts w:ascii="Times New Roman" w:hAnsi="Times New Roman" w:cs="Times New Roman"/>
                <w:sz w:val="24"/>
                <w:szCs w:val="24"/>
              </w:rPr>
              <w:t>.</w:t>
            </w:r>
          </w:p>
          <w:p w14:paraId="627F8A65" w14:textId="1C84033B" w:rsidR="006E7D27" w:rsidRDefault="006E7D27" w:rsidP="000D4BE5">
            <w:pPr>
              <w:spacing w:after="0" w:line="240" w:lineRule="auto"/>
              <w:jc w:val="both"/>
              <w:rPr>
                <w:rFonts w:ascii="Times New Roman" w:eastAsia="Times New Roman" w:hAnsi="Times New Roman" w:cs="Times New Roman"/>
                <w:color w:val="000000"/>
                <w:sz w:val="24"/>
                <w:szCs w:val="24"/>
                <w:lang w:eastAsia="en-GB"/>
              </w:rPr>
            </w:pPr>
          </w:p>
          <w:p w14:paraId="0F7CB565" w14:textId="77777777" w:rsidR="0085465E" w:rsidRDefault="0085465E" w:rsidP="000D4BE5">
            <w:pPr>
              <w:spacing w:after="0" w:line="240" w:lineRule="auto"/>
              <w:jc w:val="both"/>
              <w:rPr>
                <w:rFonts w:ascii="Times New Roman" w:eastAsia="Times New Roman" w:hAnsi="Times New Roman" w:cs="Times New Roman"/>
                <w:color w:val="000000"/>
                <w:sz w:val="24"/>
                <w:szCs w:val="24"/>
                <w:lang w:eastAsia="en-GB"/>
              </w:rPr>
            </w:pPr>
          </w:p>
          <w:p w14:paraId="38928D28" w14:textId="3623FB1B" w:rsidR="00B94363"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12152F0A" w14:textId="7A4E50C2" w:rsidR="006D182B" w:rsidRPr="000D4BE5" w:rsidRDefault="006D182B" w:rsidP="006D182B">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w:t>
            </w:r>
            <w:r w:rsidRPr="000D4BE5">
              <w:rPr>
                <w:rFonts w:ascii="Times New Roman" w:hAnsi="Times New Roman" w:cs="Times New Roman"/>
                <w:sz w:val="24"/>
                <w:szCs w:val="24"/>
              </w:rPr>
              <w:t xml:space="preserve"> At least 7 AA auditors trained on basic knowledge on IT security through on-the-job-trainings and updated checklists according to ISO/IEC 27002</w:t>
            </w:r>
          </w:p>
          <w:p w14:paraId="498E042A" w14:textId="77777777" w:rsidR="00B94363"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68A8E8AB" w14:textId="0FC22BF9" w:rsidR="00B94363"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271DB2D2" w14:textId="100C275D" w:rsidR="00B94363"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3D4ED155" w14:textId="3E4797B1" w:rsidR="00B94363"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5B933D63" w14:textId="3AA6E1DF" w:rsidR="0085465E" w:rsidRDefault="0085465E" w:rsidP="000D4BE5">
            <w:pPr>
              <w:spacing w:after="0" w:line="240" w:lineRule="auto"/>
              <w:jc w:val="both"/>
              <w:rPr>
                <w:rFonts w:ascii="Times New Roman" w:eastAsia="Times New Roman" w:hAnsi="Times New Roman" w:cs="Times New Roman"/>
                <w:color w:val="000000"/>
                <w:sz w:val="24"/>
                <w:szCs w:val="24"/>
                <w:lang w:eastAsia="en-GB"/>
              </w:rPr>
            </w:pPr>
          </w:p>
          <w:p w14:paraId="2F33F8DC" w14:textId="77DEE962" w:rsidR="0085465E" w:rsidRDefault="0085465E" w:rsidP="000D4BE5">
            <w:pPr>
              <w:spacing w:after="0" w:line="240" w:lineRule="auto"/>
              <w:jc w:val="both"/>
              <w:rPr>
                <w:rFonts w:ascii="Times New Roman" w:eastAsia="Times New Roman" w:hAnsi="Times New Roman" w:cs="Times New Roman"/>
                <w:color w:val="000000"/>
                <w:sz w:val="24"/>
                <w:szCs w:val="24"/>
                <w:lang w:eastAsia="en-GB"/>
              </w:rPr>
            </w:pPr>
          </w:p>
          <w:p w14:paraId="3DAC5029" w14:textId="77777777" w:rsidR="0085465E" w:rsidRDefault="0085465E" w:rsidP="000D4BE5">
            <w:pPr>
              <w:spacing w:after="0" w:line="240" w:lineRule="auto"/>
              <w:jc w:val="both"/>
              <w:rPr>
                <w:rFonts w:ascii="Times New Roman" w:eastAsia="Times New Roman" w:hAnsi="Times New Roman" w:cs="Times New Roman"/>
                <w:color w:val="000000"/>
                <w:sz w:val="24"/>
                <w:szCs w:val="24"/>
                <w:lang w:eastAsia="en-GB"/>
              </w:rPr>
            </w:pPr>
          </w:p>
          <w:p w14:paraId="1D73178F" w14:textId="5A63DB63" w:rsidR="00B94363" w:rsidRDefault="006D182B" w:rsidP="000D4BE5">
            <w:pPr>
              <w:spacing w:after="0" w:line="240" w:lineRule="auto"/>
              <w:jc w:val="both"/>
              <w:rPr>
                <w:rFonts w:ascii="Times New Roman" w:eastAsia="Times New Roman" w:hAnsi="Times New Roman" w:cs="Times New Roman"/>
                <w:color w:val="000000"/>
                <w:sz w:val="24"/>
                <w:szCs w:val="24"/>
                <w:lang w:eastAsia="en-GB"/>
              </w:rPr>
            </w:pPr>
            <w:r w:rsidRPr="006D182B">
              <w:rPr>
                <w:rFonts w:ascii="Times New Roman" w:eastAsia="Times New Roman" w:hAnsi="Times New Roman" w:cs="Times New Roman"/>
                <w:color w:val="000000"/>
                <w:sz w:val="24"/>
                <w:szCs w:val="24"/>
                <w:lang w:eastAsia="en-GB"/>
              </w:rPr>
              <w:t xml:space="preserve"> Auditors trained on IACS and PRAG rules</w:t>
            </w:r>
            <w:r w:rsidR="0085465E">
              <w:rPr>
                <w:rFonts w:ascii="Times New Roman" w:eastAsia="Times New Roman" w:hAnsi="Times New Roman" w:cs="Times New Roman"/>
                <w:color w:val="000000"/>
                <w:sz w:val="24"/>
                <w:szCs w:val="24"/>
                <w:lang w:eastAsia="en-GB"/>
              </w:rPr>
              <w:t xml:space="preserve"> </w:t>
            </w:r>
            <w:r w:rsidR="0085465E" w:rsidRPr="0085465E">
              <w:rPr>
                <w:rFonts w:ascii="Times New Roman" w:hAnsi="Times New Roman" w:cs="Times New Roman"/>
                <w:sz w:val="24"/>
                <w:szCs w:val="24"/>
              </w:rPr>
              <w:t>and development of relevant checklists.</w:t>
            </w:r>
          </w:p>
          <w:p w14:paraId="090ADE41" w14:textId="1EB40C87" w:rsidR="00B94363"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7C5151A2" w14:textId="694B47CE" w:rsidR="00B94363"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080E8EEB" w14:textId="47BDA1EC" w:rsidR="00B94363"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50F9A2E4" w14:textId="7DEAFCE8" w:rsidR="00B94363"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708CE79F" w14:textId="0C73D809" w:rsidR="00B94363" w:rsidRPr="000D4BE5" w:rsidRDefault="00B94363" w:rsidP="00B94363">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 xml:space="preserve">-After analysing legislation and guidelines for IPARD III, update / further development of Manual of procedures for audit of IPARD, </w:t>
            </w:r>
            <w:r>
              <w:rPr>
                <w:rFonts w:ascii="Times New Roman" w:eastAsia="Times New Roman" w:hAnsi="Times New Roman" w:cs="Times New Roman"/>
                <w:color w:val="000000"/>
                <w:sz w:val="24"/>
                <w:szCs w:val="24"/>
                <w:lang w:eastAsia="en-GB"/>
              </w:rPr>
              <w:t xml:space="preserve">including </w:t>
            </w:r>
            <w:r w:rsidRPr="000D4BE5">
              <w:rPr>
                <w:rFonts w:ascii="Times New Roman" w:eastAsia="Times New Roman" w:hAnsi="Times New Roman" w:cs="Times New Roman"/>
                <w:color w:val="000000"/>
                <w:sz w:val="24"/>
                <w:szCs w:val="24"/>
                <w:lang w:eastAsia="en-GB"/>
              </w:rPr>
              <w:t>checklists and working papers</w:t>
            </w:r>
          </w:p>
          <w:p w14:paraId="3AF54ADD" w14:textId="0292CBD5" w:rsidR="00B94363"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54A26605" w14:textId="168BFC9B" w:rsidR="00B94363"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13667345" w14:textId="77777777" w:rsidR="0085465E" w:rsidRDefault="0085465E" w:rsidP="000D4BE5">
            <w:pPr>
              <w:spacing w:after="0" w:line="240" w:lineRule="auto"/>
              <w:jc w:val="both"/>
              <w:rPr>
                <w:rFonts w:ascii="Times New Roman" w:eastAsia="Times New Roman" w:hAnsi="Times New Roman" w:cs="Times New Roman"/>
                <w:color w:val="000000"/>
                <w:sz w:val="24"/>
                <w:szCs w:val="24"/>
                <w:lang w:eastAsia="en-GB"/>
              </w:rPr>
            </w:pPr>
          </w:p>
          <w:p w14:paraId="55800F75" w14:textId="42DB3589" w:rsidR="00B94363"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2FC3E376" w14:textId="5B29A21B" w:rsidR="00B94363" w:rsidRPr="000D4BE5" w:rsidRDefault="00B94363" w:rsidP="00B94363">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w:t>
            </w:r>
            <w:r w:rsidRPr="000D4BE5">
              <w:rPr>
                <w:rFonts w:ascii="Times New Roman" w:hAnsi="Times New Roman" w:cs="Times New Roman"/>
                <w:sz w:val="24"/>
                <w:szCs w:val="24"/>
              </w:rPr>
              <w:t>At least 7 AA Auditors trained through pilot audits, on-the-job trainings and internships for senior staff as an active learning method on audit the IPARD III, with focus on new requirements</w:t>
            </w:r>
            <w:r>
              <w:rPr>
                <w:rFonts w:ascii="Times New Roman" w:hAnsi="Times New Roman" w:cs="Times New Roman"/>
                <w:sz w:val="24"/>
                <w:szCs w:val="24"/>
              </w:rPr>
              <w:t xml:space="preserve">, new measures </w:t>
            </w:r>
          </w:p>
          <w:p w14:paraId="6EA1A155" w14:textId="399B2C50" w:rsidR="00B94363"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10FFBD7A" w14:textId="3BD545C4" w:rsidR="00B94363"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7FE23908" w14:textId="62ACC4DC" w:rsidR="00B94363"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53BA4925" w14:textId="14818445" w:rsidR="00B94363"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47BC007D" w14:textId="6BB8A7FD" w:rsidR="00B94363"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2611962A" w14:textId="77777777" w:rsidR="00B94363"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6BA53E04" w14:textId="77777777" w:rsidR="00B94363" w:rsidRPr="000D4BE5" w:rsidRDefault="00B94363" w:rsidP="000D4BE5">
            <w:pPr>
              <w:spacing w:after="0" w:line="240" w:lineRule="auto"/>
              <w:jc w:val="both"/>
              <w:rPr>
                <w:rFonts w:ascii="Times New Roman" w:eastAsia="Times New Roman" w:hAnsi="Times New Roman" w:cs="Times New Roman"/>
                <w:color w:val="000000"/>
                <w:sz w:val="24"/>
                <w:szCs w:val="24"/>
                <w:lang w:eastAsia="en-GB"/>
              </w:rPr>
            </w:pPr>
          </w:p>
          <w:p w14:paraId="4B6EBEDF" w14:textId="77777777" w:rsidR="006E7D27" w:rsidRPr="000D4BE5" w:rsidRDefault="006E7D27" w:rsidP="000D4BE5">
            <w:pPr>
              <w:spacing w:after="0" w:line="240" w:lineRule="auto"/>
              <w:jc w:val="both"/>
              <w:rPr>
                <w:rFonts w:ascii="Times New Roman" w:eastAsia="Times New Roman" w:hAnsi="Times New Roman" w:cs="Times New Roman"/>
                <w:color w:val="000000"/>
                <w:sz w:val="24"/>
                <w:szCs w:val="24"/>
                <w:lang w:eastAsia="en-GB"/>
              </w:rPr>
            </w:pPr>
          </w:p>
          <w:p w14:paraId="42A18CAD" w14:textId="77777777" w:rsidR="006E7D27" w:rsidRPr="000D4BE5" w:rsidRDefault="006E7D27" w:rsidP="000D4BE5">
            <w:pPr>
              <w:spacing w:after="0" w:line="240" w:lineRule="auto"/>
              <w:jc w:val="both"/>
              <w:rPr>
                <w:rFonts w:ascii="Times New Roman" w:eastAsia="Times New Roman" w:hAnsi="Times New Roman" w:cs="Times New Roman"/>
                <w:color w:val="000000"/>
                <w:sz w:val="24"/>
                <w:szCs w:val="24"/>
                <w:lang w:eastAsia="en-GB"/>
              </w:rPr>
            </w:pPr>
          </w:p>
          <w:p w14:paraId="6440A0BC" w14:textId="1B54B3D1" w:rsidR="006E7D27" w:rsidRDefault="006E7D27" w:rsidP="000D4BE5">
            <w:pPr>
              <w:spacing w:after="0" w:line="240" w:lineRule="auto"/>
              <w:jc w:val="both"/>
              <w:rPr>
                <w:rFonts w:ascii="Times New Roman" w:eastAsia="Times New Roman" w:hAnsi="Times New Roman" w:cs="Times New Roman"/>
                <w:color w:val="000000"/>
                <w:sz w:val="24"/>
                <w:szCs w:val="24"/>
                <w:lang w:eastAsia="en-GB"/>
              </w:rPr>
            </w:pPr>
          </w:p>
          <w:p w14:paraId="1B832B93" w14:textId="122B674B" w:rsidR="00FF08E7" w:rsidRDefault="00FF08E7" w:rsidP="000D4BE5">
            <w:pPr>
              <w:spacing w:after="0" w:line="240" w:lineRule="auto"/>
              <w:jc w:val="both"/>
              <w:rPr>
                <w:rFonts w:ascii="Times New Roman" w:eastAsia="Times New Roman" w:hAnsi="Times New Roman" w:cs="Times New Roman"/>
                <w:color w:val="000000"/>
                <w:sz w:val="24"/>
                <w:szCs w:val="24"/>
                <w:lang w:eastAsia="en-GB"/>
              </w:rPr>
            </w:pPr>
          </w:p>
          <w:p w14:paraId="26266743" w14:textId="77777777" w:rsidR="00FF08E7" w:rsidRPr="000D4BE5" w:rsidRDefault="00FF08E7" w:rsidP="000D4BE5">
            <w:pPr>
              <w:spacing w:after="0" w:line="240" w:lineRule="auto"/>
              <w:jc w:val="both"/>
              <w:rPr>
                <w:rFonts w:ascii="Times New Roman" w:eastAsia="Times New Roman" w:hAnsi="Times New Roman" w:cs="Times New Roman"/>
                <w:color w:val="000000"/>
                <w:sz w:val="24"/>
                <w:szCs w:val="24"/>
                <w:lang w:eastAsia="en-GB"/>
              </w:rPr>
            </w:pPr>
          </w:p>
          <w:p w14:paraId="289C31AD" w14:textId="43A13076" w:rsidR="00A7403F" w:rsidRPr="000D4BE5" w:rsidRDefault="00A7403F" w:rsidP="000D4BE5">
            <w:pPr>
              <w:spacing w:after="0" w:line="240" w:lineRule="auto"/>
              <w:jc w:val="both"/>
              <w:rPr>
                <w:rFonts w:ascii="Times New Roman" w:eastAsia="Times New Roman" w:hAnsi="Times New Roman" w:cs="Times New Roman"/>
                <w:color w:val="000000"/>
                <w:sz w:val="24"/>
                <w:szCs w:val="24"/>
                <w:lang w:eastAsia="en-GB"/>
              </w:rPr>
            </w:pPr>
          </w:p>
        </w:tc>
        <w:tc>
          <w:tcPr>
            <w:tcW w:w="693" w:type="pct"/>
          </w:tcPr>
          <w:p w14:paraId="218EBFA7" w14:textId="60A38172" w:rsidR="006104C0" w:rsidRPr="000D4BE5" w:rsidRDefault="006104C0"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 xml:space="preserve">Twinning project reports </w:t>
            </w:r>
          </w:p>
          <w:p w14:paraId="7BA9E6ED" w14:textId="77777777" w:rsidR="006F741D" w:rsidRPr="000D4BE5" w:rsidRDefault="006F741D" w:rsidP="000D4BE5">
            <w:pPr>
              <w:spacing w:after="0" w:line="240" w:lineRule="auto"/>
              <w:jc w:val="both"/>
              <w:rPr>
                <w:rFonts w:ascii="Times New Roman" w:eastAsia="Times New Roman" w:hAnsi="Times New Roman" w:cs="Times New Roman"/>
                <w:color w:val="000000"/>
                <w:sz w:val="24"/>
                <w:szCs w:val="24"/>
                <w:lang w:eastAsia="en-GB"/>
              </w:rPr>
            </w:pPr>
          </w:p>
          <w:p w14:paraId="7C5B3CFC" w14:textId="63C948CB" w:rsidR="006104C0" w:rsidRPr="000D4BE5" w:rsidRDefault="006104C0"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Twinning project document</w:t>
            </w:r>
            <w:r w:rsidR="006F741D" w:rsidRPr="000D4BE5">
              <w:rPr>
                <w:rFonts w:ascii="Times New Roman" w:eastAsia="Times New Roman" w:hAnsi="Times New Roman" w:cs="Times New Roman"/>
                <w:color w:val="000000"/>
                <w:sz w:val="24"/>
                <w:szCs w:val="24"/>
                <w:lang w:eastAsia="en-GB"/>
              </w:rPr>
              <w:t>s</w:t>
            </w:r>
          </w:p>
          <w:p w14:paraId="3BFA89E9" w14:textId="77777777" w:rsidR="006F741D" w:rsidRPr="000D4BE5" w:rsidRDefault="006F741D" w:rsidP="000D4BE5">
            <w:pPr>
              <w:spacing w:after="0" w:line="240" w:lineRule="auto"/>
              <w:jc w:val="both"/>
              <w:rPr>
                <w:rFonts w:ascii="Times New Roman" w:eastAsia="Times New Roman" w:hAnsi="Times New Roman" w:cs="Times New Roman"/>
                <w:color w:val="000000"/>
                <w:sz w:val="24"/>
                <w:szCs w:val="24"/>
                <w:lang w:eastAsia="en-GB"/>
              </w:rPr>
            </w:pPr>
          </w:p>
          <w:p w14:paraId="48638B88" w14:textId="256513AD" w:rsidR="006104C0" w:rsidRPr="000D4BE5" w:rsidRDefault="006104C0"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Audit Manual</w:t>
            </w:r>
            <w:r w:rsidR="006F741D" w:rsidRPr="000D4BE5">
              <w:rPr>
                <w:rFonts w:ascii="Times New Roman" w:eastAsia="Times New Roman" w:hAnsi="Times New Roman" w:cs="Times New Roman"/>
                <w:color w:val="000000"/>
                <w:sz w:val="24"/>
                <w:szCs w:val="24"/>
                <w:lang w:eastAsia="en-GB"/>
              </w:rPr>
              <w:t>, including checklists and working papers</w:t>
            </w:r>
          </w:p>
          <w:p w14:paraId="2DECBB5F" w14:textId="77777777" w:rsidR="006104C0" w:rsidRPr="000D4BE5" w:rsidRDefault="006104C0" w:rsidP="000D4BE5">
            <w:pPr>
              <w:spacing w:after="0" w:line="240" w:lineRule="auto"/>
              <w:jc w:val="both"/>
              <w:rPr>
                <w:rFonts w:ascii="Times New Roman" w:eastAsia="Times New Roman" w:hAnsi="Times New Roman" w:cs="Times New Roman"/>
                <w:color w:val="000000"/>
                <w:sz w:val="24"/>
                <w:szCs w:val="24"/>
                <w:lang w:eastAsia="en-GB"/>
              </w:rPr>
            </w:pPr>
          </w:p>
          <w:p w14:paraId="6DDCF29E" w14:textId="15897448" w:rsidR="006104C0" w:rsidRPr="000D4BE5" w:rsidRDefault="006104C0"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Presentations</w:t>
            </w:r>
          </w:p>
          <w:p w14:paraId="553EB051" w14:textId="77777777" w:rsidR="006F741D" w:rsidRPr="000D4BE5" w:rsidRDefault="006F741D" w:rsidP="000D4BE5">
            <w:pPr>
              <w:spacing w:after="0" w:line="240" w:lineRule="auto"/>
              <w:jc w:val="both"/>
              <w:rPr>
                <w:rFonts w:ascii="Times New Roman" w:eastAsia="Times New Roman" w:hAnsi="Times New Roman" w:cs="Times New Roman"/>
                <w:color w:val="000000"/>
                <w:sz w:val="24"/>
                <w:szCs w:val="24"/>
                <w:lang w:eastAsia="en-GB"/>
              </w:rPr>
            </w:pPr>
          </w:p>
          <w:p w14:paraId="50547FB3" w14:textId="60FEFC2D" w:rsidR="006104C0" w:rsidRPr="000D4BE5" w:rsidRDefault="006104C0"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List of participants</w:t>
            </w:r>
          </w:p>
          <w:p w14:paraId="311D21A4" w14:textId="77777777" w:rsidR="006F741D" w:rsidRPr="000D4BE5" w:rsidRDefault="006F741D" w:rsidP="000D4BE5">
            <w:pPr>
              <w:spacing w:after="0" w:line="240" w:lineRule="auto"/>
              <w:jc w:val="both"/>
              <w:rPr>
                <w:rFonts w:ascii="Times New Roman" w:eastAsia="Times New Roman" w:hAnsi="Times New Roman" w:cs="Times New Roman"/>
                <w:color w:val="000000"/>
                <w:sz w:val="24"/>
                <w:szCs w:val="24"/>
                <w:lang w:eastAsia="en-GB"/>
              </w:rPr>
            </w:pPr>
          </w:p>
          <w:p w14:paraId="4840076C" w14:textId="45A05B82" w:rsidR="006104C0" w:rsidRPr="000D4BE5" w:rsidRDefault="006104C0"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Training programme</w:t>
            </w:r>
          </w:p>
          <w:p w14:paraId="33E35648" w14:textId="77777777" w:rsidR="006F741D" w:rsidRPr="000D4BE5" w:rsidRDefault="006F741D" w:rsidP="000D4BE5">
            <w:pPr>
              <w:spacing w:after="0" w:line="240" w:lineRule="auto"/>
              <w:jc w:val="both"/>
              <w:rPr>
                <w:rFonts w:ascii="Times New Roman" w:eastAsia="Times New Roman" w:hAnsi="Times New Roman" w:cs="Times New Roman"/>
                <w:color w:val="000000"/>
                <w:sz w:val="24"/>
                <w:szCs w:val="24"/>
                <w:lang w:eastAsia="en-GB"/>
              </w:rPr>
            </w:pPr>
          </w:p>
          <w:p w14:paraId="5B698503" w14:textId="77777777" w:rsidR="006104C0" w:rsidRPr="000D4BE5" w:rsidRDefault="006104C0"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Training materials</w:t>
            </w:r>
          </w:p>
          <w:p w14:paraId="5C42B335" w14:textId="77777777" w:rsidR="006104C0" w:rsidRPr="000D4BE5" w:rsidRDefault="006104C0" w:rsidP="000D4BE5">
            <w:pPr>
              <w:spacing w:after="0" w:line="240" w:lineRule="auto"/>
              <w:jc w:val="both"/>
              <w:rPr>
                <w:rFonts w:ascii="Times New Roman" w:eastAsia="Times New Roman" w:hAnsi="Times New Roman" w:cs="Times New Roman"/>
                <w:color w:val="000000"/>
                <w:sz w:val="24"/>
                <w:szCs w:val="24"/>
                <w:lang w:eastAsia="en-GB"/>
              </w:rPr>
            </w:pPr>
          </w:p>
          <w:p w14:paraId="05E1DAA3" w14:textId="2F518F57" w:rsidR="006104C0" w:rsidRPr="000D4BE5" w:rsidRDefault="006104C0"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Study visit report</w:t>
            </w:r>
            <w:r w:rsidR="006F741D" w:rsidRPr="000D4BE5">
              <w:rPr>
                <w:rFonts w:ascii="Times New Roman" w:eastAsia="Times New Roman" w:hAnsi="Times New Roman" w:cs="Times New Roman"/>
                <w:color w:val="000000"/>
                <w:sz w:val="24"/>
                <w:szCs w:val="24"/>
                <w:lang w:eastAsia="en-GB"/>
              </w:rPr>
              <w:t>s</w:t>
            </w:r>
          </w:p>
          <w:p w14:paraId="66F4D29F" w14:textId="59410BAE" w:rsidR="006F741D" w:rsidRPr="000D4BE5" w:rsidRDefault="006F741D" w:rsidP="000D4BE5">
            <w:pPr>
              <w:spacing w:after="0" w:line="240" w:lineRule="auto"/>
              <w:jc w:val="both"/>
              <w:rPr>
                <w:rFonts w:ascii="Times New Roman" w:eastAsia="Times New Roman" w:hAnsi="Times New Roman" w:cs="Times New Roman"/>
                <w:color w:val="000000"/>
                <w:sz w:val="24"/>
                <w:szCs w:val="24"/>
                <w:lang w:eastAsia="en-GB"/>
              </w:rPr>
            </w:pPr>
          </w:p>
          <w:p w14:paraId="2F69FDF6" w14:textId="3DE49EE3" w:rsidR="006F741D" w:rsidRPr="000D4BE5" w:rsidRDefault="006F741D"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Internship reports</w:t>
            </w:r>
          </w:p>
          <w:p w14:paraId="0B2A8DFF" w14:textId="77777777" w:rsidR="00A7403F" w:rsidRPr="000D4BE5" w:rsidRDefault="00A7403F" w:rsidP="000D4BE5">
            <w:pPr>
              <w:spacing w:after="0" w:line="240" w:lineRule="auto"/>
              <w:jc w:val="both"/>
              <w:rPr>
                <w:rFonts w:ascii="Times New Roman" w:eastAsia="Times New Roman" w:hAnsi="Times New Roman" w:cs="Times New Roman"/>
                <w:color w:val="000000"/>
                <w:sz w:val="24"/>
                <w:szCs w:val="24"/>
                <w:lang w:eastAsia="en-GB"/>
              </w:rPr>
            </w:pPr>
          </w:p>
        </w:tc>
        <w:tc>
          <w:tcPr>
            <w:tcW w:w="780" w:type="pct"/>
          </w:tcPr>
          <w:p w14:paraId="4D19ECFD" w14:textId="77777777" w:rsidR="00A32C6A" w:rsidRPr="000D4BE5" w:rsidRDefault="00A32C6A" w:rsidP="000D4BE5">
            <w:pPr>
              <w:spacing w:after="0" w:line="240" w:lineRule="auto"/>
              <w:jc w:val="both"/>
              <w:rPr>
                <w:rFonts w:ascii="Times New Roman" w:hAnsi="Times New Roman" w:cs="Times New Roman"/>
                <w:i/>
                <w:color w:val="000000"/>
                <w:sz w:val="24"/>
                <w:szCs w:val="24"/>
                <w:lang w:eastAsia="en-GB"/>
              </w:rPr>
            </w:pPr>
          </w:p>
          <w:p w14:paraId="12753838" w14:textId="77777777" w:rsidR="00252BAB" w:rsidRPr="00F07B7B" w:rsidRDefault="00252BAB" w:rsidP="00252BAB">
            <w:pPr>
              <w:spacing w:after="0" w:line="240" w:lineRule="auto"/>
              <w:jc w:val="both"/>
              <w:rPr>
                <w:rFonts w:ascii="Times New Roman" w:hAnsi="Times New Roman" w:cs="Times New Roman"/>
                <w:color w:val="000000"/>
                <w:sz w:val="24"/>
                <w:szCs w:val="24"/>
                <w:lang w:eastAsia="en-GB"/>
              </w:rPr>
            </w:pPr>
            <w:r w:rsidRPr="00F07B7B">
              <w:rPr>
                <w:rFonts w:ascii="Times New Roman" w:hAnsi="Times New Roman" w:cs="Times New Roman"/>
                <w:color w:val="000000"/>
                <w:sz w:val="24"/>
                <w:szCs w:val="24"/>
                <w:lang w:eastAsia="en-GB"/>
              </w:rPr>
              <w:t xml:space="preserve">-Lack of absorption capacity </w:t>
            </w:r>
            <w:r>
              <w:rPr>
                <w:rFonts w:ascii="Times New Roman" w:hAnsi="Times New Roman" w:cs="Times New Roman"/>
                <w:color w:val="000000"/>
                <w:sz w:val="24"/>
                <w:szCs w:val="24"/>
                <w:lang w:eastAsia="en-GB"/>
              </w:rPr>
              <w:t>of the IPARD AA team</w:t>
            </w:r>
          </w:p>
          <w:p w14:paraId="5810AB45" w14:textId="77777777" w:rsidR="00A32C6A" w:rsidRPr="00F07B7B" w:rsidRDefault="00A32C6A" w:rsidP="000D4BE5">
            <w:pPr>
              <w:pStyle w:val="ListParagraph"/>
              <w:contextualSpacing w:val="0"/>
              <w:jc w:val="both"/>
              <w:rPr>
                <w:rFonts w:ascii="Times New Roman" w:hAnsi="Times New Roman"/>
                <w:color w:val="000000"/>
                <w:sz w:val="24"/>
                <w:szCs w:val="24"/>
                <w:lang w:eastAsia="en-GB"/>
              </w:rPr>
            </w:pPr>
          </w:p>
          <w:p w14:paraId="1287657D" w14:textId="77777777" w:rsidR="00A32C6A" w:rsidRPr="000D4BE5" w:rsidRDefault="00A32C6A" w:rsidP="000D4BE5">
            <w:pPr>
              <w:spacing w:after="0" w:line="240" w:lineRule="auto"/>
              <w:jc w:val="both"/>
              <w:rPr>
                <w:rFonts w:ascii="Times New Roman" w:hAnsi="Times New Roman" w:cs="Times New Roman"/>
                <w:color w:val="000000"/>
                <w:sz w:val="24"/>
                <w:szCs w:val="24"/>
                <w:lang w:eastAsia="en-GB"/>
              </w:rPr>
            </w:pPr>
            <w:r w:rsidRPr="00F07B7B">
              <w:rPr>
                <w:rFonts w:ascii="Times New Roman" w:hAnsi="Times New Roman" w:cs="Times New Roman"/>
                <w:color w:val="000000"/>
                <w:sz w:val="24"/>
                <w:szCs w:val="24"/>
                <w:lang w:eastAsia="en-GB"/>
              </w:rPr>
              <w:t>-Poor expert pool with experience in audit of IPARD/Agriculture funds</w:t>
            </w:r>
          </w:p>
          <w:p w14:paraId="47F74557" w14:textId="77777777" w:rsidR="00A32C6A" w:rsidRPr="000D4BE5" w:rsidRDefault="00A32C6A" w:rsidP="000D4BE5">
            <w:pPr>
              <w:spacing w:after="0" w:line="240" w:lineRule="auto"/>
              <w:jc w:val="both"/>
              <w:rPr>
                <w:rFonts w:ascii="Times New Roman" w:hAnsi="Times New Roman" w:cs="Times New Roman"/>
                <w:color w:val="000000"/>
                <w:sz w:val="24"/>
                <w:szCs w:val="24"/>
                <w:lang w:eastAsia="en-GB"/>
              </w:rPr>
            </w:pPr>
          </w:p>
          <w:p w14:paraId="7E7DBE87" w14:textId="1FA18ED4" w:rsidR="00A32C6A" w:rsidRPr="000D4BE5" w:rsidRDefault="00A32C6A" w:rsidP="000D4BE5">
            <w:pPr>
              <w:spacing w:after="0" w:line="240" w:lineRule="auto"/>
              <w:jc w:val="both"/>
              <w:rPr>
                <w:rFonts w:ascii="Times New Roman" w:hAnsi="Times New Roman" w:cs="Times New Roman"/>
                <w:color w:val="000000"/>
                <w:sz w:val="24"/>
                <w:szCs w:val="24"/>
                <w:lang w:eastAsia="en-GB"/>
              </w:rPr>
            </w:pPr>
            <w:r w:rsidRPr="000D4BE5">
              <w:rPr>
                <w:rFonts w:ascii="Times New Roman" w:hAnsi="Times New Roman" w:cs="Times New Roman"/>
                <w:color w:val="000000"/>
                <w:sz w:val="24"/>
                <w:szCs w:val="24"/>
                <w:lang w:eastAsia="en-GB"/>
              </w:rPr>
              <w:t>-Fluctuation of trained staff</w:t>
            </w:r>
          </w:p>
          <w:p w14:paraId="7A96226F" w14:textId="77777777" w:rsidR="00A7403F" w:rsidRPr="000D4BE5" w:rsidRDefault="00A7403F" w:rsidP="000D4BE5">
            <w:pPr>
              <w:spacing w:after="0" w:line="240" w:lineRule="auto"/>
              <w:jc w:val="both"/>
              <w:rPr>
                <w:rFonts w:ascii="Times New Roman" w:eastAsia="Times New Roman" w:hAnsi="Times New Roman" w:cs="Times New Roman"/>
                <w:color w:val="000000"/>
                <w:sz w:val="24"/>
                <w:szCs w:val="24"/>
                <w:lang w:eastAsia="en-GB"/>
              </w:rPr>
            </w:pPr>
          </w:p>
        </w:tc>
        <w:tc>
          <w:tcPr>
            <w:tcW w:w="851" w:type="pct"/>
          </w:tcPr>
          <w:p w14:paraId="0FA5C185" w14:textId="44504CD4" w:rsidR="006940E0" w:rsidRPr="000D4BE5" w:rsidRDefault="006940E0"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-Full commitment of the parties involved</w:t>
            </w:r>
          </w:p>
          <w:p w14:paraId="3A0A0934" w14:textId="77777777" w:rsidR="006940E0" w:rsidRPr="000D4BE5" w:rsidRDefault="006940E0" w:rsidP="000D4BE5">
            <w:pPr>
              <w:spacing w:after="0" w:line="240" w:lineRule="auto"/>
              <w:jc w:val="both"/>
              <w:rPr>
                <w:rFonts w:ascii="Times New Roman" w:eastAsia="Times New Roman" w:hAnsi="Times New Roman" w:cs="Times New Roman"/>
                <w:color w:val="000000"/>
                <w:sz w:val="24"/>
                <w:szCs w:val="24"/>
                <w:lang w:eastAsia="en-GB"/>
              </w:rPr>
            </w:pPr>
          </w:p>
          <w:p w14:paraId="64FDBE7E" w14:textId="511C5312" w:rsidR="006940E0" w:rsidRPr="000D4BE5" w:rsidRDefault="006940E0"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-Good communication and cooperation between relevant parties involved in implementation of project</w:t>
            </w:r>
          </w:p>
          <w:p w14:paraId="46ABC968" w14:textId="475A7BE3" w:rsidR="00BD2FD0" w:rsidRPr="000D4BE5" w:rsidRDefault="00BD2FD0" w:rsidP="000D4BE5">
            <w:pPr>
              <w:spacing w:after="0" w:line="240" w:lineRule="auto"/>
              <w:jc w:val="both"/>
              <w:rPr>
                <w:rFonts w:ascii="Times New Roman" w:eastAsia="Times New Roman" w:hAnsi="Times New Roman" w:cs="Times New Roman"/>
                <w:color w:val="000000"/>
                <w:sz w:val="24"/>
                <w:szCs w:val="24"/>
                <w:lang w:eastAsia="en-GB"/>
              </w:rPr>
            </w:pPr>
          </w:p>
          <w:p w14:paraId="754F9CE3" w14:textId="06D1148F" w:rsidR="00BD2FD0" w:rsidRPr="000D4BE5" w:rsidRDefault="00BD2FD0" w:rsidP="000D4BE5">
            <w:pPr>
              <w:spacing w:after="0" w:line="240" w:lineRule="auto"/>
              <w:jc w:val="both"/>
              <w:rPr>
                <w:rFonts w:ascii="Times New Roman" w:hAnsi="Times New Roman" w:cs="Times New Roman"/>
                <w:color w:val="000000"/>
                <w:sz w:val="24"/>
                <w:szCs w:val="24"/>
                <w:lang w:eastAsia="en-GB"/>
              </w:rPr>
            </w:pPr>
            <w:r w:rsidRPr="000D4BE5">
              <w:rPr>
                <w:rFonts w:ascii="Times New Roman" w:hAnsi="Times New Roman" w:cs="Times New Roman"/>
                <w:color w:val="000000"/>
                <w:sz w:val="24"/>
                <w:szCs w:val="24"/>
                <w:lang w:eastAsia="en-GB"/>
              </w:rPr>
              <w:t>-no delays in</w:t>
            </w:r>
            <w:r w:rsidR="00A87A7B">
              <w:rPr>
                <w:rFonts w:ascii="Times New Roman" w:hAnsi="Times New Roman" w:cs="Times New Roman"/>
                <w:color w:val="000000"/>
                <w:sz w:val="24"/>
                <w:szCs w:val="24"/>
                <w:lang w:eastAsia="en-GB"/>
              </w:rPr>
              <w:t xml:space="preserve"> </w:t>
            </w:r>
            <w:r w:rsidRPr="000D4BE5">
              <w:rPr>
                <w:rFonts w:ascii="Times New Roman" w:hAnsi="Times New Roman" w:cs="Times New Roman"/>
                <w:color w:val="000000"/>
                <w:sz w:val="24"/>
                <w:szCs w:val="24"/>
                <w:lang w:eastAsia="en-GB"/>
              </w:rPr>
              <w:t>implementation</w:t>
            </w:r>
          </w:p>
          <w:p w14:paraId="40789A94" w14:textId="77777777" w:rsidR="006940E0" w:rsidRPr="000D4BE5" w:rsidRDefault="006940E0" w:rsidP="000D4BE5">
            <w:pPr>
              <w:spacing w:after="0" w:line="240" w:lineRule="auto"/>
              <w:jc w:val="both"/>
              <w:rPr>
                <w:rFonts w:ascii="Times New Roman" w:eastAsia="Times New Roman" w:hAnsi="Times New Roman" w:cs="Times New Roman"/>
                <w:color w:val="000000"/>
                <w:sz w:val="24"/>
                <w:szCs w:val="24"/>
                <w:lang w:eastAsia="en-GB"/>
              </w:rPr>
            </w:pPr>
          </w:p>
          <w:p w14:paraId="7581C3EF" w14:textId="2ECC6E83" w:rsidR="006940E0" w:rsidRPr="000D4BE5" w:rsidRDefault="006940E0"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-Staff of the project beneficiary fully available for project implementation</w:t>
            </w:r>
          </w:p>
          <w:p w14:paraId="73B86F7A" w14:textId="77777777" w:rsidR="006940E0" w:rsidRPr="000D4BE5" w:rsidRDefault="006940E0" w:rsidP="000D4BE5">
            <w:pPr>
              <w:spacing w:after="0" w:line="240" w:lineRule="auto"/>
              <w:jc w:val="both"/>
              <w:rPr>
                <w:rFonts w:ascii="Times New Roman" w:eastAsia="Times New Roman" w:hAnsi="Times New Roman" w:cs="Times New Roman"/>
                <w:color w:val="000000"/>
                <w:sz w:val="24"/>
                <w:szCs w:val="24"/>
                <w:lang w:eastAsia="en-GB"/>
              </w:rPr>
            </w:pPr>
          </w:p>
          <w:p w14:paraId="6CB4025E" w14:textId="3D7BE23A" w:rsidR="00A7403F" w:rsidRPr="000D4BE5" w:rsidRDefault="006940E0" w:rsidP="000D4BE5">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-Trained employees remain in service</w:t>
            </w:r>
          </w:p>
        </w:tc>
      </w:tr>
      <w:tr w:rsidR="00D70FE9" w:rsidRPr="000D4BE5" w14:paraId="01FC3ED7" w14:textId="77777777" w:rsidTr="00BA6D2B">
        <w:trPr>
          <w:cantSplit/>
          <w:trHeight w:val="1114"/>
        </w:trPr>
        <w:tc>
          <w:tcPr>
            <w:tcW w:w="574" w:type="pct"/>
            <w:vAlign w:val="center"/>
          </w:tcPr>
          <w:p w14:paraId="35C5A14A" w14:textId="77777777" w:rsidR="00D70FE9" w:rsidRPr="000D4BE5" w:rsidDel="00CA0EDA" w:rsidRDefault="00D70FE9" w:rsidP="00D70FE9">
            <w:pPr>
              <w:spacing w:after="0" w:line="240" w:lineRule="auto"/>
              <w:jc w:val="both"/>
              <w:rPr>
                <w:rFonts w:ascii="Times New Roman" w:eastAsia="Times New Roman" w:hAnsi="Times New Roman" w:cs="Times New Roman"/>
                <w:b/>
                <w:color w:val="000000"/>
                <w:sz w:val="24"/>
                <w:szCs w:val="24"/>
                <w:lang w:eastAsia="en-GB"/>
              </w:rPr>
            </w:pPr>
            <w:r w:rsidRPr="000D4BE5">
              <w:rPr>
                <w:rFonts w:ascii="Times New Roman" w:eastAsia="Times New Roman" w:hAnsi="Times New Roman" w:cs="Times New Roman"/>
                <w:b/>
                <w:color w:val="000000"/>
                <w:sz w:val="24"/>
                <w:szCs w:val="24"/>
                <w:lang w:eastAsia="en-GB"/>
              </w:rPr>
              <w:t>Activities</w:t>
            </w:r>
          </w:p>
        </w:tc>
        <w:tc>
          <w:tcPr>
            <w:tcW w:w="1120" w:type="pct"/>
          </w:tcPr>
          <w:p w14:paraId="3D30F033" w14:textId="77777777" w:rsidR="00D70FE9" w:rsidRPr="000D4BE5" w:rsidRDefault="00D70FE9" w:rsidP="00D70FE9">
            <w:pPr>
              <w:widowControl w:val="0"/>
              <w:autoSpaceDE w:val="0"/>
              <w:autoSpaceDN w:val="0"/>
              <w:adjustRightInd w:val="0"/>
              <w:spacing w:before="120"/>
              <w:ind w:right="-46"/>
              <w:jc w:val="both"/>
              <w:rPr>
                <w:rFonts w:ascii="Times New Roman" w:hAnsi="Times New Roman" w:cs="Times New Roman"/>
                <w:b/>
                <w:sz w:val="24"/>
                <w:szCs w:val="24"/>
              </w:rPr>
            </w:pPr>
            <w:r w:rsidRPr="000D4BE5">
              <w:rPr>
                <w:rFonts w:ascii="Times New Roman" w:hAnsi="Times New Roman" w:cs="Times New Roman"/>
                <w:b/>
                <w:sz w:val="24"/>
                <w:szCs w:val="24"/>
              </w:rPr>
              <w:t>Activity 1.1</w:t>
            </w:r>
          </w:p>
          <w:p w14:paraId="10AE24CA" w14:textId="213C5470" w:rsidR="002453E4" w:rsidRDefault="00D70FE9" w:rsidP="00D70FE9">
            <w:pPr>
              <w:widowControl w:val="0"/>
              <w:autoSpaceDE w:val="0"/>
              <w:autoSpaceDN w:val="0"/>
              <w:adjustRightInd w:val="0"/>
              <w:spacing w:before="120"/>
              <w:ind w:right="-46"/>
              <w:jc w:val="both"/>
              <w:rPr>
                <w:rFonts w:ascii="Times New Roman" w:hAnsi="Times New Roman" w:cs="Times New Roman"/>
                <w:b/>
                <w:sz w:val="24"/>
                <w:szCs w:val="24"/>
              </w:rPr>
            </w:pPr>
            <w:r w:rsidRPr="000D4BE5">
              <w:rPr>
                <w:rFonts w:ascii="Times New Roman" w:hAnsi="Times New Roman" w:cs="Times New Roman"/>
                <w:sz w:val="24"/>
                <w:szCs w:val="24"/>
              </w:rPr>
              <w:t>Developing Training Programme and preparing training materials regarding audit of measures 7 and 9</w:t>
            </w:r>
            <w:r w:rsidR="00434376">
              <w:rPr>
                <w:rFonts w:ascii="Times New Roman" w:hAnsi="Times New Roman" w:cs="Times New Roman"/>
                <w:sz w:val="24"/>
                <w:szCs w:val="24"/>
              </w:rPr>
              <w:t>. E</w:t>
            </w:r>
            <w:r w:rsidR="00434376" w:rsidRPr="00A7038A">
              <w:rPr>
                <w:rFonts w:ascii="Times New Roman" w:hAnsi="Times New Roman" w:cs="Times New Roman"/>
                <w:sz w:val="24"/>
                <w:szCs w:val="24"/>
              </w:rPr>
              <w:t xml:space="preserve">xperts shall go through the developed checklists </w:t>
            </w:r>
            <w:r w:rsidR="00434376">
              <w:rPr>
                <w:rFonts w:ascii="Times New Roman" w:hAnsi="Times New Roman" w:cs="Times New Roman"/>
                <w:sz w:val="24"/>
                <w:szCs w:val="24"/>
              </w:rPr>
              <w:t xml:space="preserve">for these measures </w:t>
            </w:r>
            <w:r w:rsidR="00434376" w:rsidRPr="00A7038A">
              <w:rPr>
                <w:rFonts w:ascii="Times New Roman" w:hAnsi="Times New Roman" w:cs="Times New Roman"/>
                <w:sz w:val="24"/>
                <w:szCs w:val="24"/>
              </w:rPr>
              <w:t>and give comments and suggestions for improving them</w:t>
            </w:r>
            <w:r w:rsidR="00434376">
              <w:rPr>
                <w:rFonts w:ascii="Times New Roman" w:hAnsi="Times New Roman" w:cs="Times New Roman"/>
                <w:sz w:val="24"/>
                <w:szCs w:val="24"/>
              </w:rPr>
              <w:t xml:space="preserve"> </w:t>
            </w:r>
            <w:r w:rsidR="00434376" w:rsidRPr="000D4BE5">
              <w:rPr>
                <w:rFonts w:ascii="Times New Roman" w:hAnsi="Times New Roman" w:cs="Times New Roman"/>
                <w:sz w:val="24"/>
                <w:szCs w:val="24"/>
              </w:rPr>
              <w:t xml:space="preserve"> </w:t>
            </w:r>
          </w:p>
          <w:p w14:paraId="3A474D87" w14:textId="22F44956" w:rsidR="00D70FE9" w:rsidRPr="000D4BE5" w:rsidRDefault="00D70FE9" w:rsidP="00D70FE9">
            <w:pPr>
              <w:widowControl w:val="0"/>
              <w:autoSpaceDE w:val="0"/>
              <w:autoSpaceDN w:val="0"/>
              <w:adjustRightInd w:val="0"/>
              <w:spacing w:before="120"/>
              <w:ind w:right="-46"/>
              <w:jc w:val="both"/>
              <w:rPr>
                <w:rFonts w:ascii="Times New Roman" w:hAnsi="Times New Roman" w:cs="Times New Roman"/>
                <w:b/>
                <w:sz w:val="24"/>
                <w:szCs w:val="24"/>
              </w:rPr>
            </w:pPr>
            <w:r w:rsidRPr="000D4BE5">
              <w:rPr>
                <w:rFonts w:ascii="Times New Roman" w:hAnsi="Times New Roman" w:cs="Times New Roman"/>
                <w:b/>
                <w:sz w:val="24"/>
                <w:szCs w:val="24"/>
              </w:rPr>
              <w:t>Activity 1.2</w:t>
            </w:r>
          </w:p>
          <w:p w14:paraId="5C75F8E7" w14:textId="6B225443" w:rsidR="00D70FE9" w:rsidRPr="000D4BE5" w:rsidRDefault="00D70FE9" w:rsidP="00D70FE9">
            <w:pPr>
              <w:widowControl w:val="0"/>
              <w:autoSpaceDE w:val="0"/>
              <w:autoSpaceDN w:val="0"/>
              <w:adjustRightInd w:val="0"/>
              <w:spacing w:before="120"/>
              <w:ind w:right="-46"/>
              <w:jc w:val="both"/>
              <w:rPr>
                <w:rFonts w:ascii="Times New Roman" w:hAnsi="Times New Roman" w:cs="Times New Roman"/>
                <w:sz w:val="24"/>
                <w:szCs w:val="24"/>
              </w:rPr>
            </w:pPr>
            <w:r w:rsidRPr="000D4BE5">
              <w:rPr>
                <w:rFonts w:ascii="Times New Roman" w:hAnsi="Times New Roman" w:cs="Times New Roman"/>
                <w:sz w:val="24"/>
                <w:szCs w:val="24"/>
              </w:rPr>
              <w:t xml:space="preserve">On the basis of the training programme, </w:t>
            </w:r>
            <w:r w:rsidR="00AD6326" w:rsidRPr="000D4BE5">
              <w:rPr>
                <w:rFonts w:ascii="Times New Roman" w:hAnsi="Times New Roman" w:cs="Times New Roman"/>
                <w:sz w:val="24"/>
                <w:szCs w:val="24"/>
              </w:rPr>
              <w:t>organi</w:t>
            </w:r>
            <w:r w:rsidR="00AD6326">
              <w:rPr>
                <w:rFonts w:ascii="Times New Roman" w:hAnsi="Times New Roman" w:cs="Times New Roman"/>
                <w:sz w:val="24"/>
                <w:szCs w:val="24"/>
              </w:rPr>
              <w:t>s</w:t>
            </w:r>
            <w:r w:rsidR="00AD6326" w:rsidRPr="000D4BE5">
              <w:rPr>
                <w:rFonts w:ascii="Times New Roman" w:hAnsi="Times New Roman" w:cs="Times New Roman"/>
                <w:sz w:val="24"/>
                <w:szCs w:val="24"/>
              </w:rPr>
              <w:t xml:space="preserve">ing </w:t>
            </w:r>
            <w:r w:rsidRPr="000D4BE5">
              <w:rPr>
                <w:rFonts w:ascii="Times New Roman" w:hAnsi="Times New Roman" w:cs="Times New Roman"/>
                <w:sz w:val="24"/>
                <w:szCs w:val="24"/>
              </w:rPr>
              <w:t>and conducting on-the-job trainings for at least 7 staff members of the Department</w:t>
            </w:r>
            <w:r w:rsidR="00252BAB">
              <w:rPr>
                <w:rFonts w:ascii="Times New Roman" w:hAnsi="Times New Roman" w:cs="Times New Roman"/>
                <w:sz w:val="24"/>
                <w:szCs w:val="24"/>
              </w:rPr>
              <w:t xml:space="preserve">. </w:t>
            </w:r>
            <w:r w:rsidRPr="000D4BE5">
              <w:rPr>
                <w:rFonts w:ascii="Times New Roman" w:hAnsi="Times New Roman" w:cs="Times New Roman"/>
                <w:sz w:val="24"/>
                <w:szCs w:val="24"/>
              </w:rPr>
              <w:t>In addition to the presentations, experts shall support AA staff during ongoing audit engagements.</w:t>
            </w:r>
          </w:p>
          <w:p w14:paraId="34DA8CFC" w14:textId="77777777" w:rsidR="00D70FE9" w:rsidRPr="000D4BE5" w:rsidRDefault="00D70FE9" w:rsidP="00D70FE9">
            <w:pPr>
              <w:widowControl w:val="0"/>
              <w:autoSpaceDE w:val="0"/>
              <w:autoSpaceDN w:val="0"/>
              <w:adjustRightInd w:val="0"/>
              <w:spacing w:before="120"/>
              <w:ind w:right="-46"/>
              <w:jc w:val="both"/>
              <w:rPr>
                <w:rFonts w:ascii="Times New Roman" w:hAnsi="Times New Roman" w:cs="Times New Roman"/>
                <w:b/>
                <w:sz w:val="24"/>
                <w:szCs w:val="24"/>
              </w:rPr>
            </w:pPr>
            <w:r w:rsidRPr="000D4BE5">
              <w:rPr>
                <w:rFonts w:ascii="Times New Roman" w:hAnsi="Times New Roman" w:cs="Times New Roman"/>
                <w:b/>
                <w:sz w:val="24"/>
                <w:szCs w:val="24"/>
              </w:rPr>
              <w:t xml:space="preserve">Activity 1.3. </w:t>
            </w:r>
          </w:p>
          <w:p w14:paraId="395D4896" w14:textId="77777777" w:rsidR="008210D0" w:rsidRPr="000D4BE5" w:rsidRDefault="008210D0" w:rsidP="008210D0">
            <w:pPr>
              <w:widowControl w:val="0"/>
              <w:autoSpaceDE w:val="0"/>
              <w:autoSpaceDN w:val="0"/>
              <w:adjustRightInd w:val="0"/>
              <w:ind w:right="-46"/>
              <w:jc w:val="both"/>
              <w:rPr>
                <w:rFonts w:ascii="Times New Roman" w:hAnsi="Times New Roman" w:cs="Times New Roman"/>
                <w:sz w:val="24"/>
                <w:szCs w:val="24"/>
              </w:rPr>
            </w:pPr>
            <w:r w:rsidRPr="00224DC4">
              <w:rPr>
                <w:rFonts w:ascii="Times New Roman" w:hAnsi="Times New Roman" w:cs="Times New Roman"/>
                <w:sz w:val="24"/>
                <w:szCs w:val="24"/>
              </w:rPr>
              <w:t>Hand</w:t>
            </w:r>
            <w:r>
              <w:rPr>
                <w:rFonts w:ascii="Times New Roman" w:hAnsi="Times New Roman" w:cs="Times New Roman"/>
                <w:sz w:val="24"/>
                <w:szCs w:val="24"/>
              </w:rPr>
              <w:t>s</w:t>
            </w:r>
            <w:r w:rsidRPr="00224DC4">
              <w:rPr>
                <w:rFonts w:ascii="Times New Roman" w:hAnsi="Times New Roman" w:cs="Times New Roman"/>
                <w:sz w:val="24"/>
                <w:szCs w:val="24"/>
              </w:rPr>
              <w:t>-on training by conducting 2 study visits of Audit Authority staff in the EU Member State (5 working days, 7 participants per study visit) with focus on specific issues based on AA needs</w:t>
            </w:r>
            <w:r>
              <w:rPr>
                <w:rFonts w:ascii="Times New Roman" w:hAnsi="Times New Roman" w:cs="Times New Roman"/>
                <w:sz w:val="24"/>
                <w:szCs w:val="24"/>
              </w:rPr>
              <w:t xml:space="preserve"> (</w:t>
            </w:r>
            <w:r w:rsidRPr="000D4BE5">
              <w:rPr>
                <w:rFonts w:ascii="Times New Roman" w:hAnsi="Times New Roman" w:cs="Times New Roman"/>
                <w:sz w:val="24"/>
                <w:szCs w:val="24"/>
              </w:rPr>
              <w:t>measure 7</w:t>
            </w:r>
            <w:r>
              <w:rPr>
                <w:rFonts w:ascii="Times New Roman" w:hAnsi="Times New Roman" w:cs="Times New Roman"/>
                <w:sz w:val="24"/>
                <w:szCs w:val="24"/>
              </w:rPr>
              <w:t xml:space="preserve"> specificities, IACS, </w:t>
            </w:r>
            <w:r w:rsidRPr="000D4BE5">
              <w:rPr>
                <w:rFonts w:ascii="Times New Roman" w:hAnsi="Times New Roman" w:cs="Times New Roman"/>
                <w:sz w:val="24"/>
                <w:szCs w:val="24"/>
              </w:rPr>
              <w:t>construction</w:t>
            </w:r>
            <w:r>
              <w:rPr>
                <w:rFonts w:ascii="Times New Roman" w:hAnsi="Times New Roman" w:cs="Times New Roman"/>
                <w:sz w:val="24"/>
                <w:szCs w:val="24"/>
              </w:rPr>
              <w:t xml:space="preserve">, production factories, etc) </w:t>
            </w:r>
            <w:r w:rsidRPr="000D4BE5">
              <w:rPr>
                <w:rFonts w:ascii="Times New Roman" w:hAnsi="Times New Roman" w:cs="Times New Roman"/>
                <w:sz w:val="24"/>
                <w:szCs w:val="24"/>
              </w:rPr>
              <w:t>and preparing the study visit report.</w:t>
            </w:r>
          </w:p>
          <w:p w14:paraId="3F5F7BEF" w14:textId="1CF8DD11" w:rsidR="00D70FE9" w:rsidRDefault="00D70FE9" w:rsidP="00D70FE9">
            <w:pPr>
              <w:widowControl w:val="0"/>
              <w:autoSpaceDE w:val="0"/>
              <w:autoSpaceDN w:val="0"/>
              <w:adjustRightInd w:val="0"/>
              <w:ind w:right="-46"/>
              <w:jc w:val="both"/>
              <w:rPr>
                <w:rFonts w:ascii="Times New Roman" w:hAnsi="Times New Roman" w:cs="Times New Roman"/>
                <w:sz w:val="24"/>
                <w:szCs w:val="24"/>
              </w:rPr>
            </w:pPr>
          </w:p>
          <w:p w14:paraId="17F272C7" w14:textId="77777777" w:rsidR="002453E4" w:rsidRPr="000D4BE5" w:rsidRDefault="002453E4" w:rsidP="00D70FE9">
            <w:pPr>
              <w:widowControl w:val="0"/>
              <w:autoSpaceDE w:val="0"/>
              <w:autoSpaceDN w:val="0"/>
              <w:adjustRightInd w:val="0"/>
              <w:ind w:right="-46"/>
              <w:jc w:val="both"/>
              <w:rPr>
                <w:rFonts w:ascii="Times New Roman" w:hAnsi="Times New Roman" w:cs="Times New Roman"/>
                <w:sz w:val="24"/>
                <w:szCs w:val="24"/>
              </w:rPr>
            </w:pPr>
          </w:p>
          <w:p w14:paraId="330163CA" w14:textId="66C7F4C5" w:rsidR="00252BAB" w:rsidRPr="00252BAB" w:rsidRDefault="00252BAB" w:rsidP="00252BAB">
            <w:pPr>
              <w:widowControl w:val="0"/>
              <w:autoSpaceDE w:val="0"/>
              <w:autoSpaceDN w:val="0"/>
              <w:adjustRightInd w:val="0"/>
              <w:ind w:right="-46"/>
              <w:jc w:val="both"/>
              <w:rPr>
                <w:rFonts w:ascii="Times New Roman" w:hAnsi="Times New Roman" w:cs="Times New Roman"/>
                <w:b/>
                <w:sz w:val="24"/>
                <w:szCs w:val="24"/>
              </w:rPr>
            </w:pPr>
            <w:r w:rsidRPr="00252BAB">
              <w:rPr>
                <w:rFonts w:ascii="Times New Roman" w:hAnsi="Times New Roman" w:cs="Times New Roman"/>
                <w:b/>
                <w:sz w:val="24"/>
                <w:szCs w:val="24"/>
              </w:rPr>
              <w:t xml:space="preserve">Activity 2.1. </w:t>
            </w:r>
          </w:p>
          <w:p w14:paraId="3F5068B5" w14:textId="1F078926" w:rsidR="008210D0" w:rsidRPr="00085A2B" w:rsidRDefault="00AD6326" w:rsidP="008210D0">
            <w:pPr>
              <w:widowControl w:val="0"/>
              <w:autoSpaceDE w:val="0"/>
              <w:autoSpaceDN w:val="0"/>
              <w:adjustRightInd w:val="0"/>
              <w:ind w:right="-46"/>
              <w:jc w:val="both"/>
              <w:rPr>
                <w:rFonts w:ascii="Times New Roman" w:hAnsi="Times New Roman" w:cs="Times New Roman"/>
                <w:sz w:val="24"/>
                <w:szCs w:val="24"/>
              </w:rPr>
            </w:pPr>
            <w:r w:rsidRPr="00085A2B">
              <w:rPr>
                <w:rFonts w:ascii="Times New Roman" w:hAnsi="Times New Roman" w:cs="Times New Roman"/>
                <w:sz w:val="24"/>
                <w:szCs w:val="24"/>
              </w:rPr>
              <w:t>Organi</w:t>
            </w:r>
            <w:r>
              <w:rPr>
                <w:rFonts w:ascii="Times New Roman" w:hAnsi="Times New Roman" w:cs="Times New Roman"/>
                <w:sz w:val="24"/>
                <w:szCs w:val="24"/>
              </w:rPr>
              <w:t>s</w:t>
            </w:r>
            <w:r w:rsidRPr="00085A2B">
              <w:rPr>
                <w:rFonts w:ascii="Times New Roman" w:hAnsi="Times New Roman" w:cs="Times New Roman"/>
                <w:sz w:val="24"/>
                <w:szCs w:val="24"/>
              </w:rPr>
              <w:t xml:space="preserve">ing </w:t>
            </w:r>
            <w:r w:rsidR="008210D0" w:rsidRPr="00085A2B">
              <w:rPr>
                <w:rFonts w:ascii="Times New Roman" w:hAnsi="Times New Roman" w:cs="Times New Roman"/>
                <w:sz w:val="24"/>
                <w:szCs w:val="24"/>
              </w:rPr>
              <w:t>and conducting on-the-job trainings for at least 7 staff members of the Department related to IT security measures</w:t>
            </w:r>
          </w:p>
          <w:p w14:paraId="4F288D08" w14:textId="233BCD41" w:rsidR="00252BAB" w:rsidRPr="00252BAB" w:rsidRDefault="00252BAB" w:rsidP="00252BAB">
            <w:pPr>
              <w:widowControl w:val="0"/>
              <w:autoSpaceDE w:val="0"/>
              <w:autoSpaceDN w:val="0"/>
              <w:adjustRightInd w:val="0"/>
              <w:ind w:right="-46"/>
              <w:jc w:val="both"/>
              <w:rPr>
                <w:rFonts w:ascii="Times New Roman" w:hAnsi="Times New Roman" w:cs="Times New Roman"/>
                <w:b/>
                <w:sz w:val="24"/>
                <w:szCs w:val="24"/>
              </w:rPr>
            </w:pPr>
            <w:r w:rsidRPr="00252BAB">
              <w:rPr>
                <w:rFonts w:ascii="Times New Roman" w:hAnsi="Times New Roman" w:cs="Times New Roman"/>
                <w:b/>
                <w:sz w:val="24"/>
                <w:szCs w:val="24"/>
              </w:rPr>
              <w:t>Activity 2.2.</w:t>
            </w:r>
          </w:p>
          <w:p w14:paraId="689D1DA7" w14:textId="77777777" w:rsidR="008210D0" w:rsidRPr="00085A2B" w:rsidRDefault="008210D0" w:rsidP="008210D0">
            <w:pPr>
              <w:widowControl w:val="0"/>
              <w:autoSpaceDE w:val="0"/>
              <w:autoSpaceDN w:val="0"/>
              <w:adjustRightInd w:val="0"/>
              <w:ind w:right="-46"/>
              <w:jc w:val="both"/>
              <w:rPr>
                <w:rFonts w:ascii="Times New Roman" w:hAnsi="Times New Roman" w:cs="Times New Roman"/>
                <w:sz w:val="24"/>
                <w:szCs w:val="24"/>
              </w:rPr>
            </w:pPr>
            <w:r w:rsidRPr="00085A2B">
              <w:rPr>
                <w:rFonts w:ascii="Times New Roman" w:hAnsi="Times New Roman" w:cs="Times New Roman"/>
                <w:sz w:val="24"/>
                <w:szCs w:val="24"/>
              </w:rPr>
              <w:t xml:space="preserve">Updating/further development of checklists and working papers for audit of Information security system </w:t>
            </w:r>
          </w:p>
          <w:p w14:paraId="51544707" w14:textId="032BD2AF" w:rsidR="00252BAB" w:rsidRPr="00252BAB" w:rsidRDefault="00252BAB" w:rsidP="00252BAB">
            <w:pPr>
              <w:widowControl w:val="0"/>
              <w:autoSpaceDE w:val="0"/>
              <w:autoSpaceDN w:val="0"/>
              <w:adjustRightInd w:val="0"/>
              <w:ind w:right="-46"/>
              <w:jc w:val="both"/>
              <w:rPr>
                <w:rFonts w:ascii="Times New Roman" w:hAnsi="Times New Roman" w:cs="Times New Roman"/>
                <w:b/>
                <w:sz w:val="24"/>
                <w:szCs w:val="24"/>
              </w:rPr>
            </w:pPr>
            <w:r w:rsidRPr="00252BAB">
              <w:rPr>
                <w:rFonts w:ascii="Times New Roman" w:hAnsi="Times New Roman" w:cs="Times New Roman"/>
                <w:b/>
                <w:sz w:val="24"/>
                <w:szCs w:val="24"/>
              </w:rPr>
              <w:t xml:space="preserve">Activity 2.3. </w:t>
            </w:r>
          </w:p>
          <w:p w14:paraId="2196AD13" w14:textId="77777777" w:rsidR="008210D0" w:rsidRDefault="008210D0" w:rsidP="008210D0">
            <w:pPr>
              <w:widowControl w:val="0"/>
              <w:autoSpaceDE w:val="0"/>
              <w:autoSpaceDN w:val="0"/>
              <w:adjustRightInd w:val="0"/>
              <w:ind w:right="-46"/>
              <w:jc w:val="both"/>
              <w:rPr>
                <w:rFonts w:ascii="Times New Roman" w:hAnsi="Times New Roman" w:cs="Times New Roman"/>
                <w:sz w:val="24"/>
                <w:szCs w:val="24"/>
              </w:rPr>
            </w:pPr>
            <w:r w:rsidRPr="00085A2B">
              <w:rPr>
                <w:rFonts w:ascii="Times New Roman" w:hAnsi="Times New Roman" w:cs="Times New Roman"/>
                <w:sz w:val="24"/>
                <w:szCs w:val="24"/>
              </w:rPr>
              <w:t>Introducing updated and new documents related to Information system security. Additionally, experts shall support AA staff during ongoing audit engagements.</w:t>
            </w:r>
          </w:p>
          <w:p w14:paraId="2396408C" w14:textId="01B72291" w:rsidR="002B2860" w:rsidRDefault="002B2860" w:rsidP="00252BAB">
            <w:pPr>
              <w:widowControl w:val="0"/>
              <w:autoSpaceDE w:val="0"/>
              <w:autoSpaceDN w:val="0"/>
              <w:adjustRightInd w:val="0"/>
              <w:ind w:right="-46"/>
              <w:jc w:val="both"/>
              <w:rPr>
                <w:rFonts w:ascii="Times New Roman" w:hAnsi="Times New Roman" w:cs="Times New Roman"/>
                <w:sz w:val="24"/>
                <w:szCs w:val="24"/>
              </w:rPr>
            </w:pPr>
          </w:p>
          <w:p w14:paraId="69B5C60D" w14:textId="77777777" w:rsidR="002B2860" w:rsidRPr="00085A2B" w:rsidRDefault="002B2860" w:rsidP="00252BAB">
            <w:pPr>
              <w:widowControl w:val="0"/>
              <w:autoSpaceDE w:val="0"/>
              <w:autoSpaceDN w:val="0"/>
              <w:adjustRightInd w:val="0"/>
              <w:ind w:right="-46"/>
              <w:jc w:val="both"/>
              <w:rPr>
                <w:rFonts w:ascii="Times New Roman" w:hAnsi="Times New Roman" w:cs="Times New Roman"/>
                <w:sz w:val="24"/>
                <w:szCs w:val="24"/>
              </w:rPr>
            </w:pPr>
          </w:p>
          <w:p w14:paraId="096AA093" w14:textId="77777777" w:rsidR="00252BAB" w:rsidRPr="00252BAB" w:rsidRDefault="00252BAB" w:rsidP="00252BAB">
            <w:pPr>
              <w:widowControl w:val="0"/>
              <w:autoSpaceDE w:val="0"/>
              <w:autoSpaceDN w:val="0"/>
              <w:adjustRightInd w:val="0"/>
              <w:ind w:right="-46"/>
              <w:jc w:val="both"/>
              <w:rPr>
                <w:rFonts w:ascii="Times New Roman" w:hAnsi="Times New Roman" w:cs="Times New Roman"/>
                <w:b/>
                <w:sz w:val="24"/>
                <w:szCs w:val="24"/>
              </w:rPr>
            </w:pPr>
            <w:r w:rsidRPr="00252BAB">
              <w:rPr>
                <w:rFonts w:ascii="Times New Roman" w:hAnsi="Times New Roman" w:cs="Times New Roman"/>
                <w:b/>
                <w:sz w:val="24"/>
                <w:szCs w:val="24"/>
              </w:rPr>
              <w:t xml:space="preserve">Activity 3.1 </w:t>
            </w:r>
          </w:p>
          <w:p w14:paraId="16E53F71" w14:textId="7F25458D" w:rsidR="00E65F82" w:rsidRDefault="00AD6326" w:rsidP="00E65F82">
            <w:pPr>
              <w:widowControl w:val="0"/>
              <w:autoSpaceDE w:val="0"/>
              <w:autoSpaceDN w:val="0"/>
              <w:adjustRightInd w:val="0"/>
              <w:ind w:right="-46"/>
              <w:jc w:val="both"/>
              <w:rPr>
                <w:rFonts w:ascii="Times New Roman" w:hAnsi="Times New Roman" w:cs="Times New Roman"/>
                <w:sz w:val="24"/>
                <w:szCs w:val="24"/>
              </w:rPr>
            </w:pPr>
            <w:r w:rsidRPr="00175BBA">
              <w:rPr>
                <w:rFonts w:ascii="Times New Roman" w:hAnsi="Times New Roman" w:cs="Times New Roman"/>
                <w:sz w:val="24"/>
                <w:szCs w:val="24"/>
              </w:rPr>
              <w:t>Organi</w:t>
            </w:r>
            <w:r>
              <w:rPr>
                <w:rFonts w:ascii="Times New Roman" w:hAnsi="Times New Roman" w:cs="Times New Roman"/>
                <w:sz w:val="24"/>
                <w:szCs w:val="24"/>
              </w:rPr>
              <w:t>s</w:t>
            </w:r>
            <w:r w:rsidRPr="00175BBA">
              <w:rPr>
                <w:rFonts w:ascii="Times New Roman" w:hAnsi="Times New Roman" w:cs="Times New Roman"/>
                <w:sz w:val="24"/>
                <w:szCs w:val="24"/>
              </w:rPr>
              <w:t xml:space="preserve">ing </w:t>
            </w:r>
            <w:r w:rsidR="00E65F82" w:rsidRPr="00175BBA">
              <w:rPr>
                <w:rFonts w:ascii="Times New Roman" w:hAnsi="Times New Roman" w:cs="Times New Roman"/>
                <w:sz w:val="24"/>
                <w:szCs w:val="24"/>
              </w:rPr>
              <w:t xml:space="preserve">and conducting on-the-job trainings for at least 7 staff members of the Department related to </w:t>
            </w:r>
            <w:r w:rsidR="00E65F82">
              <w:rPr>
                <w:rFonts w:ascii="Times New Roman" w:hAnsi="Times New Roman" w:cs="Times New Roman"/>
                <w:sz w:val="24"/>
                <w:szCs w:val="24"/>
              </w:rPr>
              <w:t>IACS and IACS elements and databases</w:t>
            </w:r>
          </w:p>
          <w:p w14:paraId="73BF9FF9" w14:textId="77777777" w:rsidR="00E65F82" w:rsidRPr="000D4BE5" w:rsidRDefault="00E65F82" w:rsidP="00E65F82">
            <w:pPr>
              <w:widowControl w:val="0"/>
              <w:autoSpaceDE w:val="0"/>
              <w:autoSpaceDN w:val="0"/>
              <w:adjustRightInd w:val="0"/>
              <w:ind w:right="-46"/>
              <w:jc w:val="both"/>
              <w:rPr>
                <w:rFonts w:ascii="Times New Roman" w:hAnsi="Times New Roman" w:cs="Times New Roman"/>
                <w:b/>
                <w:sz w:val="24"/>
                <w:szCs w:val="24"/>
              </w:rPr>
            </w:pPr>
            <w:r w:rsidRPr="000D4BE5">
              <w:rPr>
                <w:rFonts w:ascii="Times New Roman" w:hAnsi="Times New Roman" w:cs="Times New Roman"/>
                <w:b/>
                <w:sz w:val="24"/>
                <w:szCs w:val="24"/>
              </w:rPr>
              <w:t xml:space="preserve">Activity </w:t>
            </w:r>
            <w:r>
              <w:rPr>
                <w:rFonts w:ascii="Times New Roman" w:hAnsi="Times New Roman" w:cs="Times New Roman"/>
                <w:b/>
                <w:sz w:val="24"/>
                <w:szCs w:val="24"/>
              </w:rPr>
              <w:t>3</w:t>
            </w:r>
            <w:r w:rsidRPr="000D4BE5">
              <w:rPr>
                <w:rFonts w:ascii="Times New Roman" w:hAnsi="Times New Roman" w:cs="Times New Roman"/>
                <w:b/>
                <w:sz w:val="24"/>
                <w:szCs w:val="24"/>
              </w:rPr>
              <w:t>.2</w:t>
            </w:r>
          </w:p>
          <w:p w14:paraId="19691011" w14:textId="53EA2EC1" w:rsidR="00E65F82" w:rsidRDefault="00AD6326" w:rsidP="00E65F82">
            <w:pPr>
              <w:widowControl w:val="0"/>
              <w:autoSpaceDE w:val="0"/>
              <w:autoSpaceDN w:val="0"/>
              <w:adjustRightInd w:val="0"/>
              <w:ind w:right="-46"/>
              <w:jc w:val="both"/>
              <w:rPr>
                <w:rFonts w:ascii="Times New Roman" w:hAnsi="Times New Roman" w:cs="Times New Roman"/>
                <w:sz w:val="24"/>
                <w:szCs w:val="24"/>
              </w:rPr>
            </w:pPr>
            <w:r w:rsidRPr="00175BBA">
              <w:rPr>
                <w:rFonts w:ascii="Times New Roman" w:hAnsi="Times New Roman" w:cs="Times New Roman"/>
                <w:sz w:val="24"/>
                <w:szCs w:val="24"/>
              </w:rPr>
              <w:t>Organi</w:t>
            </w:r>
            <w:r>
              <w:rPr>
                <w:rFonts w:ascii="Times New Roman" w:hAnsi="Times New Roman" w:cs="Times New Roman"/>
                <w:sz w:val="24"/>
                <w:szCs w:val="24"/>
              </w:rPr>
              <w:t>s</w:t>
            </w:r>
            <w:r w:rsidRPr="00175BBA">
              <w:rPr>
                <w:rFonts w:ascii="Times New Roman" w:hAnsi="Times New Roman" w:cs="Times New Roman"/>
                <w:sz w:val="24"/>
                <w:szCs w:val="24"/>
              </w:rPr>
              <w:t xml:space="preserve">ing </w:t>
            </w:r>
            <w:r w:rsidR="00E65F82" w:rsidRPr="00175BBA">
              <w:rPr>
                <w:rFonts w:ascii="Times New Roman" w:hAnsi="Times New Roman" w:cs="Times New Roman"/>
                <w:sz w:val="24"/>
                <w:szCs w:val="24"/>
              </w:rPr>
              <w:t>and conducting on-the-job trainings for at least 7 staff members of the Department related to PRAG procedures</w:t>
            </w:r>
            <w:r w:rsidR="00E65F82">
              <w:rPr>
                <w:rFonts w:ascii="Times New Roman" w:hAnsi="Times New Roman" w:cs="Times New Roman"/>
                <w:sz w:val="24"/>
                <w:szCs w:val="24"/>
              </w:rPr>
              <w:t xml:space="preserve"> </w:t>
            </w:r>
            <w:r w:rsidR="00E65F82" w:rsidRPr="0085465E">
              <w:rPr>
                <w:rFonts w:ascii="Times New Roman" w:hAnsi="Times New Roman" w:cs="Times New Roman"/>
                <w:sz w:val="24"/>
                <w:szCs w:val="24"/>
              </w:rPr>
              <w:t>as obligatory for measures 6 and 9</w:t>
            </w:r>
          </w:p>
          <w:p w14:paraId="6E9A1259" w14:textId="77777777" w:rsidR="00E65F82" w:rsidRPr="00C741C0" w:rsidRDefault="00E65F82" w:rsidP="00E65F82">
            <w:pPr>
              <w:widowControl w:val="0"/>
              <w:autoSpaceDE w:val="0"/>
              <w:autoSpaceDN w:val="0"/>
              <w:adjustRightInd w:val="0"/>
              <w:ind w:right="-46"/>
              <w:jc w:val="both"/>
              <w:rPr>
                <w:rFonts w:ascii="Times New Roman" w:hAnsi="Times New Roman" w:cs="Times New Roman"/>
                <w:b/>
                <w:sz w:val="24"/>
                <w:szCs w:val="24"/>
              </w:rPr>
            </w:pPr>
            <w:r w:rsidRPr="00C741C0">
              <w:rPr>
                <w:rFonts w:ascii="Times New Roman" w:hAnsi="Times New Roman" w:cs="Times New Roman"/>
                <w:b/>
                <w:sz w:val="24"/>
                <w:szCs w:val="24"/>
              </w:rPr>
              <w:t>Activity 3.3</w:t>
            </w:r>
          </w:p>
          <w:p w14:paraId="1F0F6278" w14:textId="7BD6E535" w:rsidR="00277542" w:rsidRPr="00085A2B" w:rsidRDefault="00E65F82" w:rsidP="00E65F82">
            <w:pPr>
              <w:widowControl w:val="0"/>
              <w:autoSpaceDE w:val="0"/>
              <w:autoSpaceDN w:val="0"/>
              <w:adjustRightInd w:val="0"/>
              <w:ind w:right="-46"/>
              <w:jc w:val="both"/>
              <w:rPr>
                <w:rFonts w:ascii="Times New Roman" w:hAnsi="Times New Roman" w:cs="Times New Roman"/>
                <w:sz w:val="24"/>
                <w:szCs w:val="24"/>
              </w:rPr>
            </w:pPr>
            <w:r>
              <w:rPr>
                <w:rFonts w:ascii="Times New Roman" w:hAnsi="Times New Roman" w:cs="Times New Roman"/>
                <w:sz w:val="24"/>
                <w:szCs w:val="24"/>
              </w:rPr>
              <w:t>Development</w:t>
            </w:r>
            <w:r w:rsidRPr="00175BBA">
              <w:rPr>
                <w:rFonts w:ascii="Times New Roman" w:hAnsi="Times New Roman" w:cs="Times New Roman"/>
                <w:sz w:val="24"/>
                <w:szCs w:val="24"/>
              </w:rPr>
              <w:t xml:space="preserve"> of procedures, checklists and working papers </w:t>
            </w:r>
            <w:r>
              <w:rPr>
                <w:rFonts w:ascii="Times New Roman" w:hAnsi="Times New Roman" w:cs="Times New Roman"/>
                <w:sz w:val="24"/>
                <w:szCs w:val="24"/>
              </w:rPr>
              <w:t>related to audit of IACS measures as well as according to</w:t>
            </w:r>
            <w:r w:rsidRPr="00175BBA">
              <w:rPr>
                <w:rFonts w:ascii="Times New Roman" w:hAnsi="Times New Roman" w:cs="Times New Roman"/>
                <w:sz w:val="24"/>
                <w:szCs w:val="24"/>
              </w:rPr>
              <w:t xml:space="preserve"> PRAG rules </w:t>
            </w:r>
          </w:p>
          <w:p w14:paraId="4E8FDF01" w14:textId="77777777" w:rsidR="002B2860" w:rsidRPr="00085A2B" w:rsidRDefault="002B2860" w:rsidP="00252BAB">
            <w:pPr>
              <w:widowControl w:val="0"/>
              <w:autoSpaceDE w:val="0"/>
              <w:autoSpaceDN w:val="0"/>
              <w:adjustRightInd w:val="0"/>
              <w:ind w:right="-46"/>
              <w:jc w:val="both"/>
              <w:rPr>
                <w:rFonts w:ascii="Times New Roman" w:hAnsi="Times New Roman" w:cs="Times New Roman"/>
                <w:sz w:val="24"/>
                <w:szCs w:val="24"/>
              </w:rPr>
            </w:pPr>
          </w:p>
          <w:p w14:paraId="624C0A4D" w14:textId="77777777" w:rsidR="00277542" w:rsidRDefault="00277542" w:rsidP="00252BAB">
            <w:pPr>
              <w:widowControl w:val="0"/>
              <w:autoSpaceDE w:val="0"/>
              <w:autoSpaceDN w:val="0"/>
              <w:adjustRightInd w:val="0"/>
              <w:ind w:right="-46"/>
              <w:jc w:val="both"/>
              <w:rPr>
                <w:rFonts w:ascii="Times New Roman" w:hAnsi="Times New Roman" w:cs="Times New Roman"/>
                <w:b/>
                <w:sz w:val="24"/>
                <w:szCs w:val="24"/>
              </w:rPr>
            </w:pPr>
          </w:p>
          <w:p w14:paraId="5A9E9969" w14:textId="77777777" w:rsidR="00277542" w:rsidRDefault="00277542" w:rsidP="00252BAB">
            <w:pPr>
              <w:widowControl w:val="0"/>
              <w:autoSpaceDE w:val="0"/>
              <w:autoSpaceDN w:val="0"/>
              <w:adjustRightInd w:val="0"/>
              <w:ind w:right="-46"/>
              <w:jc w:val="both"/>
              <w:rPr>
                <w:rFonts w:ascii="Times New Roman" w:hAnsi="Times New Roman" w:cs="Times New Roman"/>
                <w:b/>
                <w:sz w:val="24"/>
                <w:szCs w:val="24"/>
              </w:rPr>
            </w:pPr>
          </w:p>
          <w:p w14:paraId="1A4ECE77" w14:textId="1A3411E1" w:rsidR="00252BAB" w:rsidRPr="00252BAB" w:rsidRDefault="00252BAB" w:rsidP="00252BAB">
            <w:pPr>
              <w:widowControl w:val="0"/>
              <w:autoSpaceDE w:val="0"/>
              <w:autoSpaceDN w:val="0"/>
              <w:adjustRightInd w:val="0"/>
              <w:ind w:right="-46"/>
              <w:jc w:val="both"/>
              <w:rPr>
                <w:rFonts w:ascii="Times New Roman" w:hAnsi="Times New Roman" w:cs="Times New Roman"/>
                <w:b/>
                <w:sz w:val="24"/>
                <w:szCs w:val="24"/>
              </w:rPr>
            </w:pPr>
            <w:r w:rsidRPr="00252BAB">
              <w:rPr>
                <w:rFonts w:ascii="Times New Roman" w:hAnsi="Times New Roman" w:cs="Times New Roman"/>
                <w:b/>
                <w:sz w:val="24"/>
                <w:szCs w:val="24"/>
              </w:rPr>
              <w:t>Activity 4.1</w:t>
            </w:r>
          </w:p>
          <w:p w14:paraId="5C536872" w14:textId="77777777" w:rsidR="00252BAB" w:rsidRPr="00085A2B" w:rsidRDefault="00252BAB" w:rsidP="00252BAB">
            <w:pPr>
              <w:widowControl w:val="0"/>
              <w:autoSpaceDE w:val="0"/>
              <w:autoSpaceDN w:val="0"/>
              <w:adjustRightInd w:val="0"/>
              <w:ind w:right="-46"/>
              <w:jc w:val="both"/>
              <w:rPr>
                <w:rFonts w:ascii="Times New Roman" w:hAnsi="Times New Roman" w:cs="Times New Roman"/>
                <w:sz w:val="24"/>
                <w:szCs w:val="24"/>
              </w:rPr>
            </w:pPr>
            <w:r w:rsidRPr="00085A2B">
              <w:rPr>
                <w:rFonts w:ascii="Times New Roman" w:hAnsi="Times New Roman" w:cs="Times New Roman"/>
                <w:sz w:val="24"/>
                <w:szCs w:val="24"/>
              </w:rPr>
              <w:t>Conducting analysis of relevant requirements regarding regulations and audit requirements for IPARD III programming period 2021-2027</w:t>
            </w:r>
          </w:p>
          <w:p w14:paraId="06DAC69E" w14:textId="77777777" w:rsidR="00252BAB" w:rsidRPr="00252BAB" w:rsidRDefault="00252BAB" w:rsidP="00252BAB">
            <w:pPr>
              <w:widowControl w:val="0"/>
              <w:autoSpaceDE w:val="0"/>
              <w:autoSpaceDN w:val="0"/>
              <w:adjustRightInd w:val="0"/>
              <w:ind w:right="-46"/>
              <w:jc w:val="both"/>
              <w:rPr>
                <w:rFonts w:ascii="Times New Roman" w:hAnsi="Times New Roman" w:cs="Times New Roman"/>
                <w:b/>
                <w:sz w:val="24"/>
                <w:szCs w:val="24"/>
              </w:rPr>
            </w:pPr>
            <w:r w:rsidRPr="00252BAB">
              <w:rPr>
                <w:rFonts w:ascii="Times New Roman" w:hAnsi="Times New Roman" w:cs="Times New Roman"/>
                <w:b/>
                <w:sz w:val="24"/>
                <w:szCs w:val="24"/>
              </w:rPr>
              <w:t>Activity 4.2.</w:t>
            </w:r>
          </w:p>
          <w:p w14:paraId="12024FC7" w14:textId="77777777" w:rsidR="00252BAB" w:rsidRPr="00085A2B" w:rsidRDefault="00252BAB" w:rsidP="00252BAB">
            <w:pPr>
              <w:widowControl w:val="0"/>
              <w:autoSpaceDE w:val="0"/>
              <w:autoSpaceDN w:val="0"/>
              <w:adjustRightInd w:val="0"/>
              <w:ind w:right="-46"/>
              <w:jc w:val="both"/>
              <w:rPr>
                <w:rFonts w:ascii="Times New Roman" w:hAnsi="Times New Roman" w:cs="Times New Roman"/>
                <w:sz w:val="24"/>
                <w:szCs w:val="24"/>
              </w:rPr>
            </w:pPr>
            <w:r w:rsidRPr="00085A2B">
              <w:rPr>
                <w:rFonts w:ascii="Times New Roman" w:hAnsi="Times New Roman" w:cs="Times New Roman"/>
                <w:sz w:val="24"/>
                <w:szCs w:val="24"/>
              </w:rPr>
              <w:t xml:space="preserve">Updating / further development of Audit Manual for IPARD with supporting checklist and working papers for the audit of IPARD III </w:t>
            </w:r>
          </w:p>
          <w:p w14:paraId="7DBB377E" w14:textId="77777777" w:rsidR="00252BAB" w:rsidRPr="00252BAB" w:rsidRDefault="00252BAB" w:rsidP="00252BAB">
            <w:pPr>
              <w:widowControl w:val="0"/>
              <w:autoSpaceDE w:val="0"/>
              <w:autoSpaceDN w:val="0"/>
              <w:adjustRightInd w:val="0"/>
              <w:ind w:right="-46"/>
              <w:jc w:val="both"/>
              <w:rPr>
                <w:rFonts w:ascii="Times New Roman" w:hAnsi="Times New Roman" w:cs="Times New Roman"/>
                <w:b/>
                <w:sz w:val="24"/>
                <w:szCs w:val="24"/>
              </w:rPr>
            </w:pPr>
            <w:r w:rsidRPr="00252BAB">
              <w:rPr>
                <w:rFonts w:ascii="Times New Roman" w:hAnsi="Times New Roman" w:cs="Times New Roman"/>
                <w:b/>
                <w:sz w:val="24"/>
                <w:szCs w:val="24"/>
              </w:rPr>
              <w:t xml:space="preserve">Activity 4.3. </w:t>
            </w:r>
          </w:p>
          <w:p w14:paraId="79C95BD0" w14:textId="61FDB4D3" w:rsidR="00D9778B" w:rsidRDefault="00252BAB" w:rsidP="00252BAB">
            <w:pPr>
              <w:widowControl w:val="0"/>
              <w:autoSpaceDE w:val="0"/>
              <w:autoSpaceDN w:val="0"/>
              <w:adjustRightInd w:val="0"/>
              <w:ind w:right="-46"/>
              <w:jc w:val="both"/>
              <w:rPr>
                <w:rFonts w:ascii="Times New Roman" w:eastAsia="Times New Roman" w:hAnsi="Times New Roman" w:cs="Times New Roman"/>
                <w:i/>
                <w:color w:val="000000"/>
                <w:sz w:val="24"/>
                <w:szCs w:val="24"/>
                <w:lang w:eastAsia="en-GB"/>
              </w:rPr>
            </w:pPr>
            <w:r w:rsidRPr="00085A2B">
              <w:rPr>
                <w:rFonts w:ascii="Times New Roman" w:hAnsi="Times New Roman" w:cs="Times New Roman"/>
                <w:sz w:val="24"/>
                <w:szCs w:val="24"/>
              </w:rPr>
              <w:t>Introducing manual to AA staff. Additionally, experts shall support AA staff during ongoing audit engagements.</w:t>
            </w:r>
          </w:p>
          <w:p w14:paraId="0F736231" w14:textId="48491723" w:rsidR="00F05EC0" w:rsidRDefault="00F05EC0" w:rsidP="00D9778B">
            <w:pPr>
              <w:rPr>
                <w:rFonts w:ascii="Times New Roman" w:eastAsia="Times New Roman" w:hAnsi="Times New Roman" w:cs="Times New Roman"/>
                <w:b/>
                <w:sz w:val="24"/>
                <w:szCs w:val="24"/>
                <w:lang w:eastAsia="en-GB"/>
              </w:rPr>
            </w:pPr>
          </w:p>
          <w:p w14:paraId="37097E7F" w14:textId="77777777" w:rsidR="00277542" w:rsidRDefault="00277542" w:rsidP="00D9778B">
            <w:pPr>
              <w:rPr>
                <w:rFonts w:ascii="Times New Roman" w:eastAsia="Times New Roman" w:hAnsi="Times New Roman" w:cs="Times New Roman"/>
                <w:b/>
                <w:sz w:val="24"/>
                <w:szCs w:val="24"/>
                <w:lang w:eastAsia="en-GB"/>
              </w:rPr>
            </w:pPr>
          </w:p>
          <w:p w14:paraId="7A2822B1" w14:textId="5D227F1D" w:rsidR="00D9778B" w:rsidRPr="00085A2B" w:rsidRDefault="00D9778B" w:rsidP="00D9778B">
            <w:pPr>
              <w:rPr>
                <w:rFonts w:ascii="Times New Roman" w:eastAsia="Times New Roman" w:hAnsi="Times New Roman" w:cs="Times New Roman"/>
                <w:b/>
                <w:sz w:val="24"/>
                <w:szCs w:val="24"/>
                <w:lang w:eastAsia="en-GB"/>
              </w:rPr>
            </w:pPr>
            <w:r w:rsidRPr="00085A2B">
              <w:rPr>
                <w:rFonts w:ascii="Times New Roman" w:eastAsia="Times New Roman" w:hAnsi="Times New Roman" w:cs="Times New Roman"/>
                <w:b/>
                <w:sz w:val="24"/>
                <w:szCs w:val="24"/>
                <w:lang w:eastAsia="en-GB"/>
              </w:rPr>
              <w:t>Activity 5.1</w:t>
            </w:r>
          </w:p>
          <w:p w14:paraId="6E200BD4" w14:textId="77777777" w:rsidR="00434376" w:rsidRPr="000D4BE5" w:rsidRDefault="00434376" w:rsidP="00434376">
            <w:pPr>
              <w:widowControl w:val="0"/>
              <w:autoSpaceDE w:val="0"/>
              <w:autoSpaceDN w:val="0"/>
              <w:adjustRightInd w:val="0"/>
              <w:ind w:right="-46"/>
              <w:jc w:val="both"/>
              <w:rPr>
                <w:rFonts w:ascii="Times New Roman" w:hAnsi="Times New Roman" w:cs="Times New Roman"/>
                <w:sz w:val="24"/>
                <w:szCs w:val="24"/>
              </w:rPr>
            </w:pPr>
            <w:r w:rsidRPr="00A7038A">
              <w:rPr>
                <w:rFonts w:ascii="Times New Roman" w:hAnsi="Times New Roman" w:cs="Times New Roman"/>
                <w:sz w:val="24"/>
                <w:szCs w:val="24"/>
              </w:rPr>
              <w:t>Conducting training needs analysis for the</w:t>
            </w:r>
            <w:r>
              <w:rPr>
                <w:rFonts w:ascii="Times New Roman" w:hAnsi="Times New Roman" w:cs="Times New Roman"/>
                <w:sz w:val="24"/>
                <w:szCs w:val="24"/>
              </w:rPr>
              <w:t xml:space="preserve"> entire</w:t>
            </w:r>
            <w:r w:rsidRPr="00A7038A">
              <w:rPr>
                <w:rFonts w:ascii="Times New Roman" w:hAnsi="Times New Roman" w:cs="Times New Roman"/>
                <w:sz w:val="24"/>
                <w:szCs w:val="24"/>
              </w:rPr>
              <w:t xml:space="preserve"> Audit Authority and accordingly </w:t>
            </w:r>
            <w:r>
              <w:rPr>
                <w:rFonts w:ascii="Times New Roman" w:hAnsi="Times New Roman" w:cs="Times New Roman"/>
                <w:sz w:val="24"/>
                <w:szCs w:val="24"/>
              </w:rPr>
              <w:t>developing</w:t>
            </w:r>
            <w:r w:rsidRPr="00A7038A">
              <w:rPr>
                <w:rFonts w:ascii="Times New Roman" w:hAnsi="Times New Roman" w:cs="Times New Roman"/>
                <w:sz w:val="24"/>
                <w:szCs w:val="24"/>
              </w:rPr>
              <w:t xml:space="preserve"> </w:t>
            </w:r>
            <w:r>
              <w:rPr>
                <w:rFonts w:ascii="Times New Roman" w:hAnsi="Times New Roman" w:cs="Times New Roman"/>
                <w:sz w:val="24"/>
                <w:szCs w:val="24"/>
              </w:rPr>
              <w:t>a</w:t>
            </w:r>
            <w:r w:rsidRPr="00A7038A">
              <w:rPr>
                <w:rFonts w:ascii="Times New Roman" w:hAnsi="Times New Roman" w:cs="Times New Roman"/>
                <w:sz w:val="24"/>
                <w:szCs w:val="24"/>
              </w:rPr>
              <w:t xml:space="preserve"> training programme for trainings, seminars and workshops</w:t>
            </w:r>
            <w:r>
              <w:rPr>
                <w:rFonts w:ascii="Times New Roman" w:hAnsi="Times New Roman" w:cs="Times New Roman"/>
                <w:sz w:val="24"/>
                <w:szCs w:val="24"/>
              </w:rPr>
              <w:t>.</w:t>
            </w:r>
            <w:r w:rsidRPr="00A7038A">
              <w:rPr>
                <w:rFonts w:ascii="Times New Roman" w:hAnsi="Times New Roman" w:cs="Times New Roman"/>
                <w:sz w:val="24"/>
                <w:szCs w:val="24"/>
              </w:rPr>
              <w:t xml:space="preserve"> </w:t>
            </w:r>
          </w:p>
          <w:p w14:paraId="4077F58A" w14:textId="77777777" w:rsidR="00D9778B" w:rsidRPr="00085A2B" w:rsidRDefault="00D9778B" w:rsidP="00D9778B">
            <w:pPr>
              <w:rPr>
                <w:rFonts w:ascii="Times New Roman" w:eastAsia="Times New Roman" w:hAnsi="Times New Roman" w:cs="Times New Roman"/>
                <w:b/>
                <w:sz w:val="24"/>
                <w:szCs w:val="24"/>
                <w:lang w:eastAsia="en-GB"/>
              </w:rPr>
            </w:pPr>
            <w:r w:rsidRPr="00085A2B">
              <w:rPr>
                <w:rFonts w:ascii="Times New Roman" w:eastAsia="Times New Roman" w:hAnsi="Times New Roman" w:cs="Times New Roman"/>
                <w:b/>
                <w:sz w:val="24"/>
                <w:szCs w:val="24"/>
                <w:lang w:eastAsia="en-GB"/>
              </w:rPr>
              <w:t>Activity 5.2</w:t>
            </w:r>
          </w:p>
          <w:p w14:paraId="406F0B8D" w14:textId="5A1077C1" w:rsidR="00434376" w:rsidRPr="000D4BE5" w:rsidRDefault="00434376" w:rsidP="00434376">
            <w:pPr>
              <w:widowControl w:val="0"/>
              <w:autoSpaceDE w:val="0"/>
              <w:autoSpaceDN w:val="0"/>
              <w:adjustRightInd w:val="0"/>
              <w:ind w:right="-46"/>
              <w:jc w:val="both"/>
              <w:rPr>
                <w:rFonts w:ascii="Times New Roman" w:hAnsi="Times New Roman" w:cs="Times New Roman"/>
                <w:sz w:val="24"/>
                <w:szCs w:val="24"/>
              </w:rPr>
            </w:pPr>
            <w:r w:rsidRPr="000D4BE5">
              <w:rPr>
                <w:rFonts w:ascii="Times New Roman" w:hAnsi="Times New Roman" w:cs="Times New Roman"/>
                <w:sz w:val="24"/>
                <w:szCs w:val="24"/>
              </w:rPr>
              <w:t xml:space="preserve">On the basis of the </w:t>
            </w:r>
            <w:r>
              <w:rPr>
                <w:rFonts w:ascii="Times New Roman" w:hAnsi="Times New Roman" w:cs="Times New Roman"/>
                <w:sz w:val="24"/>
                <w:szCs w:val="24"/>
              </w:rPr>
              <w:t>T</w:t>
            </w:r>
            <w:r w:rsidRPr="000D4BE5">
              <w:rPr>
                <w:rFonts w:ascii="Times New Roman" w:hAnsi="Times New Roman" w:cs="Times New Roman"/>
                <w:sz w:val="24"/>
                <w:szCs w:val="24"/>
              </w:rPr>
              <w:t xml:space="preserve">raining programme, </w:t>
            </w:r>
            <w:r w:rsidR="00AD6326" w:rsidRPr="000D4BE5">
              <w:rPr>
                <w:rFonts w:ascii="Times New Roman" w:hAnsi="Times New Roman" w:cs="Times New Roman"/>
                <w:sz w:val="24"/>
                <w:szCs w:val="24"/>
              </w:rPr>
              <w:t>organi</w:t>
            </w:r>
            <w:r w:rsidR="00AD6326">
              <w:rPr>
                <w:rFonts w:ascii="Times New Roman" w:hAnsi="Times New Roman" w:cs="Times New Roman"/>
                <w:sz w:val="24"/>
                <w:szCs w:val="24"/>
              </w:rPr>
              <w:t>s</w:t>
            </w:r>
            <w:r w:rsidR="00AD6326" w:rsidRPr="000D4BE5">
              <w:rPr>
                <w:rFonts w:ascii="Times New Roman" w:hAnsi="Times New Roman" w:cs="Times New Roman"/>
                <w:sz w:val="24"/>
                <w:szCs w:val="24"/>
              </w:rPr>
              <w:t xml:space="preserve">ing </w:t>
            </w:r>
            <w:r w:rsidRPr="000D4BE5">
              <w:rPr>
                <w:rFonts w:ascii="Times New Roman" w:hAnsi="Times New Roman" w:cs="Times New Roman"/>
                <w:sz w:val="24"/>
                <w:szCs w:val="24"/>
              </w:rPr>
              <w:t>and conducting on-the-job trainings for at least 7 staff members of the Department</w:t>
            </w:r>
            <w:r>
              <w:rPr>
                <w:rFonts w:ascii="Times New Roman" w:hAnsi="Times New Roman" w:cs="Times New Roman"/>
                <w:sz w:val="24"/>
                <w:szCs w:val="24"/>
              </w:rPr>
              <w:t xml:space="preserve"> </w:t>
            </w:r>
            <w:r w:rsidRPr="000D4BE5">
              <w:rPr>
                <w:rFonts w:ascii="Times New Roman" w:hAnsi="Times New Roman" w:cs="Times New Roman"/>
                <w:sz w:val="24"/>
                <w:szCs w:val="24"/>
              </w:rPr>
              <w:t xml:space="preserve">regarding </w:t>
            </w:r>
            <w:r>
              <w:rPr>
                <w:rFonts w:ascii="Times New Roman" w:hAnsi="Times New Roman" w:cs="Times New Roman"/>
                <w:sz w:val="24"/>
                <w:szCs w:val="24"/>
              </w:rPr>
              <w:t xml:space="preserve">the </w:t>
            </w:r>
            <w:r w:rsidRPr="000D4BE5">
              <w:rPr>
                <w:rFonts w:ascii="Times New Roman" w:hAnsi="Times New Roman" w:cs="Times New Roman"/>
                <w:sz w:val="24"/>
                <w:szCs w:val="24"/>
              </w:rPr>
              <w:t>new programming period 2021-2027 (IPARD III</w:t>
            </w:r>
            <w:r w:rsidRPr="000D4BE5">
              <w:rPr>
                <w:rFonts w:ascii="Times New Roman" w:hAnsi="Times New Roman" w:cs="Times New Roman"/>
                <w:b/>
                <w:sz w:val="24"/>
                <w:szCs w:val="24"/>
              </w:rPr>
              <w:t>)</w:t>
            </w:r>
            <w:r w:rsidRPr="000D4BE5">
              <w:rPr>
                <w:rFonts w:ascii="Times New Roman" w:hAnsi="Times New Roman" w:cs="Times New Roman"/>
                <w:sz w:val="24"/>
                <w:szCs w:val="24"/>
              </w:rPr>
              <w:t xml:space="preserve"> with specific focus on new requirements</w:t>
            </w:r>
            <w:r>
              <w:rPr>
                <w:rFonts w:ascii="Times New Roman" w:hAnsi="Times New Roman" w:cs="Times New Roman"/>
                <w:sz w:val="24"/>
                <w:szCs w:val="24"/>
              </w:rPr>
              <w:t>, new measures</w:t>
            </w:r>
            <w:r w:rsidRPr="000D4BE5">
              <w:rPr>
                <w:rFonts w:ascii="Times New Roman" w:hAnsi="Times New Roman" w:cs="Times New Roman"/>
                <w:sz w:val="24"/>
                <w:szCs w:val="24"/>
              </w:rPr>
              <w:t>. In addition to the presentations, experts shall support AA staff during ongoing audit engagements.</w:t>
            </w:r>
          </w:p>
          <w:p w14:paraId="696F0AA5" w14:textId="77777777" w:rsidR="00D9778B" w:rsidRPr="00085A2B" w:rsidRDefault="00D9778B" w:rsidP="00D9778B">
            <w:pPr>
              <w:rPr>
                <w:rFonts w:ascii="Times New Roman" w:eastAsia="Times New Roman" w:hAnsi="Times New Roman" w:cs="Times New Roman"/>
                <w:b/>
                <w:sz w:val="24"/>
                <w:szCs w:val="24"/>
                <w:lang w:eastAsia="en-GB"/>
              </w:rPr>
            </w:pPr>
            <w:r w:rsidRPr="00085A2B">
              <w:rPr>
                <w:rFonts w:ascii="Times New Roman" w:eastAsia="Times New Roman" w:hAnsi="Times New Roman" w:cs="Times New Roman"/>
                <w:b/>
                <w:sz w:val="24"/>
                <w:szCs w:val="24"/>
                <w:lang w:eastAsia="en-GB"/>
              </w:rPr>
              <w:t>Activity 5.3</w:t>
            </w:r>
          </w:p>
          <w:p w14:paraId="628AC3A9" w14:textId="44CF188E" w:rsidR="00D70FE9" w:rsidRDefault="00AD6326" w:rsidP="00D9778B">
            <w:pPr>
              <w:rPr>
                <w:rFonts w:ascii="Times New Roman" w:eastAsia="Times New Roman" w:hAnsi="Times New Roman" w:cs="Times New Roman"/>
                <w:sz w:val="24"/>
                <w:szCs w:val="24"/>
                <w:lang w:eastAsia="en-GB"/>
              </w:rPr>
            </w:pPr>
            <w:r w:rsidRPr="00D9778B">
              <w:rPr>
                <w:rFonts w:ascii="Times New Roman" w:eastAsia="Times New Roman" w:hAnsi="Times New Roman" w:cs="Times New Roman"/>
                <w:sz w:val="24"/>
                <w:szCs w:val="24"/>
                <w:lang w:eastAsia="en-GB"/>
              </w:rPr>
              <w:t>Organi</w:t>
            </w:r>
            <w:r>
              <w:rPr>
                <w:rFonts w:ascii="Times New Roman" w:eastAsia="Times New Roman" w:hAnsi="Times New Roman" w:cs="Times New Roman"/>
                <w:sz w:val="24"/>
                <w:szCs w:val="24"/>
                <w:lang w:eastAsia="en-GB"/>
              </w:rPr>
              <w:t>s</w:t>
            </w:r>
            <w:r w:rsidRPr="00D9778B">
              <w:rPr>
                <w:rFonts w:ascii="Times New Roman" w:eastAsia="Times New Roman" w:hAnsi="Times New Roman" w:cs="Times New Roman"/>
                <w:sz w:val="24"/>
                <w:szCs w:val="24"/>
                <w:lang w:eastAsia="en-GB"/>
              </w:rPr>
              <w:t xml:space="preserve">ing </w:t>
            </w:r>
            <w:r w:rsidR="00D9778B" w:rsidRPr="00D9778B">
              <w:rPr>
                <w:rFonts w:ascii="Times New Roman" w:eastAsia="Times New Roman" w:hAnsi="Times New Roman" w:cs="Times New Roman"/>
                <w:sz w:val="24"/>
                <w:szCs w:val="24"/>
                <w:lang w:eastAsia="en-GB"/>
              </w:rPr>
              <w:t>and conducting 3 internships for Audit Authority experienced IPARD employees in the EU Member State (1 employee per internship, duration of 2 weeks) as hand-on training in order to gain first-hand experience and preparing the corresponding report.</w:t>
            </w:r>
          </w:p>
          <w:p w14:paraId="70A33FA1" w14:textId="77777777" w:rsidR="00D9778B" w:rsidRDefault="00D9778B" w:rsidP="00D9778B">
            <w:pPr>
              <w:rPr>
                <w:rFonts w:ascii="Times New Roman" w:eastAsia="Times New Roman" w:hAnsi="Times New Roman" w:cs="Times New Roman"/>
                <w:sz w:val="24"/>
                <w:szCs w:val="24"/>
                <w:lang w:eastAsia="en-GB"/>
              </w:rPr>
            </w:pPr>
          </w:p>
          <w:p w14:paraId="0047EAD0" w14:textId="7C1C9C40" w:rsidR="00D9778B" w:rsidRPr="00085A2B" w:rsidRDefault="00D9778B" w:rsidP="00D83F4D">
            <w:pPr>
              <w:widowControl w:val="0"/>
              <w:autoSpaceDE w:val="0"/>
              <w:autoSpaceDN w:val="0"/>
              <w:adjustRightInd w:val="0"/>
              <w:ind w:right="-46"/>
              <w:jc w:val="both"/>
              <w:rPr>
                <w:rFonts w:ascii="Times New Roman" w:eastAsia="Times New Roman" w:hAnsi="Times New Roman" w:cs="Times New Roman"/>
                <w:sz w:val="24"/>
                <w:szCs w:val="24"/>
                <w:lang w:eastAsia="en-GB"/>
              </w:rPr>
            </w:pPr>
          </w:p>
        </w:tc>
        <w:tc>
          <w:tcPr>
            <w:tcW w:w="982" w:type="pct"/>
          </w:tcPr>
          <w:p w14:paraId="34E6510F" w14:textId="52369C03" w:rsidR="002B2860" w:rsidRPr="002B2860" w:rsidRDefault="002B2860" w:rsidP="002B2860">
            <w:pPr>
              <w:spacing w:after="0" w:line="240" w:lineRule="auto"/>
              <w:jc w:val="both"/>
              <w:rPr>
                <w:rFonts w:ascii="Times New Roman" w:eastAsia="Times New Roman" w:hAnsi="Times New Roman" w:cs="Times New Roman"/>
                <w:color w:val="000000"/>
                <w:sz w:val="24"/>
                <w:szCs w:val="24"/>
                <w:lang w:eastAsia="en-GB"/>
              </w:rPr>
            </w:pPr>
            <w:r w:rsidRPr="002B2860">
              <w:rPr>
                <w:rFonts w:ascii="Times New Roman" w:eastAsia="Times New Roman" w:hAnsi="Times New Roman" w:cs="Times New Roman"/>
                <w:color w:val="000000"/>
                <w:sz w:val="24"/>
                <w:szCs w:val="24"/>
                <w:lang w:eastAsia="en-GB"/>
              </w:rPr>
              <w:t>1 - Analysis of the relevant EC regulation, guidelines and requirements related to specifics of Measures 7 and 9 conducted;</w:t>
            </w:r>
          </w:p>
          <w:p w14:paraId="365D3716" w14:textId="77777777" w:rsidR="002B2860" w:rsidRDefault="002B2860" w:rsidP="002B2860">
            <w:pPr>
              <w:spacing w:after="0" w:line="240" w:lineRule="auto"/>
              <w:jc w:val="both"/>
              <w:rPr>
                <w:rFonts w:ascii="Times New Roman" w:eastAsia="Times New Roman" w:hAnsi="Times New Roman" w:cs="Times New Roman"/>
                <w:color w:val="000000"/>
                <w:sz w:val="24"/>
                <w:szCs w:val="24"/>
                <w:lang w:eastAsia="en-GB"/>
              </w:rPr>
            </w:pPr>
          </w:p>
          <w:p w14:paraId="46C3C761" w14:textId="308C318F" w:rsidR="002B2860" w:rsidRDefault="002B2860" w:rsidP="002B2860">
            <w:pPr>
              <w:spacing w:after="0" w:line="240" w:lineRule="auto"/>
              <w:jc w:val="both"/>
              <w:rPr>
                <w:rFonts w:ascii="Times New Roman" w:eastAsia="Times New Roman" w:hAnsi="Times New Roman" w:cs="Times New Roman"/>
                <w:color w:val="000000"/>
                <w:sz w:val="24"/>
                <w:szCs w:val="24"/>
                <w:lang w:eastAsia="en-GB"/>
              </w:rPr>
            </w:pPr>
          </w:p>
          <w:p w14:paraId="0D55FFBD" w14:textId="018084C1" w:rsidR="002B2860" w:rsidRDefault="002B2860" w:rsidP="002B2860">
            <w:pPr>
              <w:spacing w:after="0" w:line="240" w:lineRule="auto"/>
              <w:jc w:val="both"/>
              <w:rPr>
                <w:rFonts w:ascii="Times New Roman" w:eastAsia="Times New Roman" w:hAnsi="Times New Roman" w:cs="Times New Roman"/>
                <w:color w:val="000000"/>
                <w:sz w:val="24"/>
                <w:szCs w:val="24"/>
                <w:lang w:eastAsia="en-GB"/>
              </w:rPr>
            </w:pPr>
          </w:p>
          <w:p w14:paraId="3A7186B4" w14:textId="304986C5" w:rsidR="00434376" w:rsidRDefault="00434376" w:rsidP="002B2860">
            <w:pPr>
              <w:spacing w:after="0" w:line="240" w:lineRule="auto"/>
              <w:jc w:val="both"/>
              <w:rPr>
                <w:rFonts w:ascii="Times New Roman" w:eastAsia="Times New Roman" w:hAnsi="Times New Roman" w:cs="Times New Roman"/>
                <w:color w:val="000000"/>
                <w:sz w:val="24"/>
                <w:szCs w:val="24"/>
                <w:lang w:eastAsia="en-GB"/>
              </w:rPr>
            </w:pPr>
          </w:p>
          <w:p w14:paraId="0FC40312" w14:textId="6DB6724C" w:rsidR="00434376" w:rsidRDefault="00434376" w:rsidP="002B2860">
            <w:pPr>
              <w:spacing w:after="0" w:line="240" w:lineRule="auto"/>
              <w:jc w:val="both"/>
              <w:rPr>
                <w:rFonts w:ascii="Times New Roman" w:eastAsia="Times New Roman" w:hAnsi="Times New Roman" w:cs="Times New Roman"/>
                <w:color w:val="000000"/>
                <w:sz w:val="24"/>
                <w:szCs w:val="24"/>
                <w:lang w:eastAsia="en-GB"/>
              </w:rPr>
            </w:pPr>
          </w:p>
          <w:p w14:paraId="0B4BC69F" w14:textId="77777777" w:rsidR="00434376" w:rsidRDefault="00434376" w:rsidP="002B2860">
            <w:pPr>
              <w:spacing w:after="0" w:line="240" w:lineRule="auto"/>
              <w:jc w:val="both"/>
              <w:rPr>
                <w:rFonts w:ascii="Times New Roman" w:eastAsia="Times New Roman" w:hAnsi="Times New Roman" w:cs="Times New Roman"/>
                <w:color w:val="000000"/>
                <w:sz w:val="24"/>
                <w:szCs w:val="24"/>
                <w:lang w:eastAsia="en-GB"/>
              </w:rPr>
            </w:pPr>
          </w:p>
          <w:p w14:paraId="6BCF26AF" w14:textId="3E470CD3" w:rsidR="002B2860" w:rsidRDefault="002B2860" w:rsidP="002B2860">
            <w:pPr>
              <w:spacing w:after="0" w:line="240" w:lineRule="auto"/>
              <w:jc w:val="both"/>
              <w:rPr>
                <w:rFonts w:ascii="Times New Roman" w:eastAsia="Times New Roman" w:hAnsi="Times New Roman" w:cs="Times New Roman"/>
                <w:color w:val="000000"/>
                <w:sz w:val="24"/>
                <w:szCs w:val="24"/>
                <w:lang w:eastAsia="en-GB"/>
              </w:rPr>
            </w:pPr>
            <w:r w:rsidRPr="002B2860">
              <w:rPr>
                <w:rFonts w:ascii="Times New Roman" w:eastAsia="Times New Roman" w:hAnsi="Times New Roman" w:cs="Times New Roman"/>
                <w:color w:val="000000"/>
                <w:sz w:val="24"/>
                <w:szCs w:val="24"/>
                <w:lang w:eastAsia="en-GB"/>
              </w:rPr>
              <w:t>2 - At least 7 AA auditors trained through pilot audits, on-the-job trainings and hand-on trainings on audit of measures 7 and 9;</w:t>
            </w:r>
          </w:p>
          <w:p w14:paraId="0EBDCF3C" w14:textId="1E47D191" w:rsidR="002B2860" w:rsidRDefault="002B2860" w:rsidP="002B2860">
            <w:pPr>
              <w:spacing w:after="0" w:line="240" w:lineRule="auto"/>
              <w:jc w:val="both"/>
              <w:rPr>
                <w:rFonts w:ascii="Times New Roman" w:eastAsia="Times New Roman" w:hAnsi="Times New Roman" w:cs="Times New Roman"/>
                <w:color w:val="000000"/>
                <w:sz w:val="24"/>
                <w:szCs w:val="24"/>
                <w:lang w:eastAsia="en-GB"/>
              </w:rPr>
            </w:pPr>
          </w:p>
          <w:p w14:paraId="443F5D8D" w14:textId="60CF474E" w:rsidR="002B2860" w:rsidRDefault="002B2860" w:rsidP="002B2860">
            <w:pPr>
              <w:spacing w:after="0" w:line="240" w:lineRule="auto"/>
              <w:jc w:val="both"/>
              <w:rPr>
                <w:rFonts w:ascii="Times New Roman" w:eastAsia="Times New Roman" w:hAnsi="Times New Roman" w:cs="Times New Roman"/>
                <w:color w:val="000000"/>
                <w:sz w:val="24"/>
                <w:szCs w:val="24"/>
                <w:lang w:eastAsia="en-GB"/>
              </w:rPr>
            </w:pPr>
          </w:p>
          <w:p w14:paraId="0AEF5F72" w14:textId="2600C695" w:rsidR="002B2860" w:rsidRDefault="002B2860" w:rsidP="002B2860">
            <w:pPr>
              <w:spacing w:after="0" w:line="240" w:lineRule="auto"/>
              <w:jc w:val="both"/>
              <w:rPr>
                <w:rFonts w:ascii="Times New Roman" w:eastAsia="Times New Roman" w:hAnsi="Times New Roman" w:cs="Times New Roman"/>
                <w:color w:val="000000"/>
                <w:sz w:val="24"/>
                <w:szCs w:val="24"/>
                <w:lang w:eastAsia="en-GB"/>
              </w:rPr>
            </w:pPr>
          </w:p>
          <w:p w14:paraId="06CF0ABD" w14:textId="750F82B9" w:rsidR="002B2860" w:rsidRDefault="002B2860" w:rsidP="002B2860">
            <w:pPr>
              <w:spacing w:after="0" w:line="240" w:lineRule="auto"/>
              <w:jc w:val="both"/>
              <w:rPr>
                <w:rFonts w:ascii="Times New Roman" w:eastAsia="Times New Roman" w:hAnsi="Times New Roman" w:cs="Times New Roman"/>
                <w:color w:val="000000"/>
                <w:sz w:val="24"/>
                <w:szCs w:val="24"/>
                <w:lang w:eastAsia="en-GB"/>
              </w:rPr>
            </w:pPr>
          </w:p>
          <w:p w14:paraId="6F16DF8D" w14:textId="77777777" w:rsidR="00434376" w:rsidRDefault="00434376" w:rsidP="002B2860">
            <w:pPr>
              <w:spacing w:after="0" w:line="240" w:lineRule="auto"/>
              <w:jc w:val="both"/>
              <w:rPr>
                <w:rFonts w:ascii="Times New Roman" w:eastAsia="Times New Roman" w:hAnsi="Times New Roman" w:cs="Times New Roman"/>
                <w:color w:val="000000"/>
                <w:sz w:val="24"/>
                <w:szCs w:val="24"/>
                <w:lang w:eastAsia="en-GB"/>
              </w:rPr>
            </w:pPr>
          </w:p>
          <w:p w14:paraId="24FA9D32" w14:textId="77777777" w:rsidR="002B2860" w:rsidRDefault="002B2860" w:rsidP="002B2860">
            <w:pPr>
              <w:spacing w:after="0" w:line="240" w:lineRule="auto"/>
              <w:jc w:val="both"/>
              <w:rPr>
                <w:rFonts w:ascii="Times New Roman" w:eastAsia="Times New Roman" w:hAnsi="Times New Roman" w:cs="Times New Roman"/>
                <w:color w:val="000000"/>
                <w:sz w:val="24"/>
                <w:szCs w:val="24"/>
                <w:lang w:eastAsia="en-GB"/>
              </w:rPr>
            </w:pPr>
          </w:p>
          <w:p w14:paraId="26D2DB8D" w14:textId="77777777" w:rsidR="002B2860" w:rsidRDefault="002B2860" w:rsidP="002B2860">
            <w:pPr>
              <w:spacing w:after="0" w:line="240" w:lineRule="auto"/>
              <w:jc w:val="both"/>
              <w:rPr>
                <w:rFonts w:ascii="Times New Roman" w:eastAsia="Times New Roman" w:hAnsi="Times New Roman" w:cs="Times New Roman"/>
                <w:color w:val="000000"/>
                <w:sz w:val="24"/>
                <w:szCs w:val="24"/>
                <w:lang w:eastAsia="en-GB"/>
              </w:rPr>
            </w:pPr>
          </w:p>
          <w:p w14:paraId="10D5DF79" w14:textId="668BFD71" w:rsidR="00D70FE9" w:rsidRDefault="002B2860" w:rsidP="002B2860">
            <w:pPr>
              <w:spacing w:after="0" w:line="240" w:lineRule="auto"/>
              <w:jc w:val="both"/>
              <w:rPr>
                <w:rFonts w:ascii="Times New Roman" w:eastAsia="Times New Roman" w:hAnsi="Times New Roman" w:cs="Times New Roman"/>
                <w:color w:val="000000"/>
                <w:sz w:val="24"/>
                <w:szCs w:val="24"/>
                <w:lang w:eastAsia="en-GB"/>
              </w:rPr>
            </w:pPr>
            <w:r w:rsidRPr="002B2860">
              <w:rPr>
                <w:rFonts w:ascii="Times New Roman" w:eastAsia="Times New Roman" w:hAnsi="Times New Roman" w:cs="Times New Roman"/>
                <w:color w:val="000000"/>
                <w:sz w:val="24"/>
                <w:szCs w:val="24"/>
                <w:lang w:eastAsia="en-GB"/>
              </w:rPr>
              <w:t>3 - Two study visits of Montenegrin auditors conducted (5 working days each, 7 participants per study visit)</w:t>
            </w:r>
            <w:r w:rsidR="00D70FE9" w:rsidRPr="00D70FE9">
              <w:rPr>
                <w:rFonts w:ascii="Times New Roman" w:eastAsia="Times New Roman" w:hAnsi="Times New Roman" w:cs="Times New Roman"/>
                <w:color w:val="000000"/>
                <w:sz w:val="24"/>
                <w:szCs w:val="24"/>
                <w:lang w:eastAsia="en-GB"/>
              </w:rPr>
              <w:t>;</w:t>
            </w:r>
          </w:p>
          <w:p w14:paraId="01EFEEE1" w14:textId="6CABD992" w:rsidR="002453E4" w:rsidRDefault="002453E4" w:rsidP="00D70FE9">
            <w:pPr>
              <w:spacing w:after="0" w:line="240" w:lineRule="auto"/>
              <w:jc w:val="both"/>
              <w:rPr>
                <w:rFonts w:ascii="Times New Roman" w:eastAsia="Times New Roman" w:hAnsi="Times New Roman" w:cs="Times New Roman"/>
                <w:color w:val="000000"/>
                <w:sz w:val="24"/>
                <w:szCs w:val="24"/>
                <w:lang w:eastAsia="en-GB"/>
              </w:rPr>
            </w:pPr>
          </w:p>
          <w:p w14:paraId="2C9A03D5" w14:textId="2B91C691" w:rsidR="002453E4" w:rsidRDefault="002453E4" w:rsidP="00D70FE9">
            <w:pPr>
              <w:spacing w:after="0" w:line="240" w:lineRule="auto"/>
              <w:jc w:val="both"/>
              <w:rPr>
                <w:rFonts w:ascii="Times New Roman" w:eastAsia="Times New Roman" w:hAnsi="Times New Roman" w:cs="Times New Roman"/>
                <w:color w:val="000000"/>
                <w:sz w:val="24"/>
                <w:szCs w:val="24"/>
                <w:lang w:eastAsia="en-GB"/>
              </w:rPr>
            </w:pPr>
          </w:p>
          <w:p w14:paraId="127B6765" w14:textId="233A4271" w:rsidR="002453E4" w:rsidRDefault="002453E4" w:rsidP="00D70FE9">
            <w:pPr>
              <w:spacing w:after="0" w:line="240" w:lineRule="auto"/>
              <w:jc w:val="both"/>
              <w:rPr>
                <w:rFonts w:ascii="Times New Roman" w:eastAsia="Times New Roman" w:hAnsi="Times New Roman" w:cs="Times New Roman"/>
                <w:color w:val="000000"/>
                <w:sz w:val="24"/>
                <w:szCs w:val="24"/>
                <w:lang w:eastAsia="en-GB"/>
              </w:rPr>
            </w:pPr>
          </w:p>
          <w:p w14:paraId="0D13BE19" w14:textId="49707EC7" w:rsidR="002453E4" w:rsidRDefault="002453E4" w:rsidP="00D70FE9">
            <w:pPr>
              <w:spacing w:after="0" w:line="240" w:lineRule="auto"/>
              <w:jc w:val="both"/>
              <w:rPr>
                <w:rFonts w:ascii="Times New Roman" w:eastAsia="Times New Roman" w:hAnsi="Times New Roman" w:cs="Times New Roman"/>
                <w:color w:val="000000"/>
                <w:sz w:val="24"/>
                <w:szCs w:val="24"/>
                <w:lang w:eastAsia="en-GB"/>
              </w:rPr>
            </w:pPr>
          </w:p>
          <w:p w14:paraId="7BBC6CE2" w14:textId="06AA1D14" w:rsidR="002453E4" w:rsidRDefault="002453E4" w:rsidP="00D70FE9">
            <w:pPr>
              <w:spacing w:after="0" w:line="240" w:lineRule="auto"/>
              <w:jc w:val="both"/>
              <w:rPr>
                <w:rFonts w:ascii="Times New Roman" w:eastAsia="Times New Roman" w:hAnsi="Times New Roman" w:cs="Times New Roman"/>
                <w:color w:val="000000"/>
                <w:sz w:val="24"/>
                <w:szCs w:val="24"/>
                <w:lang w:eastAsia="en-GB"/>
              </w:rPr>
            </w:pPr>
          </w:p>
          <w:p w14:paraId="472A4F39" w14:textId="3D2E1812" w:rsidR="002453E4" w:rsidRDefault="002453E4" w:rsidP="00D70FE9">
            <w:pPr>
              <w:spacing w:after="0" w:line="240" w:lineRule="auto"/>
              <w:jc w:val="both"/>
              <w:rPr>
                <w:rFonts w:ascii="Times New Roman" w:eastAsia="Times New Roman" w:hAnsi="Times New Roman" w:cs="Times New Roman"/>
                <w:color w:val="000000"/>
                <w:sz w:val="24"/>
                <w:szCs w:val="24"/>
                <w:lang w:eastAsia="en-GB"/>
              </w:rPr>
            </w:pPr>
          </w:p>
          <w:p w14:paraId="052D07FB" w14:textId="2B97E208" w:rsidR="008210D0" w:rsidRDefault="008210D0" w:rsidP="002B2860">
            <w:pPr>
              <w:spacing w:after="0" w:line="240" w:lineRule="auto"/>
              <w:jc w:val="both"/>
              <w:rPr>
                <w:rFonts w:ascii="Times New Roman" w:eastAsia="Times New Roman" w:hAnsi="Times New Roman" w:cs="Times New Roman"/>
                <w:color w:val="000000"/>
                <w:sz w:val="24"/>
                <w:szCs w:val="24"/>
                <w:lang w:eastAsia="en-GB"/>
              </w:rPr>
            </w:pPr>
          </w:p>
          <w:p w14:paraId="7CC70912" w14:textId="7AB3F245" w:rsidR="008210D0" w:rsidRDefault="008210D0" w:rsidP="002B2860">
            <w:pPr>
              <w:spacing w:after="0" w:line="240" w:lineRule="auto"/>
              <w:jc w:val="both"/>
              <w:rPr>
                <w:rFonts w:ascii="Times New Roman" w:eastAsia="Times New Roman" w:hAnsi="Times New Roman" w:cs="Times New Roman"/>
                <w:color w:val="000000"/>
                <w:sz w:val="24"/>
                <w:szCs w:val="24"/>
                <w:lang w:eastAsia="en-GB"/>
              </w:rPr>
            </w:pPr>
          </w:p>
          <w:p w14:paraId="64622F49" w14:textId="25BCE4DA" w:rsidR="008210D0" w:rsidRDefault="008210D0" w:rsidP="002B2860">
            <w:pPr>
              <w:spacing w:after="0" w:line="240" w:lineRule="auto"/>
              <w:jc w:val="both"/>
              <w:rPr>
                <w:rFonts w:ascii="Times New Roman" w:eastAsia="Times New Roman" w:hAnsi="Times New Roman" w:cs="Times New Roman"/>
                <w:color w:val="000000"/>
                <w:sz w:val="24"/>
                <w:szCs w:val="24"/>
                <w:lang w:eastAsia="en-GB"/>
              </w:rPr>
            </w:pPr>
          </w:p>
          <w:p w14:paraId="5AA45729" w14:textId="6DB0A32C" w:rsidR="008210D0" w:rsidRDefault="008210D0" w:rsidP="002B2860">
            <w:pPr>
              <w:spacing w:after="0" w:line="240" w:lineRule="auto"/>
              <w:jc w:val="both"/>
              <w:rPr>
                <w:rFonts w:ascii="Times New Roman" w:eastAsia="Times New Roman" w:hAnsi="Times New Roman" w:cs="Times New Roman"/>
                <w:color w:val="000000"/>
                <w:sz w:val="24"/>
                <w:szCs w:val="24"/>
                <w:lang w:eastAsia="en-GB"/>
              </w:rPr>
            </w:pPr>
          </w:p>
          <w:p w14:paraId="2C70C2AD" w14:textId="7CE92BB4" w:rsidR="008210D0" w:rsidRDefault="008210D0" w:rsidP="002B2860">
            <w:pPr>
              <w:spacing w:after="0" w:line="240" w:lineRule="auto"/>
              <w:jc w:val="both"/>
              <w:rPr>
                <w:rFonts w:ascii="Times New Roman" w:eastAsia="Times New Roman" w:hAnsi="Times New Roman" w:cs="Times New Roman"/>
                <w:color w:val="000000"/>
                <w:sz w:val="24"/>
                <w:szCs w:val="24"/>
                <w:lang w:eastAsia="en-GB"/>
              </w:rPr>
            </w:pPr>
          </w:p>
          <w:p w14:paraId="183E95D3" w14:textId="340675D4" w:rsidR="008210D0" w:rsidRDefault="008210D0" w:rsidP="002B2860">
            <w:pPr>
              <w:spacing w:after="0" w:line="240" w:lineRule="auto"/>
              <w:jc w:val="both"/>
              <w:rPr>
                <w:rFonts w:ascii="Times New Roman" w:eastAsia="Times New Roman" w:hAnsi="Times New Roman" w:cs="Times New Roman"/>
                <w:color w:val="000000"/>
                <w:sz w:val="24"/>
                <w:szCs w:val="24"/>
                <w:lang w:eastAsia="en-GB"/>
              </w:rPr>
            </w:pPr>
          </w:p>
          <w:p w14:paraId="76E30600" w14:textId="7E6A32D8" w:rsidR="008210D0" w:rsidRDefault="008210D0" w:rsidP="002B2860">
            <w:pPr>
              <w:spacing w:after="0" w:line="240" w:lineRule="auto"/>
              <w:jc w:val="both"/>
              <w:rPr>
                <w:rFonts w:ascii="Times New Roman" w:eastAsia="Times New Roman" w:hAnsi="Times New Roman" w:cs="Times New Roman"/>
                <w:color w:val="000000"/>
                <w:sz w:val="24"/>
                <w:szCs w:val="24"/>
                <w:lang w:eastAsia="en-GB"/>
              </w:rPr>
            </w:pPr>
          </w:p>
          <w:p w14:paraId="4B2D8A9E" w14:textId="2D2BBCDF" w:rsidR="008210D0" w:rsidRDefault="008210D0" w:rsidP="002B2860">
            <w:pPr>
              <w:spacing w:after="0" w:line="240" w:lineRule="auto"/>
              <w:jc w:val="both"/>
              <w:rPr>
                <w:rFonts w:ascii="Times New Roman" w:eastAsia="Times New Roman" w:hAnsi="Times New Roman" w:cs="Times New Roman"/>
                <w:color w:val="000000"/>
                <w:sz w:val="24"/>
                <w:szCs w:val="24"/>
                <w:lang w:eastAsia="en-GB"/>
              </w:rPr>
            </w:pPr>
          </w:p>
          <w:p w14:paraId="01F978F4" w14:textId="77777777" w:rsidR="008210D0" w:rsidRDefault="008210D0" w:rsidP="002B2860">
            <w:pPr>
              <w:spacing w:after="0" w:line="240" w:lineRule="auto"/>
              <w:jc w:val="both"/>
              <w:rPr>
                <w:rFonts w:ascii="Times New Roman" w:eastAsia="Times New Roman" w:hAnsi="Times New Roman" w:cs="Times New Roman"/>
                <w:color w:val="000000"/>
                <w:sz w:val="24"/>
                <w:szCs w:val="24"/>
                <w:lang w:eastAsia="en-GB"/>
              </w:rPr>
            </w:pPr>
          </w:p>
          <w:p w14:paraId="420F0D60" w14:textId="18571893" w:rsidR="008210D0" w:rsidRPr="002B2860" w:rsidRDefault="008210D0" w:rsidP="008210D0">
            <w:pPr>
              <w:spacing w:after="0" w:line="240" w:lineRule="auto"/>
              <w:jc w:val="both"/>
              <w:rPr>
                <w:rFonts w:ascii="Times New Roman" w:eastAsia="Times New Roman" w:hAnsi="Times New Roman" w:cs="Times New Roman"/>
                <w:color w:val="000000"/>
                <w:sz w:val="24"/>
                <w:szCs w:val="24"/>
                <w:lang w:eastAsia="en-GB"/>
              </w:rPr>
            </w:pPr>
            <w:r w:rsidRPr="002B2860">
              <w:rPr>
                <w:rFonts w:ascii="Times New Roman" w:eastAsia="Times New Roman" w:hAnsi="Times New Roman" w:cs="Times New Roman"/>
                <w:color w:val="000000"/>
                <w:sz w:val="24"/>
                <w:szCs w:val="24"/>
                <w:lang w:eastAsia="en-GB"/>
              </w:rPr>
              <w:t>1 - Auditors trained on basic knowledge on IT security through on-the-job-trainings;</w:t>
            </w:r>
          </w:p>
          <w:p w14:paraId="5680EB4C" w14:textId="77777777" w:rsidR="008210D0" w:rsidRDefault="008210D0" w:rsidP="008210D0">
            <w:pPr>
              <w:spacing w:after="0" w:line="240" w:lineRule="auto"/>
              <w:jc w:val="both"/>
              <w:rPr>
                <w:rFonts w:ascii="Times New Roman" w:eastAsia="Times New Roman" w:hAnsi="Times New Roman" w:cs="Times New Roman"/>
                <w:color w:val="000000"/>
                <w:sz w:val="24"/>
                <w:szCs w:val="24"/>
                <w:lang w:eastAsia="en-GB"/>
              </w:rPr>
            </w:pPr>
          </w:p>
          <w:p w14:paraId="2ACFB121" w14:textId="77777777" w:rsidR="008210D0" w:rsidRDefault="008210D0" w:rsidP="008210D0">
            <w:pPr>
              <w:spacing w:after="0" w:line="240" w:lineRule="auto"/>
              <w:jc w:val="both"/>
              <w:rPr>
                <w:rFonts w:ascii="Times New Roman" w:eastAsia="Times New Roman" w:hAnsi="Times New Roman" w:cs="Times New Roman"/>
                <w:color w:val="000000"/>
                <w:sz w:val="24"/>
                <w:szCs w:val="24"/>
                <w:lang w:eastAsia="en-GB"/>
              </w:rPr>
            </w:pPr>
          </w:p>
          <w:p w14:paraId="7CCB15C0" w14:textId="77777777" w:rsidR="008210D0" w:rsidRDefault="008210D0" w:rsidP="008210D0">
            <w:pPr>
              <w:spacing w:after="0" w:line="240" w:lineRule="auto"/>
              <w:jc w:val="both"/>
              <w:rPr>
                <w:rFonts w:ascii="Times New Roman" w:eastAsia="Times New Roman" w:hAnsi="Times New Roman" w:cs="Times New Roman"/>
                <w:color w:val="000000"/>
                <w:sz w:val="24"/>
                <w:szCs w:val="24"/>
                <w:lang w:eastAsia="en-GB"/>
              </w:rPr>
            </w:pPr>
          </w:p>
          <w:p w14:paraId="160E73FE" w14:textId="77777777" w:rsidR="008210D0" w:rsidRPr="002B2860" w:rsidRDefault="008210D0" w:rsidP="008210D0">
            <w:pPr>
              <w:spacing w:after="0" w:line="240" w:lineRule="auto"/>
              <w:jc w:val="both"/>
              <w:rPr>
                <w:rFonts w:ascii="Times New Roman" w:eastAsia="Times New Roman" w:hAnsi="Times New Roman" w:cs="Times New Roman"/>
                <w:color w:val="000000"/>
                <w:sz w:val="24"/>
                <w:szCs w:val="24"/>
                <w:lang w:eastAsia="en-GB"/>
              </w:rPr>
            </w:pPr>
            <w:r w:rsidRPr="002B2860">
              <w:rPr>
                <w:rFonts w:ascii="Times New Roman" w:eastAsia="Times New Roman" w:hAnsi="Times New Roman" w:cs="Times New Roman"/>
                <w:color w:val="000000"/>
                <w:sz w:val="24"/>
                <w:szCs w:val="24"/>
                <w:lang w:eastAsia="en-GB"/>
              </w:rPr>
              <w:t xml:space="preserve">2 - Checklists updated according to ISO/IEC 27002 requirements; </w:t>
            </w:r>
          </w:p>
          <w:p w14:paraId="438499E3" w14:textId="77777777" w:rsidR="008210D0" w:rsidRDefault="008210D0" w:rsidP="008210D0">
            <w:pPr>
              <w:spacing w:after="0" w:line="240" w:lineRule="auto"/>
              <w:jc w:val="both"/>
              <w:rPr>
                <w:rFonts w:ascii="Times New Roman" w:eastAsia="Times New Roman" w:hAnsi="Times New Roman" w:cs="Times New Roman"/>
                <w:color w:val="000000"/>
                <w:sz w:val="24"/>
                <w:szCs w:val="24"/>
                <w:lang w:eastAsia="en-GB"/>
              </w:rPr>
            </w:pPr>
          </w:p>
          <w:p w14:paraId="51105F4C" w14:textId="77777777" w:rsidR="008210D0" w:rsidRDefault="008210D0" w:rsidP="008210D0">
            <w:pPr>
              <w:spacing w:after="0" w:line="240" w:lineRule="auto"/>
              <w:jc w:val="both"/>
              <w:rPr>
                <w:rFonts w:ascii="Times New Roman" w:eastAsia="Times New Roman" w:hAnsi="Times New Roman" w:cs="Times New Roman"/>
                <w:color w:val="000000"/>
                <w:sz w:val="24"/>
                <w:szCs w:val="24"/>
                <w:lang w:eastAsia="en-GB"/>
              </w:rPr>
            </w:pPr>
          </w:p>
          <w:p w14:paraId="7C24CB89" w14:textId="77777777" w:rsidR="008210D0" w:rsidRDefault="008210D0" w:rsidP="008210D0">
            <w:pPr>
              <w:spacing w:after="0" w:line="240" w:lineRule="auto"/>
              <w:jc w:val="both"/>
              <w:rPr>
                <w:rFonts w:ascii="Times New Roman" w:eastAsia="Times New Roman" w:hAnsi="Times New Roman" w:cs="Times New Roman"/>
                <w:color w:val="000000"/>
                <w:sz w:val="24"/>
                <w:szCs w:val="24"/>
                <w:lang w:eastAsia="en-GB"/>
              </w:rPr>
            </w:pPr>
          </w:p>
          <w:p w14:paraId="2AA13A50" w14:textId="77777777" w:rsidR="008210D0" w:rsidRDefault="008210D0" w:rsidP="008210D0">
            <w:pPr>
              <w:spacing w:after="0" w:line="240" w:lineRule="auto"/>
              <w:jc w:val="both"/>
              <w:rPr>
                <w:rFonts w:ascii="Times New Roman" w:eastAsia="Times New Roman" w:hAnsi="Times New Roman" w:cs="Times New Roman"/>
                <w:color w:val="000000"/>
                <w:sz w:val="24"/>
                <w:szCs w:val="24"/>
                <w:lang w:eastAsia="en-GB"/>
              </w:rPr>
            </w:pPr>
          </w:p>
          <w:p w14:paraId="0646C623" w14:textId="57EDD993" w:rsidR="008210D0" w:rsidRDefault="008210D0" w:rsidP="008210D0">
            <w:pPr>
              <w:spacing w:after="0" w:line="240" w:lineRule="auto"/>
              <w:jc w:val="both"/>
              <w:rPr>
                <w:rFonts w:ascii="Times New Roman" w:eastAsia="Times New Roman" w:hAnsi="Times New Roman" w:cs="Times New Roman"/>
                <w:color w:val="000000"/>
                <w:sz w:val="24"/>
                <w:szCs w:val="24"/>
                <w:lang w:eastAsia="en-GB"/>
              </w:rPr>
            </w:pPr>
            <w:r w:rsidRPr="002B2860">
              <w:rPr>
                <w:rFonts w:ascii="Times New Roman" w:eastAsia="Times New Roman" w:hAnsi="Times New Roman" w:cs="Times New Roman"/>
                <w:color w:val="000000"/>
                <w:sz w:val="24"/>
                <w:szCs w:val="24"/>
                <w:lang w:eastAsia="en-GB"/>
              </w:rPr>
              <w:t xml:space="preserve">3 - </w:t>
            </w:r>
            <w:r w:rsidR="00AD6326" w:rsidRPr="002B2860">
              <w:rPr>
                <w:rFonts w:ascii="Times New Roman" w:eastAsia="Times New Roman" w:hAnsi="Times New Roman" w:cs="Times New Roman"/>
                <w:color w:val="000000"/>
                <w:sz w:val="24"/>
                <w:szCs w:val="24"/>
                <w:lang w:eastAsia="en-GB"/>
              </w:rPr>
              <w:t>Finali</w:t>
            </w:r>
            <w:r w:rsidR="00AD6326">
              <w:rPr>
                <w:rFonts w:ascii="Times New Roman" w:eastAsia="Times New Roman" w:hAnsi="Times New Roman" w:cs="Times New Roman"/>
                <w:color w:val="000000"/>
                <w:sz w:val="24"/>
                <w:szCs w:val="24"/>
                <w:lang w:eastAsia="en-GB"/>
              </w:rPr>
              <w:t>s</w:t>
            </w:r>
            <w:r w:rsidR="00AD6326" w:rsidRPr="002B2860">
              <w:rPr>
                <w:rFonts w:ascii="Times New Roman" w:eastAsia="Times New Roman" w:hAnsi="Times New Roman" w:cs="Times New Roman"/>
                <w:color w:val="000000"/>
                <w:sz w:val="24"/>
                <w:szCs w:val="24"/>
                <w:lang w:eastAsia="en-GB"/>
              </w:rPr>
              <w:t xml:space="preserve">ed </w:t>
            </w:r>
            <w:r w:rsidRPr="002B2860">
              <w:rPr>
                <w:rFonts w:ascii="Times New Roman" w:eastAsia="Times New Roman" w:hAnsi="Times New Roman" w:cs="Times New Roman"/>
                <w:color w:val="000000"/>
                <w:sz w:val="24"/>
                <w:szCs w:val="24"/>
                <w:lang w:eastAsia="en-GB"/>
              </w:rPr>
              <w:t>procedures and checklists according to ISO/IEC 27002 introduced to the Audit Authority staff.</w:t>
            </w:r>
          </w:p>
          <w:p w14:paraId="2C5E46A1" w14:textId="231ECB26" w:rsidR="002453E4" w:rsidRDefault="002453E4" w:rsidP="002B2860">
            <w:pPr>
              <w:spacing w:after="0" w:line="240" w:lineRule="auto"/>
              <w:jc w:val="both"/>
              <w:rPr>
                <w:rFonts w:ascii="Times New Roman" w:eastAsia="Times New Roman" w:hAnsi="Times New Roman" w:cs="Times New Roman"/>
                <w:color w:val="000000"/>
                <w:sz w:val="24"/>
                <w:szCs w:val="24"/>
                <w:lang w:eastAsia="en-GB"/>
              </w:rPr>
            </w:pPr>
          </w:p>
          <w:p w14:paraId="19F342C2" w14:textId="2454BF94" w:rsidR="002453E4" w:rsidRDefault="002453E4" w:rsidP="00D70FE9">
            <w:pPr>
              <w:spacing w:after="0" w:line="240" w:lineRule="auto"/>
              <w:jc w:val="both"/>
              <w:rPr>
                <w:rFonts w:ascii="Times New Roman" w:eastAsia="Times New Roman" w:hAnsi="Times New Roman" w:cs="Times New Roman"/>
                <w:color w:val="000000"/>
                <w:sz w:val="24"/>
                <w:szCs w:val="24"/>
                <w:lang w:eastAsia="en-GB"/>
              </w:rPr>
            </w:pPr>
          </w:p>
          <w:p w14:paraId="624665F5" w14:textId="41C25600" w:rsidR="002453E4" w:rsidRDefault="002453E4" w:rsidP="00D70FE9">
            <w:pPr>
              <w:spacing w:after="0" w:line="240" w:lineRule="auto"/>
              <w:jc w:val="both"/>
              <w:rPr>
                <w:rFonts w:ascii="Times New Roman" w:eastAsia="Times New Roman" w:hAnsi="Times New Roman" w:cs="Times New Roman"/>
                <w:color w:val="000000"/>
                <w:sz w:val="24"/>
                <w:szCs w:val="24"/>
                <w:lang w:eastAsia="en-GB"/>
              </w:rPr>
            </w:pPr>
          </w:p>
          <w:p w14:paraId="576A0A5A" w14:textId="1A1BFC0F" w:rsidR="002453E4" w:rsidRDefault="002453E4" w:rsidP="00D70FE9">
            <w:pPr>
              <w:spacing w:after="0" w:line="240" w:lineRule="auto"/>
              <w:jc w:val="both"/>
              <w:rPr>
                <w:rFonts w:ascii="Times New Roman" w:eastAsia="Times New Roman" w:hAnsi="Times New Roman" w:cs="Times New Roman"/>
                <w:color w:val="000000"/>
                <w:sz w:val="24"/>
                <w:szCs w:val="24"/>
                <w:lang w:eastAsia="en-GB"/>
              </w:rPr>
            </w:pPr>
          </w:p>
          <w:p w14:paraId="3EA18B5D" w14:textId="566C464D" w:rsidR="002453E4" w:rsidRDefault="002453E4" w:rsidP="00D70FE9">
            <w:pPr>
              <w:spacing w:after="0" w:line="240" w:lineRule="auto"/>
              <w:jc w:val="both"/>
              <w:rPr>
                <w:rFonts w:ascii="Times New Roman" w:eastAsia="Times New Roman" w:hAnsi="Times New Roman" w:cs="Times New Roman"/>
                <w:color w:val="000000"/>
                <w:sz w:val="24"/>
                <w:szCs w:val="24"/>
                <w:lang w:eastAsia="en-GB"/>
              </w:rPr>
            </w:pPr>
          </w:p>
          <w:p w14:paraId="1D4E9708" w14:textId="6B04DB15" w:rsidR="002453E4" w:rsidRDefault="002453E4" w:rsidP="00D70FE9">
            <w:pPr>
              <w:spacing w:after="0" w:line="240" w:lineRule="auto"/>
              <w:jc w:val="both"/>
              <w:rPr>
                <w:rFonts w:ascii="Times New Roman" w:eastAsia="Times New Roman" w:hAnsi="Times New Roman" w:cs="Times New Roman"/>
                <w:color w:val="000000"/>
                <w:sz w:val="24"/>
                <w:szCs w:val="24"/>
                <w:lang w:eastAsia="en-GB"/>
              </w:rPr>
            </w:pPr>
          </w:p>
          <w:p w14:paraId="3576D908" w14:textId="2B70D05D" w:rsidR="00FF08E7" w:rsidRDefault="00FF08E7" w:rsidP="00D70FE9">
            <w:pPr>
              <w:spacing w:after="0" w:line="240" w:lineRule="auto"/>
              <w:jc w:val="both"/>
              <w:rPr>
                <w:rFonts w:ascii="Times New Roman" w:eastAsia="Times New Roman" w:hAnsi="Times New Roman" w:cs="Times New Roman"/>
                <w:color w:val="000000"/>
                <w:sz w:val="24"/>
                <w:szCs w:val="24"/>
                <w:lang w:eastAsia="en-GB"/>
              </w:rPr>
            </w:pPr>
          </w:p>
          <w:p w14:paraId="21F64C10" w14:textId="00D0D836" w:rsidR="00FF08E7" w:rsidRDefault="00FF08E7" w:rsidP="00D70FE9">
            <w:pPr>
              <w:spacing w:after="0" w:line="240" w:lineRule="auto"/>
              <w:jc w:val="both"/>
              <w:rPr>
                <w:rFonts w:ascii="Times New Roman" w:eastAsia="Times New Roman" w:hAnsi="Times New Roman" w:cs="Times New Roman"/>
                <w:color w:val="000000"/>
                <w:sz w:val="24"/>
                <w:szCs w:val="24"/>
                <w:lang w:eastAsia="en-GB"/>
              </w:rPr>
            </w:pPr>
          </w:p>
          <w:p w14:paraId="67032D49" w14:textId="7FED4706" w:rsidR="00FF08E7" w:rsidRDefault="00FF08E7" w:rsidP="00D70FE9">
            <w:pPr>
              <w:spacing w:after="0" w:line="240" w:lineRule="auto"/>
              <w:jc w:val="both"/>
              <w:rPr>
                <w:rFonts w:ascii="Times New Roman" w:eastAsia="Times New Roman" w:hAnsi="Times New Roman" w:cs="Times New Roman"/>
                <w:color w:val="000000"/>
                <w:sz w:val="24"/>
                <w:szCs w:val="24"/>
                <w:lang w:eastAsia="en-GB"/>
              </w:rPr>
            </w:pPr>
          </w:p>
          <w:p w14:paraId="73486532" w14:textId="77777777" w:rsidR="00E65F82" w:rsidRDefault="00E65F82" w:rsidP="00E65F82">
            <w:pPr>
              <w:spacing w:after="0" w:line="240" w:lineRule="auto"/>
              <w:jc w:val="both"/>
              <w:rPr>
                <w:rFonts w:ascii="Times New Roman" w:hAnsi="Times New Roman"/>
                <w:color w:val="000000"/>
                <w:sz w:val="24"/>
                <w:szCs w:val="24"/>
                <w:lang w:eastAsia="en-GB"/>
              </w:rPr>
            </w:pPr>
            <w:r>
              <w:rPr>
                <w:rFonts w:ascii="Times New Roman" w:hAnsi="Times New Roman"/>
                <w:color w:val="000000"/>
                <w:sz w:val="24"/>
                <w:szCs w:val="24"/>
                <w:lang w:eastAsia="en-GB"/>
              </w:rPr>
              <w:t xml:space="preserve">1 </w:t>
            </w:r>
            <w:r w:rsidRPr="00D83F4D">
              <w:rPr>
                <w:rFonts w:ascii="Times New Roman" w:hAnsi="Times New Roman"/>
                <w:color w:val="000000"/>
                <w:sz w:val="24"/>
                <w:szCs w:val="24"/>
                <w:lang w:eastAsia="en-GB"/>
              </w:rPr>
              <w:t>AA auditors gained practical knowledge on IACS and use of IACS elements and databases;</w:t>
            </w:r>
          </w:p>
          <w:p w14:paraId="4CC3053E" w14:textId="77777777" w:rsidR="00E65F82" w:rsidRDefault="00E65F82" w:rsidP="00E65F82">
            <w:pPr>
              <w:spacing w:after="0" w:line="240" w:lineRule="auto"/>
              <w:jc w:val="both"/>
              <w:rPr>
                <w:rFonts w:ascii="Times New Roman" w:eastAsia="Times New Roman" w:hAnsi="Times New Roman" w:cs="Times New Roman"/>
                <w:color w:val="000000"/>
                <w:sz w:val="24"/>
                <w:szCs w:val="24"/>
                <w:lang w:eastAsia="en-GB"/>
              </w:rPr>
            </w:pPr>
          </w:p>
          <w:p w14:paraId="1D16C3A9" w14:textId="77777777" w:rsidR="00E65F82" w:rsidRDefault="00E65F82" w:rsidP="00E65F82">
            <w:pPr>
              <w:spacing w:after="0" w:line="240" w:lineRule="auto"/>
              <w:jc w:val="both"/>
              <w:rPr>
                <w:rFonts w:ascii="Times New Roman" w:eastAsia="Times New Roman" w:hAnsi="Times New Roman" w:cs="Times New Roman"/>
                <w:color w:val="000000"/>
                <w:sz w:val="24"/>
                <w:szCs w:val="24"/>
                <w:lang w:eastAsia="en-GB"/>
              </w:rPr>
            </w:pPr>
          </w:p>
          <w:p w14:paraId="3F92FBDB" w14:textId="77777777" w:rsidR="00E65F82" w:rsidRDefault="00E65F82" w:rsidP="00E65F82">
            <w:pPr>
              <w:spacing w:after="0" w:line="240" w:lineRule="auto"/>
              <w:jc w:val="both"/>
              <w:rPr>
                <w:rFonts w:ascii="Times New Roman" w:eastAsia="Times New Roman" w:hAnsi="Times New Roman" w:cs="Times New Roman"/>
                <w:color w:val="000000"/>
                <w:sz w:val="24"/>
                <w:szCs w:val="24"/>
                <w:lang w:eastAsia="en-GB"/>
              </w:rPr>
            </w:pPr>
          </w:p>
          <w:p w14:paraId="73C8985D" w14:textId="77777777" w:rsidR="00E65F82" w:rsidRDefault="00E65F82" w:rsidP="00E65F82">
            <w:pPr>
              <w:spacing w:after="0" w:line="240" w:lineRule="auto"/>
              <w:jc w:val="both"/>
              <w:rPr>
                <w:rFonts w:ascii="Times New Roman" w:eastAsia="Times New Roman" w:hAnsi="Times New Roman" w:cs="Times New Roman"/>
                <w:color w:val="000000"/>
                <w:sz w:val="24"/>
                <w:szCs w:val="24"/>
                <w:lang w:eastAsia="en-GB"/>
              </w:rPr>
            </w:pPr>
          </w:p>
          <w:p w14:paraId="5A32FD6B" w14:textId="77777777" w:rsidR="00E65F82" w:rsidRDefault="00E65F82" w:rsidP="00E65F82">
            <w:pPr>
              <w:spacing w:after="0" w:line="240" w:lineRule="auto"/>
              <w:jc w:val="both"/>
              <w:rPr>
                <w:rFonts w:ascii="Times New Roman" w:eastAsia="Times New Roman" w:hAnsi="Times New Roman" w:cs="Times New Roman"/>
                <w:color w:val="000000"/>
                <w:sz w:val="24"/>
                <w:szCs w:val="24"/>
                <w:lang w:eastAsia="en-GB"/>
              </w:rPr>
            </w:pPr>
          </w:p>
          <w:p w14:paraId="7876D19D" w14:textId="77777777" w:rsidR="00E65F82" w:rsidRDefault="00E65F82" w:rsidP="00E65F82">
            <w:pPr>
              <w:spacing w:after="0" w:line="240" w:lineRule="auto"/>
              <w:jc w:val="both"/>
              <w:rPr>
                <w:rFonts w:ascii="Times New Roman" w:eastAsia="Times New Roman" w:hAnsi="Times New Roman" w:cs="Times New Roman"/>
                <w:color w:val="000000"/>
                <w:sz w:val="24"/>
                <w:szCs w:val="24"/>
                <w:lang w:eastAsia="en-GB"/>
              </w:rPr>
            </w:pPr>
          </w:p>
          <w:p w14:paraId="29C7032A" w14:textId="7130CEB4" w:rsidR="00E65F82" w:rsidRPr="00E65F82" w:rsidRDefault="00E65F82" w:rsidP="00E65F82">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2 </w:t>
            </w:r>
            <w:r w:rsidRPr="00E65F82">
              <w:rPr>
                <w:rFonts w:ascii="Times New Roman" w:eastAsia="Times New Roman" w:hAnsi="Times New Roman" w:cs="Times New Roman"/>
                <w:color w:val="000000"/>
                <w:sz w:val="24"/>
                <w:szCs w:val="24"/>
                <w:lang w:eastAsia="en-GB"/>
              </w:rPr>
              <w:t>Auditors trained on PRAG rules through on-the-job trainings;</w:t>
            </w:r>
          </w:p>
          <w:p w14:paraId="40E1CF33" w14:textId="77777777" w:rsidR="00E65F82" w:rsidRDefault="00E65F82" w:rsidP="00E65F82">
            <w:pPr>
              <w:spacing w:after="0" w:line="240" w:lineRule="auto"/>
              <w:jc w:val="both"/>
              <w:rPr>
                <w:rFonts w:ascii="Times New Roman" w:eastAsia="Times New Roman" w:hAnsi="Times New Roman" w:cs="Times New Roman"/>
                <w:color w:val="000000"/>
                <w:sz w:val="24"/>
                <w:szCs w:val="24"/>
                <w:lang w:eastAsia="en-GB"/>
              </w:rPr>
            </w:pPr>
          </w:p>
          <w:p w14:paraId="37267DE2" w14:textId="77777777" w:rsidR="00E65F82" w:rsidRDefault="00E65F82" w:rsidP="00E65F82">
            <w:pPr>
              <w:spacing w:after="0" w:line="240" w:lineRule="auto"/>
              <w:jc w:val="both"/>
              <w:rPr>
                <w:rFonts w:ascii="Times New Roman" w:eastAsia="Times New Roman" w:hAnsi="Times New Roman" w:cs="Times New Roman"/>
                <w:color w:val="000000"/>
                <w:sz w:val="24"/>
                <w:szCs w:val="24"/>
                <w:lang w:eastAsia="en-GB"/>
              </w:rPr>
            </w:pPr>
          </w:p>
          <w:p w14:paraId="1E3BAE16" w14:textId="77777777" w:rsidR="00E65F82" w:rsidRDefault="00E65F82" w:rsidP="00E65F82">
            <w:pPr>
              <w:spacing w:after="0" w:line="240" w:lineRule="auto"/>
              <w:jc w:val="both"/>
              <w:rPr>
                <w:rFonts w:ascii="Times New Roman" w:eastAsia="Times New Roman" w:hAnsi="Times New Roman" w:cs="Times New Roman"/>
                <w:color w:val="000000"/>
                <w:sz w:val="24"/>
                <w:szCs w:val="24"/>
                <w:lang w:eastAsia="en-GB"/>
              </w:rPr>
            </w:pPr>
          </w:p>
          <w:p w14:paraId="6DAFBE8D" w14:textId="77777777" w:rsidR="00E65F82" w:rsidRDefault="00E65F82" w:rsidP="00E65F82">
            <w:pPr>
              <w:spacing w:after="0" w:line="240" w:lineRule="auto"/>
              <w:jc w:val="both"/>
              <w:rPr>
                <w:rFonts w:ascii="Times New Roman" w:eastAsia="Times New Roman" w:hAnsi="Times New Roman" w:cs="Times New Roman"/>
                <w:color w:val="000000"/>
                <w:sz w:val="24"/>
                <w:szCs w:val="24"/>
                <w:lang w:eastAsia="en-GB"/>
              </w:rPr>
            </w:pPr>
          </w:p>
          <w:p w14:paraId="23EB3D8B" w14:textId="77777777" w:rsidR="00E65F82" w:rsidRDefault="00E65F82" w:rsidP="00E65F82">
            <w:pPr>
              <w:spacing w:after="0" w:line="240" w:lineRule="auto"/>
              <w:jc w:val="both"/>
              <w:rPr>
                <w:rFonts w:ascii="Times New Roman" w:eastAsia="Times New Roman" w:hAnsi="Times New Roman" w:cs="Times New Roman"/>
                <w:color w:val="000000"/>
                <w:sz w:val="24"/>
                <w:szCs w:val="24"/>
                <w:lang w:eastAsia="en-GB"/>
              </w:rPr>
            </w:pPr>
          </w:p>
          <w:p w14:paraId="52D122C5" w14:textId="5AC0BC02" w:rsidR="00E65F82" w:rsidRPr="00E65F82" w:rsidRDefault="00E65F82" w:rsidP="00E65F82">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3 </w:t>
            </w:r>
            <w:r w:rsidR="00AD6326" w:rsidRPr="00E65F82">
              <w:rPr>
                <w:rFonts w:ascii="Times New Roman" w:eastAsia="Times New Roman" w:hAnsi="Times New Roman" w:cs="Times New Roman"/>
                <w:color w:val="000000"/>
                <w:sz w:val="24"/>
                <w:szCs w:val="24"/>
                <w:lang w:eastAsia="en-GB"/>
              </w:rPr>
              <w:t>Finali</w:t>
            </w:r>
            <w:r w:rsidR="00AD6326">
              <w:rPr>
                <w:rFonts w:ascii="Times New Roman" w:eastAsia="Times New Roman" w:hAnsi="Times New Roman" w:cs="Times New Roman"/>
                <w:color w:val="000000"/>
                <w:sz w:val="24"/>
                <w:szCs w:val="24"/>
                <w:lang w:eastAsia="en-GB"/>
              </w:rPr>
              <w:t>s</w:t>
            </w:r>
            <w:r w:rsidR="00AD6326" w:rsidRPr="00E65F82">
              <w:rPr>
                <w:rFonts w:ascii="Times New Roman" w:eastAsia="Times New Roman" w:hAnsi="Times New Roman" w:cs="Times New Roman"/>
                <w:color w:val="000000"/>
                <w:sz w:val="24"/>
                <w:szCs w:val="24"/>
                <w:lang w:eastAsia="en-GB"/>
              </w:rPr>
              <w:t xml:space="preserve">ed </w:t>
            </w:r>
            <w:r w:rsidRPr="00E65F82">
              <w:rPr>
                <w:rFonts w:ascii="Times New Roman" w:eastAsia="Times New Roman" w:hAnsi="Times New Roman" w:cs="Times New Roman"/>
                <w:color w:val="000000"/>
                <w:sz w:val="24"/>
                <w:szCs w:val="24"/>
                <w:lang w:eastAsia="en-GB"/>
              </w:rPr>
              <w:t>procedures and checklists related to IACS measure introduced to the Audit Authority staff.</w:t>
            </w:r>
          </w:p>
          <w:p w14:paraId="5B1D18C8" w14:textId="77777777" w:rsidR="00E65F82" w:rsidRDefault="00E65F82" w:rsidP="00E65F82">
            <w:pPr>
              <w:spacing w:after="0" w:line="240" w:lineRule="auto"/>
              <w:jc w:val="both"/>
              <w:rPr>
                <w:rFonts w:ascii="Times New Roman" w:eastAsia="Times New Roman" w:hAnsi="Times New Roman" w:cs="Times New Roman"/>
                <w:color w:val="000000"/>
                <w:sz w:val="24"/>
                <w:szCs w:val="24"/>
                <w:lang w:eastAsia="en-GB"/>
              </w:rPr>
            </w:pPr>
          </w:p>
          <w:p w14:paraId="00CA321C" w14:textId="2EF9903D" w:rsidR="002B2860" w:rsidRPr="00085A2B" w:rsidRDefault="00E65F82" w:rsidP="00085A2B">
            <w:pP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w:t>
            </w:r>
            <w:r w:rsidRPr="00E65F82">
              <w:rPr>
                <w:rFonts w:ascii="Times New Roman" w:eastAsia="Times New Roman" w:hAnsi="Times New Roman" w:cs="Times New Roman"/>
                <w:color w:val="000000"/>
                <w:sz w:val="24"/>
                <w:szCs w:val="24"/>
                <w:lang w:eastAsia="en-GB"/>
              </w:rPr>
              <w:t xml:space="preserve"> </w:t>
            </w:r>
            <w:r w:rsidR="00AD6326" w:rsidRPr="00E65F82">
              <w:rPr>
                <w:rFonts w:ascii="Times New Roman" w:eastAsia="Times New Roman" w:hAnsi="Times New Roman" w:cs="Times New Roman"/>
                <w:color w:val="000000"/>
                <w:sz w:val="24"/>
                <w:szCs w:val="24"/>
                <w:lang w:eastAsia="en-GB"/>
              </w:rPr>
              <w:t>Finali</w:t>
            </w:r>
            <w:r w:rsidR="00AD6326">
              <w:rPr>
                <w:rFonts w:ascii="Times New Roman" w:eastAsia="Times New Roman" w:hAnsi="Times New Roman" w:cs="Times New Roman"/>
                <w:color w:val="000000"/>
                <w:sz w:val="24"/>
                <w:szCs w:val="24"/>
                <w:lang w:eastAsia="en-GB"/>
              </w:rPr>
              <w:t>s</w:t>
            </w:r>
            <w:r w:rsidR="00AD6326" w:rsidRPr="00E65F82">
              <w:rPr>
                <w:rFonts w:ascii="Times New Roman" w:eastAsia="Times New Roman" w:hAnsi="Times New Roman" w:cs="Times New Roman"/>
                <w:color w:val="000000"/>
                <w:sz w:val="24"/>
                <w:szCs w:val="24"/>
                <w:lang w:eastAsia="en-GB"/>
              </w:rPr>
              <w:t xml:space="preserve">ed </w:t>
            </w:r>
            <w:r w:rsidRPr="00E65F82">
              <w:rPr>
                <w:rFonts w:ascii="Times New Roman" w:eastAsia="Times New Roman" w:hAnsi="Times New Roman" w:cs="Times New Roman"/>
                <w:color w:val="000000"/>
                <w:sz w:val="24"/>
                <w:szCs w:val="24"/>
                <w:lang w:eastAsia="en-GB"/>
              </w:rPr>
              <w:t>procedures and checklists according to PRAG rules introduced to the Audit Authority staff.</w:t>
            </w:r>
          </w:p>
          <w:p w14:paraId="1F7A2A82" w14:textId="77777777" w:rsidR="00277542" w:rsidRPr="00085A2B" w:rsidRDefault="00277542" w:rsidP="00085A2B">
            <w:pPr>
              <w:rPr>
                <w:rFonts w:ascii="Times New Roman" w:eastAsia="Times New Roman" w:hAnsi="Times New Roman" w:cs="Times New Roman"/>
                <w:sz w:val="24"/>
                <w:szCs w:val="24"/>
                <w:lang w:eastAsia="en-GB"/>
              </w:rPr>
            </w:pPr>
          </w:p>
          <w:p w14:paraId="358BDE9B" w14:textId="51FF01F5" w:rsidR="002B2860" w:rsidRPr="002B2860" w:rsidRDefault="002B2860" w:rsidP="002B2860">
            <w:pPr>
              <w:rPr>
                <w:rFonts w:ascii="Times New Roman" w:eastAsia="Times New Roman" w:hAnsi="Times New Roman" w:cs="Times New Roman"/>
                <w:sz w:val="24"/>
                <w:szCs w:val="24"/>
                <w:lang w:eastAsia="en-GB"/>
              </w:rPr>
            </w:pPr>
            <w:r w:rsidRPr="002B2860">
              <w:rPr>
                <w:rFonts w:ascii="Times New Roman" w:eastAsia="Times New Roman" w:hAnsi="Times New Roman" w:cs="Times New Roman"/>
                <w:sz w:val="24"/>
                <w:szCs w:val="24"/>
                <w:lang w:eastAsia="en-GB"/>
              </w:rPr>
              <w:t>1 - Analysis of the relevant EC regulation, guidelines and requirements related to IPARD III conducted;</w:t>
            </w:r>
          </w:p>
          <w:p w14:paraId="1CA08628" w14:textId="77777777" w:rsidR="00F05EC0" w:rsidRDefault="00F05EC0" w:rsidP="002B2860">
            <w:pPr>
              <w:rPr>
                <w:rFonts w:ascii="Times New Roman" w:eastAsia="Times New Roman" w:hAnsi="Times New Roman" w:cs="Times New Roman"/>
                <w:sz w:val="24"/>
                <w:szCs w:val="24"/>
                <w:lang w:eastAsia="en-GB"/>
              </w:rPr>
            </w:pPr>
          </w:p>
          <w:p w14:paraId="7ADB9816" w14:textId="77777777" w:rsidR="00277542" w:rsidRDefault="00277542" w:rsidP="002B2860">
            <w:pPr>
              <w:rPr>
                <w:rFonts w:ascii="Times New Roman" w:eastAsia="Times New Roman" w:hAnsi="Times New Roman" w:cs="Times New Roman"/>
                <w:sz w:val="24"/>
                <w:szCs w:val="24"/>
                <w:lang w:eastAsia="en-GB"/>
              </w:rPr>
            </w:pPr>
          </w:p>
          <w:p w14:paraId="562443C7" w14:textId="37112331" w:rsidR="00277542" w:rsidRPr="002B2860" w:rsidRDefault="002B2860" w:rsidP="002B2860">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Pr="002B2860">
              <w:rPr>
                <w:rFonts w:ascii="Times New Roman" w:eastAsia="Times New Roman" w:hAnsi="Times New Roman" w:cs="Times New Roman"/>
                <w:sz w:val="24"/>
                <w:szCs w:val="24"/>
                <w:lang w:eastAsia="en-GB"/>
              </w:rPr>
              <w:t xml:space="preserve"> - Updated/ further developed Manual of procedures for IPARD, including checklists and working papers;</w:t>
            </w:r>
          </w:p>
          <w:p w14:paraId="25648EE1" w14:textId="77777777" w:rsidR="00F05EC0" w:rsidRDefault="00F05EC0" w:rsidP="002B2860">
            <w:pPr>
              <w:rPr>
                <w:rFonts w:ascii="Times New Roman" w:eastAsia="Times New Roman" w:hAnsi="Times New Roman" w:cs="Times New Roman"/>
                <w:sz w:val="24"/>
                <w:szCs w:val="24"/>
                <w:lang w:eastAsia="en-GB"/>
              </w:rPr>
            </w:pPr>
          </w:p>
          <w:p w14:paraId="3CC3F9B6" w14:textId="371F4323" w:rsidR="00F05EC0" w:rsidRDefault="002B2860" w:rsidP="002B2860">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 </w:t>
            </w:r>
            <w:r w:rsidRPr="002B2860">
              <w:rPr>
                <w:rFonts w:ascii="Times New Roman" w:eastAsia="Times New Roman" w:hAnsi="Times New Roman" w:cs="Times New Roman"/>
                <w:sz w:val="24"/>
                <w:szCs w:val="24"/>
                <w:lang w:eastAsia="en-GB"/>
              </w:rPr>
              <w:t xml:space="preserve">- </w:t>
            </w:r>
            <w:r w:rsidR="00AD6326" w:rsidRPr="002B2860">
              <w:rPr>
                <w:rFonts w:ascii="Times New Roman" w:eastAsia="Times New Roman" w:hAnsi="Times New Roman" w:cs="Times New Roman"/>
                <w:sz w:val="24"/>
                <w:szCs w:val="24"/>
                <w:lang w:eastAsia="en-GB"/>
              </w:rPr>
              <w:t>Finali</w:t>
            </w:r>
            <w:r w:rsidR="00AD6326">
              <w:rPr>
                <w:rFonts w:ascii="Times New Roman" w:eastAsia="Times New Roman" w:hAnsi="Times New Roman" w:cs="Times New Roman"/>
                <w:sz w:val="24"/>
                <w:szCs w:val="24"/>
                <w:lang w:eastAsia="en-GB"/>
              </w:rPr>
              <w:t>s</w:t>
            </w:r>
            <w:r w:rsidR="00AD6326" w:rsidRPr="002B2860">
              <w:rPr>
                <w:rFonts w:ascii="Times New Roman" w:eastAsia="Times New Roman" w:hAnsi="Times New Roman" w:cs="Times New Roman"/>
                <w:sz w:val="24"/>
                <w:szCs w:val="24"/>
                <w:lang w:eastAsia="en-GB"/>
              </w:rPr>
              <w:t xml:space="preserve">ed </w:t>
            </w:r>
            <w:r w:rsidRPr="002B2860">
              <w:rPr>
                <w:rFonts w:ascii="Times New Roman" w:eastAsia="Times New Roman" w:hAnsi="Times New Roman" w:cs="Times New Roman"/>
                <w:sz w:val="24"/>
                <w:szCs w:val="24"/>
                <w:lang w:eastAsia="en-GB"/>
              </w:rPr>
              <w:t>Audit Manual for IPARD introduced to the Audit Authority staff</w:t>
            </w:r>
          </w:p>
          <w:p w14:paraId="1EFCA383" w14:textId="77777777" w:rsidR="00F05EC0" w:rsidRPr="00F05EC0" w:rsidRDefault="00F05EC0" w:rsidP="00F05EC0">
            <w:pPr>
              <w:rPr>
                <w:rFonts w:ascii="Times New Roman" w:eastAsia="Times New Roman" w:hAnsi="Times New Roman" w:cs="Times New Roman"/>
                <w:sz w:val="24"/>
                <w:szCs w:val="24"/>
                <w:lang w:eastAsia="en-GB"/>
              </w:rPr>
            </w:pPr>
          </w:p>
          <w:p w14:paraId="56C3963C" w14:textId="5D198BEA" w:rsidR="00F05EC0" w:rsidRDefault="00F05EC0" w:rsidP="00F05EC0">
            <w:pPr>
              <w:rPr>
                <w:rFonts w:ascii="Times New Roman" w:eastAsia="Times New Roman" w:hAnsi="Times New Roman" w:cs="Times New Roman"/>
                <w:sz w:val="24"/>
                <w:szCs w:val="24"/>
                <w:lang w:eastAsia="en-GB"/>
              </w:rPr>
            </w:pPr>
          </w:p>
          <w:p w14:paraId="797FD390" w14:textId="77777777" w:rsidR="00434376" w:rsidRPr="00434376" w:rsidRDefault="00F05EC0" w:rsidP="00434376">
            <w:pPr>
              <w:rPr>
                <w:rFonts w:ascii="Times New Roman" w:eastAsia="Times New Roman" w:hAnsi="Times New Roman" w:cs="Times New Roman"/>
                <w:sz w:val="24"/>
                <w:szCs w:val="24"/>
                <w:lang w:eastAsia="en-GB"/>
              </w:rPr>
            </w:pPr>
            <w:r w:rsidRPr="00F05EC0">
              <w:rPr>
                <w:rFonts w:ascii="Times New Roman" w:eastAsia="Times New Roman" w:hAnsi="Times New Roman" w:cs="Times New Roman"/>
                <w:sz w:val="24"/>
                <w:szCs w:val="24"/>
                <w:lang w:eastAsia="en-GB"/>
              </w:rPr>
              <w:t xml:space="preserve">1 - </w:t>
            </w:r>
            <w:r w:rsidR="00434376" w:rsidRPr="00434376">
              <w:rPr>
                <w:rFonts w:ascii="Times New Roman" w:eastAsia="Times New Roman" w:hAnsi="Times New Roman" w:cs="Times New Roman"/>
                <w:sz w:val="24"/>
                <w:szCs w:val="24"/>
                <w:lang w:eastAsia="en-GB"/>
              </w:rPr>
              <w:t>Training needs analysis for the Audit Authority staff (auditors) conducted;</w:t>
            </w:r>
          </w:p>
          <w:p w14:paraId="71DBE12A" w14:textId="77777777" w:rsidR="00434376" w:rsidRDefault="00434376" w:rsidP="00434376">
            <w:pPr>
              <w:rPr>
                <w:rFonts w:ascii="Times New Roman" w:eastAsia="Times New Roman" w:hAnsi="Times New Roman" w:cs="Times New Roman"/>
                <w:sz w:val="24"/>
                <w:szCs w:val="24"/>
                <w:lang w:eastAsia="en-GB"/>
              </w:rPr>
            </w:pPr>
            <w:r w:rsidRPr="00434376">
              <w:rPr>
                <w:rFonts w:ascii="Times New Roman" w:eastAsia="Times New Roman" w:hAnsi="Times New Roman" w:cs="Times New Roman"/>
                <w:sz w:val="24"/>
                <w:szCs w:val="24"/>
                <w:lang w:eastAsia="en-GB"/>
              </w:rPr>
              <w:t>2 - Training programme for the Audit Authority developed in line with TNA</w:t>
            </w:r>
          </w:p>
          <w:p w14:paraId="62BCC5BD" w14:textId="5E72B6CE" w:rsidR="00434376" w:rsidRDefault="00434376" w:rsidP="00434376">
            <w:pPr>
              <w:rPr>
                <w:rFonts w:ascii="Times New Roman" w:eastAsia="Times New Roman" w:hAnsi="Times New Roman" w:cs="Times New Roman"/>
                <w:sz w:val="24"/>
                <w:szCs w:val="24"/>
                <w:lang w:eastAsia="en-GB"/>
              </w:rPr>
            </w:pPr>
            <w:r w:rsidRPr="00434376">
              <w:rPr>
                <w:rFonts w:ascii="Times New Roman" w:eastAsia="Times New Roman" w:hAnsi="Times New Roman" w:cs="Times New Roman"/>
                <w:sz w:val="24"/>
                <w:szCs w:val="24"/>
                <w:lang w:eastAsia="en-GB"/>
              </w:rPr>
              <w:t xml:space="preserve"> </w:t>
            </w:r>
          </w:p>
          <w:p w14:paraId="225962C3" w14:textId="223C60B9" w:rsidR="00F05EC0" w:rsidRPr="00F05EC0" w:rsidRDefault="00434376" w:rsidP="00434376">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3 - </w:t>
            </w:r>
            <w:r w:rsidR="00F05EC0" w:rsidRPr="00F05EC0">
              <w:rPr>
                <w:rFonts w:ascii="Times New Roman" w:eastAsia="Times New Roman" w:hAnsi="Times New Roman" w:cs="Times New Roman"/>
                <w:sz w:val="24"/>
                <w:szCs w:val="24"/>
                <w:lang w:eastAsia="en-GB"/>
              </w:rPr>
              <w:t>At least 7 AA auditors trained through pilot audits, on-the-job trainings and internships for senior auditors as an active learning method on audit the IPARD III, with focus on new requirements, new measures (especially 4 and 6) and new procedures of work compared to IPARD II;</w:t>
            </w:r>
          </w:p>
          <w:p w14:paraId="2E1EBEB5" w14:textId="77777777" w:rsidR="00F05EC0" w:rsidRDefault="00F05EC0" w:rsidP="00F05EC0">
            <w:pPr>
              <w:rPr>
                <w:rFonts w:ascii="Times New Roman" w:eastAsia="Times New Roman" w:hAnsi="Times New Roman" w:cs="Times New Roman"/>
                <w:sz w:val="24"/>
                <w:szCs w:val="24"/>
                <w:lang w:eastAsia="en-GB"/>
              </w:rPr>
            </w:pPr>
          </w:p>
          <w:p w14:paraId="38197A1B" w14:textId="2B15E47D" w:rsidR="00042D1E" w:rsidRDefault="00277542" w:rsidP="00F05EC0">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w:t>
            </w:r>
            <w:r w:rsidR="00F05EC0" w:rsidRPr="00F05EC0">
              <w:rPr>
                <w:rFonts w:ascii="Times New Roman" w:eastAsia="Times New Roman" w:hAnsi="Times New Roman" w:cs="Times New Roman"/>
                <w:sz w:val="24"/>
                <w:szCs w:val="24"/>
                <w:lang w:eastAsia="en-GB"/>
              </w:rPr>
              <w:t xml:space="preserve"> - Internship for three senior auditors conducted (each internship in duration of 10 working days);</w:t>
            </w:r>
          </w:p>
          <w:p w14:paraId="6FBEB878" w14:textId="77777777" w:rsidR="00042D1E" w:rsidRPr="00042D1E" w:rsidRDefault="00042D1E" w:rsidP="00042D1E">
            <w:pPr>
              <w:rPr>
                <w:rFonts w:ascii="Times New Roman" w:eastAsia="Times New Roman" w:hAnsi="Times New Roman" w:cs="Times New Roman"/>
                <w:sz w:val="24"/>
                <w:szCs w:val="24"/>
                <w:lang w:eastAsia="en-GB"/>
              </w:rPr>
            </w:pPr>
          </w:p>
          <w:p w14:paraId="60C6908B" w14:textId="77777777" w:rsidR="00042D1E" w:rsidRPr="00042D1E" w:rsidRDefault="00042D1E" w:rsidP="00042D1E">
            <w:pPr>
              <w:rPr>
                <w:rFonts w:ascii="Times New Roman" w:eastAsia="Times New Roman" w:hAnsi="Times New Roman" w:cs="Times New Roman"/>
                <w:sz w:val="24"/>
                <w:szCs w:val="24"/>
                <w:lang w:eastAsia="en-GB"/>
              </w:rPr>
            </w:pPr>
          </w:p>
          <w:p w14:paraId="7F88768E" w14:textId="77777777" w:rsidR="00042D1E" w:rsidRPr="00042D1E" w:rsidRDefault="00042D1E" w:rsidP="00042D1E">
            <w:pPr>
              <w:rPr>
                <w:rFonts w:ascii="Times New Roman" w:eastAsia="Times New Roman" w:hAnsi="Times New Roman" w:cs="Times New Roman"/>
                <w:sz w:val="24"/>
                <w:szCs w:val="24"/>
                <w:lang w:eastAsia="en-GB"/>
              </w:rPr>
            </w:pPr>
          </w:p>
          <w:p w14:paraId="0DDCB5B5" w14:textId="77777777" w:rsidR="00042D1E" w:rsidRDefault="00042D1E" w:rsidP="00042D1E">
            <w:pPr>
              <w:rPr>
                <w:rFonts w:ascii="Times New Roman" w:eastAsia="Times New Roman" w:hAnsi="Times New Roman" w:cs="Times New Roman"/>
                <w:sz w:val="24"/>
                <w:szCs w:val="24"/>
                <w:lang w:eastAsia="en-GB"/>
              </w:rPr>
            </w:pPr>
          </w:p>
          <w:p w14:paraId="13FFF433" w14:textId="79B73E00" w:rsidR="00FF08E7" w:rsidRPr="00085A2B" w:rsidRDefault="00FF08E7" w:rsidP="00085A2B">
            <w:pPr>
              <w:rPr>
                <w:rFonts w:ascii="Times New Roman" w:eastAsia="Times New Roman" w:hAnsi="Times New Roman" w:cs="Times New Roman"/>
                <w:sz w:val="24"/>
                <w:szCs w:val="24"/>
                <w:lang w:eastAsia="en-GB"/>
              </w:rPr>
            </w:pPr>
          </w:p>
        </w:tc>
        <w:tc>
          <w:tcPr>
            <w:tcW w:w="693" w:type="pct"/>
          </w:tcPr>
          <w:p w14:paraId="6B976E55"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 xml:space="preserve">Twinning project reports </w:t>
            </w:r>
          </w:p>
          <w:p w14:paraId="2B70A48C"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p>
          <w:p w14:paraId="1B655778"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Twinning project documents</w:t>
            </w:r>
          </w:p>
          <w:p w14:paraId="19D94A72"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p>
          <w:p w14:paraId="4009C591"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Audit Manual, including checklists and working papers</w:t>
            </w:r>
          </w:p>
          <w:p w14:paraId="51ED1076"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p>
          <w:p w14:paraId="0E9D4EF8"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Presentations</w:t>
            </w:r>
          </w:p>
          <w:p w14:paraId="43EB3A3D"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p>
          <w:p w14:paraId="32260E34"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List of participants</w:t>
            </w:r>
          </w:p>
          <w:p w14:paraId="78FBA4C6"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p>
          <w:p w14:paraId="68ED2F7F"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Training programme</w:t>
            </w:r>
          </w:p>
          <w:p w14:paraId="6E4406CE"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p>
          <w:p w14:paraId="42C60DB6"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Training materials</w:t>
            </w:r>
          </w:p>
          <w:p w14:paraId="4308E924"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p>
          <w:p w14:paraId="47E4E4BE"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Study visit reports</w:t>
            </w:r>
          </w:p>
          <w:p w14:paraId="33281E9F"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p>
          <w:p w14:paraId="252B8C2F"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Internship reports</w:t>
            </w:r>
          </w:p>
          <w:p w14:paraId="31476C56" w14:textId="6C0DE1AC"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p>
        </w:tc>
        <w:tc>
          <w:tcPr>
            <w:tcW w:w="780" w:type="pct"/>
          </w:tcPr>
          <w:p w14:paraId="48CA5C98" w14:textId="77777777" w:rsidR="00D70FE9" w:rsidRPr="00A35794" w:rsidRDefault="00D70FE9" w:rsidP="00D70FE9">
            <w:pPr>
              <w:pStyle w:val="ListParagraph"/>
              <w:spacing w:after="0" w:line="240" w:lineRule="auto"/>
              <w:ind w:left="382"/>
              <w:rPr>
                <w:rFonts w:ascii="Times New Roman" w:hAnsi="Times New Roman"/>
                <w:i/>
                <w:color w:val="000000"/>
                <w:lang w:eastAsia="en-GB"/>
              </w:rPr>
            </w:pPr>
          </w:p>
          <w:p w14:paraId="1CBA8277" w14:textId="77777777" w:rsidR="00042D1E" w:rsidRPr="00F07B7B" w:rsidRDefault="00042D1E" w:rsidP="00042D1E">
            <w:pPr>
              <w:spacing w:after="0" w:line="240" w:lineRule="auto"/>
              <w:jc w:val="both"/>
              <w:rPr>
                <w:rFonts w:ascii="Times New Roman" w:hAnsi="Times New Roman" w:cs="Times New Roman"/>
                <w:color w:val="000000"/>
                <w:sz w:val="24"/>
                <w:szCs w:val="24"/>
                <w:lang w:eastAsia="en-GB"/>
              </w:rPr>
            </w:pPr>
            <w:r w:rsidRPr="00F07B7B">
              <w:rPr>
                <w:rFonts w:ascii="Times New Roman" w:hAnsi="Times New Roman" w:cs="Times New Roman"/>
                <w:color w:val="000000"/>
                <w:sz w:val="24"/>
                <w:szCs w:val="24"/>
                <w:lang w:eastAsia="en-GB"/>
              </w:rPr>
              <w:t xml:space="preserve">-Lack of absorption capacity </w:t>
            </w:r>
            <w:r>
              <w:rPr>
                <w:rFonts w:ascii="Times New Roman" w:hAnsi="Times New Roman" w:cs="Times New Roman"/>
                <w:color w:val="000000"/>
                <w:sz w:val="24"/>
                <w:szCs w:val="24"/>
                <w:lang w:eastAsia="en-GB"/>
              </w:rPr>
              <w:t>of the IPARD AA team</w:t>
            </w:r>
          </w:p>
          <w:p w14:paraId="14EB454B" w14:textId="77777777" w:rsidR="00D70FE9" w:rsidRPr="00085A2B" w:rsidRDefault="00D70FE9" w:rsidP="00085A2B">
            <w:pPr>
              <w:jc w:val="both"/>
              <w:rPr>
                <w:rFonts w:ascii="Times New Roman" w:hAnsi="Times New Roman"/>
                <w:color w:val="000000"/>
                <w:sz w:val="24"/>
                <w:szCs w:val="24"/>
                <w:lang w:eastAsia="en-GB"/>
              </w:rPr>
            </w:pPr>
          </w:p>
          <w:p w14:paraId="20CDFE94" w14:textId="77777777" w:rsidR="00D70FE9" w:rsidRPr="000D4BE5" w:rsidRDefault="00D70FE9" w:rsidP="00D70FE9">
            <w:pPr>
              <w:spacing w:after="0" w:line="240" w:lineRule="auto"/>
              <w:jc w:val="both"/>
              <w:rPr>
                <w:rFonts w:ascii="Times New Roman" w:hAnsi="Times New Roman" w:cs="Times New Roman"/>
                <w:color w:val="000000"/>
                <w:sz w:val="24"/>
                <w:szCs w:val="24"/>
                <w:lang w:eastAsia="en-GB"/>
              </w:rPr>
            </w:pPr>
            <w:r w:rsidRPr="00F07B7B">
              <w:rPr>
                <w:rFonts w:ascii="Times New Roman" w:hAnsi="Times New Roman" w:cs="Times New Roman"/>
                <w:color w:val="000000"/>
                <w:sz w:val="24"/>
                <w:szCs w:val="24"/>
                <w:lang w:eastAsia="en-GB"/>
              </w:rPr>
              <w:t>-Poor expert pool with experience in audit of IPARD/Agriculture funds</w:t>
            </w:r>
          </w:p>
          <w:p w14:paraId="19AC2D50" w14:textId="77777777" w:rsidR="00D70FE9" w:rsidRPr="000D4BE5" w:rsidRDefault="00D70FE9" w:rsidP="00D70FE9">
            <w:pPr>
              <w:spacing w:after="0" w:line="240" w:lineRule="auto"/>
              <w:jc w:val="both"/>
              <w:rPr>
                <w:rFonts w:ascii="Times New Roman" w:hAnsi="Times New Roman" w:cs="Times New Roman"/>
                <w:color w:val="000000"/>
                <w:sz w:val="24"/>
                <w:szCs w:val="24"/>
                <w:lang w:eastAsia="en-GB"/>
              </w:rPr>
            </w:pPr>
          </w:p>
          <w:p w14:paraId="7D531CB7" w14:textId="77777777" w:rsidR="00D70FE9" w:rsidRPr="000D4BE5" w:rsidRDefault="00D70FE9" w:rsidP="00D70FE9">
            <w:pPr>
              <w:spacing w:after="0" w:line="240" w:lineRule="auto"/>
              <w:jc w:val="both"/>
              <w:rPr>
                <w:rFonts w:ascii="Times New Roman" w:hAnsi="Times New Roman" w:cs="Times New Roman"/>
                <w:color w:val="000000"/>
                <w:sz w:val="24"/>
                <w:szCs w:val="24"/>
                <w:lang w:eastAsia="en-GB"/>
              </w:rPr>
            </w:pPr>
            <w:r w:rsidRPr="000D4BE5">
              <w:rPr>
                <w:rFonts w:ascii="Times New Roman" w:hAnsi="Times New Roman" w:cs="Times New Roman"/>
                <w:color w:val="000000"/>
                <w:sz w:val="24"/>
                <w:szCs w:val="24"/>
                <w:lang w:eastAsia="en-GB"/>
              </w:rPr>
              <w:t>-Fluctuation of trained staff</w:t>
            </w:r>
          </w:p>
          <w:p w14:paraId="1C13E7A0" w14:textId="2A809A72" w:rsidR="00D70FE9" w:rsidRPr="000D4BE5" w:rsidRDefault="00D70FE9" w:rsidP="00D70FE9">
            <w:pPr>
              <w:spacing w:after="0" w:line="240" w:lineRule="auto"/>
              <w:rPr>
                <w:rFonts w:ascii="Times New Roman" w:eastAsia="Times New Roman" w:hAnsi="Times New Roman" w:cs="Times New Roman"/>
                <w:color w:val="000000"/>
                <w:sz w:val="24"/>
                <w:szCs w:val="24"/>
                <w:lang w:eastAsia="en-GB"/>
              </w:rPr>
            </w:pPr>
          </w:p>
        </w:tc>
        <w:tc>
          <w:tcPr>
            <w:tcW w:w="851" w:type="pct"/>
          </w:tcPr>
          <w:p w14:paraId="4815B03F"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-Full commitment of the parties involved</w:t>
            </w:r>
          </w:p>
          <w:p w14:paraId="03173BC7"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p>
          <w:p w14:paraId="2D5D016F"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-Good communication and cooperation between relevant parties involved in implementation of project</w:t>
            </w:r>
          </w:p>
          <w:p w14:paraId="640CC562"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p>
          <w:p w14:paraId="58FD2B13" w14:textId="119470DA" w:rsidR="00D70FE9" w:rsidRPr="000D4BE5" w:rsidRDefault="00D70FE9" w:rsidP="00D70FE9">
            <w:pPr>
              <w:spacing w:after="0" w:line="240" w:lineRule="auto"/>
              <w:jc w:val="both"/>
              <w:rPr>
                <w:rFonts w:ascii="Times New Roman" w:hAnsi="Times New Roman" w:cs="Times New Roman"/>
                <w:color w:val="000000"/>
                <w:sz w:val="24"/>
                <w:szCs w:val="24"/>
                <w:lang w:eastAsia="en-GB"/>
              </w:rPr>
            </w:pPr>
            <w:r w:rsidRPr="000D4BE5">
              <w:rPr>
                <w:rFonts w:ascii="Times New Roman" w:hAnsi="Times New Roman" w:cs="Times New Roman"/>
                <w:color w:val="000000"/>
                <w:sz w:val="24"/>
                <w:szCs w:val="24"/>
                <w:lang w:eastAsia="en-GB"/>
              </w:rPr>
              <w:t>-no delays in</w:t>
            </w:r>
            <w:r>
              <w:rPr>
                <w:rFonts w:ascii="Times New Roman" w:hAnsi="Times New Roman" w:cs="Times New Roman"/>
                <w:color w:val="000000"/>
                <w:sz w:val="24"/>
                <w:szCs w:val="24"/>
                <w:lang w:eastAsia="en-GB"/>
              </w:rPr>
              <w:t xml:space="preserve"> </w:t>
            </w:r>
            <w:r w:rsidRPr="000D4BE5">
              <w:rPr>
                <w:rFonts w:ascii="Times New Roman" w:hAnsi="Times New Roman" w:cs="Times New Roman"/>
                <w:color w:val="000000"/>
                <w:sz w:val="24"/>
                <w:szCs w:val="24"/>
                <w:lang w:eastAsia="en-GB"/>
              </w:rPr>
              <w:t>implementation</w:t>
            </w:r>
          </w:p>
          <w:p w14:paraId="036A5604"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p>
          <w:p w14:paraId="21729053" w14:textId="335A2DEB"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r w:rsidRPr="000D4BE5">
              <w:rPr>
                <w:rFonts w:ascii="Times New Roman" w:eastAsia="Times New Roman" w:hAnsi="Times New Roman" w:cs="Times New Roman"/>
                <w:color w:val="000000"/>
                <w:sz w:val="24"/>
                <w:szCs w:val="24"/>
                <w:lang w:eastAsia="en-GB"/>
              </w:rPr>
              <w:t>-</w:t>
            </w:r>
            <w:r>
              <w:t xml:space="preserve"> </w:t>
            </w:r>
            <w:r w:rsidRPr="00D70FE9">
              <w:rPr>
                <w:rFonts w:ascii="Times New Roman" w:eastAsia="Times New Roman" w:hAnsi="Times New Roman" w:cs="Times New Roman"/>
                <w:color w:val="000000"/>
                <w:sz w:val="24"/>
                <w:szCs w:val="24"/>
                <w:lang w:eastAsia="en-GB"/>
              </w:rPr>
              <w:t xml:space="preserve">Adequate absorption capacity and </w:t>
            </w:r>
            <w:r>
              <w:rPr>
                <w:rFonts w:ascii="Times New Roman" w:eastAsia="Times New Roman" w:hAnsi="Times New Roman" w:cs="Times New Roman"/>
                <w:color w:val="000000"/>
                <w:sz w:val="24"/>
                <w:szCs w:val="24"/>
                <w:lang w:eastAsia="en-GB"/>
              </w:rPr>
              <w:t>target s</w:t>
            </w:r>
            <w:r w:rsidRPr="000D4BE5">
              <w:rPr>
                <w:rFonts w:ascii="Times New Roman" w:eastAsia="Times New Roman" w:hAnsi="Times New Roman" w:cs="Times New Roman"/>
                <w:color w:val="000000"/>
                <w:sz w:val="24"/>
                <w:szCs w:val="24"/>
                <w:lang w:eastAsia="en-GB"/>
              </w:rPr>
              <w:t>taff of the project beneficiary fully available for project implementation</w:t>
            </w:r>
          </w:p>
          <w:p w14:paraId="431794D2" w14:textId="77777777" w:rsidR="00D70FE9" w:rsidRPr="000D4BE5" w:rsidRDefault="00D70FE9" w:rsidP="00D70FE9">
            <w:pPr>
              <w:spacing w:after="0" w:line="240" w:lineRule="auto"/>
              <w:jc w:val="both"/>
              <w:rPr>
                <w:rFonts w:ascii="Times New Roman" w:eastAsia="Times New Roman" w:hAnsi="Times New Roman" w:cs="Times New Roman"/>
                <w:color w:val="000000"/>
                <w:sz w:val="24"/>
                <w:szCs w:val="24"/>
                <w:lang w:eastAsia="en-GB"/>
              </w:rPr>
            </w:pPr>
          </w:p>
          <w:p w14:paraId="7483B235" w14:textId="7AB51FDE" w:rsidR="00D70FE9" w:rsidRPr="00D70FE9" w:rsidRDefault="00D70FE9" w:rsidP="00D70FE9">
            <w:pPr>
              <w:spacing w:after="0" w:line="240" w:lineRule="auto"/>
              <w:jc w:val="both"/>
              <w:rPr>
                <w:rFonts w:ascii="Times New Roman" w:hAnsi="Times New Roman"/>
                <w:i/>
                <w:color w:val="000000"/>
                <w:lang w:eastAsia="en-GB"/>
              </w:rPr>
            </w:pPr>
            <w:r w:rsidRPr="000D4BE5">
              <w:rPr>
                <w:rFonts w:ascii="Times New Roman" w:eastAsia="Times New Roman" w:hAnsi="Times New Roman" w:cs="Times New Roman"/>
                <w:color w:val="000000"/>
                <w:sz w:val="24"/>
                <w:szCs w:val="24"/>
                <w:lang w:eastAsia="en-GB"/>
              </w:rPr>
              <w:t>-Trained employees remain in service</w:t>
            </w:r>
          </w:p>
          <w:p w14:paraId="42A9AA6F" w14:textId="25A04F50" w:rsidR="00D70FE9" w:rsidRPr="00D70FE9" w:rsidRDefault="00D70FE9" w:rsidP="00D70FE9">
            <w:pPr>
              <w:spacing w:before="120" w:after="0" w:line="240" w:lineRule="auto"/>
              <w:jc w:val="both"/>
              <w:rPr>
                <w:rFonts w:ascii="Times New Roman" w:hAnsi="Times New Roman"/>
                <w:color w:val="000000"/>
                <w:sz w:val="24"/>
                <w:szCs w:val="24"/>
                <w:lang w:eastAsia="en-GB"/>
              </w:rPr>
            </w:pPr>
          </w:p>
        </w:tc>
      </w:tr>
    </w:tbl>
    <w:p w14:paraId="450381C4" w14:textId="77777777" w:rsidR="00C20B22" w:rsidRPr="000D4BE5" w:rsidRDefault="00C20B22" w:rsidP="000D4BE5">
      <w:pPr>
        <w:spacing w:after="0" w:line="240" w:lineRule="auto"/>
        <w:jc w:val="both"/>
        <w:rPr>
          <w:rFonts w:ascii="Times New Roman" w:eastAsia="Times New Roman" w:hAnsi="Times New Roman" w:cs="Times New Roman"/>
          <w:i/>
          <w:color w:val="000000"/>
          <w:sz w:val="24"/>
          <w:szCs w:val="24"/>
          <w:lang w:eastAsia="en-GB"/>
        </w:rPr>
      </w:pPr>
    </w:p>
    <w:p w14:paraId="2E0FFD49" w14:textId="77777777" w:rsidR="00C20B22" w:rsidRPr="000D4BE5" w:rsidRDefault="00C20B22" w:rsidP="000D4BE5">
      <w:pPr>
        <w:spacing w:after="0" w:line="240" w:lineRule="auto"/>
        <w:jc w:val="both"/>
        <w:rPr>
          <w:rFonts w:ascii="Times New Roman" w:eastAsia="Times New Roman" w:hAnsi="Times New Roman" w:cs="Times New Roman"/>
          <w:i/>
          <w:color w:val="000000"/>
          <w:sz w:val="24"/>
          <w:szCs w:val="24"/>
          <w:lang w:eastAsia="en-GB"/>
        </w:rPr>
      </w:pPr>
    </w:p>
    <w:p w14:paraId="7A13743A" w14:textId="77777777" w:rsidR="00C20B22" w:rsidRPr="000D4BE5" w:rsidRDefault="00C20B22" w:rsidP="000D4BE5">
      <w:pPr>
        <w:spacing w:after="0" w:line="240" w:lineRule="auto"/>
        <w:jc w:val="both"/>
        <w:rPr>
          <w:rFonts w:ascii="Times New Roman" w:eastAsia="Times New Roman" w:hAnsi="Times New Roman" w:cs="Times New Roman"/>
          <w:sz w:val="24"/>
          <w:szCs w:val="24"/>
          <w:lang w:eastAsia="en-GB"/>
        </w:rPr>
      </w:pPr>
    </w:p>
    <w:p w14:paraId="698DCE2E" w14:textId="77777777" w:rsidR="00D83EAD" w:rsidRPr="000D4BE5" w:rsidRDefault="00D83EAD" w:rsidP="000D4BE5">
      <w:pPr>
        <w:jc w:val="both"/>
        <w:rPr>
          <w:rFonts w:ascii="Times New Roman" w:hAnsi="Times New Roman" w:cs="Times New Roman"/>
          <w:b/>
          <w:color w:val="1F497D"/>
          <w:sz w:val="24"/>
          <w:szCs w:val="24"/>
          <w:lang w:eastAsia="en-GB"/>
        </w:rPr>
      </w:pPr>
      <w:bookmarkStart w:id="26" w:name="_Toc476063494"/>
      <w:bookmarkStart w:id="27" w:name="_Toc476067976"/>
    </w:p>
    <w:p w14:paraId="002B9813" w14:textId="05F84689" w:rsidR="00D83EAD" w:rsidRDefault="00D83EAD" w:rsidP="000D4BE5">
      <w:pPr>
        <w:jc w:val="both"/>
        <w:rPr>
          <w:rFonts w:ascii="Times New Roman" w:hAnsi="Times New Roman" w:cs="Times New Roman"/>
          <w:b/>
          <w:color w:val="1F497D"/>
          <w:sz w:val="24"/>
          <w:szCs w:val="24"/>
          <w:lang w:eastAsia="en-GB"/>
        </w:rPr>
      </w:pPr>
    </w:p>
    <w:p w14:paraId="20B69F48" w14:textId="190958C3" w:rsidR="00D815A5" w:rsidRDefault="00D815A5" w:rsidP="000D4BE5">
      <w:pPr>
        <w:jc w:val="both"/>
        <w:rPr>
          <w:rFonts w:ascii="Times New Roman" w:hAnsi="Times New Roman" w:cs="Times New Roman"/>
          <w:b/>
          <w:color w:val="1F497D"/>
          <w:sz w:val="24"/>
          <w:szCs w:val="24"/>
          <w:lang w:eastAsia="en-GB"/>
        </w:rPr>
      </w:pPr>
    </w:p>
    <w:p w14:paraId="169EEEE2" w14:textId="6A3F16DC" w:rsidR="00D815A5" w:rsidRDefault="00D815A5" w:rsidP="000D4BE5">
      <w:pPr>
        <w:jc w:val="both"/>
        <w:rPr>
          <w:rFonts w:ascii="Times New Roman" w:hAnsi="Times New Roman" w:cs="Times New Roman"/>
          <w:b/>
          <w:color w:val="1F497D"/>
          <w:sz w:val="24"/>
          <w:szCs w:val="24"/>
          <w:lang w:eastAsia="en-GB"/>
        </w:rPr>
      </w:pPr>
    </w:p>
    <w:p w14:paraId="115CF00F" w14:textId="357225C6" w:rsidR="00D815A5" w:rsidRDefault="00D815A5" w:rsidP="000D4BE5">
      <w:pPr>
        <w:jc w:val="both"/>
        <w:rPr>
          <w:rFonts w:ascii="Times New Roman" w:hAnsi="Times New Roman" w:cs="Times New Roman"/>
          <w:b/>
          <w:color w:val="1F497D"/>
          <w:sz w:val="24"/>
          <w:szCs w:val="24"/>
          <w:lang w:eastAsia="en-GB"/>
        </w:rPr>
      </w:pPr>
    </w:p>
    <w:p w14:paraId="771FEADA" w14:textId="1E81A9CE" w:rsidR="00D815A5" w:rsidRDefault="00D815A5" w:rsidP="000D4BE5">
      <w:pPr>
        <w:jc w:val="both"/>
        <w:rPr>
          <w:rFonts w:ascii="Times New Roman" w:hAnsi="Times New Roman" w:cs="Times New Roman"/>
          <w:b/>
          <w:color w:val="1F497D"/>
          <w:sz w:val="24"/>
          <w:szCs w:val="24"/>
          <w:lang w:eastAsia="en-GB"/>
        </w:rPr>
      </w:pPr>
    </w:p>
    <w:p w14:paraId="6F5BFA02" w14:textId="36930514" w:rsidR="00D815A5" w:rsidRDefault="00D815A5" w:rsidP="000D4BE5">
      <w:pPr>
        <w:jc w:val="both"/>
        <w:rPr>
          <w:rFonts w:ascii="Times New Roman" w:hAnsi="Times New Roman" w:cs="Times New Roman"/>
          <w:b/>
          <w:color w:val="1F497D"/>
          <w:sz w:val="24"/>
          <w:szCs w:val="24"/>
          <w:lang w:eastAsia="en-GB"/>
        </w:rPr>
      </w:pPr>
    </w:p>
    <w:p w14:paraId="4136AEE6" w14:textId="69E09734" w:rsidR="00D815A5" w:rsidRDefault="00D815A5" w:rsidP="000D4BE5">
      <w:pPr>
        <w:jc w:val="both"/>
        <w:rPr>
          <w:rFonts w:ascii="Times New Roman" w:hAnsi="Times New Roman" w:cs="Times New Roman"/>
          <w:b/>
          <w:color w:val="1F497D"/>
          <w:sz w:val="24"/>
          <w:szCs w:val="24"/>
          <w:lang w:eastAsia="en-GB"/>
        </w:rPr>
      </w:pPr>
    </w:p>
    <w:p w14:paraId="68158413" w14:textId="1C78B31B" w:rsidR="00D815A5" w:rsidRDefault="00D815A5" w:rsidP="000D4BE5">
      <w:pPr>
        <w:jc w:val="both"/>
        <w:rPr>
          <w:rFonts w:ascii="Times New Roman" w:hAnsi="Times New Roman" w:cs="Times New Roman"/>
          <w:b/>
          <w:color w:val="1F497D"/>
          <w:sz w:val="24"/>
          <w:szCs w:val="24"/>
          <w:lang w:eastAsia="en-GB"/>
        </w:rPr>
      </w:pPr>
    </w:p>
    <w:p w14:paraId="70E76872" w14:textId="0E64E263" w:rsidR="00A851ED" w:rsidRPr="00B8417C" w:rsidRDefault="00A851ED" w:rsidP="00B8417C">
      <w:pPr>
        <w:rPr>
          <w:rFonts w:ascii="Times New Roman" w:hAnsi="Times New Roman" w:cs="Times New Roman"/>
          <w:b/>
          <w:color w:val="1F497D"/>
          <w:sz w:val="24"/>
          <w:szCs w:val="24"/>
          <w:lang w:eastAsia="en-GB"/>
        </w:rPr>
        <w:sectPr w:rsidR="00A851ED" w:rsidRPr="00B8417C" w:rsidSect="00733041">
          <w:pgSz w:w="16840" w:h="11907" w:orient="landscape" w:code="9"/>
          <w:pgMar w:top="1418" w:right="851" w:bottom="1417" w:left="851" w:header="567" w:footer="567" w:gutter="0"/>
          <w:cols w:space="720"/>
          <w:docGrid w:linePitch="299"/>
        </w:sectPr>
      </w:pPr>
    </w:p>
    <w:p w14:paraId="6849A55A" w14:textId="3A12738B" w:rsidR="00D815A5" w:rsidRPr="000D4BE5" w:rsidRDefault="00D815A5" w:rsidP="00D815A5">
      <w:pPr>
        <w:spacing w:after="0" w:line="240" w:lineRule="auto"/>
        <w:jc w:val="both"/>
        <w:rPr>
          <w:rFonts w:ascii="Times New Roman" w:eastAsia="Times New Roman" w:hAnsi="Times New Roman" w:cs="Times New Roman"/>
          <w:b/>
          <w:color w:val="000000"/>
          <w:sz w:val="24"/>
          <w:szCs w:val="24"/>
          <w:u w:val="single"/>
          <w:lang w:eastAsia="en-GB"/>
        </w:rPr>
      </w:pPr>
      <w:r w:rsidRPr="000D4BE5">
        <w:rPr>
          <w:rFonts w:ascii="Times New Roman" w:eastAsia="Times New Roman" w:hAnsi="Times New Roman" w:cs="Times New Roman"/>
          <w:b/>
          <w:color w:val="000000"/>
          <w:sz w:val="24"/>
          <w:szCs w:val="24"/>
          <w:u w:val="single"/>
          <w:lang w:eastAsia="en-GB"/>
        </w:rPr>
        <w:t xml:space="preserve">Annex </w:t>
      </w:r>
      <w:r>
        <w:rPr>
          <w:rFonts w:ascii="Times New Roman" w:eastAsia="Times New Roman" w:hAnsi="Times New Roman" w:cs="Times New Roman"/>
          <w:b/>
          <w:color w:val="000000"/>
          <w:sz w:val="24"/>
          <w:szCs w:val="24"/>
          <w:u w:val="single"/>
          <w:lang w:eastAsia="en-GB"/>
        </w:rPr>
        <w:t>2</w:t>
      </w:r>
      <w:r w:rsidRPr="000D4BE5">
        <w:rPr>
          <w:rFonts w:ascii="Times New Roman" w:eastAsia="Times New Roman" w:hAnsi="Times New Roman" w:cs="Times New Roman"/>
          <w:b/>
          <w:color w:val="000000"/>
          <w:sz w:val="24"/>
          <w:szCs w:val="24"/>
          <w:u w:val="single"/>
          <w:lang w:eastAsia="en-GB"/>
        </w:rPr>
        <w:t>:</w:t>
      </w:r>
      <w:r w:rsidRPr="000D4BE5">
        <w:rPr>
          <w:rFonts w:ascii="Times New Roman" w:hAnsi="Times New Roman" w:cs="Times New Roman"/>
          <w:sz w:val="24"/>
          <w:szCs w:val="24"/>
        </w:rPr>
        <w:t xml:space="preserve"> </w:t>
      </w:r>
      <w:r>
        <w:rPr>
          <w:rFonts w:ascii="Times New Roman" w:eastAsia="Times New Roman" w:hAnsi="Times New Roman" w:cs="Times New Roman"/>
          <w:b/>
          <w:color w:val="000000"/>
          <w:sz w:val="24"/>
          <w:szCs w:val="24"/>
          <w:u w:val="single"/>
          <w:lang w:eastAsia="en-GB"/>
        </w:rPr>
        <w:t>L</w:t>
      </w:r>
      <w:r w:rsidRPr="00D815A5">
        <w:rPr>
          <w:rFonts w:ascii="Times New Roman" w:eastAsia="Times New Roman" w:hAnsi="Times New Roman" w:cs="Times New Roman"/>
          <w:b/>
          <w:color w:val="000000"/>
          <w:sz w:val="24"/>
          <w:szCs w:val="24"/>
          <w:u w:val="single"/>
          <w:lang w:eastAsia="en-GB"/>
        </w:rPr>
        <w:t>ist of relevant laws and regulations</w:t>
      </w:r>
    </w:p>
    <w:p w14:paraId="79D8B971" w14:textId="6E47A81B" w:rsidR="00D83EAD" w:rsidRPr="00D815A5" w:rsidRDefault="00D83EAD" w:rsidP="000D4BE5">
      <w:pPr>
        <w:jc w:val="both"/>
        <w:rPr>
          <w:rFonts w:ascii="Times New Roman" w:hAnsi="Times New Roman" w:cs="Times New Roman"/>
          <w:sz w:val="24"/>
          <w:szCs w:val="24"/>
          <w:lang w:eastAsia="en-GB"/>
        </w:rPr>
      </w:pPr>
    </w:p>
    <w:p w14:paraId="46A7323A" w14:textId="1D9A8438" w:rsidR="00150A22" w:rsidRPr="00D278FF" w:rsidRDefault="00150A22" w:rsidP="00415846">
      <w:pPr>
        <w:pStyle w:val="ListParagraph"/>
        <w:numPr>
          <w:ilvl w:val="0"/>
          <w:numId w:val="321"/>
        </w:numPr>
        <w:jc w:val="both"/>
        <w:rPr>
          <w:rFonts w:ascii="Times New Roman" w:hAnsi="Times New Roman"/>
          <w:sz w:val="24"/>
          <w:szCs w:val="24"/>
          <w:lang w:eastAsia="en-GB"/>
        </w:rPr>
      </w:pPr>
      <w:r w:rsidRPr="00D278FF">
        <w:rPr>
          <w:rFonts w:ascii="Times New Roman" w:hAnsi="Times New Roman"/>
          <w:sz w:val="24"/>
          <w:szCs w:val="24"/>
          <w:lang w:eastAsia="en-GB"/>
        </w:rPr>
        <w:t xml:space="preserve">Reg (EU)2021/1529 Regulation establishing the Instrument for Pre-accession Assistance (IPA III) from September 2021 </w:t>
      </w:r>
    </w:p>
    <w:p w14:paraId="6F3B42B4" w14:textId="1B5C5241" w:rsidR="00150A22" w:rsidRDefault="00150A22" w:rsidP="00415846">
      <w:pPr>
        <w:pStyle w:val="ListParagraph"/>
        <w:numPr>
          <w:ilvl w:val="0"/>
          <w:numId w:val="321"/>
        </w:numPr>
        <w:jc w:val="both"/>
        <w:rPr>
          <w:lang w:eastAsia="en-GB"/>
        </w:rPr>
      </w:pPr>
      <w:r w:rsidRPr="00D278FF">
        <w:rPr>
          <w:rFonts w:ascii="Times New Roman" w:hAnsi="Times New Roman"/>
          <w:sz w:val="24"/>
          <w:szCs w:val="24"/>
          <w:lang w:eastAsia="en-GB"/>
        </w:rPr>
        <w:t>Commission Implementing Regulation (EU) 2021/2236 from 15</w:t>
      </w:r>
      <w:r w:rsidRPr="00D278FF">
        <w:rPr>
          <w:rFonts w:ascii="Times New Roman" w:hAnsi="Times New Roman"/>
          <w:sz w:val="24"/>
          <w:szCs w:val="24"/>
          <w:vertAlign w:val="superscript"/>
          <w:lang w:eastAsia="en-GB"/>
        </w:rPr>
        <w:t>th</w:t>
      </w:r>
      <w:r w:rsidRPr="00D278FF">
        <w:rPr>
          <w:rFonts w:ascii="Times New Roman" w:hAnsi="Times New Roman"/>
          <w:sz w:val="24"/>
          <w:szCs w:val="24"/>
          <w:lang w:eastAsia="en-GB"/>
        </w:rPr>
        <w:t xml:space="preserve"> December 2021 on the specific rules for implementing Regulation (EU) 2021/1529 of the European Parliament and of the Council establishing an Instrument for Pre-accession Assistance (IPA III).</w:t>
      </w:r>
    </w:p>
    <w:p w14:paraId="78585F79" w14:textId="645E38A0" w:rsidR="00150A22" w:rsidRPr="00D278FF" w:rsidRDefault="00150A22" w:rsidP="00415846">
      <w:pPr>
        <w:pStyle w:val="ListParagraph"/>
        <w:numPr>
          <w:ilvl w:val="0"/>
          <w:numId w:val="321"/>
        </w:numPr>
        <w:jc w:val="both"/>
        <w:rPr>
          <w:rFonts w:ascii="Times New Roman" w:hAnsi="Times New Roman"/>
          <w:sz w:val="24"/>
          <w:szCs w:val="24"/>
          <w:lang w:eastAsia="en-GB"/>
        </w:rPr>
      </w:pPr>
      <w:r w:rsidRPr="00D278FF">
        <w:rPr>
          <w:rFonts w:ascii="Times New Roman" w:hAnsi="Times New Roman"/>
          <w:sz w:val="24"/>
          <w:szCs w:val="24"/>
          <w:lang w:eastAsia="en-GB"/>
        </w:rPr>
        <w:t>Commission Delegated Regulation (EU) 2021/2128 from 01 October 2021 setting out certain specific objectives and thematic priorities for assistance under the Instrument for Pre-Accession Assistance (IPA III) supplementing Regulation (EU) 2021/1529</w:t>
      </w:r>
    </w:p>
    <w:p w14:paraId="2EB42D42" w14:textId="1C9E150B" w:rsidR="00D815A5" w:rsidRPr="00D815A5" w:rsidRDefault="00150A22" w:rsidP="00415846">
      <w:pPr>
        <w:pStyle w:val="ListParagraph"/>
        <w:numPr>
          <w:ilvl w:val="0"/>
          <w:numId w:val="321"/>
        </w:numPr>
        <w:jc w:val="both"/>
        <w:rPr>
          <w:lang w:eastAsia="en-GB"/>
        </w:rPr>
      </w:pPr>
      <w:r w:rsidRPr="00D278FF">
        <w:rPr>
          <w:rFonts w:ascii="Times New Roman" w:hAnsi="Times New Roman"/>
          <w:sz w:val="24"/>
          <w:szCs w:val="24"/>
          <w:lang w:eastAsia="en-GB"/>
        </w:rPr>
        <w:t>Law on Audit of EU Funds (“Official Gazette Montenegro”, No. 14/12, 54/16, 37/17 and 70/17).</w:t>
      </w:r>
    </w:p>
    <w:p w14:paraId="0607A554" w14:textId="40F4A67F" w:rsidR="00150A22" w:rsidRPr="00D278FF" w:rsidRDefault="00150A22" w:rsidP="00415846">
      <w:pPr>
        <w:pStyle w:val="ListParagraph"/>
        <w:numPr>
          <w:ilvl w:val="0"/>
          <w:numId w:val="321"/>
        </w:numPr>
        <w:jc w:val="both"/>
        <w:rPr>
          <w:rFonts w:ascii="Times New Roman" w:hAnsi="Times New Roman"/>
          <w:sz w:val="24"/>
          <w:szCs w:val="24"/>
          <w:lang w:eastAsia="en-GB"/>
        </w:rPr>
      </w:pPr>
      <w:r w:rsidRPr="00D278FF">
        <w:rPr>
          <w:rFonts w:ascii="Times New Roman" w:hAnsi="Times New Roman"/>
          <w:sz w:val="24"/>
          <w:szCs w:val="24"/>
          <w:lang w:eastAsia="en-GB"/>
        </w:rPr>
        <w:t>The Financial Framework Partnership Agreement between European Commission and Montenegro represented by the Government of Montenegro on specific arrangements for implementation of Union financial assistance to Montenegro under the Instrument for Pre-accession Assistance (IPA III) from 21</w:t>
      </w:r>
      <w:r w:rsidRPr="00D278FF">
        <w:rPr>
          <w:rFonts w:ascii="Times New Roman" w:hAnsi="Times New Roman"/>
          <w:sz w:val="24"/>
          <w:szCs w:val="24"/>
          <w:vertAlign w:val="superscript"/>
          <w:lang w:eastAsia="en-GB"/>
        </w:rPr>
        <w:t>st</w:t>
      </w:r>
      <w:r w:rsidRPr="00D278FF">
        <w:rPr>
          <w:rFonts w:ascii="Times New Roman" w:hAnsi="Times New Roman"/>
          <w:sz w:val="24"/>
          <w:szCs w:val="24"/>
          <w:lang w:eastAsia="en-GB"/>
        </w:rPr>
        <w:t xml:space="preserve"> October 2022 (“Official Gazette Montenegro”, No. 006/22).</w:t>
      </w:r>
    </w:p>
    <w:p w14:paraId="7D958CF9" w14:textId="6DC7BD73" w:rsidR="00150A22" w:rsidRPr="00D278FF" w:rsidRDefault="00D815A5" w:rsidP="00415846">
      <w:pPr>
        <w:pStyle w:val="ListParagraph"/>
        <w:numPr>
          <w:ilvl w:val="0"/>
          <w:numId w:val="321"/>
        </w:numPr>
        <w:jc w:val="both"/>
        <w:rPr>
          <w:rFonts w:ascii="Times New Roman" w:hAnsi="Times New Roman"/>
          <w:sz w:val="24"/>
          <w:szCs w:val="24"/>
          <w:lang w:eastAsia="en-GB"/>
        </w:rPr>
      </w:pPr>
      <w:r w:rsidRPr="00D278FF">
        <w:rPr>
          <w:rFonts w:ascii="Times New Roman" w:hAnsi="Times New Roman"/>
          <w:sz w:val="24"/>
          <w:szCs w:val="24"/>
          <w:lang w:eastAsia="en-GB"/>
        </w:rPr>
        <w:t xml:space="preserve"> </w:t>
      </w:r>
      <w:r w:rsidR="00150A22" w:rsidRPr="00D278FF">
        <w:rPr>
          <w:rFonts w:ascii="Times New Roman" w:hAnsi="Times New Roman"/>
          <w:sz w:val="24"/>
          <w:szCs w:val="24"/>
          <w:lang w:eastAsia="en-GB"/>
        </w:rPr>
        <w:t>The Sectoral Agreement between the Government of Montenegro and the European commission setting out provisions for the management and implementation of union financial assistance to Montenegro under the Rural development programme of the Instrument for pre-accession assistance (IPARD III) from 12</w:t>
      </w:r>
      <w:r w:rsidR="00150A22" w:rsidRPr="00D278FF">
        <w:rPr>
          <w:rFonts w:ascii="Times New Roman" w:hAnsi="Times New Roman"/>
          <w:sz w:val="24"/>
          <w:szCs w:val="24"/>
          <w:vertAlign w:val="superscript"/>
          <w:lang w:eastAsia="en-GB"/>
        </w:rPr>
        <w:t>th</w:t>
      </w:r>
      <w:r w:rsidR="00150A22" w:rsidRPr="00D278FF">
        <w:rPr>
          <w:rFonts w:ascii="Times New Roman" w:hAnsi="Times New Roman"/>
          <w:sz w:val="24"/>
          <w:szCs w:val="24"/>
          <w:lang w:eastAsia="en-GB"/>
        </w:rPr>
        <w:t xml:space="preserve"> January 2023 (“Official Gazette Montenegro”, No. 001/2023).</w:t>
      </w:r>
    </w:p>
    <w:p w14:paraId="73398333" w14:textId="00020A76" w:rsidR="00150A22" w:rsidRPr="00D278FF" w:rsidRDefault="00150A22" w:rsidP="00415846">
      <w:pPr>
        <w:pStyle w:val="ListParagraph"/>
        <w:numPr>
          <w:ilvl w:val="0"/>
          <w:numId w:val="321"/>
        </w:numPr>
        <w:jc w:val="both"/>
        <w:rPr>
          <w:rFonts w:ascii="Times New Roman" w:hAnsi="Times New Roman"/>
          <w:sz w:val="24"/>
          <w:szCs w:val="24"/>
          <w:lang w:eastAsia="en-GB"/>
        </w:rPr>
      </w:pPr>
      <w:r w:rsidRPr="00D278FF">
        <w:rPr>
          <w:rFonts w:ascii="Times New Roman" w:hAnsi="Times New Roman"/>
          <w:sz w:val="24"/>
          <w:szCs w:val="24"/>
          <w:lang w:eastAsia="en-GB"/>
        </w:rPr>
        <w:t>Financing agreement for implementation of IPARD III Programme signed between the Government of Montenegro and the European Commission for the years 2021–2027 setting out the provisions for the entrustment of budget implementation tasks to Montenegro from 2</w:t>
      </w:r>
      <w:r w:rsidRPr="00D278FF">
        <w:rPr>
          <w:rFonts w:ascii="Times New Roman" w:hAnsi="Times New Roman"/>
          <w:sz w:val="24"/>
          <w:szCs w:val="24"/>
          <w:vertAlign w:val="superscript"/>
          <w:lang w:eastAsia="en-GB"/>
        </w:rPr>
        <w:t>nd</w:t>
      </w:r>
      <w:r w:rsidRPr="00D278FF">
        <w:rPr>
          <w:rFonts w:ascii="Times New Roman" w:hAnsi="Times New Roman"/>
          <w:sz w:val="24"/>
          <w:szCs w:val="24"/>
          <w:lang w:eastAsia="en-GB"/>
        </w:rPr>
        <w:t xml:space="preserve"> February 2024;</w:t>
      </w:r>
    </w:p>
    <w:p w14:paraId="4C010778" w14:textId="32288237" w:rsidR="00150A22" w:rsidRPr="00D278FF" w:rsidRDefault="00150A22" w:rsidP="00415846">
      <w:pPr>
        <w:pStyle w:val="ListParagraph"/>
        <w:numPr>
          <w:ilvl w:val="0"/>
          <w:numId w:val="321"/>
        </w:numPr>
        <w:autoSpaceDE w:val="0"/>
        <w:autoSpaceDN w:val="0"/>
        <w:adjustRightInd w:val="0"/>
        <w:spacing w:before="120" w:after="120" w:line="240" w:lineRule="auto"/>
        <w:jc w:val="both"/>
        <w:rPr>
          <w:rFonts w:ascii="Times New Roman" w:hAnsi="Times New Roman"/>
          <w:sz w:val="24"/>
          <w:szCs w:val="24"/>
          <w:lang w:eastAsia="en-GB"/>
        </w:rPr>
      </w:pPr>
      <w:r w:rsidRPr="00D278FF">
        <w:rPr>
          <w:rFonts w:ascii="Times New Roman" w:hAnsi="Times New Roman"/>
          <w:sz w:val="24"/>
          <w:szCs w:val="24"/>
          <w:lang w:eastAsia="en-GB"/>
        </w:rPr>
        <w:t>Programme for the Development of Agriculture and Rural Areas - IPARD III Programme C (2022)4726 was adopted on 29</w:t>
      </w:r>
      <w:r w:rsidRPr="00D278FF">
        <w:rPr>
          <w:rFonts w:ascii="Times New Roman" w:hAnsi="Times New Roman"/>
          <w:sz w:val="24"/>
          <w:szCs w:val="24"/>
          <w:vertAlign w:val="superscript"/>
          <w:lang w:eastAsia="en-GB"/>
        </w:rPr>
        <w:t>th</w:t>
      </w:r>
      <w:r w:rsidRPr="00D278FF">
        <w:rPr>
          <w:rFonts w:ascii="Times New Roman" w:hAnsi="Times New Roman"/>
          <w:sz w:val="24"/>
          <w:szCs w:val="24"/>
          <w:lang w:eastAsia="en-GB"/>
        </w:rPr>
        <w:t xml:space="preserve"> June 2022 and amendments from 14</w:t>
      </w:r>
      <w:r w:rsidRPr="00D278FF">
        <w:rPr>
          <w:rFonts w:ascii="Times New Roman" w:hAnsi="Times New Roman"/>
          <w:sz w:val="24"/>
          <w:szCs w:val="24"/>
          <w:vertAlign w:val="superscript"/>
          <w:lang w:eastAsia="en-GB"/>
        </w:rPr>
        <w:t>th</w:t>
      </w:r>
      <w:r w:rsidRPr="00D278FF">
        <w:rPr>
          <w:rFonts w:ascii="Times New Roman" w:hAnsi="Times New Roman"/>
          <w:sz w:val="24"/>
          <w:szCs w:val="24"/>
          <w:lang w:eastAsia="en-GB"/>
        </w:rPr>
        <w:t xml:space="preserve"> December 2023 and 22th July 2024.</w:t>
      </w:r>
    </w:p>
    <w:p w14:paraId="57FF9F9E" w14:textId="77777777" w:rsidR="00150A22" w:rsidRDefault="00150A22" w:rsidP="00150A22">
      <w:pPr>
        <w:pStyle w:val="ListParagraph"/>
        <w:numPr>
          <w:ilvl w:val="0"/>
          <w:numId w:val="289"/>
        </w:numPr>
        <w:autoSpaceDE w:val="0"/>
        <w:autoSpaceDN w:val="0"/>
        <w:adjustRightInd w:val="0"/>
        <w:spacing w:before="120" w:after="120" w:line="240" w:lineRule="auto"/>
        <w:jc w:val="both"/>
        <w:rPr>
          <w:rFonts w:ascii="Times New Roman" w:hAnsi="Times New Roman"/>
          <w:sz w:val="24"/>
          <w:szCs w:val="24"/>
          <w:lang w:eastAsia="en-GB"/>
        </w:rPr>
      </w:pPr>
      <w:r w:rsidRPr="00D278FF">
        <w:rPr>
          <w:rFonts w:ascii="Times New Roman" w:hAnsi="Times New Roman"/>
          <w:sz w:val="24"/>
          <w:szCs w:val="24"/>
          <w:lang w:eastAsia="en-GB"/>
        </w:rPr>
        <w:t>Government Decree on the implementation and procedures for use of Funds from the Instrument for Pre-Accession Assistance (IPARD III Programme)- ("Official Gazette of Montenegro" No. 020/24 from 7</w:t>
      </w:r>
      <w:r w:rsidRPr="00D278FF">
        <w:rPr>
          <w:rFonts w:ascii="Times New Roman" w:hAnsi="Times New Roman"/>
          <w:sz w:val="24"/>
          <w:szCs w:val="24"/>
          <w:vertAlign w:val="superscript"/>
          <w:lang w:eastAsia="en-GB"/>
        </w:rPr>
        <w:t>th</w:t>
      </w:r>
      <w:r w:rsidRPr="00D278FF">
        <w:rPr>
          <w:rFonts w:ascii="Times New Roman" w:hAnsi="Times New Roman"/>
          <w:sz w:val="24"/>
          <w:szCs w:val="24"/>
          <w:lang w:eastAsia="en-GB"/>
        </w:rPr>
        <w:t xml:space="preserve"> March 2024 and Amendments to this Decree ("Official Gazette of Montenegro" No.076/24 from 02/08/2024)) </w:t>
      </w:r>
    </w:p>
    <w:p w14:paraId="53E95831" w14:textId="56C4D3D6" w:rsidR="00150A22" w:rsidRPr="000D4BE5" w:rsidRDefault="00150A22" w:rsidP="00150A22">
      <w:pPr>
        <w:pStyle w:val="ListParagraph"/>
        <w:numPr>
          <w:ilvl w:val="0"/>
          <w:numId w:val="289"/>
        </w:numPr>
        <w:autoSpaceDE w:val="0"/>
        <w:autoSpaceDN w:val="0"/>
        <w:adjustRightInd w:val="0"/>
        <w:spacing w:before="120" w:after="120" w:line="240" w:lineRule="auto"/>
        <w:jc w:val="both"/>
        <w:rPr>
          <w:rFonts w:ascii="Times New Roman" w:hAnsi="Times New Roman"/>
          <w:sz w:val="24"/>
          <w:szCs w:val="24"/>
          <w:lang w:eastAsia="en-GB"/>
        </w:rPr>
      </w:pPr>
      <w:r w:rsidRPr="000D4BE5">
        <w:rPr>
          <w:rFonts w:ascii="Times New Roman" w:hAnsi="Times New Roman"/>
          <w:sz w:val="24"/>
          <w:szCs w:val="24"/>
          <w:lang w:eastAsia="en-GB"/>
        </w:rPr>
        <w:t>Practical Guide to contract procedures for European Union external actions (PRAG);</w:t>
      </w:r>
    </w:p>
    <w:p w14:paraId="39E91F3A" w14:textId="77777777" w:rsidR="00150A22" w:rsidRPr="000D4BE5" w:rsidRDefault="00150A22" w:rsidP="00150A22">
      <w:pPr>
        <w:pStyle w:val="ListParagraph"/>
        <w:numPr>
          <w:ilvl w:val="0"/>
          <w:numId w:val="289"/>
        </w:numPr>
        <w:autoSpaceDE w:val="0"/>
        <w:autoSpaceDN w:val="0"/>
        <w:adjustRightInd w:val="0"/>
        <w:spacing w:before="120" w:after="120" w:line="240" w:lineRule="auto"/>
        <w:jc w:val="both"/>
        <w:rPr>
          <w:rFonts w:ascii="Times New Roman" w:hAnsi="Times New Roman"/>
          <w:sz w:val="24"/>
          <w:szCs w:val="24"/>
          <w:lang w:eastAsia="en-GB"/>
        </w:rPr>
      </w:pPr>
      <w:r w:rsidRPr="000D4BE5">
        <w:rPr>
          <w:rFonts w:ascii="Times New Roman" w:hAnsi="Times New Roman"/>
          <w:sz w:val="24"/>
          <w:szCs w:val="24"/>
          <w:lang w:eastAsia="en-GB"/>
        </w:rPr>
        <w:t>ISO/IEC 27002</w:t>
      </w:r>
    </w:p>
    <w:p w14:paraId="3F5FBC3A" w14:textId="77777777" w:rsidR="00150A22" w:rsidRPr="000D4BE5" w:rsidRDefault="00150A22" w:rsidP="00150A22">
      <w:pPr>
        <w:pStyle w:val="ListParagraph"/>
        <w:numPr>
          <w:ilvl w:val="0"/>
          <w:numId w:val="289"/>
        </w:numPr>
        <w:autoSpaceDE w:val="0"/>
        <w:autoSpaceDN w:val="0"/>
        <w:adjustRightInd w:val="0"/>
        <w:spacing w:before="120" w:after="120" w:line="240" w:lineRule="auto"/>
        <w:jc w:val="both"/>
        <w:rPr>
          <w:rFonts w:ascii="Times New Roman" w:hAnsi="Times New Roman"/>
          <w:sz w:val="24"/>
          <w:szCs w:val="24"/>
          <w:lang w:eastAsia="en-GB"/>
        </w:rPr>
      </w:pPr>
      <w:r w:rsidRPr="000D4BE5">
        <w:rPr>
          <w:rFonts w:ascii="Times New Roman" w:hAnsi="Times New Roman"/>
          <w:sz w:val="24"/>
          <w:szCs w:val="24"/>
          <w:lang w:eastAsia="en-GB"/>
        </w:rPr>
        <w:t>The European Commission's guidelines governing the audit work (Guideline no 2 - IPARD Audit Strategy</w:t>
      </w:r>
      <w:r w:rsidRPr="000D4BE5">
        <w:rPr>
          <w:rFonts w:ascii="Times New Roman" w:hAnsi="Times New Roman"/>
          <w:sz w:val="24"/>
          <w:szCs w:val="24"/>
        </w:rPr>
        <w:t xml:space="preserve"> </w:t>
      </w:r>
      <w:r w:rsidRPr="000D4BE5">
        <w:rPr>
          <w:rFonts w:ascii="Times New Roman" w:hAnsi="Times New Roman"/>
          <w:sz w:val="24"/>
          <w:szCs w:val="24"/>
          <w:lang w:eastAsia="en-GB"/>
        </w:rPr>
        <w:t>Ref. Ares (201</w:t>
      </w:r>
      <w:r>
        <w:rPr>
          <w:rFonts w:ascii="Times New Roman" w:hAnsi="Times New Roman"/>
          <w:sz w:val="24"/>
          <w:szCs w:val="24"/>
          <w:lang w:eastAsia="en-GB"/>
        </w:rPr>
        <w:t>4</w:t>
      </w:r>
      <w:r w:rsidRPr="000D4BE5">
        <w:rPr>
          <w:rFonts w:ascii="Times New Roman" w:hAnsi="Times New Roman"/>
          <w:sz w:val="24"/>
          <w:szCs w:val="24"/>
          <w:lang w:eastAsia="en-GB"/>
        </w:rPr>
        <w:t>)</w:t>
      </w:r>
      <w:r>
        <w:rPr>
          <w:rFonts w:ascii="Times New Roman" w:hAnsi="Times New Roman"/>
          <w:sz w:val="24"/>
          <w:szCs w:val="24"/>
          <w:lang w:eastAsia="en-GB"/>
        </w:rPr>
        <w:t>8820434</w:t>
      </w:r>
      <w:r w:rsidRPr="000D4BE5">
        <w:rPr>
          <w:rFonts w:ascii="Times New Roman" w:hAnsi="Times New Roman"/>
          <w:sz w:val="24"/>
          <w:szCs w:val="24"/>
          <w:lang w:eastAsia="en-GB"/>
        </w:rPr>
        <w:t xml:space="preserve"> - </w:t>
      </w:r>
      <w:r>
        <w:rPr>
          <w:rFonts w:ascii="Times New Roman" w:hAnsi="Times New Roman"/>
          <w:sz w:val="24"/>
          <w:szCs w:val="24"/>
          <w:lang w:eastAsia="en-GB"/>
        </w:rPr>
        <w:t>10/12/2024</w:t>
      </w:r>
      <w:r w:rsidRPr="000D4BE5">
        <w:rPr>
          <w:rFonts w:ascii="Times New Roman" w:hAnsi="Times New Roman"/>
          <w:sz w:val="24"/>
          <w:szCs w:val="24"/>
          <w:lang w:eastAsia="en-GB"/>
        </w:rPr>
        <w:t>, Guideline no 3 IPARD Annual audit activity report Ref. Ares (202</w:t>
      </w:r>
      <w:r>
        <w:rPr>
          <w:rFonts w:ascii="Times New Roman" w:hAnsi="Times New Roman"/>
          <w:sz w:val="24"/>
          <w:szCs w:val="24"/>
          <w:lang w:eastAsia="en-GB"/>
        </w:rPr>
        <w:t>4</w:t>
      </w:r>
      <w:r w:rsidRPr="000D4BE5">
        <w:rPr>
          <w:rFonts w:ascii="Times New Roman" w:hAnsi="Times New Roman"/>
          <w:sz w:val="24"/>
          <w:szCs w:val="24"/>
          <w:lang w:eastAsia="en-GB"/>
        </w:rPr>
        <w:t>)</w:t>
      </w:r>
      <w:r>
        <w:rPr>
          <w:rFonts w:ascii="Times New Roman" w:hAnsi="Times New Roman"/>
          <w:sz w:val="24"/>
          <w:szCs w:val="24"/>
          <w:lang w:eastAsia="en-GB"/>
        </w:rPr>
        <w:t>1140829</w:t>
      </w:r>
      <w:r w:rsidRPr="000D4BE5">
        <w:rPr>
          <w:rFonts w:ascii="Times New Roman" w:hAnsi="Times New Roman"/>
          <w:sz w:val="24"/>
          <w:szCs w:val="24"/>
          <w:lang w:eastAsia="en-GB"/>
        </w:rPr>
        <w:t xml:space="preserve"> – </w:t>
      </w:r>
      <w:r>
        <w:rPr>
          <w:rFonts w:ascii="Times New Roman" w:hAnsi="Times New Roman"/>
          <w:sz w:val="24"/>
          <w:szCs w:val="24"/>
          <w:lang w:eastAsia="en-GB"/>
        </w:rPr>
        <w:t>13/02/2025</w:t>
      </w:r>
      <w:r w:rsidRPr="000D4BE5">
        <w:rPr>
          <w:rFonts w:ascii="Times New Roman" w:hAnsi="Times New Roman"/>
          <w:sz w:val="24"/>
          <w:szCs w:val="24"/>
          <w:lang w:eastAsia="en-GB"/>
        </w:rPr>
        <w:t>, Guideline no 5 - IPARD Annual Accounts</w:t>
      </w:r>
      <w:r w:rsidRPr="000D4BE5">
        <w:rPr>
          <w:rFonts w:ascii="Times New Roman" w:hAnsi="Times New Roman"/>
          <w:sz w:val="24"/>
          <w:szCs w:val="24"/>
        </w:rPr>
        <w:t xml:space="preserve"> </w:t>
      </w:r>
      <w:r w:rsidRPr="000D4BE5">
        <w:rPr>
          <w:rFonts w:ascii="Times New Roman" w:hAnsi="Times New Roman"/>
          <w:sz w:val="24"/>
          <w:szCs w:val="24"/>
          <w:lang w:eastAsia="en-GB"/>
        </w:rPr>
        <w:t>Ref. Ares (20</w:t>
      </w:r>
      <w:r>
        <w:rPr>
          <w:rFonts w:ascii="Times New Roman" w:hAnsi="Times New Roman"/>
          <w:sz w:val="24"/>
          <w:szCs w:val="24"/>
          <w:lang w:eastAsia="en-GB"/>
        </w:rPr>
        <w:t>25</w:t>
      </w:r>
      <w:r w:rsidRPr="000D4BE5">
        <w:rPr>
          <w:rFonts w:ascii="Times New Roman" w:hAnsi="Times New Roman"/>
          <w:sz w:val="24"/>
          <w:szCs w:val="24"/>
          <w:lang w:eastAsia="en-GB"/>
        </w:rPr>
        <w:t>)</w:t>
      </w:r>
      <w:r>
        <w:rPr>
          <w:rFonts w:ascii="Times New Roman" w:hAnsi="Times New Roman"/>
          <w:sz w:val="24"/>
          <w:szCs w:val="24"/>
          <w:lang w:eastAsia="en-GB"/>
        </w:rPr>
        <w:t>897459</w:t>
      </w:r>
      <w:r w:rsidRPr="000D4BE5">
        <w:rPr>
          <w:rFonts w:ascii="Times New Roman" w:hAnsi="Times New Roman"/>
          <w:sz w:val="24"/>
          <w:szCs w:val="24"/>
          <w:lang w:eastAsia="en-GB"/>
        </w:rPr>
        <w:t xml:space="preserve"> </w:t>
      </w:r>
      <w:r>
        <w:rPr>
          <w:rFonts w:ascii="Times New Roman" w:hAnsi="Times New Roman"/>
          <w:sz w:val="24"/>
          <w:szCs w:val="24"/>
          <w:lang w:eastAsia="en-GB"/>
        </w:rPr>
        <w:t>–</w:t>
      </w:r>
      <w:r w:rsidRPr="000D4BE5">
        <w:rPr>
          <w:rFonts w:ascii="Times New Roman" w:hAnsi="Times New Roman"/>
          <w:sz w:val="24"/>
          <w:szCs w:val="24"/>
          <w:lang w:eastAsia="en-GB"/>
        </w:rPr>
        <w:t xml:space="preserve"> </w:t>
      </w:r>
      <w:r>
        <w:rPr>
          <w:rFonts w:ascii="Times New Roman" w:hAnsi="Times New Roman"/>
          <w:sz w:val="24"/>
          <w:szCs w:val="24"/>
          <w:lang w:eastAsia="en-GB"/>
        </w:rPr>
        <w:t>05/02/2025</w:t>
      </w:r>
      <w:r w:rsidRPr="000D4BE5">
        <w:rPr>
          <w:rFonts w:ascii="Times New Roman" w:hAnsi="Times New Roman"/>
          <w:sz w:val="24"/>
          <w:szCs w:val="24"/>
          <w:lang w:eastAsia="en-GB"/>
        </w:rPr>
        <w:t>, Guideline no 8 – IPARD Audit opinion Ref. Ares (20</w:t>
      </w:r>
      <w:r>
        <w:rPr>
          <w:rFonts w:ascii="Times New Roman" w:hAnsi="Times New Roman"/>
          <w:sz w:val="24"/>
          <w:szCs w:val="24"/>
          <w:lang w:eastAsia="en-GB"/>
        </w:rPr>
        <w:t>25</w:t>
      </w:r>
      <w:r w:rsidRPr="000D4BE5">
        <w:rPr>
          <w:rFonts w:ascii="Times New Roman" w:hAnsi="Times New Roman"/>
          <w:sz w:val="24"/>
          <w:szCs w:val="24"/>
          <w:lang w:eastAsia="en-GB"/>
        </w:rPr>
        <w:t>)</w:t>
      </w:r>
      <w:r>
        <w:rPr>
          <w:rFonts w:ascii="Times New Roman" w:hAnsi="Times New Roman"/>
          <w:sz w:val="24"/>
          <w:szCs w:val="24"/>
          <w:lang w:eastAsia="en-GB"/>
        </w:rPr>
        <w:t>898851</w:t>
      </w:r>
      <w:r w:rsidRPr="000D4BE5">
        <w:rPr>
          <w:rFonts w:ascii="Times New Roman" w:hAnsi="Times New Roman"/>
          <w:sz w:val="24"/>
          <w:szCs w:val="24"/>
          <w:lang w:eastAsia="en-GB"/>
        </w:rPr>
        <w:t xml:space="preserve"> </w:t>
      </w:r>
      <w:r>
        <w:rPr>
          <w:rFonts w:ascii="Times New Roman" w:hAnsi="Times New Roman"/>
          <w:sz w:val="24"/>
          <w:szCs w:val="24"/>
          <w:lang w:eastAsia="en-GB"/>
        </w:rPr>
        <w:t>–</w:t>
      </w:r>
      <w:r w:rsidRPr="000D4BE5">
        <w:rPr>
          <w:rFonts w:ascii="Times New Roman" w:hAnsi="Times New Roman"/>
          <w:sz w:val="24"/>
          <w:szCs w:val="24"/>
          <w:lang w:eastAsia="en-GB"/>
        </w:rPr>
        <w:t xml:space="preserve"> </w:t>
      </w:r>
      <w:r>
        <w:rPr>
          <w:rFonts w:ascii="Times New Roman" w:hAnsi="Times New Roman"/>
          <w:sz w:val="24"/>
          <w:szCs w:val="24"/>
          <w:lang w:eastAsia="en-GB"/>
        </w:rPr>
        <w:t>05/02/2025</w:t>
      </w:r>
      <w:r w:rsidRPr="000D4BE5">
        <w:rPr>
          <w:rFonts w:ascii="Times New Roman" w:hAnsi="Times New Roman"/>
          <w:sz w:val="24"/>
          <w:szCs w:val="24"/>
          <w:lang w:eastAsia="en-GB"/>
        </w:rPr>
        <w:t>)</w:t>
      </w:r>
    </w:p>
    <w:bookmarkEnd w:id="26"/>
    <w:bookmarkEnd w:id="27"/>
    <w:p w14:paraId="463FB4F6" w14:textId="67F65983" w:rsidR="001345AE" w:rsidRPr="000D4BE5" w:rsidRDefault="001345AE" w:rsidP="00D278FF">
      <w:pPr>
        <w:pStyle w:val="ListParagraph"/>
        <w:jc w:val="both"/>
        <w:rPr>
          <w:rFonts w:ascii="Times New Roman" w:hAnsi="Times New Roman"/>
          <w:sz w:val="24"/>
          <w:szCs w:val="24"/>
          <w:lang w:eastAsia="en-GB"/>
        </w:rPr>
      </w:pPr>
    </w:p>
    <w:sectPr w:rsidR="001345AE" w:rsidRPr="000D4BE5" w:rsidSect="00733041">
      <w:pgSz w:w="11907" w:h="16840" w:code="9"/>
      <w:pgMar w:top="851" w:right="1417" w:bottom="851" w:left="1418" w:header="567" w:footer="567"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3F796C" w16cid:durableId="2B56DB17"/>
  <w16cid:commentId w16cid:paraId="3D63F28C" w16cid:durableId="2B56DB18"/>
  <w16cid:commentId w16cid:paraId="3114BC2C" w16cid:durableId="2B56DF71"/>
  <w16cid:commentId w16cid:paraId="007E5AA4" w16cid:durableId="2B56DB19"/>
  <w16cid:commentId w16cid:paraId="14EC79E4" w16cid:durableId="2B583EA7"/>
  <w16cid:commentId w16cid:paraId="2AFBC946" w16cid:durableId="2B56DB1A"/>
  <w16cid:commentId w16cid:paraId="37FE7AB2" w16cid:durableId="2B583EAB"/>
  <w16cid:commentId w16cid:paraId="0EA609C4" w16cid:durableId="2B56DB1B"/>
  <w16cid:commentId w16cid:paraId="53D02D0F" w16cid:durableId="2B56DB1C"/>
  <w16cid:commentId w16cid:paraId="083CE2E1" w16cid:durableId="2B5847D2"/>
  <w16cid:commentId w16cid:paraId="62C916BD" w16cid:durableId="2B56DB1D"/>
  <w16cid:commentId w16cid:paraId="24A9EF9F" w16cid:durableId="2B584824"/>
  <w16cid:commentId w16cid:paraId="6C2EE76D" w16cid:durableId="2B56DB1E"/>
  <w16cid:commentId w16cid:paraId="39050F83" w16cid:durableId="2B56DB1F"/>
  <w16cid:commentId w16cid:paraId="3BA49CA0" w16cid:durableId="2B56DB20"/>
  <w16cid:commentId w16cid:paraId="1989801D" w16cid:durableId="2B56DB21"/>
  <w16cid:commentId w16cid:paraId="22B7AE35" w16cid:durableId="2B584C9E"/>
  <w16cid:commentId w16cid:paraId="194A8EC6" w16cid:durableId="2B56DB22"/>
  <w16cid:commentId w16cid:paraId="5E9E377C" w16cid:durableId="2B5850B0"/>
  <w16cid:commentId w16cid:paraId="39B03A35" w16cid:durableId="2B56DB23"/>
  <w16cid:commentId w16cid:paraId="2337F66C" w16cid:durableId="2B56DB24"/>
  <w16cid:commentId w16cid:paraId="61437A25" w16cid:durableId="2B56DB25"/>
  <w16cid:commentId w16cid:paraId="760147BD" w16cid:durableId="2B56DB26"/>
  <w16cid:commentId w16cid:paraId="628EBF00" w16cid:durableId="2B56DB27"/>
  <w16cid:commentId w16cid:paraId="25458E23" w16cid:durableId="2B585C98"/>
  <w16cid:commentId w16cid:paraId="61FA20E3" w16cid:durableId="2B56DB28"/>
  <w16cid:commentId w16cid:paraId="3CF29066" w16cid:durableId="2B56DB29"/>
  <w16cid:commentId w16cid:paraId="59FDB036" w16cid:durableId="2B56DB2A"/>
  <w16cid:commentId w16cid:paraId="3CA8ED9C" w16cid:durableId="2B56DB2B"/>
  <w16cid:commentId w16cid:paraId="50784334" w16cid:durableId="2B56DB2C"/>
  <w16cid:commentId w16cid:paraId="32E69CD7" w16cid:durableId="2B56DB2D"/>
  <w16cid:commentId w16cid:paraId="25E89511" w16cid:durableId="2B56DB2E"/>
  <w16cid:commentId w16cid:paraId="1A0CBCAF" w16cid:durableId="2B56DB2F"/>
  <w16cid:commentId w16cid:paraId="740AC1C3" w16cid:durableId="2B56DB30"/>
  <w16cid:commentId w16cid:paraId="2EECF45E" w16cid:durableId="2B59B8FD"/>
  <w16cid:commentId w16cid:paraId="21D69BBC" w16cid:durableId="2B56DB31"/>
  <w16cid:commentId w16cid:paraId="4AFE4F88" w16cid:durableId="2B56DB32"/>
  <w16cid:commentId w16cid:paraId="0949D4E7" w16cid:durableId="2B59A4D6"/>
  <w16cid:commentId w16cid:paraId="70BCF085" w16cid:durableId="2B56DB33"/>
  <w16cid:commentId w16cid:paraId="7CB768C7" w16cid:durableId="2B56DB34"/>
  <w16cid:commentId w16cid:paraId="7559DCD4" w16cid:durableId="2B59AB8A"/>
  <w16cid:commentId w16cid:paraId="7D3B52C4" w16cid:durableId="2B56DB35"/>
  <w16cid:commentId w16cid:paraId="389331D1" w16cid:durableId="2B56DB36"/>
  <w16cid:commentId w16cid:paraId="5F09968E" w16cid:durableId="2B56DB37"/>
  <w16cid:commentId w16cid:paraId="10B156C8" w16cid:durableId="2B56DB38"/>
  <w16cid:commentId w16cid:paraId="6C6A5490" w16cid:durableId="2B56DB39"/>
  <w16cid:commentId w16cid:paraId="592AF1EC" w16cid:durableId="2B56DB3A"/>
  <w16cid:commentId w16cid:paraId="231CF05C" w16cid:durableId="2B59AC5A"/>
  <w16cid:commentId w16cid:paraId="3DFB434C" w16cid:durableId="2B56DB3B"/>
  <w16cid:commentId w16cid:paraId="2744FAAF" w16cid:durableId="2B56DB3C"/>
  <w16cid:commentId w16cid:paraId="0550647E" w16cid:durableId="2B56DB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33F70" w14:textId="77777777" w:rsidR="00D15843" w:rsidRDefault="00D15843" w:rsidP="001F7F17">
      <w:pPr>
        <w:spacing w:after="0" w:line="240" w:lineRule="auto"/>
      </w:pPr>
      <w:r>
        <w:separator/>
      </w:r>
    </w:p>
  </w:endnote>
  <w:endnote w:type="continuationSeparator" w:id="0">
    <w:p w14:paraId="556ECD9F" w14:textId="77777777" w:rsidR="00D15843" w:rsidRDefault="00D15843" w:rsidP="001F7F17">
      <w:pPr>
        <w:spacing w:after="0" w:line="240" w:lineRule="auto"/>
      </w:pPr>
      <w:r>
        <w:continuationSeparator/>
      </w:r>
    </w:p>
  </w:endnote>
  <w:endnote w:type="continuationNotice" w:id="1">
    <w:p w14:paraId="3EA4C64C" w14:textId="77777777" w:rsidR="00D15843" w:rsidRDefault="00D15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4BD9" w14:textId="77777777" w:rsidR="00D15843" w:rsidRDefault="00D158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14:paraId="399AAD1B" w14:textId="77777777" w:rsidR="00D15843" w:rsidRDefault="00D15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F8A65" w14:textId="6901C419" w:rsidR="00D15843" w:rsidRPr="007338F0" w:rsidRDefault="00D15843">
    <w:pPr>
      <w:pStyle w:val="Footer"/>
      <w:framePr w:wrap="around" w:vAnchor="text" w:hAnchor="margin" w:xAlign="center" w:y="1"/>
      <w:jc w:val="center"/>
      <w:rPr>
        <w:noProof/>
      </w:rPr>
    </w:pPr>
    <w:r w:rsidRPr="007338F0">
      <w:rPr>
        <w:noProof/>
      </w:rPr>
      <w:fldChar w:fldCharType="begin"/>
    </w:r>
    <w:r w:rsidRPr="007338F0">
      <w:rPr>
        <w:noProof/>
      </w:rPr>
      <w:instrText xml:space="preserve">PAGE  </w:instrText>
    </w:r>
    <w:r w:rsidRPr="007338F0">
      <w:rPr>
        <w:noProof/>
      </w:rPr>
      <w:fldChar w:fldCharType="separate"/>
    </w:r>
    <w:r w:rsidR="00E9082C">
      <w:rPr>
        <w:noProof/>
      </w:rPr>
      <w:t>1</w:t>
    </w:r>
    <w:r w:rsidRPr="007338F0">
      <w:rPr>
        <w:noProof/>
      </w:rPr>
      <w:fldChar w:fldCharType="end"/>
    </w:r>
  </w:p>
  <w:p w14:paraId="6D8D39CD" w14:textId="77777777" w:rsidR="00D15843" w:rsidRDefault="00D15843">
    <w:pPr>
      <w:pStyle w:val="Footer"/>
      <w:framePr w:wrap="around" w:vAnchor="text" w:hAnchor="margin" w:xAlign="center" w:y="1"/>
      <w:rPr>
        <w:rStyle w:val="PageNumber"/>
      </w:rPr>
    </w:pPr>
  </w:p>
  <w:p w14:paraId="5DEF6A14" w14:textId="77777777" w:rsidR="00D15843" w:rsidRDefault="00D15843">
    <w:pPr>
      <w:pStyle w:val="Foo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B23F8" w14:textId="77777777" w:rsidR="00D15843" w:rsidRDefault="00D15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F2AD9" w14:textId="77777777" w:rsidR="00D15843" w:rsidRDefault="00D15843" w:rsidP="001F7F17">
      <w:pPr>
        <w:spacing w:after="0" w:line="240" w:lineRule="auto"/>
      </w:pPr>
      <w:r>
        <w:separator/>
      </w:r>
    </w:p>
  </w:footnote>
  <w:footnote w:type="continuationSeparator" w:id="0">
    <w:p w14:paraId="7DFA6623" w14:textId="77777777" w:rsidR="00D15843" w:rsidRDefault="00D15843" w:rsidP="001F7F17">
      <w:pPr>
        <w:spacing w:after="0" w:line="240" w:lineRule="auto"/>
      </w:pPr>
      <w:r>
        <w:continuationSeparator/>
      </w:r>
    </w:p>
  </w:footnote>
  <w:footnote w:type="continuationNotice" w:id="1">
    <w:p w14:paraId="0590D4D8" w14:textId="77777777" w:rsidR="00D15843" w:rsidRDefault="00D158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13952" w14:textId="77777777" w:rsidR="00D15843" w:rsidRDefault="00D15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74B6C" w14:textId="77777777" w:rsidR="00D15843" w:rsidRDefault="00D15843">
    <w:pPr>
      <w:pStyle w:val="BodyText"/>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3E089" w14:textId="77777777" w:rsidR="00D15843" w:rsidRDefault="00D15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889A44"/>
    <w:lvl w:ilvl="0">
      <w:start w:val="1"/>
      <w:numFmt w:val="bullet"/>
      <w:pStyle w:val="NumPar2"/>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1C6D2B"/>
    <w:multiLevelType w:val="hybridMultilevel"/>
    <w:tmpl w:val="235CE980"/>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05579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2400C2"/>
    <w:multiLevelType w:val="hybridMultilevel"/>
    <w:tmpl w:val="6156A6D6"/>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956B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9D23B6"/>
    <w:multiLevelType w:val="hybridMultilevel"/>
    <w:tmpl w:val="671E7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D14B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E4395D"/>
    <w:multiLevelType w:val="multilevel"/>
    <w:tmpl w:val="08BA10C6"/>
    <w:lvl w:ilvl="0">
      <w:start w:val="4"/>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bullet"/>
      <w:lvlText w:val="•"/>
      <w:lvlJc w:val="left"/>
      <w:pPr>
        <w:ind w:left="2445" w:hanging="720"/>
      </w:pPr>
      <w:rPr>
        <w:rFonts w:hint="default"/>
      </w:rPr>
    </w:lvl>
    <w:lvl w:ilvl="3">
      <w:start w:val="1"/>
      <w:numFmt w:val="bullet"/>
      <w:lvlText w:val="•"/>
      <w:lvlJc w:val="left"/>
      <w:pPr>
        <w:ind w:left="3258" w:hanging="720"/>
      </w:pPr>
      <w:rPr>
        <w:rFonts w:hint="default"/>
      </w:rPr>
    </w:lvl>
    <w:lvl w:ilvl="4">
      <w:start w:val="1"/>
      <w:numFmt w:val="bullet"/>
      <w:lvlText w:val="•"/>
      <w:lvlJc w:val="left"/>
      <w:pPr>
        <w:ind w:left="4070" w:hanging="720"/>
      </w:pPr>
      <w:rPr>
        <w:rFonts w:hint="default"/>
      </w:rPr>
    </w:lvl>
    <w:lvl w:ilvl="5">
      <w:start w:val="1"/>
      <w:numFmt w:val="bullet"/>
      <w:lvlText w:val="•"/>
      <w:lvlJc w:val="left"/>
      <w:pPr>
        <w:ind w:left="4883" w:hanging="720"/>
      </w:pPr>
      <w:rPr>
        <w:rFonts w:hint="default"/>
      </w:rPr>
    </w:lvl>
    <w:lvl w:ilvl="6">
      <w:start w:val="1"/>
      <w:numFmt w:val="bullet"/>
      <w:lvlText w:val="•"/>
      <w:lvlJc w:val="left"/>
      <w:pPr>
        <w:ind w:left="5696" w:hanging="720"/>
      </w:pPr>
      <w:rPr>
        <w:rFonts w:hint="default"/>
      </w:rPr>
    </w:lvl>
    <w:lvl w:ilvl="7">
      <w:start w:val="1"/>
      <w:numFmt w:val="bullet"/>
      <w:lvlText w:val="•"/>
      <w:lvlJc w:val="left"/>
      <w:pPr>
        <w:ind w:left="6508" w:hanging="720"/>
      </w:pPr>
      <w:rPr>
        <w:rFonts w:hint="default"/>
      </w:rPr>
    </w:lvl>
    <w:lvl w:ilvl="8">
      <w:start w:val="1"/>
      <w:numFmt w:val="bullet"/>
      <w:lvlText w:val="•"/>
      <w:lvlJc w:val="left"/>
      <w:pPr>
        <w:ind w:left="7321" w:hanging="720"/>
      </w:pPr>
      <w:rPr>
        <w:rFonts w:hint="default"/>
      </w:rPr>
    </w:lvl>
  </w:abstractNum>
  <w:abstractNum w:abstractNumId="9" w15:restartNumberingAfterBreak="0">
    <w:nsid w:val="025807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E252A"/>
    <w:multiLevelType w:val="hybridMultilevel"/>
    <w:tmpl w:val="AE2EAE3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F6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6B4FE6"/>
    <w:multiLevelType w:val="multilevel"/>
    <w:tmpl w:val="EAAE9EBE"/>
    <w:lvl w:ilvl="0">
      <w:start w:val="1"/>
      <w:numFmt w:val="decimal"/>
      <w:lvlText w:val="Section %1:"/>
      <w:lvlJc w:val="left"/>
      <w:pPr>
        <w:tabs>
          <w:tab w:val="num" w:pos="1440"/>
        </w:tabs>
        <w:ind w:left="360" w:hanging="360"/>
      </w:pPr>
      <w:rPr>
        <w:rFonts w:cs="Times New Roman"/>
      </w:rPr>
    </w:lvl>
    <w:lvl w:ilvl="1">
      <w:start w:val="1"/>
      <w:numFmt w:val="decimal"/>
      <w:lvlText w:val="%1.%2.  "/>
      <w:lvlJc w:val="left"/>
      <w:pPr>
        <w:tabs>
          <w:tab w:val="num" w:pos="1288"/>
        </w:tabs>
        <w:ind w:left="1000" w:hanging="432"/>
      </w:pPr>
      <w:rPr>
        <w:rFonts w:cs="Times New Roman"/>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038E7B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3F21875"/>
    <w:multiLevelType w:val="singleLevel"/>
    <w:tmpl w:val="34BA10A2"/>
    <w:lvl w:ilvl="0">
      <w:numFmt w:val="bullet"/>
      <w:lvlText w:val="-"/>
      <w:lvlJc w:val="left"/>
      <w:pPr>
        <w:tabs>
          <w:tab w:val="num" w:pos="360"/>
        </w:tabs>
        <w:ind w:left="360" w:hanging="360"/>
      </w:pPr>
      <w:rPr>
        <w:rFonts w:hint="default"/>
      </w:rPr>
    </w:lvl>
  </w:abstractNum>
  <w:abstractNum w:abstractNumId="15" w15:restartNumberingAfterBreak="0">
    <w:nsid w:val="045E2E84"/>
    <w:multiLevelType w:val="hybridMultilevel"/>
    <w:tmpl w:val="58CE3C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59A04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68D00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6993F18"/>
    <w:multiLevelType w:val="hybridMultilevel"/>
    <w:tmpl w:val="E34ECFB8"/>
    <w:lvl w:ilvl="0" w:tplc="21507086">
      <w:start w:val="1"/>
      <w:numFmt w:val="bullet"/>
      <w:lvlRestart w:val="0"/>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69C51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7D10D03"/>
    <w:multiLevelType w:val="hybridMultilevel"/>
    <w:tmpl w:val="BD12D0F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07DB13F1"/>
    <w:multiLevelType w:val="multilevel"/>
    <w:tmpl w:val="D5E2C1BE"/>
    <w:lvl w:ilvl="0">
      <w:start w:val="16"/>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322" w:hanging="425"/>
      </w:pPr>
      <w:rPr>
        <w:rFonts w:ascii="Times New Roman" w:eastAsia="Times New Roman" w:hAnsi="Times New Roman" w:hint="default"/>
        <w:sz w:val="22"/>
        <w:szCs w:val="22"/>
      </w:rPr>
    </w:lvl>
    <w:lvl w:ilvl="3">
      <w:start w:val="1"/>
      <w:numFmt w:val="bullet"/>
      <w:lvlText w:val="•"/>
      <w:lvlJc w:val="left"/>
      <w:pPr>
        <w:ind w:left="3016" w:hanging="425"/>
      </w:pPr>
      <w:rPr>
        <w:rFonts w:hint="default"/>
      </w:rPr>
    </w:lvl>
    <w:lvl w:ilvl="4">
      <w:start w:val="1"/>
      <w:numFmt w:val="bullet"/>
      <w:lvlText w:val="•"/>
      <w:lvlJc w:val="left"/>
      <w:pPr>
        <w:ind w:left="3863" w:hanging="425"/>
      </w:pPr>
      <w:rPr>
        <w:rFonts w:hint="default"/>
      </w:rPr>
    </w:lvl>
    <w:lvl w:ilvl="5">
      <w:start w:val="1"/>
      <w:numFmt w:val="bullet"/>
      <w:lvlText w:val="•"/>
      <w:lvlJc w:val="left"/>
      <w:pPr>
        <w:ind w:left="4710" w:hanging="425"/>
      </w:pPr>
      <w:rPr>
        <w:rFonts w:hint="default"/>
      </w:rPr>
    </w:lvl>
    <w:lvl w:ilvl="6">
      <w:start w:val="1"/>
      <w:numFmt w:val="bullet"/>
      <w:lvlText w:val="•"/>
      <w:lvlJc w:val="left"/>
      <w:pPr>
        <w:ind w:left="5557" w:hanging="425"/>
      </w:pPr>
      <w:rPr>
        <w:rFonts w:hint="default"/>
      </w:rPr>
    </w:lvl>
    <w:lvl w:ilvl="7">
      <w:start w:val="1"/>
      <w:numFmt w:val="bullet"/>
      <w:lvlText w:val="•"/>
      <w:lvlJc w:val="left"/>
      <w:pPr>
        <w:ind w:left="6404" w:hanging="425"/>
      </w:pPr>
      <w:rPr>
        <w:rFonts w:hint="default"/>
      </w:rPr>
    </w:lvl>
    <w:lvl w:ilvl="8">
      <w:start w:val="1"/>
      <w:numFmt w:val="bullet"/>
      <w:lvlText w:val="•"/>
      <w:lvlJc w:val="left"/>
      <w:pPr>
        <w:ind w:left="7252" w:hanging="425"/>
      </w:pPr>
      <w:rPr>
        <w:rFonts w:hint="default"/>
      </w:rPr>
    </w:lvl>
  </w:abstractNum>
  <w:abstractNum w:abstractNumId="22" w15:restartNumberingAfterBreak="0">
    <w:nsid w:val="08170B9F"/>
    <w:multiLevelType w:val="multilevel"/>
    <w:tmpl w:val="26260388"/>
    <w:lvl w:ilvl="0">
      <w:start w:val="14"/>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322" w:hanging="360"/>
      </w:pPr>
      <w:rPr>
        <w:rFonts w:ascii="Times New Roman" w:eastAsia="Times New Roman" w:hAnsi="Times New Roman" w:hint="default"/>
        <w:sz w:val="22"/>
        <w:szCs w:val="22"/>
      </w:rPr>
    </w:lvl>
    <w:lvl w:ilvl="3">
      <w:start w:val="1"/>
      <w:numFmt w:val="lowerRoman"/>
      <w:lvlText w:val="(%4)"/>
      <w:lvlJc w:val="left"/>
      <w:pPr>
        <w:ind w:left="1890" w:hanging="567"/>
        <w:jc w:val="right"/>
      </w:pPr>
      <w:rPr>
        <w:rFonts w:ascii="Times New Roman" w:eastAsia="Times New Roman" w:hAnsi="Times New Roman" w:hint="default"/>
        <w:sz w:val="22"/>
        <w:szCs w:val="22"/>
      </w:rPr>
    </w:lvl>
    <w:lvl w:ilvl="4">
      <w:start w:val="1"/>
      <w:numFmt w:val="bullet"/>
      <w:lvlText w:val="•"/>
      <w:lvlJc w:val="left"/>
      <w:pPr>
        <w:ind w:left="3654" w:hanging="567"/>
      </w:pPr>
      <w:rPr>
        <w:rFonts w:hint="default"/>
      </w:rPr>
    </w:lvl>
    <w:lvl w:ilvl="5">
      <w:start w:val="1"/>
      <w:numFmt w:val="bullet"/>
      <w:lvlText w:val="•"/>
      <w:lvlJc w:val="left"/>
      <w:pPr>
        <w:ind w:left="4536" w:hanging="567"/>
      </w:pPr>
      <w:rPr>
        <w:rFonts w:hint="default"/>
      </w:rPr>
    </w:lvl>
    <w:lvl w:ilvl="6">
      <w:start w:val="1"/>
      <w:numFmt w:val="bullet"/>
      <w:lvlText w:val="•"/>
      <w:lvlJc w:val="left"/>
      <w:pPr>
        <w:ind w:left="5418" w:hanging="567"/>
      </w:pPr>
      <w:rPr>
        <w:rFonts w:hint="default"/>
      </w:rPr>
    </w:lvl>
    <w:lvl w:ilvl="7">
      <w:start w:val="1"/>
      <w:numFmt w:val="bullet"/>
      <w:lvlText w:val="•"/>
      <w:lvlJc w:val="left"/>
      <w:pPr>
        <w:ind w:left="6300" w:hanging="567"/>
      </w:pPr>
      <w:rPr>
        <w:rFonts w:hint="default"/>
      </w:rPr>
    </w:lvl>
    <w:lvl w:ilvl="8">
      <w:start w:val="1"/>
      <w:numFmt w:val="bullet"/>
      <w:lvlText w:val="•"/>
      <w:lvlJc w:val="left"/>
      <w:pPr>
        <w:ind w:left="7182" w:hanging="567"/>
      </w:pPr>
      <w:rPr>
        <w:rFonts w:hint="default"/>
      </w:rPr>
    </w:lvl>
  </w:abstractNum>
  <w:abstractNum w:abstractNumId="23" w15:restartNumberingAfterBreak="0">
    <w:nsid w:val="082B1083"/>
    <w:multiLevelType w:val="hybridMultilevel"/>
    <w:tmpl w:val="563E1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89C6D44"/>
    <w:multiLevelType w:val="hybridMultilevel"/>
    <w:tmpl w:val="41ACBA6C"/>
    <w:lvl w:ilvl="0" w:tplc="B7A4C09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9454C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99414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9AB058B"/>
    <w:multiLevelType w:val="hybridMultilevel"/>
    <w:tmpl w:val="CC02DCE4"/>
    <w:lvl w:ilvl="0" w:tplc="4F30589E">
      <w:start w:val="1"/>
      <w:numFmt w:val="bullet"/>
      <w:lvlText w:val="●"/>
      <w:lvlJc w:val="left"/>
      <w:pPr>
        <w:tabs>
          <w:tab w:val="num" w:pos="720"/>
        </w:tabs>
        <w:ind w:left="720" w:hanging="360"/>
      </w:pPr>
      <w:rPr>
        <w:rFonts w:ascii="Courier New" w:hAnsi="Courier New"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9BD3BFD"/>
    <w:multiLevelType w:val="hybridMultilevel"/>
    <w:tmpl w:val="17E86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09ED6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A186726"/>
    <w:multiLevelType w:val="multilevel"/>
    <w:tmpl w:val="ED64CBD6"/>
    <w:lvl w:ilvl="0">
      <w:start w:val="13"/>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bullet"/>
      <w:lvlText w:val="•"/>
      <w:lvlJc w:val="left"/>
      <w:pPr>
        <w:ind w:left="2445" w:hanging="720"/>
      </w:pPr>
      <w:rPr>
        <w:rFonts w:hint="default"/>
      </w:rPr>
    </w:lvl>
    <w:lvl w:ilvl="3">
      <w:start w:val="1"/>
      <w:numFmt w:val="bullet"/>
      <w:lvlText w:val="•"/>
      <w:lvlJc w:val="left"/>
      <w:pPr>
        <w:ind w:left="3258" w:hanging="720"/>
      </w:pPr>
      <w:rPr>
        <w:rFonts w:hint="default"/>
      </w:rPr>
    </w:lvl>
    <w:lvl w:ilvl="4">
      <w:start w:val="1"/>
      <w:numFmt w:val="bullet"/>
      <w:lvlText w:val="•"/>
      <w:lvlJc w:val="left"/>
      <w:pPr>
        <w:ind w:left="4070" w:hanging="720"/>
      </w:pPr>
      <w:rPr>
        <w:rFonts w:hint="default"/>
      </w:rPr>
    </w:lvl>
    <w:lvl w:ilvl="5">
      <w:start w:val="1"/>
      <w:numFmt w:val="bullet"/>
      <w:lvlText w:val="•"/>
      <w:lvlJc w:val="left"/>
      <w:pPr>
        <w:ind w:left="4883" w:hanging="720"/>
      </w:pPr>
      <w:rPr>
        <w:rFonts w:hint="default"/>
      </w:rPr>
    </w:lvl>
    <w:lvl w:ilvl="6">
      <w:start w:val="1"/>
      <w:numFmt w:val="bullet"/>
      <w:lvlText w:val="•"/>
      <w:lvlJc w:val="left"/>
      <w:pPr>
        <w:ind w:left="5696" w:hanging="720"/>
      </w:pPr>
      <w:rPr>
        <w:rFonts w:hint="default"/>
      </w:rPr>
    </w:lvl>
    <w:lvl w:ilvl="7">
      <w:start w:val="1"/>
      <w:numFmt w:val="bullet"/>
      <w:lvlText w:val="•"/>
      <w:lvlJc w:val="left"/>
      <w:pPr>
        <w:ind w:left="6508" w:hanging="720"/>
      </w:pPr>
      <w:rPr>
        <w:rFonts w:hint="default"/>
      </w:rPr>
    </w:lvl>
    <w:lvl w:ilvl="8">
      <w:start w:val="1"/>
      <w:numFmt w:val="bullet"/>
      <w:lvlText w:val="•"/>
      <w:lvlJc w:val="left"/>
      <w:pPr>
        <w:ind w:left="7321" w:hanging="720"/>
      </w:pPr>
      <w:rPr>
        <w:rFonts w:hint="default"/>
      </w:rPr>
    </w:lvl>
  </w:abstractNum>
  <w:abstractNum w:abstractNumId="31" w15:restartNumberingAfterBreak="0">
    <w:nsid w:val="0B2543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C072D54"/>
    <w:multiLevelType w:val="hybridMultilevel"/>
    <w:tmpl w:val="6F6ABC00"/>
    <w:lvl w:ilvl="0" w:tplc="B7A4C09C">
      <w:start w:val="1"/>
      <w:numFmt w:val="bullet"/>
      <w:lvlText w:val="-"/>
      <w:lvlJc w:val="left"/>
      <w:pPr>
        <w:ind w:left="4689" w:hanging="360"/>
      </w:pPr>
      <w:rPr>
        <w:rFonts w:ascii="Times New Roman" w:hAnsi="Times New Roman" w:cs="Times New Roman" w:hint="default"/>
      </w:rPr>
    </w:lvl>
    <w:lvl w:ilvl="1" w:tplc="08090003" w:tentative="1">
      <w:start w:val="1"/>
      <w:numFmt w:val="bullet"/>
      <w:lvlText w:val="o"/>
      <w:lvlJc w:val="left"/>
      <w:pPr>
        <w:ind w:left="5409" w:hanging="360"/>
      </w:pPr>
      <w:rPr>
        <w:rFonts w:ascii="Courier New" w:hAnsi="Courier New" w:cs="Courier New" w:hint="default"/>
      </w:rPr>
    </w:lvl>
    <w:lvl w:ilvl="2" w:tplc="08090005" w:tentative="1">
      <w:start w:val="1"/>
      <w:numFmt w:val="bullet"/>
      <w:lvlText w:val=""/>
      <w:lvlJc w:val="left"/>
      <w:pPr>
        <w:ind w:left="6129" w:hanging="360"/>
      </w:pPr>
      <w:rPr>
        <w:rFonts w:ascii="Wingdings" w:hAnsi="Wingdings" w:hint="default"/>
      </w:rPr>
    </w:lvl>
    <w:lvl w:ilvl="3" w:tplc="08090001" w:tentative="1">
      <w:start w:val="1"/>
      <w:numFmt w:val="bullet"/>
      <w:lvlText w:val=""/>
      <w:lvlJc w:val="left"/>
      <w:pPr>
        <w:ind w:left="6849" w:hanging="360"/>
      </w:pPr>
      <w:rPr>
        <w:rFonts w:ascii="Symbol" w:hAnsi="Symbol" w:hint="default"/>
      </w:rPr>
    </w:lvl>
    <w:lvl w:ilvl="4" w:tplc="08090003" w:tentative="1">
      <w:start w:val="1"/>
      <w:numFmt w:val="bullet"/>
      <w:lvlText w:val="o"/>
      <w:lvlJc w:val="left"/>
      <w:pPr>
        <w:ind w:left="7569" w:hanging="360"/>
      </w:pPr>
      <w:rPr>
        <w:rFonts w:ascii="Courier New" w:hAnsi="Courier New" w:cs="Courier New" w:hint="default"/>
      </w:rPr>
    </w:lvl>
    <w:lvl w:ilvl="5" w:tplc="08090005" w:tentative="1">
      <w:start w:val="1"/>
      <w:numFmt w:val="bullet"/>
      <w:lvlText w:val=""/>
      <w:lvlJc w:val="left"/>
      <w:pPr>
        <w:ind w:left="8289" w:hanging="360"/>
      </w:pPr>
      <w:rPr>
        <w:rFonts w:ascii="Wingdings" w:hAnsi="Wingdings" w:hint="default"/>
      </w:rPr>
    </w:lvl>
    <w:lvl w:ilvl="6" w:tplc="08090001" w:tentative="1">
      <w:start w:val="1"/>
      <w:numFmt w:val="bullet"/>
      <w:lvlText w:val=""/>
      <w:lvlJc w:val="left"/>
      <w:pPr>
        <w:ind w:left="9009" w:hanging="360"/>
      </w:pPr>
      <w:rPr>
        <w:rFonts w:ascii="Symbol" w:hAnsi="Symbol" w:hint="default"/>
      </w:rPr>
    </w:lvl>
    <w:lvl w:ilvl="7" w:tplc="08090003" w:tentative="1">
      <w:start w:val="1"/>
      <w:numFmt w:val="bullet"/>
      <w:lvlText w:val="o"/>
      <w:lvlJc w:val="left"/>
      <w:pPr>
        <w:ind w:left="9729" w:hanging="360"/>
      </w:pPr>
      <w:rPr>
        <w:rFonts w:ascii="Courier New" w:hAnsi="Courier New" w:cs="Courier New" w:hint="default"/>
      </w:rPr>
    </w:lvl>
    <w:lvl w:ilvl="8" w:tplc="08090005" w:tentative="1">
      <w:start w:val="1"/>
      <w:numFmt w:val="bullet"/>
      <w:lvlText w:val=""/>
      <w:lvlJc w:val="left"/>
      <w:pPr>
        <w:ind w:left="10449" w:hanging="360"/>
      </w:pPr>
      <w:rPr>
        <w:rFonts w:ascii="Wingdings" w:hAnsi="Wingdings" w:hint="default"/>
      </w:rPr>
    </w:lvl>
  </w:abstractNum>
  <w:abstractNum w:abstractNumId="33" w15:restartNumberingAfterBreak="0">
    <w:nsid w:val="0CD579BF"/>
    <w:multiLevelType w:val="hybridMultilevel"/>
    <w:tmpl w:val="1F4CF59E"/>
    <w:lvl w:ilvl="0" w:tplc="1E307BCE">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D49679C"/>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0D9E1215"/>
    <w:multiLevelType w:val="hybridMultilevel"/>
    <w:tmpl w:val="BCC08FDC"/>
    <w:lvl w:ilvl="0" w:tplc="52DA0AA8">
      <w:start w:val="1"/>
      <w:numFmt w:val="lowerLetter"/>
      <w:lvlText w:val="%1)"/>
      <w:lvlJc w:val="left"/>
      <w:pPr>
        <w:ind w:left="1322" w:hanging="425"/>
      </w:pPr>
      <w:rPr>
        <w:rFonts w:ascii="Times New Roman" w:eastAsia="Times New Roman" w:hAnsi="Times New Roman" w:hint="default"/>
        <w:sz w:val="22"/>
        <w:szCs w:val="22"/>
      </w:rPr>
    </w:lvl>
    <w:lvl w:ilvl="1" w:tplc="4D981B72">
      <w:start w:val="1"/>
      <w:numFmt w:val="bullet"/>
      <w:lvlText w:val="•"/>
      <w:lvlJc w:val="left"/>
      <w:pPr>
        <w:ind w:left="2084" w:hanging="425"/>
      </w:pPr>
      <w:rPr>
        <w:rFonts w:hint="default"/>
      </w:rPr>
    </w:lvl>
    <w:lvl w:ilvl="2" w:tplc="57969CDA">
      <w:start w:val="1"/>
      <w:numFmt w:val="bullet"/>
      <w:lvlText w:val="•"/>
      <w:lvlJc w:val="left"/>
      <w:pPr>
        <w:ind w:left="2846" w:hanging="425"/>
      </w:pPr>
      <w:rPr>
        <w:rFonts w:hint="default"/>
      </w:rPr>
    </w:lvl>
    <w:lvl w:ilvl="3" w:tplc="DE306AD0">
      <w:start w:val="1"/>
      <w:numFmt w:val="bullet"/>
      <w:lvlText w:val="•"/>
      <w:lvlJc w:val="left"/>
      <w:pPr>
        <w:ind w:left="3609" w:hanging="425"/>
      </w:pPr>
      <w:rPr>
        <w:rFonts w:hint="default"/>
      </w:rPr>
    </w:lvl>
    <w:lvl w:ilvl="4" w:tplc="1824A1C6">
      <w:start w:val="1"/>
      <w:numFmt w:val="bullet"/>
      <w:lvlText w:val="•"/>
      <w:lvlJc w:val="left"/>
      <w:pPr>
        <w:ind w:left="4371" w:hanging="425"/>
      </w:pPr>
      <w:rPr>
        <w:rFonts w:hint="default"/>
      </w:rPr>
    </w:lvl>
    <w:lvl w:ilvl="5" w:tplc="B234260A">
      <w:start w:val="1"/>
      <w:numFmt w:val="bullet"/>
      <w:lvlText w:val="•"/>
      <w:lvlJc w:val="left"/>
      <w:pPr>
        <w:ind w:left="5134" w:hanging="425"/>
      </w:pPr>
      <w:rPr>
        <w:rFonts w:hint="default"/>
      </w:rPr>
    </w:lvl>
    <w:lvl w:ilvl="6" w:tplc="A25089B8">
      <w:start w:val="1"/>
      <w:numFmt w:val="bullet"/>
      <w:lvlText w:val="•"/>
      <w:lvlJc w:val="left"/>
      <w:pPr>
        <w:ind w:left="5896" w:hanging="425"/>
      </w:pPr>
      <w:rPr>
        <w:rFonts w:hint="default"/>
      </w:rPr>
    </w:lvl>
    <w:lvl w:ilvl="7" w:tplc="02303AD2">
      <w:start w:val="1"/>
      <w:numFmt w:val="bullet"/>
      <w:lvlText w:val="•"/>
      <w:lvlJc w:val="left"/>
      <w:pPr>
        <w:ind w:left="6659" w:hanging="425"/>
      </w:pPr>
      <w:rPr>
        <w:rFonts w:hint="default"/>
      </w:rPr>
    </w:lvl>
    <w:lvl w:ilvl="8" w:tplc="0A06D244">
      <w:start w:val="1"/>
      <w:numFmt w:val="bullet"/>
      <w:lvlText w:val="•"/>
      <w:lvlJc w:val="left"/>
      <w:pPr>
        <w:ind w:left="7421" w:hanging="425"/>
      </w:pPr>
      <w:rPr>
        <w:rFonts w:hint="default"/>
      </w:rPr>
    </w:lvl>
  </w:abstractNum>
  <w:abstractNum w:abstractNumId="36" w15:restartNumberingAfterBreak="0">
    <w:nsid w:val="0DB337A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7" w15:restartNumberingAfterBreak="0">
    <w:nsid w:val="0E8369B5"/>
    <w:multiLevelType w:val="hybridMultilevel"/>
    <w:tmpl w:val="7D581F54"/>
    <w:lvl w:ilvl="0" w:tplc="C9DA4824">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0F6C4B35"/>
    <w:multiLevelType w:val="multilevel"/>
    <w:tmpl w:val="E5F0AB1C"/>
    <w:lvl w:ilvl="0">
      <w:start w:val="15"/>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Roman"/>
      <w:lvlText w:val="(%3)"/>
      <w:lvlJc w:val="left"/>
      <w:pPr>
        <w:ind w:left="1617" w:hanging="564"/>
        <w:jc w:val="right"/>
      </w:pPr>
      <w:rPr>
        <w:rFonts w:ascii="Times New Roman" w:eastAsia="Times New Roman" w:hAnsi="Times New Roman" w:hint="default"/>
        <w:sz w:val="22"/>
        <w:szCs w:val="22"/>
      </w:rPr>
    </w:lvl>
    <w:lvl w:ilvl="3">
      <w:start w:val="1"/>
      <w:numFmt w:val="bullet"/>
      <w:lvlText w:val="•"/>
      <w:lvlJc w:val="left"/>
      <w:pPr>
        <w:ind w:left="3245" w:hanging="564"/>
      </w:pPr>
      <w:rPr>
        <w:rFonts w:hint="default"/>
      </w:rPr>
    </w:lvl>
    <w:lvl w:ilvl="4">
      <w:start w:val="1"/>
      <w:numFmt w:val="bullet"/>
      <w:lvlText w:val="•"/>
      <w:lvlJc w:val="left"/>
      <w:pPr>
        <w:ind w:left="4060" w:hanging="564"/>
      </w:pPr>
      <w:rPr>
        <w:rFonts w:hint="default"/>
      </w:rPr>
    </w:lvl>
    <w:lvl w:ilvl="5">
      <w:start w:val="1"/>
      <w:numFmt w:val="bullet"/>
      <w:lvlText w:val="•"/>
      <w:lvlJc w:val="left"/>
      <w:pPr>
        <w:ind w:left="4874" w:hanging="564"/>
      </w:pPr>
      <w:rPr>
        <w:rFonts w:hint="default"/>
      </w:rPr>
    </w:lvl>
    <w:lvl w:ilvl="6">
      <w:start w:val="1"/>
      <w:numFmt w:val="bullet"/>
      <w:lvlText w:val="•"/>
      <w:lvlJc w:val="left"/>
      <w:pPr>
        <w:ind w:left="5688" w:hanging="564"/>
      </w:pPr>
      <w:rPr>
        <w:rFonts w:hint="default"/>
      </w:rPr>
    </w:lvl>
    <w:lvl w:ilvl="7">
      <w:start w:val="1"/>
      <w:numFmt w:val="bullet"/>
      <w:lvlText w:val="•"/>
      <w:lvlJc w:val="left"/>
      <w:pPr>
        <w:ind w:left="6503" w:hanging="564"/>
      </w:pPr>
      <w:rPr>
        <w:rFonts w:hint="default"/>
      </w:rPr>
    </w:lvl>
    <w:lvl w:ilvl="8">
      <w:start w:val="1"/>
      <w:numFmt w:val="bullet"/>
      <w:lvlText w:val="•"/>
      <w:lvlJc w:val="left"/>
      <w:pPr>
        <w:ind w:left="7317" w:hanging="564"/>
      </w:pPr>
      <w:rPr>
        <w:rFonts w:hint="default"/>
      </w:rPr>
    </w:lvl>
  </w:abstractNum>
  <w:abstractNum w:abstractNumId="39" w15:restartNumberingAfterBreak="0">
    <w:nsid w:val="101C37FF"/>
    <w:multiLevelType w:val="hybridMultilevel"/>
    <w:tmpl w:val="C3B20B62"/>
    <w:lvl w:ilvl="0" w:tplc="0FAED32A">
      <w:start w:val="1"/>
      <w:numFmt w:val="lowerLetter"/>
      <w:lvlText w:val="%1)"/>
      <w:lvlJc w:val="left"/>
      <w:pPr>
        <w:ind w:left="1322" w:hanging="356"/>
      </w:pPr>
      <w:rPr>
        <w:rFonts w:ascii="Times New Roman" w:eastAsia="Times New Roman" w:hAnsi="Times New Roman" w:hint="default"/>
        <w:sz w:val="22"/>
        <w:szCs w:val="22"/>
      </w:rPr>
    </w:lvl>
    <w:lvl w:ilvl="1" w:tplc="A6D2514A">
      <w:start w:val="1"/>
      <w:numFmt w:val="bullet"/>
      <w:lvlText w:val="•"/>
      <w:lvlJc w:val="left"/>
      <w:pPr>
        <w:ind w:left="2084" w:hanging="356"/>
      </w:pPr>
      <w:rPr>
        <w:rFonts w:hint="default"/>
      </w:rPr>
    </w:lvl>
    <w:lvl w:ilvl="2" w:tplc="07FED86C">
      <w:start w:val="1"/>
      <w:numFmt w:val="bullet"/>
      <w:lvlText w:val="•"/>
      <w:lvlJc w:val="left"/>
      <w:pPr>
        <w:ind w:left="2846" w:hanging="356"/>
      </w:pPr>
      <w:rPr>
        <w:rFonts w:hint="default"/>
      </w:rPr>
    </w:lvl>
    <w:lvl w:ilvl="3" w:tplc="34DEB894">
      <w:start w:val="1"/>
      <w:numFmt w:val="bullet"/>
      <w:lvlText w:val="•"/>
      <w:lvlJc w:val="left"/>
      <w:pPr>
        <w:ind w:left="3609" w:hanging="356"/>
      </w:pPr>
      <w:rPr>
        <w:rFonts w:hint="default"/>
      </w:rPr>
    </w:lvl>
    <w:lvl w:ilvl="4" w:tplc="8BB660AC">
      <w:start w:val="1"/>
      <w:numFmt w:val="bullet"/>
      <w:lvlText w:val="•"/>
      <w:lvlJc w:val="left"/>
      <w:pPr>
        <w:ind w:left="4371" w:hanging="356"/>
      </w:pPr>
      <w:rPr>
        <w:rFonts w:hint="default"/>
      </w:rPr>
    </w:lvl>
    <w:lvl w:ilvl="5" w:tplc="3F0C020E">
      <w:start w:val="1"/>
      <w:numFmt w:val="bullet"/>
      <w:lvlText w:val="•"/>
      <w:lvlJc w:val="left"/>
      <w:pPr>
        <w:ind w:left="5134" w:hanging="356"/>
      </w:pPr>
      <w:rPr>
        <w:rFonts w:hint="default"/>
      </w:rPr>
    </w:lvl>
    <w:lvl w:ilvl="6" w:tplc="392E141E">
      <w:start w:val="1"/>
      <w:numFmt w:val="bullet"/>
      <w:lvlText w:val="•"/>
      <w:lvlJc w:val="left"/>
      <w:pPr>
        <w:ind w:left="5896" w:hanging="356"/>
      </w:pPr>
      <w:rPr>
        <w:rFonts w:hint="default"/>
      </w:rPr>
    </w:lvl>
    <w:lvl w:ilvl="7" w:tplc="189C8DA6">
      <w:start w:val="1"/>
      <w:numFmt w:val="bullet"/>
      <w:lvlText w:val="•"/>
      <w:lvlJc w:val="left"/>
      <w:pPr>
        <w:ind w:left="6659" w:hanging="356"/>
      </w:pPr>
      <w:rPr>
        <w:rFonts w:hint="default"/>
      </w:rPr>
    </w:lvl>
    <w:lvl w:ilvl="8" w:tplc="9CCCCA70">
      <w:start w:val="1"/>
      <w:numFmt w:val="bullet"/>
      <w:lvlText w:val="•"/>
      <w:lvlJc w:val="left"/>
      <w:pPr>
        <w:ind w:left="7421" w:hanging="356"/>
      </w:pPr>
      <w:rPr>
        <w:rFonts w:hint="default"/>
      </w:rPr>
    </w:lvl>
  </w:abstractNum>
  <w:abstractNum w:abstractNumId="40" w15:restartNumberingAfterBreak="0">
    <w:nsid w:val="108569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10DB430C"/>
    <w:multiLevelType w:val="hybridMultilevel"/>
    <w:tmpl w:val="EDAA1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110404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12712641"/>
    <w:multiLevelType w:val="hybridMultilevel"/>
    <w:tmpl w:val="85E2C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27D73E4"/>
    <w:multiLevelType w:val="hybridMultilevel"/>
    <w:tmpl w:val="6358A90A"/>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12BB4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13374D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13607B15"/>
    <w:multiLevelType w:val="multilevel"/>
    <w:tmpl w:val="26260388"/>
    <w:lvl w:ilvl="0">
      <w:start w:val="14"/>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322" w:hanging="360"/>
      </w:pPr>
      <w:rPr>
        <w:rFonts w:ascii="Times New Roman" w:eastAsia="Times New Roman" w:hAnsi="Times New Roman" w:hint="default"/>
        <w:sz w:val="22"/>
        <w:szCs w:val="22"/>
      </w:rPr>
    </w:lvl>
    <w:lvl w:ilvl="3">
      <w:start w:val="1"/>
      <w:numFmt w:val="lowerRoman"/>
      <w:lvlText w:val="(%4)"/>
      <w:lvlJc w:val="left"/>
      <w:pPr>
        <w:ind w:left="1890" w:hanging="567"/>
        <w:jc w:val="right"/>
      </w:pPr>
      <w:rPr>
        <w:rFonts w:ascii="Times New Roman" w:eastAsia="Times New Roman" w:hAnsi="Times New Roman" w:hint="default"/>
        <w:sz w:val="22"/>
        <w:szCs w:val="22"/>
      </w:rPr>
    </w:lvl>
    <w:lvl w:ilvl="4">
      <w:start w:val="1"/>
      <w:numFmt w:val="bullet"/>
      <w:lvlText w:val="•"/>
      <w:lvlJc w:val="left"/>
      <w:pPr>
        <w:ind w:left="3654" w:hanging="567"/>
      </w:pPr>
      <w:rPr>
        <w:rFonts w:hint="default"/>
      </w:rPr>
    </w:lvl>
    <w:lvl w:ilvl="5">
      <w:start w:val="1"/>
      <w:numFmt w:val="bullet"/>
      <w:lvlText w:val="•"/>
      <w:lvlJc w:val="left"/>
      <w:pPr>
        <w:ind w:left="4536" w:hanging="567"/>
      </w:pPr>
      <w:rPr>
        <w:rFonts w:hint="default"/>
      </w:rPr>
    </w:lvl>
    <w:lvl w:ilvl="6">
      <w:start w:val="1"/>
      <w:numFmt w:val="bullet"/>
      <w:lvlText w:val="•"/>
      <w:lvlJc w:val="left"/>
      <w:pPr>
        <w:ind w:left="5418" w:hanging="567"/>
      </w:pPr>
      <w:rPr>
        <w:rFonts w:hint="default"/>
      </w:rPr>
    </w:lvl>
    <w:lvl w:ilvl="7">
      <w:start w:val="1"/>
      <w:numFmt w:val="bullet"/>
      <w:lvlText w:val="•"/>
      <w:lvlJc w:val="left"/>
      <w:pPr>
        <w:ind w:left="6300" w:hanging="567"/>
      </w:pPr>
      <w:rPr>
        <w:rFonts w:hint="default"/>
      </w:rPr>
    </w:lvl>
    <w:lvl w:ilvl="8">
      <w:start w:val="1"/>
      <w:numFmt w:val="bullet"/>
      <w:lvlText w:val="•"/>
      <w:lvlJc w:val="left"/>
      <w:pPr>
        <w:ind w:left="7182" w:hanging="567"/>
      </w:pPr>
      <w:rPr>
        <w:rFonts w:hint="default"/>
      </w:rPr>
    </w:lvl>
  </w:abstractNum>
  <w:abstractNum w:abstractNumId="48" w15:restartNumberingAfterBreak="0">
    <w:nsid w:val="138632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13B82D4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0" w15:restartNumberingAfterBreak="0">
    <w:nsid w:val="14CC0D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1" w15:restartNumberingAfterBreak="0">
    <w:nsid w:val="15D00D6D"/>
    <w:multiLevelType w:val="hybridMultilevel"/>
    <w:tmpl w:val="944A4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64747D5"/>
    <w:multiLevelType w:val="hybridMultilevel"/>
    <w:tmpl w:val="471C6C5C"/>
    <w:lvl w:ilvl="0" w:tplc="34BA10A2">
      <w:numFmt w:val="bullet"/>
      <w:lvlText w:val="-"/>
      <w:lvlJc w:val="left"/>
      <w:pPr>
        <w:ind w:left="1080" w:hanging="360"/>
      </w:pPr>
      <w:rPr>
        <w:rFonts w:hint="default"/>
      </w:rPr>
    </w:lvl>
    <w:lvl w:ilvl="1" w:tplc="34BA10A2">
      <w:numFmt w:val="bullet"/>
      <w:lvlText w:val="-"/>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16875EC6"/>
    <w:multiLevelType w:val="hybridMultilevel"/>
    <w:tmpl w:val="34D8C1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6B13256"/>
    <w:multiLevelType w:val="singleLevel"/>
    <w:tmpl w:val="FFFFFFFF"/>
    <w:lvl w:ilvl="0">
      <w:numFmt w:val="decimal"/>
      <w:lvlText w:val="*"/>
      <w:lvlJc w:val="left"/>
      <w:rPr>
        <w:rFonts w:cs="Times New Roman"/>
      </w:rPr>
    </w:lvl>
  </w:abstractNum>
  <w:abstractNum w:abstractNumId="55" w15:restartNumberingAfterBreak="0">
    <w:nsid w:val="16F01CDC"/>
    <w:multiLevelType w:val="multilevel"/>
    <w:tmpl w:val="E32A825C"/>
    <w:lvl w:ilvl="0">
      <w:start w:val="7"/>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bullet"/>
      <w:lvlText w:val=""/>
      <w:lvlJc w:val="left"/>
      <w:pPr>
        <w:ind w:left="1322" w:hanging="281"/>
      </w:pPr>
      <w:rPr>
        <w:rFonts w:ascii="Symbol" w:eastAsia="Symbol" w:hAnsi="Symbol" w:hint="default"/>
        <w:sz w:val="22"/>
        <w:szCs w:val="22"/>
      </w:rPr>
    </w:lvl>
    <w:lvl w:ilvl="3">
      <w:start w:val="1"/>
      <w:numFmt w:val="bullet"/>
      <w:lvlText w:val="•"/>
      <w:lvlJc w:val="left"/>
      <w:pPr>
        <w:ind w:left="3016" w:hanging="281"/>
      </w:pPr>
      <w:rPr>
        <w:rFonts w:hint="default"/>
      </w:rPr>
    </w:lvl>
    <w:lvl w:ilvl="4">
      <w:start w:val="1"/>
      <w:numFmt w:val="bullet"/>
      <w:lvlText w:val="•"/>
      <w:lvlJc w:val="left"/>
      <w:pPr>
        <w:ind w:left="3863" w:hanging="281"/>
      </w:pPr>
      <w:rPr>
        <w:rFonts w:hint="default"/>
      </w:rPr>
    </w:lvl>
    <w:lvl w:ilvl="5">
      <w:start w:val="1"/>
      <w:numFmt w:val="bullet"/>
      <w:lvlText w:val="•"/>
      <w:lvlJc w:val="left"/>
      <w:pPr>
        <w:ind w:left="4710" w:hanging="281"/>
      </w:pPr>
      <w:rPr>
        <w:rFonts w:hint="default"/>
      </w:rPr>
    </w:lvl>
    <w:lvl w:ilvl="6">
      <w:start w:val="1"/>
      <w:numFmt w:val="bullet"/>
      <w:lvlText w:val="•"/>
      <w:lvlJc w:val="left"/>
      <w:pPr>
        <w:ind w:left="5557" w:hanging="281"/>
      </w:pPr>
      <w:rPr>
        <w:rFonts w:hint="default"/>
      </w:rPr>
    </w:lvl>
    <w:lvl w:ilvl="7">
      <w:start w:val="1"/>
      <w:numFmt w:val="bullet"/>
      <w:lvlText w:val="•"/>
      <w:lvlJc w:val="left"/>
      <w:pPr>
        <w:ind w:left="6404" w:hanging="281"/>
      </w:pPr>
      <w:rPr>
        <w:rFonts w:hint="default"/>
      </w:rPr>
    </w:lvl>
    <w:lvl w:ilvl="8">
      <w:start w:val="1"/>
      <w:numFmt w:val="bullet"/>
      <w:lvlText w:val="•"/>
      <w:lvlJc w:val="left"/>
      <w:pPr>
        <w:ind w:left="7252" w:hanging="281"/>
      </w:pPr>
      <w:rPr>
        <w:rFonts w:hint="default"/>
      </w:rPr>
    </w:lvl>
  </w:abstractNum>
  <w:abstractNum w:abstractNumId="56" w15:restartNumberingAfterBreak="0">
    <w:nsid w:val="17427289"/>
    <w:multiLevelType w:val="hybridMultilevel"/>
    <w:tmpl w:val="19F06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75A0DC6"/>
    <w:multiLevelType w:val="singleLevel"/>
    <w:tmpl w:val="2C3077E0"/>
    <w:lvl w:ilvl="0">
      <w:start w:val="1"/>
      <w:numFmt w:val="bullet"/>
      <w:lvlText w:val=""/>
      <w:lvlJc w:val="left"/>
      <w:pPr>
        <w:tabs>
          <w:tab w:val="num" w:pos="720"/>
        </w:tabs>
        <w:ind w:left="720" w:hanging="436"/>
      </w:pPr>
      <w:rPr>
        <w:rFonts w:ascii="Symbol" w:hAnsi="Symbol" w:hint="default"/>
      </w:rPr>
    </w:lvl>
  </w:abstractNum>
  <w:abstractNum w:abstractNumId="58" w15:restartNumberingAfterBreak="0">
    <w:nsid w:val="18E35F7B"/>
    <w:multiLevelType w:val="hybridMultilevel"/>
    <w:tmpl w:val="3F2A987A"/>
    <w:lvl w:ilvl="0" w:tplc="08090001">
      <w:start w:val="1"/>
      <w:numFmt w:val="bullet"/>
      <w:lvlText w:val=""/>
      <w:lvlJc w:val="left"/>
      <w:pPr>
        <w:tabs>
          <w:tab w:val="num" w:pos="720"/>
        </w:tabs>
        <w:ind w:left="720" w:hanging="360"/>
      </w:pPr>
      <w:rPr>
        <w:rFonts w:ascii="Symbol" w:hAnsi="Symbol" w:hint="default"/>
      </w:rPr>
    </w:lvl>
    <w:lvl w:ilvl="1" w:tplc="2C3077E0">
      <w:start w:val="1"/>
      <w:numFmt w:val="bullet"/>
      <w:lvlText w:val=""/>
      <w:lvlJc w:val="left"/>
      <w:pPr>
        <w:tabs>
          <w:tab w:val="num" w:pos="1516"/>
        </w:tabs>
        <w:ind w:left="1516" w:hanging="436"/>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8F47F05"/>
    <w:multiLevelType w:val="hybridMultilevel"/>
    <w:tmpl w:val="8F98615A"/>
    <w:lvl w:ilvl="0" w:tplc="E1CA86B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19580B87"/>
    <w:multiLevelType w:val="multilevel"/>
    <w:tmpl w:val="7AD8495C"/>
    <w:lvl w:ilvl="0">
      <w:start w:val="3"/>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bullet"/>
      <w:lvlText w:val="•"/>
      <w:lvlJc w:val="left"/>
      <w:pPr>
        <w:ind w:left="2445" w:hanging="720"/>
      </w:pPr>
      <w:rPr>
        <w:rFonts w:hint="default"/>
      </w:rPr>
    </w:lvl>
    <w:lvl w:ilvl="3">
      <w:start w:val="1"/>
      <w:numFmt w:val="bullet"/>
      <w:lvlText w:val="•"/>
      <w:lvlJc w:val="left"/>
      <w:pPr>
        <w:ind w:left="3258" w:hanging="720"/>
      </w:pPr>
      <w:rPr>
        <w:rFonts w:hint="default"/>
      </w:rPr>
    </w:lvl>
    <w:lvl w:ilvl="4">
      <w:start w:val="1"/>
      <w:numFmt w:val="bullet"/>
      <w:lvlText w:val="•"/>
      <w:lvlJc w:val="left"/>
      <w:pPr>
        <w:ind w:left="4070" w:hanging="720"/>
      </w:pPr>
      <w:rPr>
        <w:rFonts w:hint="default"/>
      </w:rPr>
    </w:lvl>
    <w:lvl w:ilvl="5">
      <w:start w:val="1"/>
      <w:numFmt w:val="bullet"/>
      <w:lvlText w:val="•"/>
      <w:lvlJc w:val="left"/>
      <w:pPr>
        <w:ind w:left="4883" w:hanging="720"/>
      </w:pPr>
      <w:rPr>
        <w:rFonts w:hint="default"/>
      </w:rPr>
    </w:lvl>
    <w:lvl w:ilvl="6">
      <w:start w:val="1"/>
      <w:numFmt w:val="bullet"/>
      <w:lvlText w:val="•"/>
      <w:lvlJc w:val="left"/>
      <w:pPr>
        <w:ind w:left="5696" w:hanging="720"/>
      </w:pPr>
      <w:rPr>
        <w:rFonts w:hint="default"/>
      </w:rPr>
    </w:lvl>
    <w:lvl w:ilvl="7">
      <w:start w:val="1"/>
      <w:numFmt w:val="bullet"/>
      <w:lvlText w:val="•"/>
      <w:lvlJc w:val="left"/>
      <w:pPr>
        <w:ind w:left="6508" w:hanging="720"/>
      </w:pPr>
      <w:rPr>
        <w:rFonts w:hint="default"/>
      </w:rPr>
    </w:lvl>
    <w:lvl w:ilvl="8">
      <w:start w:val="1"/>
      <w:numFmt w:val="bullet"/>
      <w:lvlText w:val="•"/>
      <w:lvlJc w:val="left"/>
      <w:pPr>
        <w:ind w:left="7321" w:hanging="720"/>
      </w:pPr>
      <w:rPr>
        <w:rFonts w:hint="default"/>
      </w:rPr>
    </w:lvl>
  </w:abstractNum>
  <w:abstractNum w:abstractNumId="61" w15:restartNumberingAfterBreak="0">
    <w:nsid w:val="195C07B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2" w15:restartNumberingAfterBreak="0">
    <w:nsid w:val="1A3E76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1AC64E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1B276D19"/>
    <w:multiLevelType w:val="multilevel"/>
    <w:tmpl w:val="9EE2E836"/>
    <w:lvl w:ilvl="0">
      <w:start w:val="5"/>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bullet"/>
      <w:lvlText w:val="•"/>
      <w:lvlJc w:val="left"/>
      <w:pPr>
        <w:ind w:left="2445" w:hanging="720"/>
      </w:pPr>
      <w:rPr>
        <w:rFonts w:hint="default"/>
      </w:rPr>
    </w:lvl>
    <w:lvl w:ilvl="3">
      <w:start w:val="1"/>
      <w:numFmt w:val="bullet"/>
      <w:lvlText w:val="•"/>
      <w:lvlJc w:val="left"/>
      <w:pPr>
        <w:ind w:left="3258" w:hanging="720"/>
      </w:pPr>
      <w:rPr>
        <w:rFonts w:hint="default"/>
      </w:rPr>
    </w:lvl>
    <w:lvl w:ilvl="4">
      <w:start w:val="1"/>
      <w:numFmt w:val="bullet"/>
      <w:lvlText w:val="•"/>
      <w:lvlJc w:val="left"/>
      <w:pPr>
        <w:ind w:left="4070" w:hanging="720"/>
      </w:pPr>
      <w:rPr>
        <w:rFonts w:hint="default"/>
      </w:rPr>
    </w:lvl>
    <w:lvl w:ilvl="5">
      <w:start w:val="1"/>
      <w:numFmt w:val="bullet"/>
      <w:lvlText w:val="•"/>
      <w:lvlJc w:val="left"/>
      <w:pPr>
        <w:ind w:left="4883" w:hanging="720"/>
      </w:pPr>
      <w:rPr>
        <w:rFonts w:hint="default"/>
      </w:rPr>
    </w:lvl>
    <w:lvl w:ilvl="6">
      <w:start w:val="1"/>
      <w:numFmt w:val="bullet"/>
      <w:lvlText w:val="•"/>
      <w:lvlJc w:val="left"/>
      <w:pPr>
        <w:ind w:left="5696" w:hanging="720"/>
      </w:pPr>
      <w:rPr>
        <w:rFonts w:hint="default"/>
      </w:rPr>
    </w:lvl>
    <w:lvl w:ilvl="7">
      <w:start w:val="1"/>
      <w:numFmt w:val="bullet"/>
      <w:lvlText w:val="•"/>
      <w:lvlJc w:val="left"/>
      <w:pPr>
        <w:ind w:left="6508" w:hanging="720"/>
      </w:pPr>
      <w:rPr>
        <w:rFonts w:hint="default"/>
      </w:rPr>
    </w:lvl>
    <w:lvl w:ilvl="8">
      <w:start w:val="1"/>
      <w:numFmt w:val="bullet"/>
      <w:lvlText w:val="•"/>
      <w:lvlJc w:val="left"/>
      <w:pPr>
        <w:ind w:left="7321" w:hanging="720"/>
      </w:pPr>
      <w:rPr>
        <w:rFonts w:hint="default"/>
      </w:rPr>
    </w:lvl>
  </w:abstractNum>
  <w:abstractNum w:abstractNumId="65" w15:restartNumberingAfterBreak="0">
    <w:nsid w:val="1C022354"/>
    <w:multiLevelType w:val="hybridMultilevel"/>
    <w:tmpl w:val="EF8C7FE4"/>
    <w:lvl w:ilvl="0" w:tplc="E1CA86BC">
      <w:start w:val="1"/>
      <w:numFmt w:val="bullet"/>
      <w:lvlText w:val="‒"/>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1C163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1C9A6A68"/>
    <w:multiLevelType w:val="hybridMultilevel"/>
    <w:tmpl w:val="C9763B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1D877497"/>
    <w:multiLevelType w:val="hybridMultilevel"/>
    <w:tmpl w:val="16E2192E"/>
    <w:lvl w:ilvl="0" w:tplc="1C902A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DB6025A"/>
    <w:multiLevelType w:val="singleLevel"/>
    <w:tmpl w:val="04090001"/>
    <w:lvl w:ilvl="0">
      <w:start w:val="1"/>
      <w:numFmt w:val="bullet"/>
      <w:lvlText w:val=""/>
      <w:lvlJc w:val="left"/>
      <w:pPr>
        <w:ind w:left="720" w:hanging="360"/>
      </w:pPr>
      <w:rPr>
        <w:rFonts w:ascii="Symbol" w:hAnsi="Symbol" w:hint="default"/>
      </w:rPr>
    </w:lvl>
  </w:abstractNum>
  <w:abstractNum w:abstractNumId="70" w15:restartNumberingAfterBreak="0">
    <w:nsid w:val="1E223EDF"/>
    <w:multiLevelType w:val="hybridMultilevel"/>
    <w:tmpl w:val="922890F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1" w15:restartNumberingAfterBreak="0">
    <w:nsid w:val="1E6253CA"/>
    <w:multiLevelType w:val="hybridMultilevel"/>
    <w:tmpl w:val="71EE3506"/>
    <w:lvl w:ilvl="0" w:tplc="08090003">
      <w:start w:val="1"/>
      <w:numFmt w:val="bullet"/>
      <w:lvlText w:val="o"/>
      <w:lvlJc w:val="left"/>
      <w:pPr>
        <w:ind w:left="1509" w:hanging="360"/>
      </w:pPr>
      <w:rPr>
        <w:rFonts w:ascii="Courier New" w:hAnsi="Courier New" w:cs="Courier New"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72" w15:restartNumberingAfterBreak="0">
    <w:nsid w:val="1EA37FC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3" w15:restartNumberingAfterBreak="0">
    <w:nsid w:val="1EBB1B3D"/>
    <w:multiLevelType w:val="hybridMultilevel"/>
    <w:tmpl w:val="F0F450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1EC93E30"/>
    <w:multiLevelType w:val="hybridMultilevel"/>
    <w:tmpl w:val="F7E6D7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EE615CB"/>
    <w:multiLevelType w:val="hybridMultilevel"/>
    <w:tmpl w:val="8A266C60"/>
    <w:lvl w:ilvl="0" w:tplc="4F30589E">
      <w:start w:val="1"/>
      <w:numFmt w:val="bullet"/>
      <w:lvlText w:val="●"/>
      <w:lvlJc w:val="left"/>
      <w:pPr>
        <w:tabs>
          <w:tab w:val="num" w:pos="720"/>
        </w:tabs>
        <w:ind w:left="720" w:hanging="360"/>
      </w:pPr>
      <w:rPr>
        <w:rFonts w:ascii="Courier New" w:hAnsi="Courier New"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F7929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20534813"/>
    <w:multiLevelType w:val="hybridMultilevel"/>
    <w:tmpl w:val="12824256"/>
    <w:lvl w:ilvl="0" w:tplc="08090017">
      <w:start w:val="1"/>
      <w:numFmt w:val="lowerLetter"/>
      <w:lvlText w:val="%1)"/>
      <w:lvlJc w:val="left"/>
      <w:pPr>
        <w:ind w:left="-360" w:hanging="360"/>
      </w:p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78" w15:restartNumberingAfterBreak="0">
    <w:nsid w:val="205A4DA6"/>
    <w:multiLevelType w:val="hybridMultilevel"/>
    <w:tmpl w:val="DE0875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209777F5"/>
    <w:multiLevelType w:val="hybridMultilevel"/>
    <w:tmpl w:val="F00A350A"/>
    <w:lvl w:ilvl="0" w:tplc="22AA5A2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0E471DB"/>
    <w:multiLevelType w:val="hybridMultilevel"/>
    <w:tmpl w:val="CA6C13AC"/>
    <w:lvl w:ilvl="0" w:tplc="5A0E5BF8">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1" w15:restartNumberingAfterBreak="0">
    <w:nsid w:val="215148CB"/>
    <w:multiLevelType w:val="singleLevel"/>
    <w:tmpl w:val="55945FEC"/>
    <w:lvl w:ilvl="0">
      <w:start w:val="1"/>
      <w:numFmt w:val="bullet"/>
      <w:lvlText w:val=""/>
      <w:lvlJc w:val="left"/>
      <w:pPr>
        <w:tabs>
          <w:tab w:val="num" w:pos="360"/>
        </w:tabs>
        <w:ind w:left="360" w:hanging="360"/>
      </w:pPr>
      <w:rPr>
        <w:rFonts w:ascii="Symbol" w:hAnsi="Symbol" w:hint="default"/>
        <w:sz w:val="24"/>
      </w:rPr>
    </w:lvl>
  </w:abstractNum>
  <w:abstractNum w:abstractNumId="82" w15:restartNumberingAfterBreak="0">
    <w:nsid w:val="217B126B"/>
    <w:multiLevelType w:val="hybridMultilevel"/>
    <w:tmpl w:val="8F48669C"/>
    <w:lvl w:ilvl="0" w:tplc="C9DA4824">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20009B2"/>
    <w:multiLevelType w:val="hybridMultilevel"/>
    <w:tmpl w:val="60CCC670"/>
    <w:lvl w:ilvl="0" w:tplc="08090001">
      <w:start w:val="1"/>
      <w:numFmt w:val="bullet"/>
      <w:lvlText w:val=""/>
      <w:lvlJc w:val="left"/>
      <w:pPr>
        <w:tabs>
          <w:tab w:val="num" w:pos="-708"/>
        </w:tabs>
        <w:ind w:left="-708" w:hanging="360"/>
      </w:pPr>
      <w:rPr>
        <w:rFonts w:ascii="Symbol" w:hAnsi="Symbol" w:hint="default"/>
      </w:rPr>
    </w:lvl>
    <w:lvl w:ilvl="1" w:tplc="08090003" w:tentative="1">
      <w:start w:val="1"/>
      <w:numFmt w:val="bullet"/>
      <w:lvlText w:val="o"/>
      <w:lvlJc w:val="left"/>
      <w:pPr>
        <w:tabs>
          <w:tab w:val="num" w:pos="12"/>
        </w:tabs>
        <w:ind w:left="12" w:hanging="360"/>
      </w:pPr>
      <w:rPr>
        <w:rFonts w:ascii="Courier New" w:hAnsi="Courier New" w:hint="default"/>
      </w:rPr>
    </w:lvl>
    <w:lvl w:ilvl="2" w:tplc="08090005" w:tentative="1">
      <w:start w:val="1"/>
      <w:numFmt w:val="bullet"/>
      <w:lvlText w:val=""/>
      <w:lvlJc w:val="left"/>
      <w:pPr>
        <w:tabs>
          <w:tab w:val="num" w:pos="732"/>
        </w:tabs>
        <w:ind w:left="732" w:hanging="360"/>
      </w:pPr>
      <w:rPr>
        <w:rFonts w:ascii="Wingdings" w:hAnsi="Wingdings" w:hint="default"/>
      </w:rPr>
    </w:lvl>
    <w:lvl w:ilvl="3" w:tplc="08090001" w:tentative="1">
      <w:start w:val="1"/>
      <w:numFmt w:val="bullet"/>
      <w:lvlText w:val=""/>
      <w:lvlJc w:val="left"/>
      <w:pPr>
        <w:tabs>
          <w:tab w:val="num" w:pos="1452"/>
        </w:tabs>
        <w:ind w:left="1452" w:hanging="360"/>
      </w:pPr>
      <w:rPr>
        <w:rFonts w:ascii="Symbol" w:hAnsi="Symbol" w:hint="default"/>
      </w:rPr>
    </w:lvl>
    <w:lvl w:ilvl="4" w:tplc="08090003" w:tentative="1">
      <w:start w:val="1"/>
      <w:numFmt w:val="bullet"/>
      <w:lvlText w:val="o"/>
      <w:lvlJc w:val="left"/>
      <w:pPr>
        <w:tabs>
          <w:tab w:val="num" w:pos="2172"/>
        </w:tabs>
        <w:ind w:left="2172" w:hanging="360"/>
      </w:pPr>
      <w:rPr>
        <w:rFonts w:ascii="Courier New" w:hAnsi="Courier New" w:hint="default"/>
      </w:rPr>
    </w:lvl>
    <w:lvl w:ilvl="5" w:tplc="08090005" w:tentative="1">
      <w:start w:val="1"/>
      <w:numFmt w:val="bullet"/>
      <w:lvlText w:val=""/>
      <w:lvlJc w:val="left"/>
      <w:pPr>
        <w:tabs>
          <w:tab w:val="num" w:pos="2892"/>
        </w:tabs>
        <w:ind w:left="2892" w:hanging="360"/>
      </w:pPr>
      <w:rPr>
        <w:rFonts w:ascii="Wingdings" w:hAnsi="Wingdings" w:hint="default"/>
      </w:rPr>
    </w:lvl>
    <w:lvl w:ilvl="6" w:tplc="08090001" w:tentative="1">
      <w:start w:val="1"/>
      <w:numFmt w:val="bullet"/>
      <w:lvlText w:val=""/>
      <w:lvlJc w:val="left"/>
      <w:pPr>
        <w:tabs>
          <w:tab w:val="num" w:pos="3612"/>
        </w:tabs>
        <w:ind w:left="3612" w:hanging="360"/>
      </w:pPr>
      <w:rPr>
        <w:rFonts w:ascii="Symbol" w:hAnsi="Symbol" w:hint="default"/>
      </w:rPr>
    </w:lvl>
    <w:lvl w:ilvl="7" w:tplc="08090003" w:tentative="1">
      <w:start w:val="1"/>
      <w:numFmt w:val="bullet"/>
      <w:lvlText w:val="o"/>
      <w:lvlJc w:val="left"/>
      <w:pPr>
        <w:tabs>
          <w:tab w:val="num" w:pos="4332"/>
        </w:tabs>
        <w:ind w:left="4332" w:hanging="360"/>
      </w:pPr>
      <w:rPr>
        <w:rFonts w:ascii="Courier New" w:hAnsi="Courier New" w:hint="default"/>
      </w:rPr>
    </w:lvl>
    <w:lvl w:ilvl="8" w:tplc="08090005" w:tentative="1">
      <w:start w:val="1"/>
      <w:numFmt w:val="bullet"/>
      <w:lvlText w:val=""/>
      <w:lvlJc w:val="left"/>
      <w:pPr>
        <w:tabs>
          <w:tab w:val="num" w:pos="5052"/>
        </w:tabs>
        <w:ind w:left="5052" w:hanging="360"/>
      </w:pPr>
      <w:rPr>
        <w:rFonts w:ascii="Wingdings" w:hAnsi="Wingdings" w:hint="default"/>
      </w:rPr>
    </w:lvl>
  </w:abstractNum>
  <w:abstractNum w:abstractNumId="84" w15:restartNumberingAfterBreak="0">
    <w:nsid w:val="221371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226E0B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229977AE"/>
    <w:multiLevelType w:val="hybridMultilevel"/>
    <w:tmpl w:val="3C06015A"/>
    <w:lvl w:ilvl="0" w:tplc="3C88813C">
      <w:start w:val="1"/>
      <w:numFmt w:val="lowerLetter"/>
      <w:lvlText w:val="%1)"/>
      <w:lvlJc w:val="left"/>
      <w:pPr>
        <w:ind w:left="1342" w:hanging="425"/>
      </w:pPr>
      <w:rPr>
        <w:rFonts w:ascii="Times New Roman" w:eastAsia="Times New Roman" w:hAnsi="Times New Roman" w:hint="default"/>
        <w:sz w:val="22"/>
        <w:szCs w:val="22"/>
      </w:rPr>
    </w:lvl>
    <w:lvl w:ilvl="1" w:tplc="5F24569A">
      <w:start w:val="1"/>
      <w:numFmt w:val="bullet"/>
      <w:lvlText w:val="•"/>
      <w:lvlJc w:val="left"/>
      <w:pPr>
        <w:ind w:left="2104" w:hanging="425"/>
      </w:pPr>
      <w:rPr>
        <w:rFonts w:hint="default"/>
      </w:rPr>
    </w:lvl>
    <w:lvl w:ilvl="2" w:tplc="BCD0F3AC">
      <w:start w:val="1"/>
      <w:numFmt w:val="bullet"/>
      <w:lvlText w:val="•"/>
      <w:lvlJc w:val="left"/>
      <w:pPr>
        <w:ind w:left="2866" w:hanging="425"/>
      </w:pPr>
      <w:rPr>
        <w:rFonts w:hint="default"/>
      </w:rPr>
    </w:lvl>
    <w:lvl w:ilvl="3" w:tplc="B02E4FEC">
      <w:start w:val="1"/>
      <w:numFmt w:val="bullet"/>
      <w:lvlText w:val="•"/>
      <w:lvlJc w:val="left"/>
      <w:pPr>
        <w:ind w:left="3629" w:hanging="425"/>
      </w:pPr>
      <w:rPr>
        <w:rFonts w:hint="default"/>
      </w:rPr>
    </w:lvl>
    <w:lvl w:ilvl="4" w:tplc="A4B2DE14">
      <w:start w:val="1"/>
      <w:numFmt w:val="bullet"/>
      <w:lvlText w:val="•"/>
      <w:lvlJc w:val="left"/>
      <w:pPr>
        <w:ind w:left="4391" w:hanging="425"/>
      </w:pPr>
      <w:rPr>
        <w:rFonts w:hint="default"/>
      </w:rPr>
    </w:lvl>
    <w:lvl w:ilvl="5" w:tplc="65EA2C96">
      <w:start w:val="1"/>
      <w:numFmt w:val="bullet"/>
      <w:lvlText w:val="•"/>
      <w:lvlJc w:val="left"/>
      <w:pPr>
        <w:ind w:left="5154" w:hanging="425"/>
      </w:pPr>
      <w:rPr>
        <w:rFonts w:hint="default"/>
      </w:rPr>
    </w:lvl>
    <w:lvl w:ilvl="6" w:tplc="F9CA7F9C">
      <w:start w:val="1"/>
      <w:numFmt w:val="bullet"/>
      <w:lvlText w:val="•"/>
      <w:lvlJc w:val="left"/>
      <w:pPr>
        <w:ind w:left="5916" w:hanging="425"/>
      </w:pPr>
      <w:rPr>
        <w:rFonts w:hint="default"/>
      </w:rPr>
    </w:lvl>
    <w:lvl w:ilvl="7" w:tplc="034CFB80">
      <w:start w:val="1"/>
      <w:numFmt w:val="bullet"/>
      <w:lvlText w:val="•"/>
      <w:lvlJc w:val="left"/>
      <w:pPr>
        <w:ind w:left="6679" w:hanging="425"/>
      </w:pPr>
      <w:rPr>
        <w:rFonts w:hint="default"/>
      </w:rPr>
    </w:lvl>
    <w:lvl w:ilvl="8" w:tplc="FA4609DE">
      <w:start w:val="1"/>
      <w:numFmt w:val="bullet"/>
      <w:lvlText w:val="•"/>
      <w:lvlJc w:val="left"/>
      <w:pPr>
        <w:ind w:left="7441" w:hanging="425"/>
      </w:pPr>
      <w:rPr>
        <w:rFonts w:hint="default"/>
      </w:rPr>
    </w:lvl>
  </w:abstractNum>
  <w:abstractNum w:abstractNumId="87" w15:restartNumberingAfterBreak="0">
    <w:nsid w:val="22B12BD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8" w15:restartNumberingAfterBreak="0">
    <w:nsid w:val="22BC448A"/>
    <w:multiLevelType w:val="singleLevel"/>
    <w:tmpl w:val="F68AD022"/>
    <w:lvl w:ilvl="0">
      <w:start w:val="1"/>
      <w:numFmt w:val="bullet"/>
      <w:lvlText w:val=""/>
      <w:lvlJc w:val="left"/>
      <w:pPr>
        <w:tabs>
          <w:tab w:val="num" w:pos="283"/>
        </w:tabs>
        <w:ind w:left="283" w:hanging="283"/>
      </w:pPr>
      <w:rPr>
        <w:rFonts w:ascii="Symbol" w:hAnsi="Symbol"/>
      </w:rPr>
    </w:lvl>
  </w:abstractNum>
  <w:abstractNum w:abstractNumId="89" w15:restartNumberingAfterBreak="0">
    <w:nsid w:val="22C34861"/>
    <w:multiLevelType w:val="hybridMultilevel"/>
    <w:tmpl w:val="F0F44F00"/>
    <w:lvl w:ilvl="0" w:tplc="E1CA86B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22FD6B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23244E3E"/>
    <w:multiLevelType w:val="singleLevel"/>
    <w:tmpl w:val="9912CF9E"/>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24B85E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254B77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255E37F4"/>
    <w:multiLevelType w:val="hybridMultilevel"/>
    <w:tmpl w:val="970AF19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256F5CB0"/>
    <w:multiLevelType w:val="hybridMultilevel"/>
    <w:tmpl w:val="45846D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6471F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275A680B"/>
    <w:multiLevelType w:val="hybridMultilevel"/>
    <w:tmpl w:val="88106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275E7E09"/>
    <w:multiLevelType w:val="multilevel"/>
    <w:tmpl w:val="FF924956"/>
    <w:lvl w:ilvl="0">
      <w:start w:val="17"/>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322" w:hanging="425"/>
      </w:pPr>
      <w:rPr>
        <w:rFonts w:ascii="Times New Roman" w:eastAsia="Times New Roman" w:hAnsi="Times New Roman" w:hint="default"/>
        <w:sz w:val="22"/>
        <w:szCs w:val="22"/>
      </w:rPr>
    </w:lvl>
    <w:lvl w:ilvl="3">
      <w:start w:val="1"/>
      <w:numFmt w:val="bullet"/>
      <w:lvlText w:val="•"/>
      <w:lvlJc w:val="left"/>
      <w:pPr>
        <w:ind w:left="3016" w:hanging="425"/>
      </w:pPr>
      <w:rPr>
        <w:rFonts w:hint="default"/>
      </w:rPr>
    </w:lvl>
    <w:lvl w:ilvl="4">
      <w:start w:val="1"/>
      <w:numFmt w:val="bullet"/>
      <w:lvlText w:val="•"/>
      <w:lvlJc w:val="left"/>
      <w:pPr>
        <w:ind w:left="3863" w:hanging="425"/>
      </w:pPr>
      <w:rPr>
        <w:rFonts w:hint="default"/>
      </w:rPr>
    </w:lvl>
    <w:lvl w:ilvl="5">
      <w:start w:val="1"/>
      <w:numFmt w:val="bullet"/>
      <w:lvlText w:val="•"/>
      <w:lvlJc w:val="left"/>
      <w:pPr>
        <w:ind w:left="4710" w:hanging="425"/>
      </w:pPr>
      <w:rPr>
        <w:rFonts w:hint="default"/>
      </w:rPr>
    </w:lvl>
    <w:lvl w:ilvl="6">
      <w:start w:val="1"/>
      <w:numFmt w:val="bullet"/>
      <w:lvlText w:val="•"/>
      <w:lvlJc w:val="left"/>
      <w:pPr>
        <w:ind w:left="5557" w:hanging="425"/>
      </w:pPr>
      <w:rPr>
        <w:rFonts w:hint="default"/>
      </w:rPr>
    </w:lvl>
    <w:lvl w:ilvl="7">
      <w:start w:val="1"/>
      <w:numFmt w:val="bullet"/>
      <w:lvlText w:val="•"/>
      <w:lvlJc w:val="left"/>
      <w:pPr>
        <w:ind w:left="6404" w:hanging="425"/>
      </w:pPr>
      <w:rPr>
        <w:rFonts w:hint="default"/>
      </w:rPr>
    </w:lvl>
    <w:lvl w:ilvl="8">
      <w:start w:val="1"/>
      <w:numFmt w:val="bullet"/>
      <w:lvlText w:val="•"/>
      <w:lvlJc w:val="left"/>
      <w:pPr>
        <w:ind w:left="7252" w:hanging="425"/>
      </w:pPr>
      <w:rPr>
        <w:rFonts w:hint="default"/>
      </w:rPr>
    </w:lvl>
  </w:abstractNum>
  <w:abstractNum w:abstractNumId="99" w15:restartNumberingAfterBreak="0">
    <w:nsid w:val="281729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28C24820"/>
    <w:multiLevelType w:val="multilevel"/>
    <w:tmpl w:val="BB984760"/>
    <w:lvl w:ilvl="0">
      <w:start w:val="18"/>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322" w:hanging="425"/>
      </w:pPr>
      <w:rPr>
        <w:rFonts w:ascii="Times New Roman" w:eastAsia="Times New Roman" w:hAnsi="Times New Roman" w:hint="default"/>
        <w:sz w:val="22"/>
        <w:szCs w:val="22"/>
      </w:rPr>
    </w:lvl>
    <w:lvl w:ilvl="3">
      <w:start w:val="1"/>
      <w:numFmt w:val="bullet"/>
      <w:lvlText w:val="•"/>
      <w:lvlJc w:val="left"/>
      <w:pPr>
        <w:ind w:left="3016" w:hanging="425"/>
      </w:pPr>
      <w:rPr>
        <w:rFonts w:hint="default"/>
      </w:rPr>
    </w:lvl>
    <w:lvl w:ilvl="4">
      <w:start w:val="1"/>
      <w:numFmt w:val="bullet"/>
      <w:lvlText w:val="•"/>
      <w:lvlJc w:val="left"/>
      <w:pPr>
        <w:ind w:left="3863" w:hanging="425"/>
      </w:pPr>
      <w:rPr>
        <w:rFonts w:hint="default"/>
      </w:rPr>
    </w:lvl>
    <w:lvl w:ilvl="5">
      <w:start w:val="1"/>
      <w:numFmt w:val="bullet"/>
      <w:lvlText w:val="•"/>
      <w:lvlJc w:val="left"/>
      <w:pPr>
        <w:ind w:left="4710" w:hanging="425"/>
      </w:pPr>
      <w:rPr>
        <w:rFonts w:hint="default"/>
      </w:rPr>
    </w:lvl>
    <w:lvl w:ilvl="6">
      <w:start w:val="1"/>
      <w:numFmt w:val="bullet"/>
      <w:lvlText w:val="•"/>
      <w:lvlJc w:val="left"/>
      <w:pPr>
        <w:ind w:left="5557" w:hanging="425"/>
      </w:pPr>
      <w:rPr>
        <w:rFonts w:hint="default"/>
      </w:rPr>
    </w:lvl>
    <w:lvl w:ilvl="7">
      <w:start w:val="1"/>
      <w:numFmt w:val="bullet"/>
      <w:lvlText w:val="•"/>
      <w:lvlJc w:val="left"/>
      <w:pPr>
        <w:ind w:left="6404" w:hanging="425"/>
      </w:pPr>
      <w:rPr>
        <w:rFonts w:hint="default"/>
      </w:rPr>
    </w:lvl>
    <w:lvl w:ilvl="8">
      <w:start w:val="1"/>
      <w:numFmt w:val="bullet"/>
      <w:lvlText w:val="•"/>
      <w:lvlJc w:val="left"/>
      <w:pPr>
        <w:ind w:left="7252" w:hanging="425"/>
      </w:pPr>
      <w:rPr>
        <w:rFonts w:hint="default"/>
      </w:rPr>
    </w:lvl>
  </w:abstractNum>
  <w:abstractNum w:abstractNumId="101" w15:restartNumberingAfterBreak="0">
    <w:nsid w:val="28F32807"/>
    <w:multiLevelType w:val="multilevel"/>
    <w:tmpl w:val="ABEE7DAA"/>
    <w:lvl w:ilvl="0">
      <w:start w:val="1"/>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322" w:hanging="360"/>
      </w:pPr>
      <w:rPr>
        <w:rFonts w:ascii="Times New Roman" w:eastAsia="Times New Roman" w:hAnsi="Times New Roman" w:hint="default"/>
        <w:sz w:val="22"/>
        <w:szCs w:val="22"/>
      </w:rPr>
    </w:lvl>
    <w:lvl w:ilvl="3">
      <w:start w:val="1"/>
      <w:numFmt w:val="bullet"/>
      <w:lvlText w:val="•"/>
      <w:lvlJc w:val="left"/>
      <w:pPr>
        <w:ind w:left="2275" w:hanging="360"/>
      </w:pPr>
      <w:rPr>
        <w:rFonts w:hint="default"/>
      </w:rPr>
    </w:lvl>
    <w:lvl w:ilvl="4">
      <w:start w:val="1"/>
      <w:numFmt w:val="bullet"/>
      <w:lvlText w:val="•"/>
      <w:lvlJc w:val="left"/>
      <w:pPr>
        <w:ind w:left="3228" w:hanging="360"/>
      </w:pPr>
      <w:rPr>
        <w:rFonts w:hint="default"/>
      </w:rPr>
    </w:lvl>
    <w:lvl w:ilvl="5">
      <w:start w:val="1"/>
      <w:numFmt w:val="bullet"/>
      <w:lvlText w:val="•"/>
      <w:lvlJc w:val="left"/>
      <w:pPr>
        <w:ind w:left="4181" w:hanging="360"/>
      </w:pPr>
      <w:rPr>
        <w:rFonts w:hint="default"/>
      </w:rPr>
    </w:lvl>
    <w:lvl w:ilvl="6">
      <w:start w:val="1"/>
      <w:numFmt w:val="bullet"/>
      <w:lvlText w:val="•"/>
      <w:lvlJc w:val="left"/>
      <w:pPr>
        <w:ind w:left="5134" w:hanging="360"/>
      </w:pPr>
      <w:rPr>
        <w:rFonts w:hint="default"/>
      </w:rPr>
    </w:lvl>
    <w:lvl w:ilvl="7">
      <w:start w:val="1"/>
      <w:numFmt w:val="bullet"/>
      <w:lvlText w:val="•"/>
      <w:lvlJc w:val="left"/>
      <w:pPr>
        <w:ind w:left="6087" w:hanging="360"/>
      </w:pPr>
      <w:rPr>
        <w:rFonts w:hint="default"/>
      </w:rPr>
    </w:lvl>
    <w:lvl w:ilvl="8">
      <w:start w:val="1"/>
      <w:numFmt w:val="bullet"/>
      <w:lvlText w:val="•"/>
      <w:lvlJc w:val="left"/>
      <w:pPr>
        <w:ind w:left="7040" w:hanging="360"/>
      </w:pPr>
      <w:rPr>
        <w:rFonts w:hint="default"/>
      </w:rPr>
    </w:lvl>
  </w:abstractNum>
  <w:abstractNum w:abstractNumId="102" w15:restartNumberingAfterBreak="0">
    <w:nsid w:val="291701C5"/>
    <w:multiLevelType w:val="hybridMultilevel"/>
    <w:tmpl w:val="36CA3C90"/>
    <w:lvl w:ilvl="0" w:tplc="376CA5CC">
      <w:start w:val="4"/>
      <w:numFmt w:val="bullet"/>
      <w:lvlText w:val=""/>
      <w:lvlJc w:val="left"/>
      <w:pPr>
        <w:tabs>
          <w:tab w:val="num" w:pos="1025"/>
        </w:tabs>
        <w:ind w:left="1025" w:hanging="360"/>
      </w:pPr>
      <w:rPr>
        <w:rFonts w:ascii="Symbol" w:hAnsi="Symbol" w:hint="default"/>
        <w:b/>
        <w:i w:val="0"/>
        <w:sz w:val="16"/>
        <w:szCs w:val="20"/>
      </w:rPr>
    </w:lvl>
    <w:lvl w:ilvl="1" w:tplc="65C812EC">
      <w:start w:val="2"/>
      <w:numFmt w:val="bullet"/>
      <w:lvlText w:val="-"/>
      <w:lvlJc w:val="left"/>
      <w:pPr>
        <w:tabs>
          <w:tab w:val="num" w:pos="1440"/>
        </w:tabs>
        <w:ind w:left="1440" w:hanging="360"/>
      </w:pPr>
      <w:rPr>
        <w:rFonts w:ascii="Times New Roman" w:eastAsia="Times New Roman" w:hAnsi="Times New Roman" w:cs="Times New Roman" w:hint="default"/>
        <w:b/>
        <w:i w:val="0"/>
        <w:sz w:val="16"/>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97533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29AA2B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29E205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29E32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2ADF77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2B07782A"/>
    <w:multiLevelType w:val="multilevel"/>
    <w:tmpl w:val="4798203E"/>
    <w:lvl w:ilvl="0">
      <w:start w:val="11"/>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182" w:hanging="286"/>
      </w:pPr>
      <w:rPr>
        <w:rFonts w:ascii="Times New Roman" w:eastAsia="Times New Roman" w:hAnsi="Times New Roman" w:hint="default"/>
        <w:sz w:val="22"/>
        <w:szCs w:val="22"/>
      </w:rPr>
    </w:lvl>
    <w:lvl w:ilvl="3">
      <w:start w:val="1"/>
      <w:numFmt w:val="bullet"/>
      <w:lvlText w:val="•"/>
      <w:lvlJc w:val="left"/>
      <w:pPr>
        <w:ind w:left="2908" w:hanging="286"/>
      </w:pPr>
      <w:rPr>
        <w:rFonts w:hint="default"/>
      </w:rPr>
    </w:lvl>
    <w:lvl w:ilvl="4">
      <w:start w:val="1"/>
      <w:numFmt w:val="bullet"/>
      <w:lvlText w:val="•"/>
      <w:lvlJc w:val="left"/>
      <w:pPr>
        <w:ind w:left="3770" w:hanging="286"/>
      </w:pPr>
      <w:rPr>
        <w:rFonts w:hint="default"/>
      </w:rPr>
    </w:lvl>
    <w:lvl w:ilvl="5">
      <w:start w:val="1"/>
      <w:numFmt w:val="bullet"/>
      <w:lvlText w:val="•"/>
      <w:lvlJc w:val="left"/>
      <w:pPr>
        <w:ind w:left="4633" w:hanging="286"/>
      </w:pPr>
      <w:rPr>
        <w:rFonts w:hint="default"/>
      </w:rPr>
    </w:lvl>
    <w:lvl w:ilvl="6">
      <w:start w:val="1"/>
      <w:numFmt w:val="bullet"/>
      <w:lvlText w:val="•"/>
      <w:lvlJc w:val="left"/>
      <w:pPr>
        <w:ind w:left="5495" w:hanging="286"/>
      </w:pPr>
      <w:rPr>
        <w:rFonts w:hint="default"/>
      </w:rPr>
    </w:lvl>
    <w:lvl w:ilvl="7">
      <w:start w:val="1"/>
      <w:numFmt w:val="bullet"/>
      <w:lvlText w:val="•"/>
      <w:lvlJc w:val="left"/>
      <w:pPr>
        <w:ind w:left="6358" w:hanging="286"/>
      </w:pPr>
      <w:rPr>
        <w:rFonts w:hint="default"/>
      </w:rPr>
    </w:lvl>
    <w:lvl w:ilvl="8">
      <w:start w:val="1"/>
      <w:numFmt w:val="bullet"/>
      <w:lvlText w:val="•"/>
      <w:lvlJc w:val="left"/>
      <w:pPr>
        <w:ind w:left="7221" w:hanging="286"/>
      </w:pPr>
      <w:rPr>
        <w:rFonts w:hint="default"/>
      </w:rPr>
    </w:lvl>
  </w:abstractNum>
  <w:abstractNum w:abstractNumId="109" w15:restartNumberingAfterBreak="0">
    <w:nsid w:val="2B6509E1"/>
    <w:multiLevelType w:val="hybridMultilevel"/>
    <w:tmpl w:val="3ADC81DA"/>
    <w:lvl w:ilvl="0" w:tplc="65C812EC">
      <w:start w:val="2"/>
      <w:numFmt w:val="bullet"/>
      <w:lvlText w:val="-"/>
      <w:lvlJc w:val="left"/>
      <w:pPr>
        <w:tabs>
          <w:tab w:val="num" w:pos="1005"/>
        </w:tabs>
        <w:ind w:left="1005" w:hanging="360"/>
      </w:pPr>
      <w:rPr>
        <w:rFonts w:ascii="Times New Roman" w:eastAsia="Times New Roman" w:hAnsi="Times New Roman" w:cs="Times New Roman"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10" w15:restartNumberingAfterBreak="0">
    <w:nsid w:val="2B720204"/>
    <w:multiLevelType w:val="hybridMultilevel"/>
    <w:tmpl w:val="A45E27D4"/>
    <w:lvl w:ilvl="0" w:tplc="E06E9EA2">
      <w:start w:val="1"/>
      <w:numFmt w:val="bullet"/>
      <w:lvlText w:val=""/>
      <w:lvlJc w:val="left"/>
      <w:pPr>
        <w:ind w:left="928" w:hanging="360"/>
      </w:pPr>
      <w:rPr>
        <w:rFonts w:ascii="Symbol" w:hAnsi="Symbol" w:hint="default"/>
      </w:rPr>
    </w:lvl>
    <w:lvl w:ilvl="1" w:tplc="E06E9EA2">
      <w:start w:val="1"/>
      <w:numFmt w:val="bullet"/>
      <w:lvlText w:val=""/>
      <w:lvlJc w:val="left"/>
      <w:pPr>
        <w:ind w:left="1648" w:hanging="360"/>
      </w:pPr>
      <w:rPr>
        <w:rFonts w:ascii="Symbol" w:hAnsi="Symbol"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1" w15:restartNumberingAfterBreak="0">
    <w:nsid w:val="2B75631B"/>
    <w:multiLevelType w:val="singleLevel"/>
    <w:tmpl w:val="A4DC141A"/>
    <w:lvl w:ilvl="0">
      <w:start w:val="1"/>
      <w:numFmt w:val="bullet"/>
      <w:pStyle w:val="ListDash2"/>
      <w:lvlText w:val=""/>
      <w:lvlJc w:val="left"/>
      <w:pPr>
        <w:tabs>
          <w:tab w:val="num" w:pos="765"/>
        </w:tabs>
        <w:ind w:left="765" w:hanging="283"/>
      </w:pPr>
      <w:rPr>
        <w:rFonts w:ascii="Symbol" w:hAnsi="Symbol"/>
      </w:rPr>
    </w:lvl>
  </w:abstractNum>
  <w:abstractNum w:abstractNumId="112" w15:restartNumberingAfterBreak="0">
    <w:nsid w:val="2CC00048"/>
    <w:multiLevelType w:val="multilevel"/>
    <w:tmpl w:val="58B45770"/>
    <w:lvl w:ilvl="0">
      <w:start w:val="6"/>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bullet"/>
      <w:lvlText w:val="•"/>
      <w:lvlJc w:val="left"/>
      <w:pPr>
        <w:ind w:left="2445" w:hanging="720"/>
      </w:pPr>
      <w:rPr>
        <w:rFonts w:hint="default"/>
      </w:rPr>
    </w:lvl>
    <w:lvl w:ilvl="3">
      <w:start w:val="1"/>
      <w:numFmt w:val="bullet"/>
      <w:lvlText w:val="•"/>
      <w:lvlJc w:val="left"/>
      <w:pPr>
        <w:ind w:left="3258" w:hanging="720"/>
      </w:pPr>
      <w:rPr>
        <w:rFonts w:hint="default"/>
      </w:rPr>
    </w:lvl>
    <w:lvl w:ilvl="4">
      <w:start w:val="1"/>
      <w:numFmt w:val="bullet"/>
      <w:lvlText w:val="•"/>
      <w:lvlJc w:val="left"/>
      <w:pPr>
        <w:ind w:left="4070" w:hanging="720"/>
      </w:pPr>
      <w:rPr>
        <w:rFonts w:hint="default"/>
      </w:rPr>
    </w:lvl>
    <w:lvl w:ilvl="5">
      <w:start w:val="1"/>
      <w:numFmt w:val="bullet"/>
      <w:lvlText w:val="•"/>
      <w:lvlJc w:val="left"/>
      <w:pPr>
        <w:ind w:left="4883" w:hanging="720"/>
      </w:pPr>
      <w:rPr>
        <w:rFonts w:hint="default"/>
      </w:rPr>
    </w:lvl>
    <w:lvl w:ilvl="6">
      <w:start w:val="1"/>
      <w:numFmt w:val="bullet"/>
      <w:lvlText w:val="•"/>
      <w:lvlJc w:val="left"/>
      <w:pPr>
        <w:ind w:left="5696" w:hanging="720"/>
      </w:pPr>
      <w:rPr>
        <w:rFonts w:hint="default"/>
      </w:rPr>
    </w:lvl>
    <w:lvl w:ilvl="7">
      <w:start w:val="1"/>
      <w:numFmt w:val="bullet"/>
      <w:lvlText w:val="•"/>
      <w:lvlJc w:val="left"/>
      <w:pPr>
        <w:ind w:left="6508" w:hanging="720"/>
      </w:pPr>
      <w:rPr>
        <w:rFonts w:hint="default"/>
      </w:rPr>
    </w:lvl>
    <w:lvl w:ilvl="8">
      <w:start w:val="1"/>
      <w:numFmt w:val="bullet"/>
      <w:lvlText w:val="•"/>
      <w:lvlJc w:val="left"/>
      <w:pPr>
        <w:ind w:left="7321" w:hanging="720"/>
      </w:pPr>
      <w:rPr>
        <w:rFonts w:hint="default"/>
      </w:rPr>
    </w:lvl>
  </w:abstractNum>
  <w:abstractNum w:abstractNumId="11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2DFF520F"/>
    <w:multiLevelType w:val="hybridMultilevel"/>
    <w:tmpl w:val="AA1E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E175B6C"/>
    <w:multiLevelType w:val="singleLevel"/>
    <w:tmpl w:val="22FA4D1C"/>
    <w:lvl w:ilvl="0">
      <w:start w:val="1"/>
      <w:numFmt w:val="bullet"/>
      <w:pStyle w:val="StyleBoldItalicBlackUnderlineJustified"/>
      <w:lvlText w:val=""/>
      <w:lvlJc w:val="left"/>
      <w:pPr>
        <w:tabs>
          <w:tab w:val="num" w:pos="540"/>
        </w:tabs>
        <w:ind w:left="540" w:hanging="360"/>
      </w:pPr>
      <w:rPr>
        <w:rFonts w:ascii="Wingdings" w:hAnsi="Wingdings" w:hint="default"/>
        <w:sz w:val="16"/>
      </w:rPr>
    </w:lvl>
  </w:abstractNum>
  <w:abstractNum w:abstractNumId="116" w15:restartNumberingAfterBreak="0">
    <w:nsid w:val="2E9E1138"/>
    <w:multiLevelType w:val="hybridMultilevel"/>
    <w:tmpl w:val="87A4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2F9F13FE"/>
    <w:multiLevelType w:val="hybridMultilevel"/>
    <w:tmpl w:val="58FC1096"/>
    <w:lvl w:ilvl="0" w:tplc="B7A4C09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2FAD31A6"/>
    <w:multiLevelType w:val="multilevel"/>
    <w:tmpl w:val="4798203E"/>
    <w:lvl w:ilvl="0">
      <w:start w:val="11"/>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182" w:hanging="286"/>
      </w:pPr>
      <w:rPr>
        <w:rFonts w:ascii="Times New Roman" w:eastAsia="Times New Roman" w:hAnsi="Times New Roman" w:hint="default"/>
        <w:sz w:val="22"/>
        <w:szCs w:val="22"/>
      </w:rPr>
    </w:lvl>
    <w:lvl w:ilvl="3">
      <w:start w:val="1"/>
      <w:numFmt w:val="bullet"/>
      <w:lvlText w:val="•"/>
      <w:lvlJc w:val="left"/>
      <w:pPr>
        <w:ind w:left="2908" w:hanging="286"/>
      </w:pPr>
      <w:rPr>
        <w:rFonts w:hint="default"/>
      </w:rPr>
    </w:lvl>
    <w:lvl w:ilvl="4">
      <w:start w:val="1"/>
      <w:numFmt w:val="bullet"/>
      <w:lvlText w:val="•"/>
      <w:lvlJc w:val="left"/>
      <w:pPr>
        <w:ind w:left="3770" w:hanging="286"/>
      </w:pPr>
      <w:rPr>
        <w:rFonts w:hint="default"/>
      </w:rPr>
    </w:lvl>
    <w:lvl w:ilvl="5">
      <w:start w:val="1"/>
      <w:numFmt w:val="bullet"/>
      <w:lvlText w:val="•"/>
      <w:lvlJc w:val="left"/>
      <w:pPr>
        <w:ind w:left="4633" w:hanging="286"/>
      </w:pPr>
      <w:rPr>
        <w:rFonts w:hint="default"/>
      </w:rPr>
    </w:lvl>
    <w:lvl w:ilvl="6">
      <w:start w:val="1"/>
      <w:numFmt w:val="bullet"/>
      <w:lvlText w:val="•"/>
      <w:lvlJc w:val="left"/>
      <w:pPr>
        <w:ind w:left="5495" w:hanging="286"/>
      </w:pPr>
      <w:rPr>
        <w:rFonts w:hint="default"/>
      </w:rPr>
    </w:lvl>
    <w:lvl w:ilvl="7">
      <w:start w:val="1"/>
      <w:numFmt w:val="bullet"/>
      <w:lvlText w:val="•"/>
      <w:lvlJc w:val="left"/>
      <w:pPr>
        <w:ind w:left="6358" w:hanging="286"/>
      </w:pPr>
      <w:rPr>
        <w:rFonts w:hint="default"/>
      </w:rPr>
    </w:lvl>
    <w:lvl w:ilvl="8">
      <w:start w:val="1"/>
      <w:numFmt w:val="bullet"/>
      <w:lvlText w:val="•"/>
      <w:lvlJc w:val="left"/>
      <w:pPr>
        <w:ind w:left="7221" w:hanging="286"/>
      </w:pPr>
      <w:rPr>
        <w:rFonts w:hint="default"/>
      </w:rPr>
    </w:lvl>
  </w:abstractNum>
  <w:abstractNum w:abstractNumId="119" w15:restartNumberingAfterBreak="0">
    <w:nsid w:val="30016288"/>
    <w:multiLevelType w:val="hybridMultilevel"/>
    <w:tmpl w:val="14FA1E9E"/>
    <w:lvl w:ilvl="0" w:tplc="C810A072">
      <w:start w:val="1"/>
      <w:numFmt w:val="lowerLetter"/>
      <w:lvlText w:val="%1)"/>
      <w:lvlJc w:val="left"/>
      <w:pPr>
        <w:ind w:left="786" w:hanging="72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20" w15:restartNumberingAfterBreak="0">
    <w:nsid w:val="300621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306A1B5A"/>
    <w:multiLevelType w:val="singleLevel"/>
    <w:tmpl w:val="261ED5A0"/>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30AC663E"/>
    <w:multiLevelType w:val="hybridMultilevel"/>
    <w:tmpl w:val="A5788C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30D464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31F70165"/>
    <w:multiLevelType w:val="hybridMultilevel"/>
    <w:tmpl w:val="C242E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5" w15:restartNumberingAfterBreak="0">
    <w:nsid w:val="32CB49B8"/>
    <w:multiLevelType w:val="singleLevel"/>
    <w:tmpl w:val="261ED5A0"/>
    <w:lvl w:ilvl="0">
      <w:start w:val="1"/>
      <w:numFmt w:val="bullet"/>
      <w:lvlText w:val=""/>
      <w:lvlJc w:val="left"/>
      <w:pPr>
        <w:tabs>
          <w:tab w:val="num" w:pos="360"/>
        </w:tabs>
        <w:ind w:left="360" w:hanging="360"/>
      </w:pPr>
      <w:rPr>
        <w:rFonts w:ascii="Symbol" w:hAnsi="Symbol" w:hint="default"/>
        <w:color w:val="auto"/>
      </w:rPr>
    </w:lvl>
  </w:abstractNum>
  <w:abstractNum w:abstractNumId="126" w15:restartNumberingAfterBreak="0">
    <w:nsid w:val="33A156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341D0035"/>
    <w:multiLevelType w:val="singleLevel"/>
    <w:tmpl w:val="04090001"/>
    <w:lvl w:ilvl="0">
      <w:start w:val="1"/>
      <w:numFmt w:val="bullet"/>
      <w:pStyle w:val="ListBullet1"/>
      <w:lvlText w:val=""/>
      <w:lvlJc w:val="left"/>
      <w:pPr>
        <w:tabs>
          <w:tab w:val="num" w:pos="360"/>
        </w:tabs>
        <w:ind w:left="360" w:hanging="360"/>
      </w:pPr>
      <w:rPr>
        <w:rFonts w:ascii="Symbol" w:hAnsi="Symbol" w:hint="default"/>
      </w:rPr>
    </w:lvl>
  </w:abstractNum>
  <w:abstractNum w:abstractNumId="128" w15:restartNumberingAfterBreak="0">
    <w:nsid w:val="35246190"/>
    <w:multiLevelType w:val="hybridMultilevel"/>
    <w:tmpl w:val="16D0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548416B"/>
    <w:multiLevelType w:val="hybridMultilevel"/>
    <w:tmpl w:val="EEE68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6592957"/>
    <w:multiLevelType w:val="hybridMultilevel"/>
    <w:tmpl w:val="4ADE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67F5C37"/>
    <w:multiLevelType w:val="hybridMultilevel"/>
    <w:tmpl w:val="DE7CF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37050B13"/>
    <w:multiLevelType w:val="hybridMultilevel"/>
    <w:tmpl w:val="032C05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373C439E"/>
    <w:multiLevelType w:val="hybridMultilevel"/>
    <w:tmpl w:val="9C4A4AB4"/>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376276A0"/>
    <w:multiLevelType w:val="hybridMultilevel"/>
    <w:tmpl w:val="DF7C3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7766E1A"/>
    <w:multiLevelType w:val="hybridMultilevel"/>
    <w:tmpl w:val="3C424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37FA32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38CE7207"/>
    <w:multiLevelType w:val="multilevel"/>
    <w:tmpl w:val="ED64CBD6"/>
    <w:lvl w:ilvl="0">
      <w:start w:val="13"/>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bullet"/>
      <w:lvlText w:val="•"/>
      <w:lvlJc w:val="left"/>
      <w:pPr>
        <w:ind w:left="2445" w:hanging="720"/>
      </w:pPr>
      <w:rPr>
        <w:rFonts w:hint="default"/>
      </w:rPr>
    </w:lvl>
    <w:lvl w:ilvl="3">
      <w:start w:val="1"/>
      <w:numFmt w:val="bullet"/>
      <w:lvlText w:val="•"/>
      <w:lvlJc w:val="left"/>
      <w:pPr>
        <w:ind w:left="3258" w:hanging="720"/>
      </w:pPr>
      <w:rPr>
        <w:rFonts w:hint="default"/>
      </w:rPr>
    </w:lvl>
    <w:lvl w:ilvl="4">
      <w:start w:val="1"/>
      <w:numFmt w:val="bullet"/>
      <w:lvlText w:val="•"/>
      <w:lvlJc w:val="left"/>
      <w:pPr>
        <w:ind w:left="4070" w:hanging="720"/>
      </w:pPr>
      <w:rPr>
        <w:rFonts w:hint="default"/>
      </w:rPr>
    </w:lvl>
    <w:lvl w:ilvl="5">
      <w:start w:val="1"/>
      <w:numFmt w:val="bullet"/>
      <w:lvlText w:val="•"/>
      <w:lvlJc w:val="left"/>
      <w:pPr>
        <w:ind w:left="4883" w:hanging="720"/>
      </w:pPr>
      <w:rPr>
        <w:rFonts w:hint="default"/>
      </w:rPr>
    </w:lvl>
    <w:lvl w:ilvl="6">
      <w:start w:val="1"/>
      <w:numFmt w:val="bullet"/>
      <w:lvlText w:val="•"/>
      <w:lvlJc w:val="left"/>
      <w:pPr>
        <w:ind w:left="5696" w:hanging="720"/>
      </w:pPr>
      <w:rPr>
        <w:rFonts w:hint="default"/>
      </w:rPr>
    </w:lvl>
    <w:lvl w:ilvl="7">
      <w:start w:val="1"/>
      <w:numFmt w:val="bullet"/>
      <w:lvlText w:val="•"/>
      <w:lvlJc w:val="left"/>
      <w:pPr>
        <w:ind w:left="6508" w:hanging="720"/>
      </w:pPr>
      <w:rPr>
        <w:rFonts w:hint="default"/>
      </w:rPr>
    </w:lvl>
    <w:lvl w:ilvl="8">
      <w:start w:val="1"/>
      <w:numFmt w:val="bullet"/>
      <w:lvlText w:val="•"/>
      <w:lvlJc w:val="left"/>
      <w:pPr>
        <w:ind w:left="7321" w:hanging="720"/>
      </w:pPr>
      <w:rPr>
        <w:rFonts w:hint="default"/>
      </w:rPr>
    </w:lvl>
  </w:abstractNum>
  <w:abstractNum w:abstractNumId="138" w15:restartNumberingAfterBreak="0">
    <w:nsid w:val="39094B1E"/>
    <w:multiLevelType w:val="hybridMultilevel"/>
    <w:tmpl w:val="08CA66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390D713F"/>
    <w:multiLevelType w:val="multilevel"/>
    <w:tmpl w:val="AF5C0F16"/>
    <w:lvl w:ilvl="0">
      <w:start w:val="2"/>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0" w15:restartNumberingAfterBreak="0">
    <w:nsid w:val="39576DD3"/>
    <w:multiLevelType w:val="multilevel"/>
    <w:tmpl w:val="6E483F54"/>
    <w:lvl w:ilvl="0">
      <w:start w:val="12"/>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322" w:hanging="425"/>
      </w:pPr>
      <w:rPr>
        <w:rFonts w:ascii="Times New Roman" w:eastAsia="Times New Roman" w:hAnsi="Times New Roman" w:hint="default"/>
        <w:sz w:val="22"/>
        <w:szCs w:val="22"/>
      </w:rPr>
    </w:lvl>
    <w:lvl w:ilvl="3">
      <w:start w:val="1"/>
      <w:numFmt w:val="bullet"/>
      <w:lvlText w:val="•"/>
      <w:lvlJc w:val="left"/>
      <w:pPr>
        <w:ind w:left="3016" w:hanging="425"/>
      </w:pPr>
      <w:rPr>
        <w:rFonts w:hint="default"/>
      </w:rPr>
    </w:lvl>
    <w:lvl w:ilvl="4">
      <w:start w:val="1"/>
      <w:numFmt w:val="bullet"/>
      <w:lvlText w:val="•"/>
      <w:lvlJc w:val="left"/>
      <w:pPr>
        <w:ind w:left="3863" w:hanging="425"/>
      </w:pPr>
      <w:rPr>
        <w:rFonts w:hint="default"/>
      </w:rPr>
    </w:lvl>
    <w:lvl w:ilvl="5">
      <w:start w:val="1"/>
      <w:numFmt w:val="bullet"/>
      <w:lvlText w:val="•"/>
      <w:lvlJc w:val="left"/>
      <w:pPr>
        <w:ind w:left="4710" w:hanging="425"/>
      </w:pPr>
      <w:rPr>
        <w:rFonts w:hint="default"/>
      </w:rPr>
    </w:lvl>
    <w:lvl w:ilvl="6">
      <w:start w:val="1"/>
      <w:numFmt w:val="bullet"/>
      <w:lvlText w:val="•"/>
      <w:lvlJc w:val="left"/>
      <w:pPr>
        <w:ind w:left="5557" w:hanging="425"/>
      </w:pPr>
      <w:rPr>
        <w:rFonts w:hint="default"/>
      </w:rPr>
    </w:lvl>
    <w:lvl w:ilvl="7">
      <w:start w:val="1"/>
      <w:numFmt w:val="bullet"/>
      <w:lvlText w:val="•"/>
      <w:lvlJc w:val="left"/>
      <w:pPr>
        <w:ind w:left="6404" w:hanging="425"/>
      </w:pPr>
      <w:rPr>
        <w:rFonts w:hint="default"/>
      </w:rPr>
    </w:lvl>
    <w:lvl w:ilvl="8">
      <w:start w:val="1"/>
      <w:numFmt w:val="bullet"/>
      <w:lvlText w:val="•"/>
      <w:lvlJc w:val="left"/>
      <w:pPr>
        <w:ind w:left="7252" w:hanging="425"/>
      </w:pPr>
      <w:rPr>
        <w:rFonts w:hint="default"/>
      </w:rPr>
    </w:lvl>
  </w:abstractNum>
  <w:abstractNum w:abstractNumId="141" w15:restartNumberingAfterBreak="0">
    <w:nsid w:val="3A963C8C"/>
    <w:multiLevelType w:val="hybridMultilevel"/>
    <w:tmpl w:val="5D60A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B88165A"/>
    <w:multiLevelType w:val="hybridMultilevel"/>
    <w:tmpl w:val="4F3E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BEF0971"/>
    <w:multiLevelType w:val="hybridMultilevel"/>
    <w:tmpl w:val="2FDEBCDA"/>
    <w:lvl w:ilvl="0" w:tplc="0A886E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C2F1792"/>
    <w:multiLevelType w:val="multilevel"/>
    <w:tmpl w:val="EC4CD368"/>
    <w:lvl w:ilvl="0">
      <w:start w:val="9"/>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bullet"/>
      <w:lvlText w:val="•"/>
      <w:lvlJc w:val="left"/>
      <w:pPr>
        <w:ind w:left="2445" w:hanging="720"/>
      </w:pPr>
      <w:rPr>
        <w:rFonts w:hint="default"/>
      </w:rPr>
    </w:lvl>
    <w:lvl w:ilvl="3">
      <w:start w:val="1"/>
      <w:numFmt w:val="bullet"/>
      <w:lvlText w:val="•"/>
      <w:lvlJc w:val="left"/>
      <w:pPr>
        <w:ind w:left="3258" w:hanging="720"/>
      </w:pPr>
      <w:rPr>
        <w:rFonts w:hint="default"/>
      </w:rPr>
    </w:lvl>
    <w:lvl w:ilvl="4">
      <w:start w:val="1"/>
      <w:numFmt w:val="bullet"/>
      <w:lvlText w:val="•"/>
      <w:lvlJc w:val="left"/>
      <w:pPr>
        <w:ind w:left="4070" w:hanging="720"/>
      </w:pPr>
      <w:rPr>
        <w:rFonts w:hint="default"/>
      </w:rPr>
    </w:lvl>
    <w:lvl w:ilvl="5">
      <w:start w:val="1"/>
      <w:numFmt w:val="bullet"/>
      <w:lvlText w:val="•"/>
      <w:lvlJc w:val="left"/>
      <w:pPr>
        <w:ind w:left="4883" w:hanging="720"/>
      </w:pPr>
      <w:rPr>
        <w:rFonts w:hint="default"/>
      </w:rPr>
    </w:lvl>
    <w:lvl w:ilvl="6">
      <w:start w:val="1"/>
      <w:numFmt w:val="bullet"/>
      <w:lvlText w:val="•"/>
      <w:lvlJc w:val="left"/>
      <w:pPr>
        <w:ind w:left="5696" w:hanging="720"/>
      </w:pPr>
      <w:rPr>
        <w:rFonts w:hint="default"/>
      </w:rPr>
    </w:lvl>
    <w:lvl w:ilvl="7">
      <w:start w:val="1"/>
      <w:numFmt w:val="bullet"/>
      <w:lvlText w:val="•"/>
      <w:lvlJc w:val="left"/>
      <w:pPr>
        <w:ind w:left="6508" w:hanging="720"/>
      </w:pPr>
      <w:rPr>
        <w:rFonts w:hint="default"/>
      </w:rPr>
    </w:lvl>
    <w:lvl w:ilvl="8">
      <w:start w:val="1"/>
      <w:numFmt w:val="bullet"/>
      <w:lvlText w:val="•"/>
      <w:lvlJc w:val="left"/>
      <w:pPr>
        <w:ind w:left="7321" w:hanging="720"/>
      </w:pPr>
      <w:rPr>
        <w:rFonts w:hint="default"/>
      </w:rPr>
    </w:lvl>
  </w:abstractNum>
  <w:abstractNum w:abstractNumId="145" w15:restartNumberingAfterBreak="0">
    <w:nsid w:val="3C467DB5"/>
    <w:multiLevelType w:val="hybridMultilevel"/>
    <w:tmpl w:val="B6986EEE"/>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6" w15:restartNumberingAfterBreak="0">
    <w:nsid w:val="3C4E42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3C6D50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3CA259D3"/>
    <w:multiLevelType w:val="multilevel"/>
    <w:tmpl w:val="08090001"/>
    <w:lvl w:ilvl="0">
      <w:start w:val="1"/>
      <w:numFmt w:val="bullet"/>
      <w:lvlText w:val=""/>
      <w:lvlJc w:val="left"/>
      <w:pPr>
        <w:tabs>
          <w:tab w:val="num" w:pos="908"/>
        </w:tabs>
        <w:ind w:left="90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A327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3F3341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3F3A5F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3F457870"/>
    <w:multiLevelType w:val="singleLevel"/>
    <w:tmpl w:val="FFFFFFFF"/>
    <w:lvl w:ilvl="0">
      <w:start w:val="1"/>
      <w:numFmt w:val="bullet"/>
      <w:lvlText w:val=""/>
      <w:lvlJc w:val="left"/>
      <w:pPr>
        <w:ind w:left="283" w:hanging="283"/>
      </w:pPr>
      <w:rPr>
        <w:rFonts w:ascii="Symbol" w:hAnsi="Symbol" w:hint="default"/>
      </w:rPr>
    </w:lvl>
  </w:abstractNum>
  <w:abstractNum w:abstractNumId="153" w15:restartNumberingAfterBreak="0">
    <w:nsid w:val="3F776D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3F9B61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3F9C7E0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6" w15:restartNumberingAfterBreak="0">
    <w:nsid w:val="3FA25CA4"/>
    <w:multiLevelType w:val="hybridMultilevel"/>
    <w:tmpl w:val="AD00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40036652"/>
    <w:multiLevelType w:val="hybridMultilevel"/>
    <w:tmpl w:val="4BFED2CE"/>
    <w:lvl w:ilvl="0" w:tplc="BA68D7E6">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8" w15:restartNumberingAfterBreak="0">
    <w:nsid w:val="401822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401E71A8"/>
    <w:multiLevelType w:val="hybridMultilevel"/>
    <w:tmpl w:val="16B2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06C23BA"/>
    <w:multiLevelType w:val="hybridMultilevel"/>
    <w:tmpl w:val="B8B8F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408B6762"/>
    <w:multiLevelType w:val="hybridMultilevel"/>
    <w:tmpl w:val="8AD80C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2" w15:restartNumberingAfterBreak="0">
    <w:nsid w:val="41157867"/>
    <w:multiLevelType w:val="hybridMultilevel"/>
    <w:tmpl w:val="D28E3C26"/>
    <w:lvl w:ilvl="0" w:tplc="B7A4C09C">
      <w:start w:val="1"/>
      <w:numFmt w:val="bullet"/>
      <w:lvlText w:val="-"/>
      <w:lvlJc w:val="left"/>
      <w:pPr>
        <w:ind w:left="770" w:hanging="360"/>
      </w:pPr>
      <w:rPr>
        <w:rFonts w:ascii="Times New Roman" w:hAnsi="Times New Roman" w:cs="Times New Roman"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3" w15:restartNumberingAfterBreak="0">
    <w:nsid w:val="418017D5"/>
    <w:multiLevelType w:val="hybridMultilevel"/>
    <w:tmpl w:val="09FEB040"/>
    <w:lvl w:ilvl="0" w:tplc="C9DA4824">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428415E7"/>
    <w:multiLevelType w:val="multilevel"/>
    <w:tmpl w:val="6F2A20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430B314C"/>
    <w:multiLevelType w:val="hybridMultilevel"/>
    <w:tmpl w:val="F6D8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433171DB"/>
    <w:multiLevelType w:val="hybridMultilevel"/>
    <w:tmpl w:val="65980DFA"/>
    <w:lvl w:ilvl="0" w:tplc="E1CA86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4971E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45CE279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9" w15:restartNumberingAfterBreak="0">
    <w:nsid w:val="45FA4F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460D19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467B1196"/>
    <w:multiLevelType w:val="hybridMultilevel"/>
    <w:tmpl w:val="90E87740"/>
    <w:lvl w:ilvl="0" w:tplc="6E44AAD4">
      <w:start w:val="1"/>
      <w:numFmt w:val="decimal"/>
      <w:lvlText w:val="%1."/>
      <w:lvlJc w:val="left"/>
      <w:pPr>
        <w:tabs>
          <w:tab w:val="num" w:pos="-2"/>
        </w:tabs>
        <w:ind w:left="253" w:hanging="253"/>
      </w:pPr>
      <w:rPr>
        <w:rFonts w:ascii="Times New Roman Bold" w:hAnsi="Times New Roman Bold" w:hint="default"/>
        <w:b/>
        <w:i w:val="0"/>
        <w:sz w:val="24"/>
      </w:rPr>
    </w:lvl>
    <w:lvl w:ilvl="1" w:tplc="08090019" w:tentative="1">
      <w:start w:val="1"/>
      <w:numFmt w:val="lowerLetter"/>
      <w:lvlText w:val="%2."/>
      <w:lvlJc w:val="left"/>
      <w:pPr>
        <w:tabs>
          <w:tab w:val="num" w:pos="1296"/>
        </w:tabs>
        <w:ind w:left="1296" w:hanging="360"/>
      </w:pPr>
    </w:lvl>
    <w:lvl w:ilvl="2" w:tplc="0809001B" w:tentative="1">
      <w:start w:val="1"/>
      <w:numFmt w:val="lowerRoman"/>
      <w:lvlText w:val="%3."/>
      <w:lvlJc w:val="right"/>
      <w:pPr>
        <w:tabs>
          <w:tab w:val="num" w:pos="2016"/>
        </w:tabs>
        <w:ind w:left="2016" w:hanging="180"/>
      </w:pPr>
    </w:lvl>
    <w:lvl w:ilvl="3" w:tplc="0809000F" w:tentative="1">
      <w:start w:val="1"/>
      <w:numFmt w:val="decimal"/>
      <w:lvlText w:val="%4."/>
      <w:lvlJc w:val="left"/>
      <w:pPr>
        <w:tabs>
          <w:tab w:val="num" w:pos="2736"/>
        </w:tabs>
        <w:ind w:left="2736" w:hanging="360"/>
      </w:pPr>
    </w:lvl>
    <w:lvl w:ilvl="4" w:tplc="08090019" w:tentative="1">
      <w:start w:val="1"/>
      <w:numFmt w:val="lowerLetter"/>
      <w:lvlText w:val="%5."/>
      <w:lvlJc w:val="left"/>
      <w:pPr>
        <w:tabs>
          <w:tab w:val="num" w:pos="3456"/>
        </w:tabs>
        <w:ind w:left="3456" w:hanging="360"/>
      </w:pPr>
    </w:lvl>
    <w:lvl w:ilvl="5" w:tplc="0809001B" w:tentative="1">
      <w:start w:val="1"/>
      <w:numFmt w:val="lowerRoman"/>
      <w:lvlText w:val="%6."/>
      <w:lvlJc w:val="right"/>
      <w:pPr>
        <w:tabs>
          <w:tab w:val="num" w:pos="4176"/>
        </w:tabs>
        <w:ind w:left="4176" w:hanging="180"/>
      </w:pPr>
    </w:lvl>
    <w:lvl w:ilvl="6" w:tplc="0809000F" w:tentative="1">
      <w:start w:val="1"/>
      <w:numFmt w:val="decimal"/>
      <w:lvlText w:val="%7."/>
      <w:lvlJc w:val="left"/>
      <w:pPr>
        <w:tabs>
          <w:tab w:val="num" w:pos="4896"/>
        </w:tabs>
        <w:ind w:left="4896" w:hanging="360"/>
      </w:pPr>
    </w:lvl>
    <w:lvl w:ilvl="7" w:tplc="08090019" w:tentative="1">
      <w:start w:val="1"/>
      <w:numFmt w:val="lowerLetter"/>
      <w:lvlText w:val="%8."/>
      <w:lvlJc w:val="left"/>
      <w:pPr>
        <w:tabs>
          <w:tab w:val="num" w:pos="5616"/>
        </w:tabs>
        <w:ind w:left="5616" w:hanging="360"/>
      </w:pPr>
    </w:lvl>
    <w:lvl w:ilvl="8" w:tplc="0809001B" w:tentative="1">
      <w:start w:val="1"/>
      <w:numFmt w:val="lowerRoman"/>
      <w:lvlText w:val="%9."/>
      <w:lvlJc w:val="right"/>
      <w:pPr>
        <w:tabs>
          <w:tab w:val="num" w:pos="6336"/>
        </w:tabs>
        <w:ind w:left="6336" w:hanging="180"/>
      </w:pPr>
    </w:lvl>
  </w:abstractNum>
  <w:abstractNum w:abstractNumId="172" w15:restartNumberingAfterBreak="0">
    <w:nsid w:val="467D5E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468478F2"/>
    <w:multiLevelType w:val="hybridMultilevel"/>
    <w:tmpl w:val="6BE25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82B4C9B"/>
    <w:multiLevelType w:val="hybridMultilevel"/>
    <w:tmpl w:val="F00A350A"/>
    <w:lvl w:ilvl="0" w:tplc="22AA5A2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84F3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48F242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492F4B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497430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9" w15:restartNumberingAfterBreak="0">
    <w:nsid w:val="49B44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49F45720"/>
    <w:multiLevelType w:val="multilevel"/>
    <w:tmpl w:val="E5F0AB1C"/>
    <w:lvl w:ilvl="0">
      <w:start w:val="15"/>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Roman"/>
      <w:lvlText w:val="(%3)"/>
      <w:lvlJc w:val="left"/>
      <w:pPr>
        <w:ind w:left="1617" w:hanging="564"/>
        <w:jc w:val="right"/>
      </w:pPr>
      <w:rPr>
        <w:rFonts w:ascii="Times New Roman" w:eastAsia="Times New Roman" w:hAnsi="Times New Roman" w:hint="default"/>
        <w:sz w:val="22"/>
        <w:szCs w:val="22"/>
      </w:rPr>
    </w:lvl>
    <w:lvl w:ilvl="3">
      <w:start w:val="1"/>
      <w:numFmt w:val="bullet"/>
      <w:lvlText w:val="•"/>
      <w:lvlJc w:val="left"/>
      <w:pPr>
        <w:ind w:left="3245" w:hanging="564"/>
      </w:pPr>
      <w:rPr>
        <w:rFonts w:hint="default"/>
      </w:rPr>
    </w:lvl>
    <w:lvl w:ilvl="4">
      <w:start w:val="1"/>
      <w:numFmt w:val="bullet"/>
      <w:lvlText w:val="•"/>
      <w:lvlJc w:val="left"/>
      <w:pPr>
        <w:ind w:left="4060" w:hanging="564"/>
      </w:pPr>
      <w:rPr>
        <w:rFonts w:hint="default"/>
      </w:rPr>
    </w:lvl>
    <w:lvl w:ilvl="5">
      <w:start w:val="1"/>
      <w:numFmt w:val="bullet"/>
      <w:lvlText w:val="•"/>
      <w:lvlJc w:val="left"/>
      <w:pPr>
        <w:ind w:left="4874" w:hanging="564"/>
      </w:pPr>
      <w:rPr>
        <w:rFonts w:hint="default"/>
      </w:rPr>
    </w:lvl>
    <w:lvl w:ilvl="6">
      <w:start w:val="1"/>
      <w:numFmt w:val="bullet"/>
      <w:lvlText w:val="•"/>
      <w:lvlJc w:val="left"/>
      <w:pPr>
        <w:ind w:left="5688" w:hanging="564"/>
      </w:pPr>
      <w:rPr>
        <w:rFonts w:hint="default"/>
      </w:rPr>
    </w:lvl>
    <w:lvl w:ilvl="7">
      <w:start w:val="1"/>
      <w:numFmt w:val="bullet"/>
      <w:lvlText w:val="•"/>
      <w:lvlJc w:val="left"/>
      <w:pPr>
        <w:ind w:left="6503" w:hanging="564"/>
      </w:pPr>
      <w:rPr>
        <w:rFonts w:hint="default"/>
      </w:rPr>
    </w:lvl>
    <w:lvl w:ilvl="8">
      <w:start w:val="1"/>
      <w:numFmt w:val="bullet"/>
      <w:lvlText w:val="•"/>
      <w:lvlJc w:val="left"/>
      <w:pPr>
        <w:ind w:left="7317" w:hanging="564"/>
      </w:pPr>
      <w:rPr>
        <w:rFonts w:hint="default"/>
      </w:rPr>
    </w:lvl>
  </w:abstractNum>
  <w:abstractNum w:abstractNumId="181" w15:restartNumberingAfterBreak="0">
    <w:nsid w:val="4A432656"/>
    <w:multiLevelType w:val="multilevel"/>
    <w:tmpl w:val="0A8CDF4C"/>
    <w:lvl w:ilvl="0">
      <w:start w:val="1"/>
      <w:numFmt w:val="decimal"/>
      <w:lvlText w:val="%1."/>
      <w:lvlJc w:val="left"/>
      <w:pPr>
        <w:tabs>
          <w:tab w:val="num" w:pos="480"/>
        </w:tabs>
        <w:ind w:left="480" w:hanging="480"/>
      </w:pPr>
    </w:lvl>
    <w:lvl w:ilvl="1">
      <w:start w:val="1"/>
      <w:numFmt w:val="decimal"/>
      <w:lvlRestart w:val="0"/>
      <w:lvlText w:val="%1.%2."/>
      <w:lvlJc w:val="left"/>
      <w:pPr>
        <w:tabs>
          <w:tab w:val="num" w:pos="567"/>
        </w:tabs>
        <w:ind w:left="1134" w:hanging="1134"/>
      </w:pPr>
      <w:rPr>
        <w:b/>
        <w:i w:val="0"/>
      </w:r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2" w15:restartNumberingAfterBreak="0">
    <w:nsid w:val="4AC34DC9"/>
    <w:multiLevelType w:val="multilevel"/>
    <w:tmpl w:val="29B8C188"/>
    <w:lvl w:ilvl="0">
      <w:start w:val="3"/>
      <w:numFmt w:val="decimal"/>
      <w:lvlText w:val="Section %1:"/>
      <w:lvlJc w:val="left"/>
      <w:pPr>
        <w:tabs>
          <w:tab w:val="num" w:pos="1440"/>
        </w:tabs>
        <w:ind w:left="360" w:hanging="360"/>
      </w:pPr>
      <w:rPr>
        <w:rFonts w:cs="Times New Roman"/>
      </w:rPr>
    </w:lvl>
    <w:lvl w:ilvl="1">
      <w:start w:val="1"/>
      <w:numFmt w:val="decimal"/>
      <w:lvlText w:val="%1.%2.  "/>
      <w:lvlJc w:val="left"/>
      <w:pPr>
        <w:tabs>
          <w:tab w:val="num" w:pos="1620"/>
        </w:tabs>
        <w:ind w:left="1332" w:hanging="432"/>
      </w:pPr>
      <w:rPr>
        <w:rFonts w:cs="Times New Roman"/>
        <w:b w:val="0"/>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3" w15:restartNumberingAfterBreak="0">
    <w:nsid w:val="4ACA7BA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4" w15:restartNumberingAfterBreak="0">
    <w:nsid w:val="4ADE65B6"/>
    <w:multiLevelType w:val="hybridMultilevel"/>
    <w:tmpl w:val="830C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4B360DE1"/>
    <w:multiLevelType w:val="hybridMultilevel"/>
    <w:tmpl w:val="42C84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4C4662DB"/>
    <w:multiLevelType w:val="multilevel"/>
    <w:tmpl w:val="BB984760"/>
    <w:lvl w:ilvl="0">
      <w:start w:val="18"/>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322" w:hanging="425"/>
      </w:pPr>
      <w:rPr>
        <w:rFonts w:ascii="Times New Roman" w:eastAsia="Times New Roman" w:hAnsi="Times New Roman" w:hint="default"/>
        <w:sz w:val="22"/>
        <w:szCs w:val="22"/>
      </w:rPr>
    </w:lvl>
    <w:lvl w:ilvl="3">
      <w:start w:val="1"/>
      <w:numFmt w:val="bullet"/>
      <w:lvlText w:val="•"/>
      <w:lvlJc w:val="left"/>
      <w:pPr>
        <w:ind w:left="3016" w:hanging="425"/>
      </w:pPr>
      <w:rPr>
        <w:rFonts w:hint="default"/>
      </w:rPr>
    </w:lvl>
    <w:lvl w:ilvl="4">
      <w:start w:val="1"/>
      <w:numFmt w:val="bullet"/>
      <w:lvlText w:val="•"/>
      <w:lvlJc w:val="left"/>
      <w:pPr>
        <w:ind w:left="3863" w:hanging="425"/>
      </w:pPr>
      <w:rPr>
        <w:rFonts w:hint="default"/>
      </w:rPr>
    </w:lvl>
    <w:lvl w:ilvl="5">
      <w:start w:val="1"/>
      <w:numFmt w:val="bullet"/>
      <w:lvlText w:val="•"/>
      <w:lvlJc w:val="left"/>
      <w:pPr>
        <w:ind w:left="4710" w:hanging="425"/>
      </w:pPr>
      <w:rPr>
        <w:rFonts w:hint="default"/>
      </w:rPr>
    </w:lvl>
    <w:lvl w:ilvl="6">
      <w:start w:val="1"/>
      <w:numFmt w:val="bullet"/>
      <w:lvlText w:val="•"/>
      <w:lvlJc w:val="left"/>
      <w:pPr>
        <w:ind w:left="5557" w:hanging="425"/>
      </w:pPr>
      <w:rPr>
        <w:rFonts w:hint="default"/>
      </w:rPr>
    </w:lvl>
    <w:lvl w:ilvl="7">
      <w:start w:val="1"/>
      <w:numFmt w:val="bullet"/>
      <w:lvlText w:val="•"/>
      <w:lvlJc w:val="left"/>
      <w:pPr>
        <w:ind w:left="6404" w:hanging="425"/>
      </w:pPr>
      <w:rPr>
        <w:rFonts w:hint="default"/>
      </w:rPr>
    </w:lvl>
    <w:lvl w:ilvl="8">
      <w:start w:val="1"/>
      <w:numFmt w:val="bullet"/>
      <w:lvlText w:val="•"/>
      <w:lvlJc w:val="left"/>
      <w:pPr>
        <w:ind w:left="7252" w:hanging="425"/>
      </w:pPr>
      <w:rPr>
        <w:rFonts w:hint="default"/>
      </w:rPr>
    </w:lvl>
  </w:abstractNum>
  <w:abstractNum w:abstractNumId="187" w15:restartNumberingAfterBreak="0">
    <w:nsid w:val="4C7B3D71"/>
    <w:multiLevelType w:val="hybridMultilevel"/>
    <w:tmpl w:val="CBB445DE"/>
    <w:lvl w:ilvl="0" w:tplc="B7A4C09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4C8F52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4D3B18F0"/>
    <w:multiLevelType w:val="hybridMultilevel"/>
    <w:tmpl w:val="C602CC46"/>
    <w:lvl w:ilvl="0" w:tplc="2F123A0C">
      <w:start w:val="1"/>
      <w:numFmt w:val="lowerLetter"/>
      <w:lvlText w:val="%1)"/>
      <w:lvlJc w:val="left"/>
      <w:pPr>
        <w:ind w:left="1629" w:hanging="449"/>
      </w:pPr>
      <w:rPr>
        <w:rFonts w:ascii="Times New Roman" w:eastAsia="Times New Roman" w:hAnsi="Times New Roman" w:hint="default"/>
        <w:sz w:val="22"/>
        <w:szCs w:val="22"/>
      </w:rPr>
    </w:lvl>
    <w:lvl w:ilvl="1" w:tplc="28942810">
      <w:start w:val="1"/>
      <w:numFmt w:val="bullet"/>
      <w:lvlText w:val="•"/>
      <w:lvlJc w:val="left"/>
      <w:pPr>
        <w:ind w:left="2360" w:hanging="449"/>
      </w:pPr>
      <w:rPr>
        <w:rFonts w:hint="default"/>
      </w:rPr>
    </w:lvl>
    <w:lvl w:ilvl="2" w:tplc="62E0B04E">
      <w:start w:val="1"/>
      <w:numFmt w:val="bullet"/>
      <w:lvlText w:val="•"/>
      <w:lvlJc w:val="left"/>
      <w:pPr>
        <w:ind w:left="3092" w:hanging="449"/>
      </w:pPr>
      <w:rPr>
        <w:rFonts w:hint="default"/>
      </w:rPr>
    </w:lvl>
    <w:lvl w:ilvl="3" w:tplc="134C99B8">
      <w:start w:val="1"/>
      <w:numFmt w:val="bullet"/>
      <w:lvlText w:val="•"/>
      <w:lvlJc w:val="left"/>
      <w:pPr>
        <w:ind w:left="3824" w:hanging="449"/>
      </w:pPr>
      <w:rPr>
        <w:rFonts w:hint="default"/>
      </w:rPr>
    </w:lvl>
    <w:lvl w:ilvl="4" w:tplc="AE3E04EA">
      <w:start w:val="1"/>
      <w:numFmt w:val="bullet"/>
      <w:lvlText w:val="•"/>
      <w:lvlJc w:val="left"/>
      <w:pPr>
        <w:ind w:left="4556" w:hanging="449"/>
      </w:pPr>
      <w:rPr>
        <w:rFonts w:hint="default"/>
      </w:rPr>
    </w:lvl>
    <w:lvl w:ilvl="5" w:tplc="D3CAA778">
      <w:start w:val="1"/>
      <w:numFmt w:val="bullet"/>
      <w:lvlText w:val="•"/>
      <w:lvlJc w:val="left"/>
      <w:pPr>
        <w:ind w:left="5287" w:hanging="449"/>
      </w:pPr>
      <w:rPr>
        <w:rFonts w:hint="default"/>
      </w:rPr>
    </w:lvl>
    <w:lvl w:ilvl="6" w:tplc="38EABACA">
      <w:start w:val="1"/>
      <w:numFmt w:val="bullet"/>
      <w:lvlText w:val="•"/>
      <w:lvlJc w:val="left"/>
      <w:pPr>
        <w:ind w:left="6019" w:hanging="449"/>
      </w:pPr>
      <w:rPr>
        <w:rFonts w:hint="default"/>
      </w:rPr>
    </w:lvl>
    <w:lvl w:ilvl="7" w:tplc="91282A78">
      <w:start w:val="1"/>
      <w:numFmt w:val="bullet"/>
      <w:lvlText w:val="•"/>
      <w:lvlJc w:val="left"/>
      <w:pPr>
        <w:ind w:left="6751" w:hanging="449"/>
      </w:pPr>
      <w:rPr>
        <w:rFonts w:hint="default"/>
      </w:rPr>
    </w:lvl>
    <w:lvl w:ilvl="8" w:tplc="8110CDE4">
      <w:start w:val="1"/>
      <w:numFmt w:val="bullet"/>
      <w:lvlText w:val="•"/>
      <w:lvlJc w:val="left"/>
      <w:pPr>
        <w:ind w:left="7482" w:hanging="449"/>
      </w:pPr>
      <w:rPr>
        <w:rFonts w:hint="default"/>
      </w:rPr>
    </w:lvl>
  </w:abstractNum>
  <w:abstractNum w:abstractNumId="190" w15:restartNumberingAfterBreak="0">
    <w:nsid w:val="4D8F2E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4DD70614"/>
    <w:multiLevelType w:val="hybridMultilevel"/>
    <w:tmpl w:val="DA36C4B0"/>
    <w:lvl w:ilvl="0" w:tplc="FFFFFFFF">
      <w:start w:val="1"/>
      <w:numFmt w:val="decimal"/>
      <w:lvlText w:val="%1."/>
      <w:lvlJc w:val="left"/>
      <w:pPr>
        <w:tabs>
          <w:tab w:val="num" w:pos="720"/>
        </w:tabs>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2" w15:restartNumberingAfterBreak="0">
    <w:nsid w:val="4DE51F64"/>
    <w:multiLevelType w:val="hybridMultilevel"/>
    <w:tmpl w:val="0010DC4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3" w15:restartNumberingAfterBreak="0">
    <w:nsid w:val="4E031745"/>
    <w:multiLevelType w:val="hybridMultilevel"/>
    <w:tmpl w:val="19F06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E2F14AF"/>
    <w:multiLevelType w:val="hybridMultilevel"/>
    <w:tmpl w:val="6DCA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4E303AEA"/>
    <w:multiLevelType w:val="hybridMultilevel"/>
    <w:tmpl w:val="C3505F82"/>
    <w:lvl w:ilvl="0" w:tplc="5CAED1D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4EF00622"/>
    <w:multiLevelType w:val="multilevel"/>
    <w:tmpl w:val="D2360C28"/>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7" w15:restartNumberingAfterBreak="0">
    <w:nsid w:val="4F344350"/>
    <w:multiLevelType w:val="hybridMultilevel"/>
    <w:tmpl w:val="1DC466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15:restartNumberingAfterBreak="0">
    <w:nsid w:val="4FAF30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4FC445E1"/>
    <w:multiLevelType w:val="hybridMultilevel"/>
    <w:tmpl w:val="D0FCEC34"/>
    <w:lvl w:ilvl="0" w:tplc="04070001">
      <w:start w:val="1"/>
      <w:numFmt w:val="bullet"/>
      <w:lvlText w:val=""/>
      <w:lvlJc w:val="left"/>
      <w:pPr>
        <w:ind w:left="926" w:hanging="360"/>
      </w:pPr>
      <w:rPr>
        <w:rFonts w:ascii="Symbol" w:hAnsi="Symbol" w:hint="default"/>
      </w:rPr>
    </w:lvl>
    <w:lvl w:ilvl="1" w:tplc="04070003" w:tentative="1">
      <w:start w:val="1"/>
      <w:numFmt w:val="bullet"/>
      <w:lvlText w:val="o"/>
      <w:lvlJc w:val="left"/>
      <w:pPr>
        <w:ind w:left="1721" w:hanging="360"/>
      </w:pPr>
      <w:rPr>
        <w:rFonts w:ascii="Courier New" w:hAnsi="Courier New" w:cs="Courier New" w:hint="default"/>
      </w:rPr>
    </w:lvl>
    <w:lvl w:ilvl="2" w:tplc="04070005" w:tentative="1">
      <w:start w:val="1"/>
      <w:numFmt w:val="bullet"/>
      <w:lvlText w:val=""/>
      <w:lvlJc w:val="left"/>
      <w:pPr>
        <w:ind w:left="2441" w:hanging="360"/>
      </w:pPr>
      <w:rPr>
        <w:rFonts w:ascii="Wingdings" w:hAnsi="Wingdings" w:hint="default"/>
      </w:rPr>
    </w:lvl>
    <w:lvl w:ilvl="3" w:tplc="04070001" w:tentative="1">
      <w:start w:val="1"/>
      <w:numFmt w:val="bullet"/>
      <w:lvlText w:val=""/>
      <w:lvlJc w:val="left"/>
      <w:pPr>
        <w:ind w:left="3161" w:hanging="360"/>
      </w:pPr>
      <w:rPr>
        <w:rFonts w:ascii="Symbol" w:hAnsi="Symbol" w:hint="default"/>
      </w:rPr>
    </w:lvl>
    <w:lvl w:ilvl="4" w:tplc="04070003" w:tentative="1">
      <w:start w:val="1"/>
      <w:numFmt w:val="bullet"/>
      <w:lvlText w:val="o"/>
      <w:lvlJc w:val="left"/>
      <w:pPr>
        <w:ind w:left="3881" w:hanging="360"/>
      </w:pPr>
      <w:rPr>
        <w:rFonts w:ascii="Courier New" w:hAnsi="Courier New" w:cs="Courier New" w:hint="default"/>
      </w:rPr>
    </w:lvl>
    <w:lvl w:ilvl="5" w:tplc="04070005" w:tentative="1">
      <w:start w:val="1"/>
      <w:numFmt w:val="bullet"/>
      <w:lvlText w:val=""/>
      <w:lvlJc w:val="left"/>
      <w:pPr>
        <w:ind w:left="4601" w:hanging="360"/>
      </w:pPr>
      <w:rPr>
        <w:rFonts w:ascii="Wingdings" w:hAnsi="Wingdings" w:hint="default"/>
      </w:rPr>
    </w:lvl>
    <w:lvl w:ilvl="6" w:tplc="04070001" w:tentative="1">
      <w:start w:val="1"/>
      <w:numFmt w:val="bullet"/>
      <w:lvlText w:val=""/>
      <w:lvlJc w:val="left"/>
      <w:pPr>
        <w:ind w:left="5321" w:hanging="360"/>
      </w:pPr>
      <w:rPr>
        <w:rFonts w:ascii="Symbol" w:hAnsi="Symbol" w:hint="default"/>
      </w:rPr>
    </w:lvl>
    <w:lvl w:ilvl="7" w:tplc="04070003" w:tentative="1">
      <w:start w:val="1"/>
      <w:numFmt w:val="bullet"/>
      <w:lvlText w:val="o"/>
      <w:lvlJc w:val="left"/>
      <w:pPr>
        <w:ind w:left="6041" w:hanging="360"/>
      </w:pPr>
      <w:rPr>
        <w:rFonts w:ascii="Courier New" w:hAnsi="Courier New" w:cs="Courier New" w:hint="default"/>
      </w:rPr>
    </w:lvl>
    <w:lvl w:ilvl="8" w:tplc="04070005" w:tentative="1">
      <w:start w:val="1"/>
      <w:numFmt w:val="bullet"/>
      <w:lvlText w:val=""/>
      <w:lvlJc w:val="left"/>
      <w:pPr>
        <w:ind w:left="6761" w:hanging="360"/>
      </w:pPr>
      <w:rPr>
        <w:rFonts w:ascii="Wingdings" w:hAnsi="Wingdings" w:hint="default"/>
      </w:rPr>
    </w:lvl>
  </w:abstractNum>
  <w:abstractNum w:abstractNumId="200" w15:restartNumberingAfterBreak="0">
    <w:nsid w:val="5130687E"/>
    <w:multiLevelType w:val="hybridMultilevel"/>
    <w:tmpl w:val="DCF2D632"/>
    <w:lvl w:ilvl="0" w:tplc="080C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517962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51C83D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51CB2DE4"/>
    <w:multiLevelType w:val="hybridMultilevel"/>
    <w:tmpl w:val="00BA419E"/>
    <w:lvl w:ilvl="0" w:tplc="9C167D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2170E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5" w15:restartNumberingAfterBreak="0">
    <w:nsid w:val="526B120B"/>
    <w:multiLevelType w:val="singleLevel"/>
    <w:tmpl w:val="1D56F69E"/>
    <w:lvl w:ilvl="0">
      <w:start w:val="1"/>
      <w:numFmt w:val="bullet"/>
      <w:lvlText w:val=""/>
      <w:lvlJc w:val="left"/>
      <w:pPr>
        <w:tabs>
          <w:tab w:val="num" w:pos="360"/>
        </w:tabs>
        <w:ind w:left="360" w:hanging="360"/>
      </w:pPr>
      <w:rPr>
        <w:rFonts w:ascii="Symbol" w:hAnsi="Symbol" w:hint="default"/>
        <w:sz w:val="28"/>
      </w:rPr>
    </w:lvl>
  </w:abstractNum>
  <w:abstractNum w:abstractNumId="206" w15:restartNumberingAfterBreak="0">
    <w:nsid w:val="53C275F5"/>
    <w:multiLevelType w:val="hybridMultilevel"/>
    <w:tmpl w:val="1474242C"/>
    <w:lvl w:ilvl="0" w:tplc="6E44AAD4">
      <w:start w:val="1"/>
      <w:numFmt w:val="decimal"/>
      <w:lvlText w:val="%1."/>
      <w:lvlJc w:val="left"/>
      <w:pPr>
        <w:tabs>
          <w:tab w:val="num" w:pos="-2"/>
        </w:tabs>
        <w:ind w:left="253" w:hanging="253"/>
      </w:pPr>
      <w:rPr>
        <w:rFonts w:ascii="Times New Roman Bold" w:hAnsi="Times New Roman Bold" w:hint="default"/>
        <w:b/>
        <w:i w:val="0"/>
        <w:sz w:val="24"/>
      </w:rPr>
    </w:lvl>
    <w:lvl w:ilvl="1" w:tplc="08090019">
      <w:start w:val="1"/>
      <w:numFmt w:val="lowerLetter"/>
      <w:lvlText w:val="%2."/>
      <w:lvlJc w:val="left"/>
      <w:pPr>
        <w:tabs>
          <w:tab w:val="num" w:pos="1296"/>
        </w:tabs>
        <w:ind w:left="1296" w:hanging="360"/>
      </w:pPr>
    </w:lvl>
    <w:lvl w:ilvl="2" w:tplc="0809001B" w:tentative="1">
      <w:start w:val="1"/>
      <w:numFmt w:val="lowerRoman"/>
      <w:lvlText w:val="%3."/>
      <w:lvlJc w:val="right"/>
      <w:pPr>
        <w:tabs>
          <w:tab w:val="num" w:pos="2016"/>
        </w:tabs>
        <w:ind w:left="2016" w:hanging="180"/>
      </w:pPr>
    </w:lvl>
    <w:lvl w:ilvl="3" w:tplc="0809000F" w:tentative="1">
      <w:start w:val="1"/>
      <w:numFmt w:val="decimal"/>
      <w:lvlText w:val="%4."/>
      <w:lvlJc w:val="left"/>
      <w:pPr>
        <w:tabs>
          <w:tab w:val="num" w:pos="2736"/>
        </w:tabs>
        <w:ind w:left="2736" w:hanging="360"/>
      </w:pPr>
    </w:lvl>
    <w:lvl w:ilvl="4" w:tplc="08090019" w:tentative="1">
      <w:start w:val="1"/>
      <w:numFmt w:val="lowerLetter"/>
      <w:lvlText w:val="%5."/>
      <w:lvlJc w:val="left"/>
      <w:pPr>
        <w:tabs>
          <w:tab w:val="num" w:pos="3456"/>
        </w:tabs>
        <w:ind w:left="3456" w:hanging="360"/>
      </w:pPr>
    </w:lvl>
    <w:lvl w:ilvl="5" w:tplc="0809001B" w:tentative="1">
      <w:start w:val="1"/>
      <w:numFmt w:val="lowerRoman"/>
      <w:lvlText w:val="%6."/>
      <w:lvlJc w:val="right"/>
      <w:pPr>
        <w:tabs>
          <w:tab w:val="num" w:pos="4176"/>
        </w:tabs>
        <w:ind w:left="4176" w:hanging="180"/>
      </w:pPr>
    </w:lvl>
    <w:lvl w:ilvl="6" w:tplc="0809000F" w:tentative="1">
      <w:start w:val="1"/>
      <w:numFmt w:val="decimal"/>
      <w:lvlText w:val="%7."/>
      <w:lvlJc w:val="left"/>
      <w:pPr>
        <w:tabs>
          <w:tab w:val="num" w:pos="4896"/>
        </w:tabs>
        <w:ind w:left="4896" w:hanging="360"/>
      </w:pPr>
    </w:lvl>
    <w:lvl w:ilvl="7" w:tplc="08090019" w:tentative="1">
      <w:start w:val="1"/>
      <w:numFmt w:val="lowerLetter"/>
      <w:lvlText w:val="%8."/>
      <w:lvlJc w:val="left"/>
      <w:pPr>
        <w:tabs>
          <w:tab w:val="num" w:pos="5616"/>
        </w:tabs>
        <w:ind w:left="5616" w:hanging="360"/>
      </w:pPr>
    </w:lvl>
    <w:lvl w:ilvl="8" w:tplc="0809001B" w:tentative="1">
      <w:start w:val="1"/>
      <w:numFmt w:val="lowerRoman"/>
      <w:lvlText w:val="%9."/>
      <w:lvlJc w:val="right"/>
      <w:pPr>
        <w:tabs>
          <w:tab w:val="num" w:pos="6336"/>
        </w:tabs>
        <w:ind w:left="6336" w:hanging="180"/>
      </w:pPr>
    </w:lvl>
  </w:abstractNum>
  <w:abstractNum w:abstractNumId="207" w15:restartNumberingAfterBreak="0">
    <w:nsid w:val="543E1671"/>
    <w:multiLevelType w:val="multilevel"/>
    <w:tmpl w:val="ED1872AE"/>
    <w:lvl w:ilvl="0">
      <w:start w:val="5"/>
      <w:numFmt w:val="decimal"/>
      <w:lvlText w:val="Section %1."/>
      <w:lvlJc w:val="left"/>
      <w:pPr>
        <w:tabs>
          <w:tab w:val="num" w:pos="1080"/>
        </w:tabs>
        <w:ind w:left="360" w:hanging="360"/>
      </w:pPr>
      <w:rPr>
        <w:rFonts w:cs="Times New Roman"/>
      </w:rPr>
    </w:lvl>
    <w:lvl w:ilvl="1">
      <w:start w:val="1"/>
      <w:numFmt w:val="decimal"/>
      <w:lvlText w:val="%1.%2."/>
      <w:lvlJc w:val="left"/>
      <w:pPr>
        <w:tabs>
          <w:tab w:val="num" w:pos="720"/>
        </w:tabs>
        <w:ind w:left="397" w:hanging="397"/>
      </w:pPr>
      <w:rPr>
        <w:rFonts w:ascii="Times New Roman" w:hAnsi="Times New Roman" w:cs="Times New Roman" w:hint="default"/>
        <w:b w:val="0"/>
        <w:i w:val="0"/>
        <w:sz w:val="36"/>
      </w:rPr>
    </w:lvl>
    <w:lvl w:ilvl="2">
      <w:start w:val="1"/>
      <w:numFmt w:val="decimal"/>
      <w:lvlRestart w:val="0"/>
      <w:lvlText w:val="%1.%2.%3."/>
      <w:lvlJc w:val="left"/>
      <w:pPr>
        <w:tabs>
          <w:tab w:val="num" w:pos="1060"/>
        </w:tabs>
        <w:ind w:left="737" w:hanging="397"/>
      </w:pPr>
      <w:rPr>
        <w:rFonts w:cs="Times New Roman"/>
      </w:rPr>
    </w:lvl>
    <w:lvl w:ilvl="3">
      <w:start w:val="1"/>
      <w:numFmt w:val="decimal"/>
      <w:lvlText w:val="%1.%2.%3."/>
      <w:lvlJc w:val="left"/>
      <w:pPr>
        <w:tabs>
          <w:tab w:val="num" w:pos="1060"/>
        </w:tabs>
        <w:ind w:left="737" w:hanging="397"/>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08" w15:restartNumberingAfterBreak="0">
    <w:nsid w:val="54951B73"/>
    <w:multiLevelType w:val="hybridMultilevel"/>
    <w:tmpl w:val="05C6C462"/>
    <w:lvl w:ilvl="0" w:tplc="BF06D2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5614792C"/>
    <w:multiLevelType w:val="multilevel"/>
    <w:tmpl w:val="D5E2C1BE"/>
    <w:lvl w:ilvl="0">
      <w:start w:val="16"/>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322" w:hanging="425"/>
      </w:pPr>
      <w:rPr>
        <w:rFonts w:ascii="Times New Roman" w:eastAsia="Times New Roman" w:hAnsi="Times New Roman" w:hint="default"/>
        <w:sz w:val="22"/>
        <w:szCs w:val="22"/>
      </w:rPr>
    </w:lvl>
    <w:lvl w:ilvl="3">
      <w:start w:val="1"/>
      <w:numFmt w:val="bullet"/>
      <w:lvlText w:val="•"/>
      <w:lvlJc w:val="left"/>
      <w:pPr>
        <w:ind w:left="3016" w:hanging="425"/>
      </w:pPr>
      <w:rPr>
        <w:rFonts w:hint="default"/>
      </w:rPr>
    </w:lvl>
    <w:lvl w:ilvl="4">
      <w:start w:val="1"/>
      <w:numFmt w:val="bullet"/>
      <w:lvlText w:val="•"/>
      <w:lvlJc w:val="left"/>
      <w:pPr>
        <w:ind w:left="3863" w:hanging="425"/>
      </w:pPr>
      <w:rPr>
        <w:rFonts w:hint="default"/>
      </w:rPr>
    </w:lvl>
    <w:lvl w:ilvl="5">
      <w:start w:val="1"/>
      <w:numFmt w:val="bullet"/>
      <w:lvlText w:val="•"/>
      <w:lvlJc w:val="left"/>
      <w:pPr>
        <w:ind w:left="4710" w:hanging="425"/>
      </w:pPr>
      <w:rPr>
        <w:rFonts w:hint="default"/>
      </w:rPr>
    </w:lvl>
    <w:lvl w:ilvl="6">
      <w:start w:val="1"/>
      <w:numFmt w:val="bullet"/>
      <w:lvlText w:val="•"/>
      <w:lvlJc w:val="left"/>
      <w:pPr>
        <w:ind w:left="5557" w:hanging="425"/>
      </w:pPr>
      <w:rPr>
        <w:rFonts w:hint="default"/>
      </w:rPr>
    </w:lvl>
    <w:lvl w:ilvl="7">
      <w:start w:val="1"/>
      <w:numFmt w:val="bullet"/>
      <w:lvlText w:val="•"/>
      <w:lvlJc w:val="left"/>
      <w:pPr>
        <w:ind w:left="6404" w:hanging="425"/>
      </w:pPr>
      <w:rPr>
        <w:rFonts w:hint="default"/>
      </w:rPr>
    </w:lvl>
    <w:lvl w:ilvl="8">
      <w:start w:val="1"/>
      <w:numFmt w:val="bullet"/>
      <w:lvlText w:val="•"/>
      <w:lvlJc w:val="left"/>
      <w:pPr>
        <w:ind w:left="7252" w:hanging="425"/>
      </w:pPr>
      <w:rPr>
        <w:rFonts w:hint="default"/>
      </w:rPr>
    </w:lvl>
  </w:abstractNum>
  <w:abstractNum w:abstractNumId="210" w15:restartNumberingAfterBreak="0">
    <w:nsid w:val="562C17EB"/>
    <w:multiLevelType w:val="multilevel"/>
    <w:tmpl w:val="F790F5C2"/>
    <w:lvl w:ilvl="0">
      <w:start w:val="12"/>
      <w:numFmt w:val="decimal"/>
      <w:lvlText w:val="%1"/>
      <w:lvlJc w:val="left"/>
      <w:pPr>
        <w:ind w:left="820" w:hanging="632"/>
      </w:pPr>
      <w:rPr>
        <w:rFonts w:hint="default"/>
      </w:rPr>
    </w:lvl>
    <w:lvl w:ilvl="1">
      <w:start w:val="8"/>
      <w:numFmt w:val="decimal"/>
      <w:lvlText w:val="%1.%2"/>
      <w:lvlJc w:val="left"/>
      <w:pPr>
        <w:ind w:left="820" w:hanging="632"/>
      </w:pPr>
      <w:rPr>
        <w:rFonts w:ascii="Times New Roman" w:eastAsia="Times New Roman" w:hAnsi="Times New Roman" w:hint="default"/>
        <w:sz w:val="22"/>
        <w:szCs w:val="22"/>
      </w:rPr>
    </w:lvl>
    <w:lvl w:ilvl="2">
      <w:start w:val="1"/>
      <w:numFmt w:val="lowerLetter"/>
      <w:lvlText w:val="%3)"/>
      <w:lvlJc w:val="left"/>
      <w:pPr>
        <w:ind w:left="1593" w:hanging="272"/>
      </w:pPr>
      <w:rPr>
        <w:rFonts w:ascii="Times New Roman" w:eastAsia="Times New Roman" w:hAnsi="Times New Roman" w:hint="default"/>
        <w:sz w:val="22"/>
        <w:szCs w:val="22"/>
      </w:rPr>
    </w:lvl>
    <w:lvl w:ilvl="3">
      <w:start w:val="1"/>
      <w:numFmt w:val="bullet"/>
      <w:lvlText w:val="•"/>
      <w:lvlJc w:val="left"/>
      <w:pPr>
        <w:ind w:left="3227" w:hanging="272"/>
      </w:pPr>
      <w:rPr>
        <w:rFonts w:hint="default"/>
      </w:rPr>
    </w:lvl>
    <w:lvl w:ilvl="4">
      <w:start w:val="1"/>
      <w:numFmt w:val="bullet"/>
      <w:lvlText w:val="•"/>
      <w:lvlJc w:val="left"/>
      <w:pPr>
        <w:ind w:left="4044" w:hanging="272"/>
      </w:pPr>
      <w:rPr>
        <w:rFonts w:hint="default"/>
      </w:rPr>
    </w:lvl>
    <w:lvl w:ilvl="5">
      <w:start w:val="1"/>
      <w:numFmt w:val="bullet"/>
      <w:lvlText w:val="•"/>
      <w:lvlJc w:val="left"/>
      <w:pPr>
        <w:ind w:left="4861" w:hanging="272"/>
      </w:pPr>
      <w:rPr>
        <w:rFonts w:hint="default"/>
      </w:rPr>
    </w:lvl>
    <w:lvl w:ilvl="6">
      <w:start w:val="1"/>
      <w:numFmt w:val="bullet"/>
      <w:lvlText w:val="•"/>
      <w:lvlJc w:val="left"/>
      <w:pPr>
        <w:ind w:left="5678" w:hanging="272"/>
      </w:pPr>
      <w:rPr>
        <w:rFonts w:hint="default"/>
      </w:rPr>
    </w:lvl>
    <w:lvl w:ilvl="7">
      <w:start w:val="1"/>
      <w:numFmt w:val="bullet"/>
      <w:lvlText w:val="•"/>
      <w:lvlJc w:val="left"/>
      <w:pPr>
        <w:ind w:left="6495" w:hanging="272"/>
      </w:pPr>
      <w:rPr>
        <w:rFonts w:hint="default"/>
      </w:rPr>
    </w:lvl>
    <w:lvl w:ilvl="8">
      <w:start w:val="1"/>
      <w:numFmt w:val="bullet"/>
      <w:lvlText w:val="•"/>
      <w:lvlJc w:val="left"/>
      <w:pPr>
        <w:ind w:left="7312" w:hanging="272"/>
      </w:pPr>
      <w:rPr>
        <w:rFonts w:hint="default"/>
      </w:rPr>
    </w:lvl>
  </w:abstractNum>
  <w:abstractNum w:abstractNumId="211" w15:restartNumberingAfterBreak="0">
    <w:nsid w:val="57077FF2"/>
    <w:multiLevelType w:val="hybridMultilevel"/>
    <w:tmpl w:val="14CE7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8283CDC"/>
    <w:multiLevelType w:val="hybridMultilevel"/>
    <w:tmpl w:val="10AE5892"/>
    <w:lvl w:ilvl="0" w:tplc="FFFFFFFF">
      <w:start w:val="2"/>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5861501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14" w15:restartNumberingAfterBreak="0">
    <w:nsid w:val="58B020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58BC6F39"/>
    <w:multiLevelType w:val="hybridMultilevel"/>
    <w:tmpl w:val="EF8A49DE"/>
    <w:lvl w:ilvl="0" w:tplc="461C14A8">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922468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7" w15:restartNumberingAfterBreak="0">
    <w:nsid w:val="592E090F"/>
    <w:multiLevelType w:val="hybridMultilevel"/>
    <w:tmpl w:val="7DBE61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593A52A2"/>
    <w:multiLevelType w:val="hybridMultilevel"/>
    <w:tmpl w:val="C3EE2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59D631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59E14CE3"/>
    <w:multiLevelType w:val="hybridMultilevel"/>
    <w:tmpl w:val="B428D8B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1" w15:restartNumberingAfterBreak="0">
    <w:nsid w:val="59E26B6B"/>
    <w:multiLevelType w:val="hybridMultilevel"/>
    <w:tmpl w:val="5BFA13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5A942175"/>
    <w:multiLevelType w:val="hybridMultilevel"/>
    <w:tmpl w:val="C33ED96A"/>
    <w:lvl w:ilvl="0" w:tplc="9EBC0D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5AB80CD9"/>
    <w:multiLevelType w:val="hybridMultilevel"/>
    <w:tmpl w:val="F1A03662"/>
    <w:lvl w:ilvl="0" w:tplc="0809000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4" w15:restartNumberingAfterBreak="0">
    <w:nsid w:val="5ADB493B"/>
    <w:multiLevelType w:val="hybridMultilevel"/>
    <w:tmpl w:val="4DCA9058"/>
    <w:lvl w:ilvl="0" w:tplc="5BA400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5AE12337"/>
    <w:multiLevelType w:val="hybridMultilevel"/>
    <w:tmpl w:val="5EE2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5B1D3A9D"/>
    <w:multiLevelType w:val="hybridMultilevel"/>
    <w:tmpl w:val="B5F4CDB8"/>
    <w:lvl w:ilvl="0" w:tplc="E1CA86B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7" w15:restartNumberingAfterBreak="0">
    <w:nsid w:val="5B7E4189"/>
    <w:multiLevelType w:val="hybridMultilevel"/>
    <w:tmpl w:val="CB10CE22"/>
    <w:lvl w:ilvl="0" w:tplc="DA1E51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5BA17ADF"/>
    <w:multiLevelType w:val="multilevel"/>
    <w:tmpl w:val="96D620F8"/>
    <w:lvl w:ilvl="0">
      <w:start w:val="2"/>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182" w:hanging="358"/>
        <w:jc w:val="right"/>
      </w:pPr>
      <w:rPr>
        <w:rFonts w:ascii="Times New Roman" w:eastAsia="Times New Roman" w:hAnsi="Times New Roman" w:hint="default"/>
        <w:sz w:val="22"/>
        <w:szCs w:val="22"/>
      </w:rPr>
    </w:lvl>
    <w:lvl w:ilvl="3">
      <w:start w:val="1"/>
      <w:numFmt w:val="bullet"/>
      <w:lvlText w:val="•"/>
      <w:lvlJc w:val="left"/>
      <w:pPr>
        <w:ind w:left="2908" w:hanging="358"/>
      </w:pPr>
      <w:rPr>
        <w:rFonts w:hint="default"/>
      </w:rPr>
    </w:lvl>
    <w:lvl w:ilvl="4">
      <w:start w:val="1"/>
      <w:numFmt w:val="bullet"/>
      <w:lvlText w:val="•"/>
      <w:lvlJc w:val="left"/>
      <w:pPr>
        <w:ind w:left="3770" w:hanging="358"/>
      </w:pPr>
      <w:rPr>
        <w:rFonts w:hint="default"/>
      </w:rPr>
    </w:lvl>
    <w:lvl w:ilvl="5">
      <w:start w:val="1"/>
      <w:numFmt w:val="bullet"/>
      <w:lvlText w:val="•"/>
      <w:lvlJc w:val="left"/>
      <w:pPr>
        <w:ind w:left="4633" w:hanging="358"/>
      </w:pPr>
      <w:rPr>
        <w:rFonts w:hint="default"/>
      </w:rPr>
    </w:lvl>
    <w:lvl w:ilvl="6">
      <w:start w:val="1"/>
      <w:numFmt w:val="bullet"/>
      <w:lvlText w:val="•"/>
      <w:lvlJc w:val="left"/>
      <w:pPr>
        <w:ind w:left="5495" w:hanging="358"/>
      </w:pPr>
      <w:rPr>
        <w:rFonts w:hint="default"/>
      </w:rPr>
    </w:lvl>
    <w:lvl w:ilvl="7">
      <w:start w:val="1"/>
      <w:numFmt w:val="bullet"/>
      <w:lvlText w:val="•"/>
      <w:lvlJc w:val="left"/>
      <w:pPr>
        <w:ind w:left="6358" w:hanging="358"/>
      </w:pPr>
      <w:rPr>
        <w:rFonts w:hint="default"/>
      </w:rPr>
    </w:lvl>
    <w:lvl w:ilvl="8">
      <w:start w:val="1"/>
      <w:numFmt w:val="bullet"/>
      <w:lvlText w:val="•"/>
      <w:lvlJc w:val="left"/>
      <w:pPr>
        <w:ind w:left="7221" w:hanging="358"/>
      </w:pPr>
      <w:rPr>
        <w:rFonts w:hint="default"/>
      </w:rPr>
    </w:lvl>
  </w:abstractNum>
  <w:abstractNum w:abstractNumId="229" w15:restartNumberingAfterBreak="0">
    <w:nsid w:val="5BB74DA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0" w15:restartNumberingAfterBreak="0">
    <w:nsid w:val="5C7F34CD"/>
    <w:multiLevelType w:val="singleLevel"/>
    <w:tmpl w:val="2C3077E0"/>
    <w:lvl w:ilvl="0">
      <w:start w:val="1"/>
      <w:numFmt w:val="bullet"/>
      <w:lvlText w:val=""/>
      <w:lvlJc w:val="left"/>
      <w:pPr>
        <w:tabs>
          <w:tab w:val="num" w:pos="616"/>
        </w:tabs>
        <w:ind w:left="616" w:hanging="436"/>
      </w:pPr>
      <w:rPr>
        <w:rFonts w:ascii="Symbol" w:hAnsi="Symbol" w:hint="default"/>
      </w:rPr>
    </w:lvl>
  </w:abstractNum>
  <w:abstractNum w:abstractNumId="231" w15:restartNumberingAfterBreak="0">
    <w:nsid w:val="5CA859A3"/>
    <w:multiLevelType w:val="hybridMultilevel"/>
    <w:tmpl w:val="F2C05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5CDA6F1A"/>
    <w:multiLevelType w:val="hybridMultilevel"/>
    <w:tmpl w:val="FF588CF6"/>
    <w:lvl w:ilvl="0" w:tplc="E1CA86BC">
      <w:start w:val="1"/>
      <w:numFmt w:val="bullet"/>
      <w:lvlText w:val="‒"/>
      <w:lvlJc w:val="left"/>
      <w:pPr>
        <w:ind w:left="720" w:hanging="360"/>
      </w:pPr>
      <w:rPr>
        <w:rFonts w:ascii="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3" w15:restartNumberingAfterBreak="0">
    <w:nsid w:val="5DF84DE6"/>
    <w:multiLevelType w:val="hybridMultilevel"/>
    <w:tmpl w:val="52120E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4" w15:restartNumberingAfterBreak="0">
    <w:nsid w:val="5E0D6286"/>
    <w:multiLevelType w:val="singleLevel"/>
    <w:tmpl w:val="B0567122"/>
    <w:lvl w:ilvl="0">
      <w:start w:val="1"/>
      <w:numFmt w:val="bullet"/>
      <w:pStyle w:val="ListDash4"/>
      <w:lvlText w:val="–"/>
      <w:lvlJc w:val="left"/>
      <w:pPr>
        <w:tabs>
          <w:tab w:val="num" w:pos="1485"/>
        </w:tabs>
        <w:ind w:left="1485" w:hanging="283"/>
      </w:pPr>
      <w:rPr>
        <w:rFonts w:ascii="Times New Roman" w:hAnsi="Times New Roman"/>
      </w:rPr>
    </w:lvl>
  </w:abstractNum>
  <w:abstractNum w:abstractNumId="235" w15:restartNumberingAfterBreak="0">
    <w:nsid w:val="5E7F7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6" w15:restartNumberingAfterBreak="0">
    <w:nsid w:val="5E8850B8"/>
    <w:multiLevelType w:val="hybridMultilevel"/>
    <w:tmpl w:val="C9AE9334"/>
    <w:lvl w:ilvl="0" w:tplc="34BA10A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5E9B39B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8" w15:restartNumberingAfterBreak="0">
    <w:nsid w:val="5ED565A7"/>
    <w:multiLevelType w:val="hybridMultilevel"/>
    <w:tmpl w:val="FB9E9E06"/>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9" w15:restartNumberingAfterBreak="0">
    <w:nsid w:val="5F156DAD"/>
    <w:multiLevelType w:val="hybridMultilevel"/>
    <w:tmpl w:val="FD520146"/>
    <w:lvl w:ilvl="0" w:tplc="F3EC5C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F242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5F2A08D9"/>
    <w:multiLevelType w:val="hybridMultilevel"/>
    <w:tmpl w:val="04B84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2" w15:restartNumberingAfterBreak="0">
    <w:nsid w:val="5FE355C5"/>
    <w:multiLevelType w:val="hybridMultilevel"/>
    <w:tmpl w:val="63C8519C"/>
    <w:name w:val="Considérant2"/>
    <w:lvl w:ilvl="0" w:tplc="5B88E3E4">
      <w:start w:val="1"/>
      <w:numFmt w:val="decimal"/>
      <w:pStyle w:val="Considrant"/>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3" w15:restartNumberingAfterBreak="0">
    <w:nsid w:val="60044CF5"/>
    <w:multiLevelType w:val="singleLevel"/>
    <w:tmpl w:val="55945FEC"/>
    <w:lvl w:ilvl="0">
      <w:start w:val="1"/>
      <w:numFmt w:val="bullet"/>
      <w:lvlText w:val=""/>
      <w:lvlJc w:val="left"/>
      <w:pPr>
        <w:tabs>
          <w:tab w:val="num" w:pos="360"/>
        </w:tabs>
        <w:ind w:left="360" w:hanging="360"/>
      </w:pPr>
      <w:rPr>
        <w:rFonts w:ascii="Symbol" w:hAnsi="Symbol" w:hint="default"/>
        <w:sz w:val="24"/>
      </w:rPr>
    </w:lvl>
  </w:abstractNum>
  <w:abstractNum w:abstractNumId="244" w15:restartNumberingAfterBreak="0">
    <w:nsid w:val="605329B6"/>
    <w:multiLevelType w:val="hybridMultilevel"/>
    <w:tmpl w:val="BC406328"/>
    <w:lvl w:ilvl="0" w:tplc="FFFFFFFF">
      <w:start w:val="1"/>
      <w:numFmt w:val="bullet"/>
      <w:lvlText w:val="●"/>
      <w:lvlJc w:val="left"/>
      <w:pPr>
        <w:tabs>
          <w:tab w:val="num" w:pos="720"/>
        </w:tabs>
        <w:ind w:left="720" w:hanging="360"/>
      </w:pPr>
      <w:rPr>
        <w:rFonts w:ascii="Courier New" w:hAnsi="Courier New"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60B678F2"/>
    <w:multiLevelType w:val="hybridMultilevel"/>
    <w:tmpl w:val="D1D68376"/>
    <w:lvl w:ilvl="0" w:tplc="C8A87A20">
      <w:start w:val="1"/>
      <w:numFmt w:val="lowerLetter"/>
      <w:lvlText w:val="%1)"/>
      <w:lvlJc w:val="left"/>
      <w:pPr>
        <w:ind w:left="720" w:hanging="360"/>
      </w:pPr>
      <w:rPr>
        <w:rFonts w:ascii="Times New Roman" w:eastAsiaTheme="minorHAnsi"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60DD481F"/>
    <w:multiLevelType w:val="hybridMultilevel"/>
    <w:tmpl w:val="4710AF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2C870F3"/>
    <w:multiLevelType w:val="hybridMultilevel"/>
    <w:tmpl w:val="D0165706"/>
    <w:lvl w:ilvl="0" w:tplc="FFFFFFFF">
      <w:start w:val="4"/>
      <w:numFmt w:val="bullet"/>
      <w:lvlText w:val=""/>
      <w:lvlJc w:val="left"/>
      <w:pPr>
        <w:tabs>
          <w:tab w:val="num" w:pos="2105"/>
        </w:tabs>
        <w:ind w:left="2105" w:hanging="360"/>
      </w:pPr>
      <w:rPr>
        <w:rFonts w:ascii="Symbol" w:hAnsi="Symbol" w:hint="default"/>
        <w:b/>
        <w:i w:val="0"/>
        <w:sz w:val="16"/>
        <w:szCs w:val="20"/>
      </w:rPr>
    </w:lvl>
    <w:lvl w:ilvl="1" w:tplc="FFFFFFFF">
      <w:start w:val="2"/>
      <w:numFmt w:val="bullet"/>
      <w:lvlText w:val="-"/>
      <w:lvlJc w:val="left"/>
      <w:pPr>
        <w:tabs>
          <w:tab w:val="num" w:pos="2520"/>
        </w:tabs>
        <w:ind w:left="2520" w:hanging="360"/>
      </w:pPr>
      <w:rPr>
        <w:rFonts w:ascii="Times New Roman" w:eastAsia="Times New Roman" w:hAnsi="Times New Roman" w:cs="Times New Roman" w:hint="default"/>
        <w:b/>
        <w:i w:val="0"/>
        <w:sz w:val="16"/>
        <w:szCs w:val="20"/>
      </w:rPr>
    </w:lvl>
    <w:lvl w:ilvl="2" w:tplc="FFFFFFFF">
      <w:start w:val="4"/>
      <w:numFmt w:val="bullet"/>
      <w:lvlText w:val=""/>
      <w:lvlJc w:val="left"/>
      <w:pPr>
        <w:tabs>
          <w:tab w:val="num" w:pos="3240"/>
        </w:tabs>
        <w:ind w:left="3240" w:hanging="360"/>
      </w:pPr>
      <w:rPr>
        <w:rFonts w:ascii="Symbol" w:hAnsi="Symbol" w:hint="default"/>
        <w:b/>
        <w:i w:val="0"/>
        <w:sz w:val="16"/>
        <w:szCs w:val="20"/>
      </w:rPr>
    </w:lvl>
    <w:lvl w:ilvl="3" w:tplc="FFFFFFFF">
      <w:start w:val="2"/>
      <w:numFmt w:val="bullet"/>
      <w:lvlText w:val="-"/>
      <w:lvlJc w:val="left"/>
      <w:pPr>
        <w:tabs>
          <w:tab w:val="num" w:pos="3960"/>
        </w:tabs>
        <w:ind w:left="3960" w:hanging="360"/>
      </w:pPr>
      <w:rPr>
        <w:rFonts w:ascii="Times New Roman" w:eastAsia="Times New Roman" w:hAnsi="Times New Roman" w:cs="Times New Roman" w:hint="default"/>
        <w:b/>
        <w:i w:val="0"/>
        <w:sz w:val="16"/>
        <w:szCs w:val="20"/>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48" w15:restartNumberingAfterBreak="0">
    <w:nsid w:val="641B18FF"/>
    <w:multiLevelType w:val="hybridMultilevel"/>
    <w:tmpl w:val="FD52C012"/>
    <w:lvl w:ilvl="0" w:tplc="59CC5B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648A5C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64B420A5"/>
    <w:multiLevelType w:val="hybridMultilevel"/>
    <w:tmpl w:val="1E0E60FA"/>
    <w:lvl w:ilvl="0" w:tplc="B7A4C09C">
      <w:start w:val="1"/>
      <w:numFmt w:val="bullet"/>
      <w:lvlText w:val="-"/>
      <w:lvlJc w:val="left"/>
      <w:pPr>
        <w:ind w:left="4689" w:hanging="360"/>
      </w:pPr>
      <w:rPr>
        <w:rFonts w:ascii="Times New Roman" w:hAnsi="Times New Roman" w:cs="Times New Roman" w:hint="default"/>
      </w:rPr>
    </w:lvl>
    <w:lvl w:ilvl="1" w:tplc="08090003" w:tentative="1">
      <w:start w:val="1"/>
      <w:numFmt w:val="bullet"/>
      <w:lvlText w:val="o"/>
      <w:lvlJc w:val="left"/>
      <w:pPr>
        <w:ind w:left="5409" w:hanging="360"/>
      </w:pPr>
      <w:rPr>
        <w:rFonts w:ascii="Courier New" w:hAnsi="Courier New" w:cs="Courier New" w:hint="default"/>
      </w:rPr>
    </w:lvl>
    <w:lvl w:ilvl="2" w:tplc="08090005" w:tentative="1">
      <w:start w:val="1"/>
      <w:numFmt w:val="bullet"/>
      <w:lvlText w:val=""/>
      <w:lvlJc w:val="left"/>
      <w:pPr>
        <w:ind w:left="6129" w:hanging="360"/>
      </w:pPr>
      <w:rPr>
        <w:rFonts w:ascii="Wingdings" w:hAnsi="Wingdings" w:hint="default"/>
      </w:rPr>
    </w:lvl>
    <w:lvl w:ilvl="3" w:tplc="08090001" w:tentative="1">
      <w:start w:val="1"/>
      <w:numFmt w:val="bullet"/>
      <w:lvlText w:val=""/>
      <w:lvlJc w:val="left"/>
      <w:pPr>
        <w:ind w:left="6849" w:hanging="360"/>
      </w:pPr>
      <w:rPr>
        <w:rFonts w:ascii="Symbol" w:hAnsi="Symbol" w:hint="default"/>
      </w:rPr>
    </w:lvl>
    <w:lvl w:ilvl="4" w:tplc="08090003" w:tentative="1">
      <w:start w:val="1"/>
      <w:numFmt w:val="bullet"/>
      <w:lvlText w:val="o"/>
      <w:lvlJc w:val="left"/>
      <w:pPr>
        <w:ind w:left="7569" w:hanging="360"/>
      </w:pPr>
      <w:rPr>
        <w:rFonts w:ascii="Courier New" w:hAnsi="Courier New" w:cs="Courier New" w:hint="default"/>
      </w:rPr>
    </w:lvl>
    <w:lvl w:ilvl="5" w:tplc="08090005" w:tentative="1">
      <w:start w:val="1"/>
      <w:numFmt w:val="bullet"/>
      <w:lvlText w:val=""/>
      <w:lvlJc w:val="left"/>
      <w:pPr>
        <w:ind w:left="8289" w:hanging="360"/>
      </w:pPr>
      <w:rPr>
        <w:rFonts w:ascii="Wingdings" w:hAnsi="Wingdings" w:hint="default"/>
      </w:rPr>
    </w:lvl>
    <w:lvl w:ilvl="6" w:tplc="08090001" w:tentative="1">
      <w:start w:val="1"/>
      <w:numFmt w:val="bullet"/>
      <w:lvlText w:val=""/>
      <w:lvlJc w:val="left"/>
      <w:pPr>
        <w:ind w:left="9009" w:hanging="360"/>
      </w:pPr>
      <w:rPr>
        <w:rFonts w:ascii="Symbol" w:hAnsi="Symbol" w:hint="default"/>
      </w:rPr>
    </w:lvl>
    <w:lvl w:ilvl="7" w:tplc="08090003" w:tentative="1">
      <w:start w:val="1"/>
      <w:numFmt w:val="bullet"/>
      <w:lvlText w:val="o"/>
      <w:lvlJc w:val="left"/>
      <w:pPr>
        <w:ind w:left="9729" w:hanging="360"/>
      </w:pPr>
      <w:rPr>
        <w:rFonts w:ascii="Courier New" w:hAnsi="Courier New" w:cs="Courier New" w:hint="default"/>
      </w:rPr>
    </w:lvl>
    <w:lvl w:ilvl="8" w:tplc="08090005" w:tentative="1">
      <w:start w:val="1"/>
      <w:numFmt w:val="bullet"/>
      <w:lvlText w:val=""/>
      <w:lvlJc w:val="left"/>
      <w:pPr>
        <w:ind w:left="10449" w:hanging="360"/>
      </w:pPr>
      <w:rPr>
        <w:rFonts w:ascii="Wingdings" w:hAnsi="Wingdings" w:hint="default"/>
      </w:rPr>
    </w:lvl>
  </w:abstractNum>
  <w:abstractNum w:abstractNumId="251" w15:restartNumberingAfterBreak="0">
    <w:nsid w:val="65A83167"/>
    <w:multiLevelType w:val="hybridMultilevel"/>
    <w:tmpl w:val="F0965C24"/>
    <w:lvl w:ilvl="0" w:tplc="6A84D580">
      <w:start w:val="1"/>
      <w:numFmt w:val="lowerRoman"/>
      <w:lvlText w:val="(%1)"/>
      <w:lvlJc w:val="left"/>
      <w:pPr>
        <w:ind w:left="1622" w:hanging="564"/>
        <w:jc w:val="right"/>
      </w:pPr>
      <w:rPr>
        <w:rFonts w:ascii="Times New Roman" w:eastAsia="Times New Roman" w:hAnsi="Times New Roman" w:hint="default"/>
        <w:sz w:val="22"/>
        <w:szCs w:val="22"/>
      </w:rPr>
    </w:lvl>
    <w:lvl w:ilvl="1" w:tplc="1E9CA508">
      <w:start w:val="1"/>
      <w:numFmt w:val="bullet"/>
      <w:lvlText w:val=""/>
      <w:lvlJc w:val="left"/>
      <w:pPr>
        <w:ind w:left="2342" w:hanging="356"/>
      </w:pPr>
      <w:rPr>
        <w:rFonts w:ascii="Symbol" w:eastAsia="Symbol" w:hAnsi="Symbol" w:hint="default"/>
        <w:sz w:val="22"/>
        <w:szCs w:val="22"/>
      </w:rPr>
    </w:lvl>
    <w:lvl w:ilvl="2" w:tplc="8F22A07E">
      <w:start w:val="1"/>
      <w:numFmt w:val="bullet"/>
      <w:lvlText w:val="•"/>
      <w:lvlJc w:val="left"/>
      <w:pPr>
        <w:ind w:left="3076" w:hanging="356"/>
      </w:pPr>
      <w:rPr>
        <w:rFonts w:hint="default"/>
      </w:rPr>
    </w:lvl>
    <w:lvl w:ilvl="3" w:tplc="6E16DAB0">
      <w:start w:val="1"/>
      <w:numFmt w:val="bullet"/>
      <w:lvlText w:val="•"/>
      <w:lvlJc w:val="left"/>
      <w:pPr>
        <w:ind w:left="3810" w:hanging="356"/>
      </w:pPr>
      <w:rPr>
        <w:rFonts w:hint="default"/>
      </w:rPr>
    </w:lvl>
    <w:lvl w:ilvl="4" w:tplc="384E5D3C">
      <w:start w:val="1"/>
      <w:numFmt w:val="bullet"/>
      <w:lvlText w:val="•"/>
      <w:lvlJc w:val="left"/>
      <w:pPr>
        <w:ind w:left="4543" w:hanging="356"/>
      </w:pPr>
      <w:rPr>
        <w:rFonts w:hint="default"/>
      </w:rPr>
    </w:lvl>
    <w:lvl w:ilvl="5" w:tplc="3F74DA86">
      <w:start w:val="1"/>
      <w:numFmt w:val="bullet"/>
      <w:lvlText w:val="•"/>
      <w:lvlJc w:val="left"/>
      <w:pPr>
        <w:ind w:left="5277" w:hanging="356"/>
      </w:pPr>
      <w:rPr>
        <w:rFonts w:hint="default"/>
      </w:rPr>
    </w:lvl>
    <w:lvl w:ilvl="6" w:tplc="E398FF40">
      <w:start w:val="1"/>
      <w:numFmt w:val="bullet"/>
      <w:lvlText w:val="•"/>
      <w:lvlJc w:val="left"/>
      <w:pPr>
        <w:ind w:left="6011" w:hanging="356"/>
      </w:pPr>
      <w:rPr>
        <w:rFonts w:hint="default"/>
      </w:rPr>
    </w:lvl>
    <w:lvl w:ilvl="7" w:tplc="F7AE8646">
      <w:start w:val="1"/>
      <w:numFmt w:val="bullet"/>
      <w:lvlText w:val="•"/>
      <w:lvlJc w:val="left"/>
      <w:pPr>
        <w:ind w:left="6745" w:hanging="356"/>
      </w:pPr>
      <w:rPr>
        <w:rFonts w:hint="default"/>
      </w:rPr>
    </w:lvl>
    <w:lvl w:ilvl="8" w:tplc="AE244100">
      <w:start w:val="1"/>
      <w:numFmt w:val="bullet"/>
      <w:lvlText w:val="•"/>
      <w:lvlJc w:val="left"/>
      <w:pPr>
        <w:ind w:left="7478" w:hanging="356"/>
      </w:pPr>
      <w:rPr>
        <w:rFonts w:hint="default"/>
      </w:rPr>
    </w:lvl>
  </w:abstractNum>
  <w:abstractNum w:abstractNumId="252" w15:restartNumberingAfterBreak="0">
    <w:nsid w:val="65C574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66202503"/>
    <w:multiLevelType w:val="hybridMultilevel"/>
    <w:tmpl w:val="1ADEF69E"/>
    <w:lvl w:ilvl="0" w:tplc="C5C0DFC0">
      <w:start w:val="1"/>
      <w:numFmt w:val="lowerLetter"/>
      <w:lvlText w:val="%1)"/>
      <w:lvlJc w:val="left"/>
      <w:pPr>
        <w:ind w:left="1322" w:hanging="356"/>
      </w:pPr>
      <w:rPr>
        <w:rFonts w:ascii="Times New Roman" w:eastAsia="Times New Roman" w:hAnsi="Times New Roman" w:hint="default"/>
        <w:sz w:val="22"/>
        <w:szCs w:val="22"/>
      </w:rPr>
    </w:lvl>
    <w:lvl w:ilvl="1" w:tplc="798ED7A8">
      <w:start w:val="1"/>
      <w:numFmt w:val="bullet"/>
      <w:lvlText w:val="•"/>
      <w:lvlJc w:val="left"/>
      <w:pPr>
        <w:ind w:left="2084" w:hanging="356"/>
      </w:pPr>
      <w:rPr>
        <w:rFonts w:hint="default"/>
      </w:rPr>
    </w:lvl>
    <w:lvl w:ilvl="2" w:tplc="F00488AE">
      <w:start w:val="1"/>
      <w:numFmt w:val="bullet"/>
      <w:lvlText w:val="•"/>
      <w:lvlJc w:val="left"/>
      <w:pPr>
        <w:ind w:left="2846" w:hanging="356"/>
      </w:pPr>
      <w:rPr>
        <w:rFonts w:hint="default"/>
      </w:rPr>
    </w:lvl>
    <w:lvl w:ilvl="3" w:tplc="F036F2F6">
      <w:start w:val="1"/>
      <w:numFmt w:val="bullet"/>
      <w:lvlText w:val="•"/>
      <w:lvlJc w:val="left"/>
      <w:pPr>
        <w:ind w:left="3609" w:hanging="356"/>
      </w:pPr>
      <w:rPr>
        <w:rFonts w:hint="default"/>
      </w:rPr>
    </w:lvl>
    <w:lvl w:ilvl="4" w:tplc="6F8CDCFA">
      <w:start w:val="1"/>
      <w:numFmt w:val="bullet"/>
      <w:lvlText w:val="•"/>
      <w:lvlJc w:val="left"/>
      <w:pPr>
        <w:ind w:left="4371" w:hanging="356"/>
      </w:pPr>
      <w:rPr>
        <w:rFonts w:hint="default"/>
      </w:rPr>
    </w:lvl>
    <w:lvl w:ilvl="5" w:tplc="15BE683C">
      <w:start w:val="1"/>
      <w:numFmt w:val="bullet"/>
      <w:lvlText w:val="•"/>
      <w:lvlJc w:val="left"/>
      <w:pPr>
        <w:ind w:left="5134" w:hanging="356"/>
      </w:pPr>
      <w:rPr>
        <w:rFonts w:hint="default"/>
      </w:rPr>
    </w:lvl>
    <w:lvl w:ilvl="6" w:tplc="463A7D00">
      <w:start w:val="1"/>
      <w:numFmt w:val="bullet"/>
      <w:lvlText w:val="•"/>
      <w:lvlJc w:val="left"/>
      <w:pPr>
        <w:ind w:left="5896" w:hanging="356"/>
      </w:pPr>
      <w:rPr>
        <w:rFonts w:hint="default"/>
      </w:rPr>
    </w:lvl>
    <w:lvl w:ilvl="7" w:tplc="FCE0AA1A">
      <w:start w:val="1"/>
      <w:numFmt w:val="bullet"/>
      <w:lvlText w:val="•"/>
      <w:lvlJc w:val="left"/>
      <w:pPr>
        <w:ind w:left="6659" w:hanging="356"/>
      </w:pPr>
      <w:rPr>
        <w:rFonts w:hint="default"/>
      </w:rPr>
    </w:lvl>
    <w:lvl w:ilvl="8" w:tplc="23EC8012">
      <w:start w:val="1"/>
      <w:numFmt w:val="bullet"/>
      <w:lvlText w:val="•"/>
      <w:lvlJc w:val="left"/>
      <w:pPr>
        <w:ind w:left="7421" w:hanging="356"/>
      </w:pPr>
      <w:rPr>
        <w:rFonts w:hint="default"/>
      </w:rPr>
    </w:lvl>
  </w:abstractNum>
  <w:abstractNum w:abstractNumId="254" w15:restartNumberingAfterBreak="0">
    <w:nsid w:val="662B5C67"/>
    <w:multiLevelType w:val="multilevel"/>
    <w:tmpl w:val="50D08ADA"/>
    <w:lvl w:ilvl="0">
      <w:start w:val="1"/>
      <w:numFmt w:val="bullet"/>
      <w:pStyle w:val="ListDash"/>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67E345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687F2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689E4A69"/>
    <w:multiLevelType w:val="hybridMultilevel"/>
    <w:tmpl w:val="C00E5F86"/>
    <w:lvl w:ilvl="0" w:tplc="E1CA86B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8" w15:restartNumberingAfterBreak="0">
    <w:nsid w:val="68C62E79"/>
    <w:multiLevelType w:val="hybridMultilevel"/>
    <w:tmpl w:val="24206BC0"/>
    <w:lvl w:ilvl="0" w:tplc="247051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69AF1A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0" w15:restartNumberingAfterBreak="0">
    <w:nsid w:val="6A67468B"/>
    <w:multiLevelType w:val="hybridMultilevel"/>
    <w:tmpl w:val="FA02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6A6B55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6A7B388F"/>
    <w:multiLevelType w:val="hybridMultilevel"/>
    <w:tmpl w:val="8676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6AF2190D"/>
    <w:multiLevelType w:val="hybridMultilevel"/>
    <w:tmpl w:val="58786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6B10126A"/>
    <w:multiLevelType w:val="hybridMultilevel"/>
    <w:tmpl w:val="5F6E7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6B8C280C"/>
    <w:multiLevelType w:val="hybridMultilevel"/>
    <w:tmpl w:val="FECC95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6" w15:restartNumberingAfterBreak="0">
    <w:nsid w:val="6B9509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7" w15:restartNumberingAfterBreak="0">
    <w:nsid w:val="6C7C243D"/>
    <w:multiLevelType w:val="hybridMultilevel"/>
    <w:tmpl w:val="0058A62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6CB236E8"/>
    <w:multiLevelType w:val="hybridMultilevel"/>
    <w:tmpl w:val="3782EB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9" w15:restartNumberingAfterBreak="0">
    <w:nsid w:val="6D301C68"/>
    <w:multiLevelType w:val="hybridMultilevel"/>
    <w:tmpl w:val="EF786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6DE23E96"/>
    <w:multiLevelType w:val="hybridMultilevel"/>
    <w:tmpl w:val="763EB49E"/>
    <w:lvl w:ilvl="0" w:tplc="04090001">
      <w:start w:val="1"/>
      <w:numFmt w:val="bullet"/>
      <w:lvlText w:val=""/>
      <w:lvlJc w:val="left"/>
      <w:pPr>
        <w:ind w:left="360" w:hanging="360"/>
      </w:pPr>
      <w:rPr>
        <w:rFonts w:ascii="Symbol" w:hAnsi="Symbol"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71" w15:restartNumberingAfterBreak="0">
    <w:nsid w:val="6E074A4D"/>
    <w:multiLevelType w:val="singleLevel"/>
    <w:tmpl w:val="2C3077E0"/>
    <w:lvl w:ilvl="0">
      <w:start w:val="1"/>
      <w:numFmt w:val="bullet"/>
      <w:lvlText w:val=""/>
      <w:lvlJc w:val="left"/>
      <w:pPr>
        <w:tabs>
          <w:tab w:val="num" w:pos="3272"/>
        </w:tabs>
        <w:ind w:left="3272" w:hanging="436"/>
      </w:pPr>
      <w:rPr>
        <w:rFonts w:ascii="Symbol" w:hAnsi="Symbol" w:hint="default"/>
      </w:rPr>
    </w:lvl>
  </w:abstractNum>
  <w:abstractNum w:abstractNumId="272" w15:restartNumberingAfterBreak="0">
    <w:nsid w:val="6EDB14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3" w15:restartNumberingAfterBreak="0">
    <w:nsid w:val="6F8179E7"/>
    <w:multiLevelType w:val="hybridMultilevel"/>
    <w:tmpl w:val="CEA08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70007A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702A4FEE"/>
    <w:multiLevelType w:val="hybridMultilevel"/>
    <w:tmpl w:val="2724E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6" w15:restartNumberingAfterBreak="0">
    <w:nsid w:val="702A5B65"/>
    <w:multiLevelType w:val="hybridMultilevel"/>
    <w:tmpl w:val="E1E6B9BE"/>
    <w:lvl w:ilvl="0" w:tplc="0409000B">
      <w:start w:val="1"/>
      <w:numFmt w:val="bullet"/>
      <w:lvlText w:val=""/>
      <w:lvlJc w:val="left"/>
      <w:pPr>
        <w:ind w:left="2203" w:hanging="360"/>
      </w:pPr>
      <w:rPr>
        <w:rFonts w:ascii="Wingdings" w:hAnsi="Wingdings"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277" w15:restartNumberingAfterBreak="0">
    <w:nsid w:val="704309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70855D3E"/>
    <w:multiLevelType w:val="hybridMultilevel"/>
    <w:tmpl w:val="5F92C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70CB7C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0" w15:restartNumberingAfterBreak="0">
    <w:nsid w:val="70DD2AD3"/>
    <w:multiLevelType w:val="hybridMultilevel"/>
    <w:tmpl w:val="4628C1B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1" w15:restartNumberingAfterBreak="0">
    <w:nsid w:val="711515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71C02323"/>
    <w:multiLevelType w:val="multilevel"/>
    <w:tmpl w:val="0F326208"/>
    <w:lvl w:ilvl="0">
      <w:start w:val="10"/>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bullet"/>
      <w:lvlText w:val="•"/>
      <w:lvlJc w:val="left"/>
      <w:pPr>
        <w:ind w:left="2445" w:hanging="720"/>
      </w:pPr>
      <w:rPr>
        <w:rFonts w:hint="default"/>
      </w:rPr>
    </w:lvl>
    <w:lvl w:ilvl="3">
      <w:start w:val="1"/>
      <w:numFmt w:val="bullet"/>
      <w:lvlText w:val="•"/>
      <w:lvlJc w:val="left"/>
      <w:pPr>
        <w:ind w:left="3258" w:hanging="720"/>
      </w:pPr>
      <w:rPr>
        <w:rFonts w:hint="default"/>
      </w:rPr>
    </w:lvl>
    <w:lvl w:ilvl="4">
      <w:start w:val="1"/>
      <w:numFmt w:val="bullet"/>
      <w:lvlText w:val="•"/>
      <w:lvlJc w:val="left"/>
      <w:pPr>
        <w:ind w:left="4070" w:hanging="720"/>
      </w:pPr>
      <w:rPr>
        <w:rFonts w:hint="default"/>
      </w:rPr>
    </w:lvl>
    <w:lvl w:ilvl="5">
      <w:start w:val="1"/>
      <w:numFmt w:val="bullet"/>
      <w:lvlText w:val="•"/>
      <w:lvlJc w:val="left"/>
      <w:pPr>
        <w:ind w:left="4883" w:hanging="720"/>
      </w:pPr>
      <w:rPr>
        <w:rFonts w:hint="default"/>
      </w:rPr>
    </w:lvl>
    <w:lvl w:ilvl="6">
      <w:start w:val="1"/>
      <w:numFmt w:val="bullet"/>
      <w:lvlText w:val="•"/>
      <w:lvlJc w:val="left"/>
      <w:pPr>
        <w:ind w:left="5696" w:hanging="720"/>
      </w:pPr>
      <w:rPr>
        <w:rFonts w:hint="default"/>
      </w:rPr>
    </w:lvl>
    <w:lvl w:ilvl="7">
      <w:start w:val="1"/>
      <w:numFmt w:val="bullet"/>
      <w:lvlText w:val="•"/>
      <w:lvlJc w:val="left"/>
      <w:pPr>
        <w:ind w:left="6508" w:hanging="720"/>
      </w:pPr>
      <w:rPr>
        <w:rFonts w:hint="default"/>
      </w:rPr>
    </w:lvl>
    <w:lvl w:ilvl="8">
      <w:start w:val="1"/>
      <w:numFmt w:val="bullet"/>
      <w:lvlText w:val="•"/>
      <w:lvlJc w:val="left"/>
      <w:pPr>
        <w:ind w:left="7321" w:hanging="720"/>
      </w:pPr>
      <w:rPr>
        <w:rFonts w:hint="default"/>
      </w:rPr>
    </w:lvl>
  </w:abstractNum>
  <w:abstractNum w:abstractNumId="283" w15:restartNumberingAfterBreak="0">
    <w:nsid w:val="7334704E"/>
    <w:multiLevelType w:val="hybridMultilevel"/>
    <w:tmpl w:val="6D6C43C0"/>
    <w:lvl w:ilvl="0" w:tplc="C31A5890">
      <w:start w:val="2"/>
      <w:numFmt w:val="decimal"/>
      <w:lvlText w:val="%1."/>
      <w:lvlJc w:val="left"/>
      <w:pPr>
        <w:tabs>
          <w:tab w:val="num" w:pos="-2"/>
        </w:tabs>
        <w:ind w:left="253" w:hanging="253"/>
      </w:pPr>
      <w:rPr>
        <w:rFonts w:ascii="Times New Roman Bold" w:hAnsi="Times New Roman Bold"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7344472A"/>
    <w:multiLevelType w:val="hybridMultilevel"/>
    <w:tmpl w:val="AAD4FB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74C87860"/>
    <w:multiLevelType w:val="hybridMultilevel"/>
    <w:tmpl w:val="A2869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6" w15:restartNumberingAfterBreak="0">
    <w:nsid w:val="76544C14"/>
    <w:multiLevelType w:val="hybridMultilevel"/>
    <w:tmpl w:val="BEB25224"/>
    <w:lvl w:ilvl="0" w:tplc="A9441718">
      <w:start w:val="1"/>
      <w:numFmt w:val="decimal"/>
      <w:lvlText w:val="%1."/>
      <w:lvlJc w:val="left"/>
      <w:pPr>
        <w:ind w:left="274" w:hanging="166"/>
      </w:pPr>
      <w:rPr>
        <w:rFonts w:ascii="Times New Roman" w:eastAsia="Times New Roman" w:hAnsi="Times New Roman" w:hint="default"/>
        <w:sz w:val="22"/>
        <w:szCs w:val="22"/>
      </w:rPr>
    </w:lvl>
    <w:lvl w:ilvl="1" w:tplc="3306E58E">
      <w:start w:val="1"/>
      <w:numFmt w:val="bullet"/>
      <w:lvlText w:val="•"/>
      <w:lvlJc w:val="left"/>
      <w:pPr>
        <w:ind w:left="1134" w:hanging="166"/>
      </w:pPr>
      <w:rPr>
        <w:rFonts w:hint="default"/>
      </w:rPr>
    </w:lvl>
    <w:lvl w:ilvl="2" w:tplc="F3B02EEC">
      <w:start w:val="1"/>
      <w:numFmt w:val="bullet"/>
      <w:lvlText w:val="•"/>
      <w:lvlJc w:val="left"/>
      <w:pPr>
        <w:ind w:left="1993" w:hanging="166"/>
      </w:pPr>
      <w:rPr>
        <w:rFonts w:hint="default"/>
      </w:rPr>
    </w:lvl>
    <w:lvl w:ilvl="3" w:tplc="72883E2C">
      <w:start w:val="1"/>
      <w:numFmt w:val="bullet"/>
      <w:lvlText w:val="•"/>
      <w:lvlJc w:val="left"/>
      <w:pPr>
        <w:ind w:left="2852" w:hanging="166"/>
      </w:pPr>
      <w:rPr>
        <w:rFonts w:hint="default"/>
      </w:rPr>
    </w:lvl>
    <w:lvl w:ilvl="4" w:tplc="6A38739C">
      <w:start w:val="1"/>
      <w:numFmt w:val="bullet"/>
      <w:lvlText w:val="•"/>
      <w:lvlJc w:val="left"/>
      <w:pPr>
        <w:ind w:left="3711" w:hanging="166"/>
      </w:pPr>
      <w:rPr>
        <w:rFonts w:hint="default"/>
      </w:rPr>
    </w:lvl>
    <w:lvl w:ilvl="5" w:tplc="C9BA8482">
      <w:start w:val="1"/>
      <w:numFmt w:val="bullet"/>
      <w:lvlText w:val="•"/>
      <w:lvlJc w:val="left"/>
      <w:pPr>
        <w:ind w:left="4570" w:hanging="166"/>
      </w:pPr>
      <w:rPr>
        <w:rFonts w:hint="default"/>
      </w:rPr>
    </w:lvl>
    <w:lvl w:ilvl="6" w:tplc="D96467F2">
      <w:start w:val="1"/>
      <w:numFmt w:val="bullet"/>
      <w:lvlText w:val="•"/>
      <w:lvlJc w:val="left"/>
      <w:pPr>
        <w:ind w:left="5429" w:hanging="166"/>
      </w:pPr>
      <w:rPr>
        <w:rFonts w:hint="default"/>
      </w:rPr>
    </w:lvl>
    <w:lvl w:ilvl="7" w:tplc="046286B4">
      <w:start w:val="1"/>
      <w:numFmt w:val="bullet"/>
      <w:lvlText w:val="•"/>
      <w:lvlJc w:val="left"/>
      <w:pPr>
        <w:ind w:left="6288" w:hanging="166"/>
      </w:pPr>
      <w:rPr>
        <w:rFonts w:hint="default"/>
      </w:rPr>
    </w:lvl>
    <w:lvl w:ilvl="8" w:tplc="3BCC7AFA">
      <w:start w:val="1"/>
      <w:numFmt w:val="bullet"/>
      <w:lvlText w:val="•"/>
      <w:lvlJc w:val="left"/>
      <w:pPr>
        <w:ind w:left="7148" w:hanging="166"/>
      </w:pPr>
      <w:rPr>
        <w:rFonts w:hint="default"/>
      </w:rPr>
    </w:lvl>
  </w:abstractNum>
  <w:abstractNum w:abstractNumId="287" w15:restartNumberingAfterBreak="0">
    <w:nsid w:val="769C1CD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8" w15:restartNumberingAfterBreak="0">
    <w:nsid w:val="76C70A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9" w15:restartNumberingAfterBreak="0">
    <w:nsid w:val="76F3272A"/>
    <w:multiLevelType w:val="hybridMultilevel"/>
    <w:tmpl w:val="61E60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6FE36AA"/>
    <w:multiLevelType w:val="singleLevel"/>
    <w:tmpl w:val="04090001"/>
    <w:lvl w:ilvl="0">
      <w:start w:val="1"/>
      <w:numFmt w:val="bullet"/>
      <w:lvlText w:val=""/>
      <w:lvlJc w:val="left"/>
      <w:pPr>
        <w:ind w:left="720" w:hanging="360"/>
      </w:pPr>
      <w:rPr>
        <w:rFonts w:ascii="Symbol" w:hAnsi="Symbol" w:hint="default"/>
      </w:rPr>
    </w:lvl>
  </w:abstractNum>
  <w:abstractNum w:abstractNumId="291" w15:restartNumberingAfterBreak="0">
    <w:nsid w:val="77A836C3"/>
    <w:multiLevelType w:val="hybridMultilevel"/>
    <w:tmpl w:val="51300CD8"/>
    <w:lvl w:ilvl="0" w:tplc="B7A4C09C">
      <w:start w:val="1"/>
      <w:numFmt w:val="bullet"/>
      <w:lvlText w:val="-"/>
      <w:lvlJc w:val="left"/>
      <w:pPr>
        <w:ind w:left="787" w:hanging="360"/>
      </w:pPr>
      <w:rPr>
        <w:rFonts w:ascii="Times New Roman" w:hAnsi="Times New Roman" w:cs="Times New Roman"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92" w15:restartNumberingAfterBreak="0">
    <w:nsid w:val="783E3BB1"/>
    <w:multiLevelType w:val="singleLevel"/>
    <w:tmpl w:val="824AF1A4"/>
    <w:lvl w:ilvl="0">
      <w:start w:val="1"/>
      <w:numFmt w:val="bullet"/>
      <w:pStyle w:val="StyleText1ItalicBlack"/>
      <w:lvlText w:val=""/>
      <w:lvlJc w:val="left"/>
      <w:pPr>
        <w:tabs>
          <w:tab w:val="num" w:pos="360"/>
        </w:tabs>
        <w:ind w:left="360" w:hanging="360"/>
      </w:pPr>
      <w:rPr>
        <w:rFonts w:ascii="Wingdings" w:hAnsi="Wingdings" w:hint="default"/>
        <w:sz w:val="16"/>
      </w:rPr>
    </w:lvl>
  </w:abstractNum>
  <w:abstractNum w:abstractNumId="293" w15:restartNumberingAfterBreak="0">
    <w:nsid w:val="78F405F0"/>
    <w:multiLevelType w:val="singleLevel"/>
    <w:tmpl w:val="1E169406"/>
    <w:lvl w:ilvl="0">
      <w:start w:val="1"/>
      <w:numFmt w:val="decimal"/>
      <w:lvlText w:val="%1."/>
      <w:lvlJc w:val="left"/>
      <w:pPr>
        <w:tabs>
          <w:tab w:val="num" w:pos="360"/>
        </w:tabs>
        <w:ind w:left="360" w:hanging="360"/>
      </w:pPr>
      <w:rPr>
        <w:rFonts w:cs="Times New Roman" w:hint="default"/>
        <w:b/>
        <w:i w:val="0"/>
      </w:rPr>
    </w:lvl>
  </w:abstractNum>
  <w:abstractNum w:abstractNumId="294" w15:restartNumberingAfterBreak="0">
    <w:nsid w:val="78F9473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5" w15:restartNumberingAfterBreak="0">
    <w:nsid w:val="79A46896"/>
    <w:multiLevelType w:val="singleLevel"/>
    <w:tmpl w:val="0409000F"/>
    <w:lvl w:ilvl="0">
      <w:start w:val="1"/>
      <w:numFmt w:val="decimal"/>
      <w:lvlText w:val="%1."/>
      <w:lvlJc w:val="left"/>
      <w:pPr>
        <w:tabs>
          <w:tab w:val="num" w:pos="360"/>
        </w:tabs>
        <w:ind w:left="360" w:hanging="360"/>
      </w:pPr>
    </w:lvl>
  </w:abstractNum>
  <w:abstractNum w:abstractNumId="296" w15:restartNumberingAfterBreak="0">
    <w:nsid w:val="79FB5601"/>
    <w:multiLevelType w:val="hybridMultilevel"/>
    <w:tmpl w:val="40FEB77C"/>
    <w:lvl w:ilvl="0" w:tplc="EB629F86">
      <w:start w:val="1"/>
      <w:numFmt w:val="bullet"/>
      <w:lvlText w:val="-"/>
      <w:lvlJc w:val="left"/>
      <w:pPr>
        <w:ind w:left="719" w:hanging="435"/>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7" w15:restartNumberingAfterBreak="0">
    <w:nsid w:val="7AF43098"/>
    <w:multiLevelType w:val="singleLevel"/>
    <w:tmpl w:val="2C3077E0"/>
    <w:lvl w:ilvl="0">
      <w:start w:val="1"/>
      <w:numFmt w:val="bullet"/>
      <w:lvlText w:val=""/>
      <w:lvlJc w:val="left"/>
      <w:pPr>
        <w:tabs>
          <w:tab w:val="num" w:pos="720"/>
        </w:tabs>
        <w:ind w:left="720" w:hanging="436"/>
      </w:pPr>
      <w:rPr>
        <w:rFonts w:ascii="Symbol" w:hAnsi="Symbol" w:hint="default"/>
      </w:rPr>
    </w:lvl>
  </w:abstractNum>
  <w:abstractNum w:abstractNumId="298" w15:restartNumberingAfterBreak="0">
    <w:nsid w:val="7B385CA4"/>
    <w:multiLevelType w:val="multilevel"/>
    <w:tmpl w:val="29BC9852"/>
    <w:lvl w:ilvl="0">
      <w:start w:val="8"/>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bullet"/>
      <w:lvlText w:val="•"/>
      <w:lvlJc w:val="left"/>
      <w:pPr>
        <w:ind w:left="2445" w:hanging="720"/>
      </w:pPr>
      <w:rPr>
        <w:rFonts w:hint="default"/>
      </w:rPr>
    </w:lvl>
    <w:lvl w:ilvl="3">
      <w:start w:val="1"/>
      <w:numFmt w:val="bullet"/>
      <w:lvlText w:val="•"/>
      <w:lvlJc w:val="left"/>
      <w:pPr>
        <w:ind w:left="3258" w:hanging="720"/>
      </w:pPr>
      <w:rPr>
        <w:rFonts w:hint="default"/>
      </w:rPr>
    </w:lvl>
    <w:lvl w:ilvl="4">
      <w:start w:val="1"/>
      <w:numFmt w:val="bullet"/>
      <w:lvlText w:val="•"/>
      <w:lvlJc w:val="left"/>
      <w:pPr>
        <w:ind w:left="4070" w:hanging="720"/>
      </w:pPr>
      <w:rPr>
        <w:rFonts w:hint="default"/>
      </w:rPr>
    </w:lvl>
    <w:lvl w:ilvl="5">
      <w:start w:val="1"/>
      <w:numFmt w:val="bullet"/>
      <w:lvlText w:val="•"/>
      <w:lvlJc w:val="left"/>
      <w:pPr>
        <w:ind w:left="4883" w:hanging="720"/>
      </w:pPr>
      <w:rPr>
        <w:rFonts w:hint="default"/>
      </w:rPr>
    </w:lvl>
    <w:lvl w:ilvl="6">
      <w:start w:val="1"/>
      <w:numFmt w:val="bullet"/>
      <w:lvlText w:val="•"/>
      <w:lvlJc w:val="left"/>
      <w:pPr>
        <w:ind w:left="5696" w:hanging="720"/>
      </w:pPr>
      <w:rPr>
        <w:rFonts w:hint="default"/>
      </w:rPr>
    </w:lvl>
    <w:lvl w:ilvl="7">
      <w:start w:val="1"/>
      <w:numFmt w:val="bullet"/>
      <w:lvlText w:val="•"/>
      <w:lvlJc w:val="left"/>
      <w:pPr>
        <w:ind w:left="6508" w:hanging="720"/>
      </w:pPr>
      <w:rPr>
        <w:rFonts w:hint="default"/>
      </w:rPr>
    </w:lvl>
    <w:lvl w:ilvl="8">
      <w:start w:val="1"/>
      <w:numFmt w:val="bullet"/>
      <w:lvlText w:val="•"/>
      <w:lvlJc w:val="left"/>
      <w:pPr>
        <w:ind w:left="7321" w:hanging="720"/>
      </w:pPr>
      <w:rPr>
        <w:rFonts w:hint="default"/>
      </w:rPr>
    </w:lvl>
  </w:abstractNum>
  <w:abstractNum w:abstractNumId="299" w15:restartNumberingAfterBreak="0">
    <w:nsid w:val="7B496229"/>
    <w:multiLevelType w:val="multilevel"/>
    <w:tmpl w:val="EAAE9EBE"/>
    <w:lvl w:ilvl="0">
      <w:start w:val="1"/>
      <w:numFmt w:val="decimal"/>
      <w:lvlText w:val="Section %1:"/>
      <w:lvlJc w:val="left"/>
      <w:pPr>
        <w:tabs>
          <w:tab w:val="num" w:pos="1440"/>
        </w:tabs>
        <w:ind w:left="360" w:hanging="360"/>
      </w:pPr>
      <w:rPr>
        <w:rFonts w:cs="Times New Roman"/>
      </w:rPr>
    </w:lvl>
    <w:lvl w:ilvl="1">
      <w:start w:val="1"/>
      <w:numFmt w:val="decimal"/>
      <w:lvlText w:val="%1.%2.  "/>
      <w:lvlJc w:val="left"/>
      <w:pPr>
        <w:tabs>
          <w:tab w:val="num" w:pos="1288"/>
        </w:tabs>
        <w:ind w:left="1000" w:hanging="432"/>
      </w:pPr>
      <w:rPr>
        <w:rFonts w:cs="Times New Roman"/>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15:restartNumberingAfterBreak="0">
    <w:nsid w:val="7B9C6A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7BA00C82"/>
    <w:multiLevelType w:val="hybridMultilevel"/>
    <w:tmpl w:val="0D8E7E74"/>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2" w15:restartNumberingAfterBreak="0">
    <w:nsid w:val="7BF70F7A"/>
    <w:multiLevelType w:val="multilevel"/>
    <w:tmpl w:val="DCCADA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C9069AC"/>
    <w:multiLevelType w:val="multilevel"/>
    <w:tmpl w:val="84EE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CF05B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5" w15:restartNumberingAfterBreak="0">
    <w:nsid w:val="7D8B22E5"/>
    <w:multiLevelType w:val="hybridMultilevel"/>
    <w:tmpl w:val="DA4C0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6" w15:restartNumberingAfterBreak="0">
    <w:nsid w:val="7E6A7992"/>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307" w15:restartNumberingAfterBreak="0">
    <w:nsid w:val="7F1345AA"/>
    <w:multiLevelType w:val="hybridMultilevel"/>
    <w:tmpl w:val="50E61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F177A5E"/>
    <w:multiLevelType w:val="multilevel"/>
    <w:tmpl w:val="64BA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F6754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0" w15:restartNumberingAfterBreak="0">
    <w:nsid w:val="7FB800D2"/>
    <w:multiLevelType w:val="singleLevel"/>
    <w:tmpl w:val="261ED5A0"/>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7FFD647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27"/>
  </w:num>
  <w:num w:numId="3">
    <w:abstractNumId w:val="96"/>
  </w:num>
  <w:num w:numId="4">
    <w:abstractNumId w:val="292"/>
  </w:num>
  <w:num w:numId="5">
    <w:abstractNumId w:val="115"/>
  </w:num>
  <w:num w:numId="6">
    <w:abstractNumId w:val="111"/>
  </w:num>
  <w:num w:numId="7">
    <w:abstractNumId w:val="234"/>
  </w:num>
  <w:num w:numId="8">
    <w:abstractNumId w:val="254"/>
  </w:num>
  <w:num w:numId="9">
    <w:abstractNumId w:val="164"/>
  </w:num>
  <w:num w:numId="10">
    <w:abstractNumId w:val="242"/>
  </w:num>
  <w:num w:numId="11">
    <w:abstractNumId w:val="77"/>
  </w:num>
  <w:num w:numId="12">
    <w:abstractNumId w:val="166"/>
  </w:num>
  <w:num w:numId="13">
    <w:abstractNumId w:val="1"/>
    <w:lvlOverride w:ilvl="0">
      <w:lvl w:ilvl="0">
        <w:numFmt w:val="bullet"/>
        <w:lvlText w:val=""/>
        <w:legacy w:legacy="1" w:legacySpace="0" w:legacyIndent="360"/>
        <w:lvlJc w:val="left"/>
        <w:pPr>
          <w:ind w:hanging="360"/>
        </w:pPr>
        <w:rPr>
          <w:rFonts w:ascii="Symbol" w:hAnsi="Symbol" w:hint="default"/>
        </w:rPr>
      </w:lvl>
    </w:lvlOverride>
  </w:num>
  <w:num w:numId="14">
    <w:abstractNumId w:val="1"/>
    <w:lvlOverride w:ilvl="0">
      <w:lvl w:ilvl="0">
        <w:numFmt w:val="bullet"/>
        <w:lvlText w:val=""/>
        <w:legacy w:legacy="1" w:legacySpace="0" w:legacyIndent="283"/>
        <w:lvlJc w:val="left"/>
        <w:pPr>
          <w:ind w:left="566" w:hanging="283"/>
        </w:pPr>
        <w:rPr>
          <w:rFonts w:ascii="Symbol" w:hAnsi="Symbol" w:hint="default"/>
        </w:rPr>
      </w:lvl>
    </w:lvlOverride>
  </w:num>
  <w:num w:numId="15">
    <w:abstractNumId w:val="271"/>
  </w:num>
  <w:num w:numId="16">
    <w:abstractNumId w:val="57"/>
  </w:num>
  <w:num w:numId="17">
    <w:abstractNumId w:val="63"/>
  </w:num>
  <w:num w:numId="18">
    <w:abstractNumId w:val="153"/>
  </w:num>
  <w:num w:numId="19">
    <w:abstractNumId w:val="91"/>
  </w:num>
  <w:num w:numId="20">
    <w:abstractNumId w:val="90"/>
  </w:num>
  <w:num w:numId="21">
    <w:abstractNumId w:val="297"/>
  </w:num>
  <w:num w:numId="22">
    <w:abstractNumId w:val="154"/>
  </w:num>
  <w:num w:numId="23">
    <w:abstractNumId w:val="29"/>
  </w:num>
  <w:num w:numId="24">
    <w:abstractNumId w:val="158"/>
  </w:num>
  <w:num w:numId="25">
    <w:abstractNumId w:val="230"/>
  </w:num>
  <w:num w:numId="26">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7">
    <w:abstractNumId w:val="188"/>
  </w:num>
  <w:num w:numId="28">
    <w:abstractNumId w:val="42"/>
  </w:num>
  <w:num w:numId="29">
    <w:abstractNumId w:val="175"/>
  </w:num>
  <w:num w:numId="30">
    <w:abstractNumId w:val="176"/>
  </w:num>
  <w:num w:numId="31">
    <w:abstractNumId w:val="169"/>
  </w:num>
  <w:num w:numId="32">
    <w:abstractNumId w:val="219"/>
  </w:num>
  <w:num w:numId="33">
    <w:abstractNumId w:val="62"/>
  </w:num>
  <w:num w:numId="34">
    <w:abstractNumId w:val="306"/>
  </w:num>
  <w:num w:numId="35">
    <w:abstractNumId w:val="123"/>
  </w:num>
  <w:num w:numId="36">
    <w:abstractNumId w:val="256"/>
  </w:num>
  <w:num w:numId="37">
    <w:abstractNumId w:val="31"/>
  </w:num>
  <w:num w:numId="38">
    <w:abstractNumId w:val="147"/>
  </w:num>
  <w:num w:numId="39">
    <w:abstractNumId w:val="311"/>
  </w:num>
  <w:num w:numId="40">
    <w:abstractNumId w:val="69"/>
  </w:num>
  <w:num w:numId="41">
    <w:abstractNumId w:val="272"/>
  </w:num>
  <w:num w:numId="42">
    <w:abstractNumId w:val="84"/>
  </w:num>
  <w:num w:numId="43">
    <w:abstractNumId w:val="103"/>
  </w:num>
  <w:num w:numId="44">
    <w:abstractNumId w:val="99"/>
  </w:num>
  <w:num w:numId="45">
    <w:abstractNumId w:val="309"/>
  </w:num>
  <w:num w:numId="46">
    <w:abstractNumId w:val="259"/>
  </w:num>
  <w:num w:numId="47">
    <w:abstractNumId w:val="179"/>
  </w:num>
  <w:num w:numId="48">
    <w:abstractNumId w:val="5"/>
  </w:num>
  <w:num w:numId="49">
    <w:abstractNumId w:val="85"/>
  </w:num>
  <w:num w:numId="50">
    <w:abstractNumId w:val="126"/>
  </w:num>
  <w:num w:numId="51">
    <w:abstractNumId w:val="9"/>
  </w:num>
  <w:num w:numId="52">
    <w:abstractNumId w:val="48"/>
  </w:num>
  <w:num w:numId="5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4">
    <w:abstractNumId w:val="136"/>
  </w:num>
  <w:num w:numId="55">
    <w:abstractNumId w:val="120"/>
  </w:num>
  <w:num w:numId="56">
    <w:abstractNumId w:val="105"/>
  </w:num>
  <w:num w:numId="57">
    <w:abstractNumId w:val="261"/>
  </w:num>
  <w:num w:numId="58">
    <w:abstractNumId w:val="274"/>
  </w:num>
  <w:num w:numId="59">
    <w:abstractNumId w:val="281"/>
  </w:num>
  <w:num w:numId="60">
    <w:abstractNumId w:val="146"/>
  </w:num>
  <w:num w:numId="61">
    <w:abstractNumId w:val="252"/>
  </w:num>
  <w:num w:numId="62">
    <w:abstractNumId w:val="76"/>
  </w:num>
  <w:num w:numId="63">
    <w:abstractNumId w:val="92"/>
  </w:num>
  <w:num w:numId="64">
    <w:abstractNumId w:val="107"/>
  </w:num>
  <w:num w:numId="65">
    <w:abstractNumId w:val="288"/>
  </w:num>
  <w:num w:numId="66">
    <w:abstractNumId w:val="149"/>
  </w:num>
  <w:num w:numId="67">
    <w:abstractNumId w:val="277"/>
  </w:num>
  <w:num w:numId="68">
    <w:abstractNumId w:val="150"/>
  </w:num>
  <w:num w:numId="69">
    <w:abstractNumId w:val="16"/>
  </w:num>
  <w:num w:numId="70">
    <w:abstractNumId w:val="11"/>
  </w:num>
  <w:num w:numId="71">
    <w:abstractNumId w:val="299"/>
  </w:num>
  <w:num w:numId="72">
    <w:abstractNumId w:val="207"/>
  </w:num>
  <w:num w:numId="73">
    <w:abstractNumId w:val="17"/>
  </w:num>
  <w:num w:numId="74">
    <w:abstractNumId w:val="235"/>
  </w:num>
  <w:num w:numId="75">
    <w:abstractNumId w:val="151"/>
  </w:num>
  <w:num w:numId="76">
    <w:abstractNumId w:val="214"/>
  </w:num>
  <w:num w:numId="77">
    <w:abstractNumId w:val="88"/>
  </w:num>
  <w:num w:numId="78">
    <w:abstractNumId w:val="177"/>
  </w:num>
  <w:num w:numId="79">
    <w:abstractNumId w:val="243"/>
  </w:num>
  <w:num w:numId="80">
    <w:abstractNumId w:val="81"/>
  </w:num>
  <w:num w:numId="81">
    <w:abstractNumId w:val="45"/>
  </w:num>
  <w:num w:numId="82">
    <w:abstractNumId w:val="3"/>
  </w:num>
  <w:num w:numId="83">
    <w:abstractNumId w:val="279"/>
  </w:num>
  <w:num w:numId="84">
    <w:abstractNumId w:val="183"/>
  </w:num>
  <w:num w:numId="85">
    <w:abstractNumId w:val="170"/>
  </w:num>
  <w:num w:numId="86">
    <w:abstractNumId w:val="300"/>
  </w:num>
  <w:num w:numId="87">
    <w:abstractNumId w:val="290"/>
  </w:num>
  <w:num w:numId="88">
    <w:abstractNumId w:val="201"/>
  </w:num>
  <w:num w:numId="89">
    <w:abstractNumId w:val="182"/>
  </w:num>
  <w:num w:numId="90">
    <w:abstractNumId w:val="240"/>
  </w:num>
  <w:num w:numId="91">
    <w:abstractNumId w:val="104"/>
  </w:num>
  <w:num w:numId="92">
    <w:abstractNumId w:val="19"/>
  </w:num>
  <w:num w:numId="93">
    <w:abstractNumId w:val="293"/>
  </w:num>
  <w:num w:numId="94">
    <w:abstractNumId w:val="167"/>
  </w:num>
  <w:num w:numId="95">
    <w:abstractNumId w:val="125"/>
  </w:num>
  <w:num w:numId="96">
    <w:abstractNumId w:val="255"/>
  </w:num>
  <w:num w:numId="97">
    <w:abstractNumId w:val="190"/>
  </w:num>
  <w:num w:numId="98">
    <w:abstractNumId w:val="266"/>
  </w:num>
  <w:num w:numId="99">
    <w:abstractNumId w:val="26"/>
  </w:num>
  <w:num w:numId="100">
    <w:abstractNumId w:val="25"/>
  </w:num>
  <w:num w:numId="101">
    <w:abstractNumId w:val="202"/>
  </w:num>
  <w:num w:numId="102">
    <w:abstractNumId w:val="204"/>
  </w:num>
  <w:num w:numId="103">
    <w:abstractNumId w:val="198"/>
  </w:num>
  <w:num w:numId="104">
    <w:abstractNumId w:val="93"/>
  </w:num>
  <w:num w:numId="105">
    <w:abstractNumId w:val="172"/>
  </w:num>
  <w:num w:numId="106">
    <w:abstractNumId w:val="304"/>
  </w:num>
  <w:num w:numId="107">
    <w:abstractNumId w:val="95"/>
  </w:num>
  <w:num w:numId="108">
    <w:abstractNumId w:val="83"/>
  </w:num>
  <w:num w:numId="109">
    <w:abstractNumId w:val="18"/>
  </w:num>
  <w:num w:numId="110">
    <w:abstractNumId w:val="135"/>
  </w:num>
  <w:num w:numId="111">
    <w:abstractNumId w:val="58"/>
  </w:num>
  <w:num w:numId="112">
    <w:abstractNumId w:val="265"/>
  </w:num>
  <w:num w:numId="113">
    <w:abstractNumId w:val="185"/>
  </w:num>
  <w:num w:numId="114">
    <w:abstractNumId w:val="2"/>
  </w:num>
  <w:num w:numId="115">
    <w:abstractNumId w:val="4"/>
  </w:num>
  <w:num w:numId="116">
    <w:abstractNumId w:val="32"/>
  </w:num>
  <w:num w:numId="117">
    <w:abstractNumId w:val="187"/>
  </w:num>
  <w:num w:numId="118">
    <w:abstractNumId w:val="291"/>
  </w:num>
  <w:num w:numId="119">
    <w:abstractNumId w:val="117"/>
  </w:num>
  <w:num w:numId="120">
    <w:abstractNumId w:val="305"/>
  </w:num>
  <w:num w:numId="121">
    <w:abstractNumId w:val="1"/>
    <w:lvlOverride w:ilvl="0">
      <w:lvl w:ilvl="0">
        <w:start w:val="1"/>
        <w:numFmt w:val="bullet"/>
        <w:lvlText w:val="–"/>
        <w:legacy w:legacy="1" w:legacySpace="0" w:legacyIndent="284"/>
        <w:lvlJc w:val="left"/>
        <w:pPr>
          <w:ind w:left="284" w:hanging="284"/>
        </w:pPr>
      </w:lvl>
    </w:lvlOverride>
  </w:num>
  <w:num w:numId="122">
    <w:abstractNumId w:val="213"/>
  </w:num>
  <w:num w:numId="123">
    <w:abstractNumId w:val="14"/>
  </w:num>
  <w:num w:numId="124">
    <w:abstractNumId w:val="1"/>
    <w:lvlOverride w:ilvl="0">
      <w:lvl w:ilvl="0">
        <w:start w:val="1"/>
        <w:numFmt w:val="bullet"/>
        <w:lvlText w:val=""/>
        <w:lvlJc w:val="left"/>
        <w:pPr>
          <w:ind w:left="283" w:hanging="283"/>
        </w:pPr>
        <w:rPr>
          <w:rFonts w:ascii="Symbol" w:hAnsi="Symbol" w:hint="default"/>
        </w:rPr>
      </w:lvl>
    </w:lvlOverride>
  </w:num>
  <w:num w:numId="125">
    <w:abstractNumId w:val="148"/>
  </w:num>
  <w:num w:numId="126">
    <w:abstractNumId w:val="152"/>
  </w:num>
  <w:num w:numId="127">
    <w:abstractNumId w:val="249"/>
  </w:num>
  <w:num w:numId="128">
    <w:abstractNumId w:val="106"/>
  </w:num>
  <w:num w:numId="129">
    <w:abstractNumId w:val="7"/>
  </w:num>
  <w:num w:numId="130">
    <w:abstractNumId w:val="40"/>
  </w:num>
  <w:num w:numId="131">
    <w:abstractNumId w:val="13"/>
  </w:num>
  <w:num w:numId="132">
    <w:abstractNumId w:val="66"/>
  </w:num>
  <w:num w:numId="133">
    <w:abstractNumId w:val="46"/>
  </w:num>
  <w:num w:numId="134">
    <w:abstractNumId w:val="1"/>
    <w:lvlOverride w:ilvl="0">
      <w:lvl w:ilvl="0">
        <w:start w:val="2"/>
        <w:numFmt w:val="bullet"/>
        <w:lvlText w:val="-"/>
        <w:legacy w:legacy="1" w:legacySpace="0" w:legacyIndent="360"/>
        <w:lvlJc w:val="left"/>
        <w:pPr>
          <w:ind w:left="360" w:hanging="360"/>
        </w:pPr>
      </w:lvl>
    </w:lvlOverride>
  </w:num>
  <w:num w:numId="135">
    <w:abstractNumId w:val="168"/>
  </w:num>
  <w:num w:numId="136">
    <w:abstractNumId w:val="61"/>
  </w:num>
  <w:num w:numId="137">
    <w:abstractNumId w:val="87"/>
  </w:num>
  <w:num w:numId="138">
    <w:abstractNumId w:val="72"/>
  </w:num>
  <w:num w:numId="139">
    <w:abstractNumId w:val="287"/>
  </w:num>
  <w:num w:numId="140">
    <w:abstractNumId w:val="49"/>
  </w:num>
  <w:num w:numId="141">
    <w:abstractNumId w:val="216"/>
  </w:num>
  <w:num w:numId="142">
    <w:abstractNumId w:val="229"/>
  </w:num>
  <w:num w:numId="143">
    <w:abstractNumId w:val="155"/>
  </w:num>
  <w:num w:numId="144">
    <w:abstractNumId w:val="178"/>
  </w:num>
  <w:num w:numId="145">
    <w:abstractNumId w:val="50"/>
  </w:num>
  <w:num w:numId="146">
    <w:abstractNumId w:val="294"/>
  </w:num>
  <w:num w:numId="147">
    <w:abstractNumId w:val="36"/>
  </w:num>
  <w:num w:numId="148">
    <w:abstractNumId w:val="237"/>
  </w:num>
  <w:num w:numId="149">
    <w:abstractNumId w:val="295"/>
  </w:num>
  <w:num w:numId="150">
    <w:abstractNumId w:val="161"/>
  </w:num>
  <w:num w:numId="151">
    <w:abstractNumId w:val="310"/>
  </w:num>
  <w:num w:numId="152">
    <w:abstractNumId w:val="121"/>
  </w:num>
  <w:num w:numId="153">
    <w:abstractNumId w:val="205"/>
  </w:num>
  <w:num w:numId="154">
    <w:abstractNumId w:val="196"/>
  </w:num>
  <w:num w:numId="15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6">
    <w:abstractNumId w:val="244"/>
  </w:num>
  <w:num w:numId="157">
    <w:abstractNumId w:val="217"/>
  </w:num>
  <w:num w:numId="158">
    <w:abstractNumId w:val="102"/>
  </w:num>
  <w:num w:numId="159">
    <w:abstractNumId w:val="247"/>
  </w:num>
  <w:num w:numId="160">
    <w:abstractNumId w:val="109"/>
  </w:num>
  <w:num w:numId="161">
    <w:abstractNumId w:val="75"/>
  </w:num>
  <w:num w:numId="162">
    <w:abstractNumId w:val="27"/>
  </w:num>
  <w:num w:numId="163">
    <w:abstractNumId w:val="37"/>
  </w:num>
  <w:num w:numId="164">
    <w:abstractNumId w:val="33"/>
  </w:num>
  <w:num w:numId="165">
    <w:abstractNumId w:val="206"/>
  </w:num>
  <w:num w:numId="166">
    <w:abstractNumId w:val="171"/>
  </w:num>
  <w:num w:numId="167">
    <w:abstractNumId w:val="73"/>
  </w:num>
  <w:num w:numId="168">
    <w:abstractNumId w:val="283"/>
  </w:num>
  <w:num w:numId="169">
    <w:abstractNumId w:val="162"/>
  </w:num>
  <w:num w:numId="170">
    <w:abstractNumId w:val="284"/>
  </w:num>
  <w:num w:numId="171">
    <w:abstractNumId w:val="250"/>
  </w:num>
  <w:num w:numId="172">
    <w:abstractNumId w:val="24"/>
  </w:num>
  <w:num w:numId="173">
    <w:abstractNumId w:val="191"/>
  </w:num>
  <w:num w:numId="174">
    <w:abstractNumId w:val="34"/>
  </w:num>
  <w:num w:numId="175">
    <w:abstractNumId w:val="12"/>
  </w:num>
  <w:num w:numId="176">
    <w:abstractNumId w:val="139"/>
  </w:num>
  <w:num w:numId="177">
    <w:abstractNumId w:val="70"/>
  </w:num>
  <w:num w:numId="178">
    <w:abstractNumId w:val="44"/>
  </w:num>
  <w:num w:numId="179">
    <w:abstractNumId w:val="54"/>
  </w:num>
  <w:num w:numId="180">
    <w:abstractNumId w:val="97"/>
  </w:num>
  <w:num w:numId="181">
    <w:abstractNumId w:val="263"/>
  </w:num>
  <w:num w:numId="182">
    <w:abstractNumId w:val="51"/>
  </w:num>
  <w:num w:numId="183">
    <w:abstractNumId w:val="278"/>
  </w:num>
  <w:num w:numId="184">
    <w:abstractNumId w:val="142"/>
  </w:num>
  <w:num w:numId="185">
    <w:abstractNumId w:val="159"/>
  </w:num>
  <w:num w:numId="186">
    <w:abstractNumId w:val="119"/>
  </w:num>
  <w:num w:numId="187">
    <w:abstractNumId w:val="270"/>
  </w:num>
  <w:num w:numId="188">
    <w:abstractNumId w:val="289"/>
  </w:num>
  <w:num w:numId="189">
    <w:abstractNumId w:val="218"/>
  </w:num>
  <w:num w:numId="190">
    <w:abstractNumId w:val="28"/>
  </w:num>
  <w:num w:numId="191">
    <w:abstractNumId w:val="275"/>
  </w:num>
  <w:num w:numId="192">
    <w:abstractNumId w:val="233"/>
  </w:num>
  <w:num w:numId="193">
    <w:abstractNumId w:val="199"/>
  </w:num>
  <w:num w:numId="194">
    <w:abstractNumId w:val="268"/>
  </w:num>
  <w:num w:numId="195">
    <w:abstractNumId w:val="145"/>
  </w:num>
  <w:num w:numId="196">
    <w:abstractNumId w:val="41"/>
  </w:num>
  <w:num w:numId="197">
    <w:abstractNumId w:val="23"/>
  </w:num>
  <w:num w:numId="198">
    <w:abstractNumId w:val="200"/>
  </w:num>
  <w:num w:numId="199">
    <w:abstractNumId w:val="242"/>
    <w:lvlOverride w:ilvl="0">
      <w:startOverride w:val="1"/>
    </w:lvlOverride>
  </w:num>
  <w:num w:numId="200">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23"/>
  </w:num>
  <w:num w:numId="202">
    <w:abstractNumId w:val="128"/>
  </w:num>
  <w:num w:numId="203">
    <w:abstractNumId w:val="225"/>
  </w:num>
  <w:num w:numId="204">
    <w:abstractNumId w:val="269"/>
  </w:num>
  <w:num w:numId="205">
    <w:abstractNumId w:val="184"/>
  </w:num>
  <w:num w:numId="206">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41"/>
  </w:num>
  <w:num w:numId="209">
    <w:abstractNumId w:val="130"/>
  </w:num>
  <w:num w:numId="210">
    <w:abstractNumId w:val="236"/>
  </w:num>
  <w:num w:numId="2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94"/>
  </w:num>
  <w:num w:numId="213">
    <w:abstractNumId w:val="59"/>
  </w:num>
  <w:num w:numId="214">
    <w:abstractNumId w:val="296"/>
  </w:num>
  <w:num w:numId="215">
    <w:abstractNumId w:val="89"/>
  </w:num>
  <w:num w:numId="216">
    <w:abstractNumId w:val="226"/>
  </w:num>
  <w:num w:numId="217">
    <w:abstractNumId w:val="220"/>
  </w:num>
  <w:num w:numId="218">
    <w:abstractNumId w:val="100"/>
  </w:num>
  <w:num w:numId="219">
    <w:abstractNumId w:val="98"/>
  </w:num>
  <w:num w:numId="220">
    <w:abstractNumId w:val="21"/>
  </w:num>
  <w:num w:numId="221">
    <w:abstractNumId w:val="35"/>
  </w:num>
  <w:num w:numId="222">
    <w:abstractNumId w:val="39"/>
  </w:num>
  <w:num w:numId="223">
    <w:abstractNumId w:val="253"/>
  </w:num>
  <w:num w:numId="224">
    <w:abstractNumId w:val="189"/>
  </w:num>
  <w:num w:numId="225">
    <w:abstractNumId w:val="86"/>
  </w:num>
  <w:num w:numId="226">
    <w:abstractNumId w:val="251"/>
  </w:num>
  <w:num w:numId="227">
    <w:abstractNumId w:val="38"/>
  </w:num>
  <w:num w:numId="228">
    <w:abstractNumId w:val="22"/>
  </w:num>
  <w:num w:numId="229">
    <w:abstractNumId w:val="137"/>
  </w:num>
  <w:num w:numId="230">
    <w:abstractNumId w:val="210"/>
  </w:num>
  <w:num w:numId="231">
    <w:abstractNumId w:val="140"/>
  </w:num>
  <w:num w:numId="232">
    <w:abstractNumId w:val="108"/>
  </w:num>
  <w:num w:numId="233">
    <w:abstractNumId w:val="282"/>
  </w:num>
  <w:num w:numId="234">
    <w:abstractNumId w:val="144"/>
  </w:num>
  <w:num w:numId="235">
    <w:abstractNumId w:val="298"/>
  </w:num>
  <w:num w:numId="236">
    <w:abstractNumId w:val="55"/>
  </w:num>
  <w:num w:numId="237">
    <w:abstractNumId w:val="112"/>
  </w:num>
  <w:num w:numId="238">
    <w:abstractNumId w:val="64"/>
  </w:num>
  <w:num w:numId="239">
    <w:abstractNumId w:val="8"/>
  </w:num>
  <w:num w:numId="240">
    <w:abstractNumId w:val="60"/>
  </w:num>
  <w:num w:numId="241">
    <w:abstractNumId w:val="228"/>
  </w:num>
  <w:num w:numId="242">
    <w:abstractNumId w:val="101"/>
  </w:num>
  <w:num w:numId="243">
    <w:abstractNumId w:val="286"/>
  </w:num>
  <w:num w:numId="244">
    <w:abstractNumId w:val="110"/>
  </w:num>
  <w:num w:numId="245">
    <w:abstractNumId w:val="221"/>
  </w:num>
  <w:num w:numId="246">
    <w:abstractNumId w:val="131"/>
  </w:num>
  <w:num w:numId="247">
    <w:abstractNumId w:val="238"/>
  </w:num>
  <w:num w:numId="248">
    <w:abstractNumId w:val="231"/>
  </w:num>
  <w:num w:numId="249">
    <w:abstractNumId w:val="194"/>
  </w:num>
  <w:num w:numId="250">
    <w:abstractNumId w:val="273"/>
  </w:num>
  <w:num w:numId="251">
    <w:abstractNumId w:val="285"/>
  </w:num>
  <w:num w:numId="252">
    <w:abstractNumId w:val="20"/>
  </w:num>
  <w:num w:numId="253">
    <w:abstractNumId w:val="157"/>
  </w:num>
  <w:num w:numId="254">
    <w:abstractNumId w:val="186"/>
  </w:num>
  <w:num w:numId="255">
    <w:abstractNumId w:val="118"/>
  </w:num>
  <w:num w:numId="256">
    <w:abstractNumId w:val="30"/>
  </w:num>
  <w:num w:numId="257">
    <w:abstractNumId w:val="47"/>
  </w:num>
  <w:num w:numId="258">
    <w:abstractNumId w:val="180"/>
  </w:num>
  <w:num w:numId="259">
    <w:abstractNumId w:val="209"/>
  </w:num>
  <w:num w:numId="260">
    <w:abstractNumId w:val="65"/>
  </w:num>
  <w:num w:numId="261">
    <w:abstractNumId w:val="239"/>
  </w:num>
  <w:num w:numId="262">
    <w:abstractNumId w:val="257"/>
  </w:num>
  <w:num w:numId="263">
    <w:abstractNumId w:val="267"/>
  </w:num>
  <w:num w:numId="264">
    <w:abstractNumId w:val="133"/>
  </w:num>
  <w:num w:numId="265">
    <w:abstractNumId w:val="262"/>
  </w:num>
  <w:num w:numId="266">
    <w:abstractNumId w:val="260"/>
  </w:num>
  <w:num w:numId="267">
    <w:abstractNumId w:val="215"/>
  </w:num>
  <w:num w:numId="268">
    <w:abstractNumId w:val="6"/>
  </w:num>
  <w:num w:numId="269">
    <w:abstractNumId w:val="116"/>
  </w:num>
  <w:num w:numId="270">
    <w:abstractNumId w:val="163"/>
  </w:num>
  <w:num w:numId="271">
    <w:abstractNumId w:val="82"/>
  </w:num>
  <w:num w:numId="272">
    <w:abstractNumId w:val="258"/>
  </w:num>
  <w:num w:numId="273">
    <w:abstractNumId w:val="203"/>
  </w:num>
  <w:num w:numId="274">
    <w:abstractNumId w:val="52"/>
  </w:num>
  <w:num w:numId="275">
    <w:abstractNumId w:val="71"/>
  </w:num>
  <w:num w:numId="276">
    <w:abstractNumId w:val="160"/>
  </w:num>
  <w:num w:numId="277">
    <w:abstractNumId w:val="227"/>
  </w:num>
  <w:num w:numId="278">
    <w:abstractNumId w:val="224"/>
  </w:num>
  <w:num w:numId="279">
    <w:abstractNumId w:val="208"/>
  </w:num>
  <w:num w:numId="280">
    <w:abstractNumId w:val="245"/>
  </w:num>
  <w:num w:numId="281">
    <w:abstractNumId w:val="113"/>
  </w:num>
  <w:num w:numId="282">
    <w:abstractNumId w:val="165"/>
  </w:num>
  <w:num w:numId="283">
    <w:abstractNumId w:val="222"/>
  </w:num>
  <w:num w:numId="284">
    <w:abstractNumId w:val="307"/>
  </w:num>
  <w:num w:numId="285">
    <w:abstractNumId w:val="212"/>
  </w:num>
  <w:num w:numId="286">
    <w:abstractNumId w:val="211"/>
  </w:num>
  <w:num w:numId="287">
    <w:abstractNumId w:val="80"/>
  </w:num>
  <w:num w:numId="288">
    <w:abstractNumId w:val="56"/>
  </w:num>
  <w:num w:numId="289">
    <w:abstractNumId w:val="79"/>
  </w:num>
  <w:num w:numId="290">
    <w:abstractNumId w:val="276"/>
  </w:num>
  <w:num w:numId="291">
    <w:abstractNumId w:val="78"/>
  </w:num>
  <w:num w:numId="292">
    <w:abstractNumId w:val="303"/>
  </w:num>
  <w:num w:numId="293">
    <w:abstractNumId w:val="302"/>
  </w:num>
  <w:num w:numId="294">
    <w:abstractNumId w:val="308"/>
  </w:num>
  <w:num w:numId="295">
    <w:abstractNumId w:val="195"/>
  </w:num>
  <w:num w:numId="296">
    <w:abstractNumId w:val="74"/>
  </w:num>
  <w:num w:numId="297">
    <w:abstractNumId w:val="53"/>
  </w:num>
  <w:num w:numId="298">
    <w:abstractNumId w:val="114"/>
  </w:num>
  <w:num w:numId="299">
    <w:abstractNumId w:val="43"/>
  </w:num>
  <w:num w:numId="300">
    <w:abstractNumId w:val="68"/>
  </w:num>
  <w:num w:numId="301">
    <w:abstractNumId w:val="248"/>
  </w:num>
  <w:num w:numId="302">
    <w:abstractNumId w:val="134"/>
  </w:num>
  <w:num w:numId="303">
    <w:abstractNumId w:val="138"/>
  </w:num>
  <w:num w:numId="304">
    <w:abstractNumId w:val="197"/>
  </w:num>
  <w:num w:numId="305">
    <w:abstractNumId w:val="280"/>
  </w:num>
  <w:num w:numId="306">
    <w:abstractNumId w:val="122"/>
  </w:num>
  <w:num w:numId="307">
    <w:abstractNumId w:val="129"/>
  </w:num>
  <w:num w:numId="308">
    <w:abstractNumId w:val="192"/>
  </w:num>
  <w:num w:numId="309">
    <w:abstractNumId w:val="246"/>
  </w:num>
  <w:num w:numId="310">
    <w:abstractNumId w:val="132"/>
  </w:num>
  <w:num w:numId="311">
    <w:abstractNumId w:val="173"/>
  </w:num>
  <w:num w:numId="312">
    <w:abstractNumId w:val="15"/>
  </w:num>
  <w:num w:numId="313">
    <w:abstractNumId w:val="67"/>
  </w:num>
  <w:num w:numId="314">
    <w:abstractNumId w:val="232"/>
  </w:num>
  <w:num w:numId="315">
    <w:abstractNumId w:val="301"/>
  </w:num>
  <w:num w:numId="316">
    <w:abstractNumId w:val="156"/>
  </w:num>
  <w:num w:numId="317">
    <w:abstractNumId w:val="141"/>
  </w:num>
  <w:num w:numId="318">
    <w:abstractNumId w:val="193"/>
  </w:num>
  <w:num w:numId="319">
    <w:abstractNumId w:val="174"/>
  </w:num>
  <w:num w:numId="320">
    <w:abstractNumId w:val="10"/>
  </w:num>
  <w:num w:numId="321">
    <w:abstractNumId w:val="264"/>
  </w:num>
  <w:num w:numId="322">
    <w:abstractNumId w:val="143"/>
  </w:num>
  <w:numIdMacAtCleanup w:val="3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ctiveWritingStyle w:appName="MSWord" w:lang="fr-BE" w:vendorID="64" w:dllVersion="6" w:nlCheck="1" w:checkStyle="0"/>
  <w:activeWritingStyle w:appName="MSWord" w:lang="en-GB" w:vendorID="64" w:dllVersion="6" w:nlCheck="1" w:checkStyle="1"/>
  <w:activeWritingStyle w:appName="MSWord" w:lang="nb-NO" w:vendorID="64" w:dllVersion="6" w:nlCheck="1" w:checkStyle="0"/>
  <w:activeWritingStyle w:appName="MSWord" w:lang="en-US" w:vendorID="64" w:dllVersion="6" w:nlCheck="1" w:checkStyle="1"/>
  <w:activeWritingStyle w:appName="MSWord" w:lang="fr-FR"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fr-B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defaultTabStop w:val="720"/>
  <w:hyphenationZone w:val="425"/>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F7F17"/>
    <w:rsid w:val="000010CE"/>
    <w:rsid w:val="00002169"/>
    <w:rsid w:val="00003568"/>
    <w:rsid w:val="00003BFD"/>
    <w:rsid w:val="00007577"/>
    <w:rsid w:val="000079EC"/>
    <w:rsid w:val="00010631"/>
    <w:rsid w:val="00011FF6"/>
    <w:rsid w:val="00012A77"/>
    <w:rsid w:val="000136F9"/>
    <w:rsid w:val="000144FE"/>
    <w:rsid w:val="00014A2F"/>
    <w:rsid w:val="000151DD"/>
    <w:rsid w:val="0001559E"/>
    <w:rsid w:val="00015AE4"/>
    <w:rsid w:val="00015BCC"/>
    <w:rsid w:val="00015C72"/>
    <w:rsid w:val="00020265"/>
    <w:rsid w:val="00020994"/>
    <w:rsid w:val="00022A12"/>
    <w:rsid w:val="00022F45"/>
    <w:rsid w:val="00023DA6"/>
    <w:rsid w:val="0002584D"/>
    <w:rsid w:val="00025D09"/>
    <w:rsid w:val="0002612E"/>
    <w:rsid w:val="00027597"/>
    <w:rsid w:val="00032B63"/>
    <w:rsid w:val="00032F3F"/>
    <w:rsid w:val="000357AD"/>
    <w:rsid w:val="0003686A"/>
    <w:rsid w:val="00036B01"/>
    <w:rsid w:val="0004022D"/>
    <w:rsid w:val="00040AEB"/>
    <w:rsid w:val="00041F03"/>
    <w:rsid w:val="00042D1E"/>
    <w:rsid w:val="000433E9"/>
    <w:rsid w:val="0004351D"/>
    <w:rsid w:val="000438F8"/>
    <w:rsid w:val="00044671"/>
    <w:rsid w:val="00044C26"/>
    <w:rsid w:val="000473B7"/>
    <w:rsid w:val="00047655"/>
    <w:rsid w:val="00050506"/>
    <w:rsid w:val="0005221D"/>
    <w:rsid w:val="0005419B"/>
    <w:rsid w:val="00054422"/>
    <w:rsid w:val="000554F9"/>
    <w:rsid w:val="0006007B"/>
    <w:rsid w:val="00060A66"/>
    <w:rsid w:val="00061A88"/>
    <w:rsid w:val="0006210F"/>
    <w:rsid w:val="000628AE"/>
    <w:rsid w:val="00064B29"/>
    <w:rsid w:val="00065F2E"/>
    <w:rsid w:val="00065FA9"/>
    <w:rsid w:val="0006663E"/>
    <w:rsid w:val="00066A88"/>
    <w:rsid w:val="000671DD"/>
    <w:rsid w:val="000678FD"/>
    <w:rsid w:val="0007162B"/>
    <w:rsid w:val="00072409"/>
    <w:rsid w:val="000730B7"/>
    <w:rsid w:val="00074E80"/>
    <w:rsid w:val="00075104"/>
    <w:rsid w:val="00075763"/>
    <w:rsid w:val="000758CA"/>
    <w:rsid w:val="000774A0"/>
    <w:rsid w:val="000779A9"/>
    <w:rsid w:val="00077B96"/>
    <w:rsid w:val="00077D99"/>
    <w:rsid w:val="000803B9"/>
    <w:rsid w:val="0008165D"/>
    <w:rsid w:val="00081C87"/>
    <w:rsid w:val="0008262C"/>
    <w:rsid w:val="0008468F"/>
    <w:rsid w:val="00084E3D"/>
    <w:rsid w:val="000859A8"/>
    <w:rsid w:val="00085A2B"/>
    <w:rsid w:val="00086294"/>
    <w:rsid w:val="00087B79"/>
    <w:rsid w:val="00090168"/>
    <w:rsid w:val="00090AFA"/>
    <w:rsid w:val="00090D85"/>
    <w:rsid w:val="00091563"/>
    <w:rsid w:val="00093EDD"/>
    <w:rsid w:val="000942A4"/>
    <w:rsid w:val="00094800"/>
    <w:rsid w:val="00094B5E"/>
    <w:rsid w:val="00095945"/>
    <w:rsid w:val="00095B33"/>
    <w:rsid w:val="00095BB5"/>
    <w:rsid w:val="00095CD0"/>
    <w:rsid w:val="000960B0"/>
    <w:rsid w:val="00096496"/>
    <w:rsid w:val="00097515"/>
    <w:rsid w:val="00097869"/>
    <w:rsid w:val="00097BDA"/>
    <w:rsid w:val="00097FEB"/>
    <w:rsid w:val="000A1043"/>
    <w:rsid w:val="000A198E"/>
    <w:rsid w:val="000A1B2A"/>
    <w:rsid w:val="000A396D"/>
    <w:rsid w:val="000A3D5B"/>
    <w:rsid w:val="000A3F86"/>
    <w:rsid w:val="000A44ED"/>
    <w:rsid w:val="000A46F2"/>
    <w:rsid w:val="000A48EC"/>
    <w:rsid w:val="000A4BF3"/>
    <w:rsid w:val="000A52FB"/>
    <w:rsid w:val="000A5813"/>
    <w:rsid w:val="000B06F5"/>
    <w:rsid w:val="000B0A4C"/>
    <w:rsid w:val="000B0B13"/>
    <w:rsid w:val="000B12B1"/>
    <w:rsid w:val="000B1B58"/>
    <w:rsid w:val="000B1ECB"/>
    <w:rsid w:val="000B3332"/>
    <w:rsid w:val="000B36F4"/>
    <w:rsid w:val="000B44C6"/>
    <w:rsid w:val="000B46C4"/>
    <w:rsid w:val="000B7EEE"/>
    <w:rsid w:val="000C0053"/>
    <w:rsid w:val="000C01BF"/>
    <w:rsid w:val="000C0FA8"/>
    <w:rsid w:val="000C10B6"/>
    <w:rsid w:val="000C3644"/>
    <w:rsid w:val="000C3DA8"/>
    <w:rsid w:val="000C4C49"/>
    <w:rsid w:val="000C4EA5"/>
    <w:rsid w:val="000D0699"/>
    <w:rsid w:val="000D22F2"/>
    <w:rsid w:val="000D2B5B"/>
    <w:rsid w:val="000D46AD"/>
    <w:rsid w:val="000D4BE5"/>
    <w:rsid w:val="000D4E94"/>
    <w:rsid w:val="000D6094"/>
    <w:rsid w:val="000D6B31"/>
    <w:rsid w:val="000D6C63"/>
    <w:rsid w:val="000D735F"/>
    <w:rsid w:val="000D7C32"/>
    <w:rsid w:val="000D7CD4"/>
    <w:rsid w:val="000E14A1"/>
    <w:rsid w:val="000E18D5"/>
    <w:rsid w:val="000E1AD4"/>
    <w:rsid w:val="000E268E"/>
    <w:rsid w:val="000E299B"/>
    <w:rsid w:val="000E3593"/>
    <w:rsid w:val="000E371F"/>
    <w:rsid w:val="000E495E"/>
    <w:rsid w:val="000E4A96"/>
    <w:rsid w:val="000E4DAA"/>
    <w:rsid w:val="000E5FE4"/>
    <w:rsid w:val="000E6E8D"/>
    <w:rsid w:val="000E6ECC"/>
    <w:rsid w:val="000F1D84"/>
    <w:rsid w:val="000F220B"/>
    <w:rsid w:val="000F2D82"/>
    <w:rsid w:val="000F36F3"/>
    <w:rsid w:val="000F4630"/>
    <w:rsid w:val="000F493D"/>
    <w:rsid w:val="000F56E5"/>
    <w:rsid w:val="000F643A"/>
    <w:rsid w:val="000F70E1"/>
    <w:rsid w:val="000F7B30"/>
    <w:rsid w:val="000F7D1C"/>
    <w:rsid w:val="0010116E"/>
    <w:rsid w:val="001019D3"/>
    <w:rsid w:val="00102479"/>
    <w:rsid w:val="0010374A"/>
    <w:rsid w:val="00105B29"/>
    <w:rsid w:val="00105CFE"/>
    <w:rsid w:val="0010734F"/>
    <w:rsid w:val="001100D4"/>
    <w:rsid w:val="00110DC6"/>
    <w:rsid w:val="00111EDC"/>
    <w:rsid w:val="001137FA"/>
    <w:rsid w:val="00116994"/>
    <w:rsid w:val="001171AA"/>
    <w:rsid w:val="00117BEB"/>
    <w:rsid w:val="00117CC5"/>
    <w:rsid w:val="0012207D"/>
    <w:rsid w:val="001227DE"/>
    <w:rsid w:val="00122C47"/>
    <w:rsid w:val="00123242"/>
    <w:rsid w:val="001239E1"/>
    <w:rsid w:val="001248E7"/>
    <w:rsid w:val="0012509B"/>
    <w:rsid w:val="001269B4"/>
    <w:rsid w:val="001271ED"/>
    <w:rsid w:val="00127A4F"/>
    <w:rsid w:val="0013042C"/>
    <w:rsid w:val="001311FE"/>
    <w:rsid w:val="001319E3"/>
    <w:rsid w:val="00131F03"/>
    <w:rsid w:val="001329AD"/>
    <w:rsid w:val="00132B11"/>
    <w:rsid w:val="001338D0"/>
    <w:rsid w:val="00133AAC"/>
    <w:rsid w:val="00133E47"/>
    <w:rsid w:val="00134455"/>
    <w:rsid w:val="001345AE"/>
    <w:rsid w:val="0013490C"/>
    <w:rsid w:val="00134DE0"/>
    <w:rsid w:val="00135E99"/>
    <w:rsid w:val="00137D4F"/>
    <w:rsid w:val="00137EE8"/>
    <w:rsid w:val="0014067C"/>
    <w:rsid w:val="00142141"/>
    <w:rsid w:val="00144762"/>
    <w:rsid w:val="001451CE"/>
    <w:rsid w:val="00145A29"/>
    <w:rsid w:val="00146514"/>
    <w:rsid w:val="001473B0"/>
    <w:rsid w:val="0014758D"/>
    <w:rsid w:val="00150A22"/>
    <w:rsid w:val="001510D7"/>
    <w:rsid w:val="00151152"/>
    <w:rsid w:val="0015312B"/>
    <w:rsid w:val="00154A69"/>
    <w:rsid w:val="00154C1A"/>
    <w:rsid w:val="001552CF"/>
    <w:rsid w:val="00155796"/>
    <w:rsid w:val="00156E0C"/>
    <w:rsid w:val="0016265B"/>
    <w:rsid w:val="00162726"/>
    <w:rsid w:val="001627F7"/>
    <w:rsid w:val="001628B5"/>
    <w:rsid w:val="00162EE9"/>
    <w:rsid w:val="00162FB4"/>
    <w:rsid w:val="001635A2"/>
    <w:rsid w:val="00163AD7"/>
    <w:rsid w:val="00164184"/>
    <w:rsid w:val="00165E71"/>
    <w:rsid w:val="001665BC"/>
    <w:rsid w:val="00171406"/>
    <w:rsid w:val="001731A0"/>
    <w:rsid w:val="0017429B"/>
    <w:rsid w:val="00175BBA"/>
    <w:rsid w:val="00180054"/>
    <w:rsid w:val="00180150"/>
    <w:rsid w:val="001803D7"/>
    <w:rsid w:val="0018159A"/>
    <w:rsid w:val="00181AE3"/>
    <w:rsid w:val="00181B15"/>
    <w:rsid w:val="00182314"/>
    <w:rsid w:val="001824E3"/>
    <w:rsid w:val="001826C8"/>
    <w:rsid w:val="00185090"/>
    <w:rsid w:val="001863C7"/>
    <w:rsid w:val="001878DE"/>
    <w:rsid w:val="00191033"/>
    <w:rsid w:val="00192146"/>
    <w:rsid w:val="001921AB"/>
    <w:rsid w:val="001921B2"/>
    <w:rsid w:val="00192EB3"/>
    <w:rsid w:val="0019341F"/>
    <w:rsid w:val="0019381A"/>
    <w:rsid w:val="0019382C"/>
    <w:rsid w:val="00193D5F"/>
    <w:rsid w:val="00194034"/>
    <w:rsid w:val="0019494E"/>
    <w:rsid w:val="001A0BE4"/>
    <w:rsid w:val="001A1E07"/>
    <w:rsid w:val="001A2892"/>
    <w:rsid w:val="001A4CD3"/>
    <w:rsid w:val="001A5063"/>
    <w:rsid w:val="001A6ADB"/>
    <w:rsid w:val="001A78F7"/>
    <w:rsid w:val="001B0535"/>
    <w:rsid w:val="001B21F8"/>
    <w:rsid w:val="001B38CA"/>
    <w:rsid w:val="001B490E"/>
    <w:rsid w:val="001B5B23"/>
    <w:rsid w:val="001B5B4F"/>
    <w:rsid w:val="001B7629"/>
    <w:rsid w:val="001C0D52"/>
    <w:rsid w:val="001C13A7"/>
    <w:rsid w:val="001C1400"/>
    <w:rsid w:val="001C184C"/>
    <w:rsid w:val="001C1B10"/>
    <w:rsid w:val="001C2AC2"/>
    <w:rsid w:val="001C35BF"/>
    <w:rsid w:val="001C68E5"/>
    <w:rsid w:val="001D0BE8"/>
    <w:rsid w:val="001D1129"/>
    <w:rsid w:val="001D16F0"/>
    <w:rsid w:val="001D1B0B"/>
    <w:rsid w:val="001D2379"/>
    <w:rsid w:val="001D258B"/>
    <w:rsid w:val="001D43B7"/>
    <w:rsid w:val="001D554A"/>
    <w:rsid w:val="001D6208"/>
    <w:rsid w:val="001D7280"/>
    <w:rsid w:val="001D798C"/>
    <w:rsid w:val="001E09F3"/>
    <w:rsid w:val="001E1191"/>
    <w:rsid w:val="001E23C1"/>
    <w:rsid w:val="001E2447"/>
    <w:rsid w:val="001E29C9"/>
    <w:rsid w:val="001E3454"/>
    <w:rsid w:val="001E40BC"/>
    <w:rsid w:val="001E49F7"/>
    <w:rsid w:val="001E52B0"/>
    <w:rsid w:val="001E5737"/>
    <w:rsid w:val="001E6041"/>
    <w:rsid w:val="001E7233"/>
    <w:rsid w:val="001E7B7A"/>
    <w:rsid w:val="001F0541"/>
    <w:rsid w:val="001F09F2"/>
    <w:rsid w:val="001F0DF9"/>
    <w:rsid w:val="001F1029"/>
    <w:rsid w:val="001F233F"/>
    <w:rsid w:val="001F27C8"/>
    <w:rsid w:val="001F290A"/>
    <w:rsid w:val="001F4C55"/>
    <w:rsid w:val="001F4F15"/>
    <w:rsid w:val="001F5228"/>
    <w:rsid w:val="001F5CAC"/>
    <w:rsid w:val="001F5DBB"/>
    <w:rsid w:val="001F7ACE"/>
    <w:rsid w:val="001F7F17"/>
    <w:rsid w:val="00200681"/>
    <w:rsid w:val="00201FB2"/>
    <w:rsid w:val="0020279F"/>
    <w:rsid w:val="00204469"/>
    <w:rsid w:val="002045FF"/>
    <w:rsid w:val="00204677"/>
    <w:rsid w:val="00204A49"/>
    <w:rsid w:val="00205291"/>
    <w:rsid w:val="00206EE6"/>
    <w:rsid w:val="002102AD"/>
    <w:rsid w:val="00210A5E"/>
    <w:rsid w:val="00211D8C"/>
    <w:rsid w:val="00211F50"/>
    <w:rsid w:val="002124B9"/>
    <w:rsid w:val="00214690"/>
    <w:rsid w:val="0021635C"/>
    <w:rsid w:val="0022078A"/>
    <w:rsid w:val="00220918"/>
    <w:rsid w:val="00221597"/>
    <w:rsid w:val="00223A24"/>
    <w:rsid w:val="002246E3"/>
    <w:rsid w:val="00224809"/>
    <w:rsid w:val="002252CC"/>
    <w:rsid w:val="0022531F"/>
    <w:rsid w:val="00230E88"/>
    <w:rsid w:val="0023245E"/>
    <w:rsid w:val="00232AEE"/>
    <w:rsid w:val="002331FE"/>
    <w:rsid w:val="00233EFD"/>
    <w:rsid w:val="00234F69"/>
    <w:rsid w:val="002354E5"/>
    <w:rsid w:val="00235A25"/>
    <w:rsid w:val="00235D26"/>
    <w:rsid w:val="00235E19"/>
    <w:rsid w:val="00236468"/>
    <w:rsid w:val="002367AD"/>
    <w:rsid w:val="00236DBF"/>
    <w:rsid w:val="00237477"/>
    <w:rsid w:val="00240159"/>
    <w:rsid w:val="0024093B"/>
    <w:rsid w:val="00241F22"/>
    <w:rsid w:val="00242422"/>
    <w:rsid w:val="0024294D"/>
    <w:rsid w:val="00242B94"/>
    <w:rsid w:val="00242C6E"/>
    <w:rsid w:val="0024340B"/>
    <w:rsid w:val="00244D38"/>
    <w:rsid w:val="002452AB"/>
    <w:rsid w:val="00245397"/>
    <w:rsid w:val="002453E4"/>
    <w:rsid w:val="002454E1"/>
    <w:rsid w:val="00245C7F"/>
    <w:rsid w:val="00245E7D"/>
    <w:rsid w:val="00246B35"/>
    <w:rsid w:val="00251355"/>
    <w:rsid w:val="00252225"/>
    <w:rsid w:val="00252BAB"/>
    <w:rsid w:val="002554DB"/>
    <w:rsid w:val="002601DD"/>
    <w:rsid w:val="0026022B"/>
    <w:rsid w:val="00260DE0"/>
    <w:rsid w:val="002612BC"/>
    <w:rsid w:val="00264C2E"/>
    <w:rsid w:val="00266520"/>
    <w:rsid w:val="00266BF8"/>
    <w:rsid w:val="00266F7E"/>
    <w:rsid w:val="00271A2B"/>
    <w:rsid w:val="00271C8A"/>
    <w:rsid w:val="00271D6D"/>
    <w:rsid w:val="0027576F"/>
    <w:rsid w:val="00275B40"/>
    <w:rsid w:val="00277102"/>
    <w:rsid w:val="002774B4"/>
    <w:rsid w:val="00277542"/>
    <w:rsid w:val="00280886"/>
    <w:rsid w:val="0028208E"/>
    <w:rsid w:val="00282520"/>
    <w:rsid w:val="0028291B"/>
    <w:rsid w:val="002834CC"/>
    <w:rsid w:val="002835A4"/>
    <w:rsid w:val="0028452E"/>
    <w:rsid w:val="00284745"/>
    <w:rsid w:val="00284779"/>
    <w:rsid w:val="00286BC3"/>
    <w:rsid w:val="0028714A"/>
    <w:rsid w:val="00291DBC"/>
    <w:rsid w:val="00293C69"/>
    <w:rsid w:val="00293FF8"/>
    <w:rsid w:val="002947E8"/>
    <w:rsid w:val="002948B2"/>
    <w:rsid w:val="00295992"/>
    <w:rsid w:val="00295F44"/>
    <w:rsid w:val="00296495"/>
    <w:rsid w:val="002A114A"/>
    <w:rsid w:val="002A3BA1"/>
    <w:rsid w:val="002A7EA5"/>
    <w:rsid w:val="002A7EC7"/>
    <w:rsid w:val="002A7F1B"/>
    <w:rsid w:val="002B0127"/>
    <w:rsid w:val="002B030D"/>
    <w:rsid w:val="002B0E15"/>
    <w:rsid w:val="002B1F64"/>
    <w:rsid w:val="002B2860"/>
    <w:rsid w:val="002B3A29"/>
    <w:rsid w:val="002B4A4E"/>
    <w:rsid w:val="002B4E01"/>
    <w:rsid w:val="002B5063"/>
    <w:rsid w:val="002B512C"/>
    <w:rsid w:val="002B5C1B"/>
    <w:rsid w:val="002B5C79"/>
    <w:rsid w:val="002B5CF7"/>
    <w:rsid w:val="002B6E86"/>
    <w:rsid w:val="002B73C9"/>
    <w:rsid w:val="002B77B7"/>
    <w:rsid w:val="002B7EC1"/>
    <w:rsid w:val="002C1D4D"/>
    <w:rsid w:val="002C2443"/>
    <w:rsid w:val="002C2F5C"/>
    <w:rsid w:val="002C39EC"/>
    <w:rsid w:val="002C3E42"/>
    <w:rsid w:val="002C52A3"/>
    <w:rsid w:val="002C52AE"/>
    <w:rsid w:val="002C534F"/>
    <w:rsid w:val="002C542A"/>
    <w:rsid w:val="002C574F"/>
    <w:rsid w:val="002C5DEE"/>
    <w:rsid w:val="002C6BDC"/>
    <w:rsid w:val="002C7CC1"/>
    <w:rsid w:val="002D0CC7"/>
    <w:rsid w:val="002D1AE8"/>
    <w:rsid w:val="002D1B58"/>
    <w:rsid w:val="002D20DB"/>
    <w:rsid w:val="002D2656"/>
    <w:rsid w:val="002D2B78"/>
    <w:rsid w:val="002D432C"/>
    <w:rsid w:val="002D434E"/>
    <w:rsid w:val="002D4789"/>
    <w:rsid w:val="002D71AC"/>
    <w:rsid w:val="002D72A1"/>
    <w:rsid w:val="002E08BF"/>
    <w:rsid w:val="002E2621"/>
    <w:rsid w:val="002E2814"/>
    <w:rsid w:val="002E3B6F"/>
    <w:rsid w:val="002E4951"/>
    <w:rsid w:val="002E4D24"/>
    <w:rsid w:val="002E59D3"/>
    <w:rsid w:val="002E6FFD"/>
    <w:rsid w:val="002E7F76"/>
    <w:rsid w:val="002F12F9"/>
    <w:rsid w:val="002F14A1"/>
    <w:rsid w:val="002F2605"/>
    <w:rsid w:val="002F2FAF"/>
    <w:rsid w:val="002F3CEA"/>
    <w:rsid w:val="002F499E"/>
    <w:rsid w:val="002F4A75"/>
    <w:rsid w:val="002F4BB4"/>
    <w:rsid w:val="002F6A45"/>
    <w:rsid w:val="002F701E"/>
    <w:rsid w:val="002F76AE"/>
    <w:rsid w:val="00300578"/>
    <w:rsid w:val="00301955"/>
    <w:rsid w:val="00302130"/>
    <w:rsid w:val="00302EF9"/>
    <w:rsid w:val="00304447"/>
    <w:rsid w:val="00305E1C"/>
    <w:rsid w:val="003062C1"/>
    <w:rsid w:val="00306513"/>
    <w:rsid w:val="00306B5C"/>
    <w:rsid w:val="00306EE5"/>
    <w:rsid w:val="0030730B"/>
    <w:rsid w:val="0030789D"/>
    <w:rsid w:val="0031032A"/>
    <w:rsid w:val="00310532"/>
    <w:rsid w:val="00310D21"/>
    <w:rsid w:val="00310FF8"/>
    <w:rsid w:val="003110C0"/>
    <w:rsid w:val="00311576"/>
    <w:rsid w:val="0031289B"/>
    <w:rsid w:val="00312EEA"/>
    <w:rsid w:val="003152D7"/>
    <w:rsid w:val="00315EE4"/>
    <w:rsid w:val="00317185"/>
    <w:rsid w:val="003202F5"/>
    <w:rsid w:val="003209C1"/>
    <w:rsid w:val="003209C4"/>
    <w:rsid w:val="0032115B"/>
    <w:rsid w:val="003218CA"/>
    <w:rsid w:val="003238FA"/>
    <w:rsid w:val="00324940"/>
    <w:rsid w:val="00325664"/>
    <w:rsid w:val="00325C01"/>
    <w:rsid w:val="00326302"/>
    <w:rsid w:val="00326FDC"/>
    <w:rsid w:val="00327320"/>
    <w:rsid w:val="00327A75"/>
    <w:rsid w:val="0033029F"/>
    <w:rsid w:val="0033038A"/>
    <w:rsid w:val="00330821"/>
    <w:rsid w:val="00330B97"/>
    <w:rsid w:val="00330D1D"/>
    <w:rsid w:val="00330EAF"/>
    <w:rsid w:val="00331F90"/>
    <w:rsid w:val="00332649"/>
    <w:rsid w:val="00332688"/>
    <w:rsid w:val="003327B1"/>
    <w:rsid w:val="003328F5"/>
    <w:rsid w:val="0033293E"/>
    <w:rsid w:val="003331AE"/>
    <w:rsid w:val="003331C8"/>
    <w:rsid w:val="00334828"/>
    <w:rsid w:val="003356CD"/>
    <w:rsid w:val="003356F2"/>
    <w:rsid w:val="003366F6"/>
    <w:rsid w:val="00340A4D"/>
    <w:rsid w:val="00340AFB"/>
    <w:rsid w:val="003411DF"/>
    <w:rsid w:val="0034162A"/>
    <w:rsid w:val="0034184A"/>
    <w:rsid w:val="003419E4"/>
    <w:rsid w:val="00343D5F"/>
    <w:rsid w:val="003471CF"/>
    <w:rsid w:val="00350A54"/>
    <w:rsid w:val="003524EE"/>
    <w:rsid w:val="00352B66"/>
    <w:rsid w:val="00352BEA"/>
    <w:rsid w:val="00353600"/>
    <w:rsid w:val="00353B55"/>
    <w:rsid w:val="003562EC"/>
    <w:rsid w:val="00357574"/>
    <w:rsid w:val="003577C1"/>
    <w:rsid w:val="003626FF"/>
    <w:rsid w:val="00363129"/>
    <w:rsid w:val="00363501"/>
    <w:rsid w:val="00370FF8"/>
    <w:rsid w:val="00371AFC"/>
    <w:rsid w:val="00371B28"/>
    <w:rsid w:val="00372A1D"/>
    <w:rsid w:val="00374B99"/>
    <w:rsid w:val="00375169"/>
    <w:rsid w:val="00377839"/>
    <w:rsid w:val="00377CB4"/>
    <w:rsid w:val="00380075"/>
    <w:rsid w:val="0038390F"/>
    <w:rsid w:val="00383AE7"/>
    <w:rsid w:val="00383D7D"/>
    <w:rsid w:val="00384794"/>
    <w:rsid w:val="00386DCE"/>
    <w:rsid w:val="00387F76"/>
    <w:rsid w:val="003904FF"/>
    <w:rsid w:val="00391438"/>
    <w:rsid w:val="00393F56"/>
    <w:rsid w:val="003947FF"/>
    <w:rsid w:val="00394D72"/>
    <w:rsid w:val="00395899"/>
    <w:rsid w:val="003978FE"/>
    <w:rsid w:val="00397E6F"/>
    <w:rsid w:val="003A17B4"/>
    <w:rsid w:val="003A2D3C"/>
    <w:rsid w:val="003A4818"/>
    <w:rsid w:val="003A580A"/>
    <w:rsid w:val="003A6254"/>
    <w:rsid w:val="003A68D9"/>
    <w:rsid w:val="003B13DD"/>
    <w:rsid w:val="003B3040"/>
    <w:rsid w:val="003B43ED"/>
    <w:rsid w:val="003B4C04"/>
    <w:rsid w:val="003B59A8"/>
    <w:rsid w:val="003B7C79"/>
    <w:rsid w:val="003C08ED"/>
    <w:rsid w:val="003C167F"/>
    <w:rsid w:val="003C1929"/>
    <w:rsid w:val="003C1A19"/>
    <w:rsid w:val="003C1C13"/>
    <w:rsid w:val="003C391C"/>
    <w:rsid w:val="003C4245"/>
    <w:rsid w:val="003C4338"/>
    <w:rsid w:val="003C4C96"/>
    <w:rsid w:val="003C5938"/>
    <w:rsid w:val="003C5B89"/>
    <w:rsid w:val="003C67C0"/>
    <w:rsid w:val="003C713C"/>
    <w:rsid w:val="003C729D"/>
    <w:rsid w:val="003C776A"/>
    <w:rsid w:val="003C78B0"/>
    <w:rsid w:val="003D0BDF"/>
    <w:rsid w:val="003D0D0B"/>
    <w:rsid w:val="003D14D5"/>
    <w:rsid w:val="003D17CC"/>
    <w:rsid w:val="003D1B20"/>
    <w:rsid w:val="003D465F"/>
    <w:rsid w:val="003D4BD7"/>
    <w:rsid w:val="003D54EE"/>
    <w:rsid w:val="003D581C"/>
    <w:rsid w:val="003D5ED1"/>
    <w:rsid w:val="003D605C"/>
    <w:rsid w:val="003D65E2"/>
    <w:rsid w:val="003D6B41"/>
    <w:rsid w:val="003E030F"/>
    <w:rsid w:val="003E1037"/>
    <w:rsid w:val="003E1398"/>
    <w:rsid w:val="003E13B0"/>
    <w:rsid w:val="003E1822"/>
    <w:rsid w:val="003E2FAC"/>
    <w:rsid w:val="003E375A"/>
    <w:rsid w:val="003E4D22"/>
    <w:rsid w:val="003E5257"/>
    <w:rsid w:val="003E6CAE"/>
    <w:rsid w:val="003F0F8C"/>
    <w:rsid w:val="003F10B9"/>
    <w:rsid w:val="003F1275"/>
    <w:rsid w:val="003F329E"/>
    <w:rsid w:val="003F39BD"/>
    <w:rsid w:val="003F4C8B"/>
    <w:rsid w:val="003F5629"/>
    <w:rsid w:val="003F7083"/>
    <w:rsid w:val="003F708D"/>
    <w:rsid w:val="00401250"/>
    <w:rsid w:val="004019FD"/>
    <w:rsid w:val="004025BA"/>
    <w:rsid w:val="00402B0A"/>
    <w:rsid w:val="00403305"/>
    <w:rsid w:val="00403FF6"/>
    <w:rsid w:val="0041027A"/>
    <w:rsid w:val="004103AB"/>
    <w:rsid w:val="00410494"/>
    <w:rsid w:val="004106ED"/>
    <w:rsid w:val="004127BC"/>
    <w:rsid w:val="00412BEE"/>
    <w:rsid w:val="00413771"/>
    <w:rsid w:val="004137AC"/>
    <w:rsid w:val="004137CE"/>
    <w:rsid w:val="00414E00"/>
    <w:rsid w:val="00415846"/>
    <w:rsid w:val="00417029"/>
    <w:rsid w:val="004174B8"/>
    <w:rsid w:val="0041775C"/>
    <w:rsid w:val="00421109"/>
    <w:rsid w:val="00422480"/>
    <w:rsid w:val="00424B9F"/>
    <w:rsid w:val="004265DF"/>
    <w:rsid w:val="004302E1"/>
    <w:rsid w:val="004315C5"/>
    <w:rsid w:val="00431CA8"/>
    <w:rsid w:val="00432371"/>
    <w:rsid w:val="00432C15"/>
    <w:rsid w:val="00433496"/>
    <w:rsid w:val="00434376"/>
    <w:rsid w:val="004352A5"/>
    <w:rsid w:val="00435C23"/>
    <w:rsid w:val="00435EA4"/>
    <w:rsid w:val="00436C9F"/>
    <w:rsid w:val="00440292"/>
    <w:rsid w:val="00440470"/>
    <w:rsid w:val="0044153B"/>
    <w:rsid w:val="00443D6D"/>
    <w:rsid w:val="00444C88"/>
    <w:rsid w:val="004459B4"/>
    <w:rsid w:val="00446588"/>
    <w:rsid w:val="00446C9B"/>
    <w:rsid w:val="00447A91"/>
    <w:rsid w:val="0045195F"/>
    <w:rsid w:val="00451DD5"/>
    <w:rsid w:val="00451F60"/>
    <w:rsid w:val="0045232C"/>
    <w:rsid w:val="004529FA"/>
    <w:rsid w:val="00452DA9"/>
    <w:rsid w:val="004534F0"/>
    <w:rsid w:val="00453D76"/>
    <w:rsid w:val="00453FF9"/>
    <w:rsid w:val="00455052"/>
    <w:rsid w:val="00456104"/>
    <w:rsid w:val="00456BFC"/>
    <w:rsid w:val="0046089D"/>
    <w:rsid w:val="00460BD9"/>
    <w:rsid w:val="00461435"/>
    <w:rsid w:val="00461561"/>
    <w:rsid w:val="00462502"/>
    <w:rsid w:val="00462F9B"/>
    <w:rsid w:val="004643E4"/>
    <w:rsid w:val="00464EEE"/>
    <w:rsid w:val="00465D40"/>
    <w:rsid w:val="00466173"/>
    <w:rsid w:val="004673A6"/>
    <w:rsid w:val="00473057"/>
    <w:rsid w:val="00473788"/>
    <w:rsid w:val="0047411C"/>
    <w:rsid w:val="00475058"/>
    <w:rsid w:val="00475534"/>
    <w:rsid w:val="00475E77"/>
    <w:rsid w:val="0047667F"/>
    <w:rsid w:val="004807E2"/>
    <w:rsid w:val="0048096E"/>
    <w:rsid w:val="00481ACF"/>
    <w:rsid w:val="0048360E"/>
    <w:rsid w:val="00483C46"/>
    <w:rsid w:val="00484031"/>
    <w:rsid w:val="0048462D"/>
    <w:rsid w:val="00484E2D"/>
    <w:rsid w:val="00485EE3"/>
    <w:rsid w:val="00486081"/>
    <w:rsid w:val="004906E6"/>
    <w:rsid w:val="0049115C"/>
    <w:rsid w:val="00492600"/>
    <w:rsid w:val="00493081"/>
    <w:rsid w:val="00494006"/>
    <w:rsid w:val="00495D93"/>
    <w:rsid w:val="00496062"/>
    <w:rsid w:val="004969C8"/>
    <w:rsid w:val="00497B6B"/>
    <w:rsid w:val="004A086C"/>
    <w:rsid w:val="004A0F03"/>
    <w:rsid w:val="004A0F9C"/>
    <w:rsid w:val="004A1150"/>
    <w:rsid w:val="004A1E17"/>
    <w:rsid w:val="004A21CA"/>
    <w:rsid w:val="004A2234"/>
    <w:rsid w:val="004A2C96"/>
    <w:rsid w:val="004A3313"/>
    <w:rsid w:val="004A3B7F"/>
    <w:rsid w:val="004A46E9"/>
    <w:rsid w:val="004A4844"/>
    <w:rsid w:val="004A509A"/>
    <w:rsid w:val="004A59D5"/>
    <w:rsid w:val="004A5D7B"/>
    <w:rsid w:val="004A639B"/>
    <w:rsid w:val="004A64EF"/>
    <w:rsid w:val="004A7664"/>
    <w:rsid w:val="004A7B12"/>
    <w:rsid w:val="004A7E78"/>
    <w:rsid w:val="004B0188"/>
    <w:rsid w:val="004B130A"/>
    <w:rsid w:val="004B1498"/>
    <w:rsid w:val="004B2CC1"/>
    <w:rsid w:val="004B38D3"/>
    <w:rsid w:val="004B472C"/>
    <w:rsid w:val="004B5281"/>
    <w:rsid w:val="004B5897"/>
    <w:rsid w:val="004B5D4B"/>
    <w:rsid w:val="004C0E3C"/>
    <w:rsid w:val="004C163C"/>
    <w:rsid w:val="004C1F94"/>
    <w:rsid w:val="004C3C25"/>
    <w:rsid w:val="004C4A34"/>
    <w:rsid w:val="004C4D95"/>
    <w:rsid w:val="004C514A"/>
    <w:rsid w:val="004C5181"/>
    <w:rsid w:val="004C52AD"/>
    <w:rsid w:val="004C5F1D"/>
    <w:rsid w:val="004C6B53"/>
    <w:rsid w:val="004C7117"/>
    <w:rsid w:val="004C741F"/>
    <w:rsid w:val="004C7468"/>
    <w:rsid w:val="004D0D98"/>
    <w:rsid w:val="004D0F24"/>
    <w:rsid w:val="004D17A6"/>
    <w:rsid w:val="004D2C7C"/>
    <w:rsid w:val="004D321E"/>
    <w:rsid w:val="004D35EC"/>
    <w:rsid w:val="004D3D01"/>
    <w:rsid w:val="004D5075"/>
    <w:rsid w:val="004D7104"/>
    <w:rsid w:val="004E03E2"/>
    <w:rsid w:val="004E07BB"/>
    <w:rsid w:val="004E0F43"/>
    <w:rsid w:val="004E5FED"/>
    <w:rsid w:val="004E657E"/>
    <w:rsid w:val="004E78AE"/>
    <w:rsid w:val="004F11DA"/>
    <w:rsid w:val="004F17BF"/>
    <w:rsid w:val="004F1CD8"/>
    <w:rsid w:val="004F2134"/>
    <w:rsid w:val="004F2C4C"/>
    <w:rsid w:val="004F381D"/>
    <w:rsid w:val="004F4F13"/>
    <w:rsid w:val="004F5562"/>
    <w:rsid w:val="004F63E8"/>
    <w:rsid w:val="004F7AB9"/>
    <w:rsid w:val="00500483"/>
    <w:rsid w:val="00500524"/>
    <w:rsid w:val="00500B5D"/>
    <w:rsid w:val="00502DA6"/>
    <w:rsid w:val="00505ABD"/>
    <w:rsid w:val="005064F6"/>
    <w:rsid w:val="00507458"/>
    <w:rsid w:val="005106CB"/>
    <w:rsid w:val="005107DF"/>
    <w:rsid w:val="00510C5D"/>
    <w:rsid w:val="005118FA"/>
    <w:rsid w:val="0051195F"/>
    <w:rsid w:val="00512BB1"/>
    <w:rsid w:val="00515E6F"/>
    <w:rsid w:val="005176C0"/>
    <w:rsid w:val="0051772F"/>
    <w:rsid w:val="005179F9"/>
    <w:rsid w:val="00517E58"/>
    <w:rsid w:val="00520D35"/>
    <w:rsid w:val="00521495"/>
    <w:rsid w:val="00521956"/>
    <w:rsid w:val="00522132"/>
    <w:rsid w:val="00522967"/>
    <w:rsid w:val="00522E94"/>
    <w:rsid w:val="00527181"/>
    <w:rsid w:val="005274A1"/>
    <w:rsid w:val="005300AD"/>
    <w:rsid w:val="00530642"/>
    <w:rsid w:val="00530B3A"/>
    <w:rsid w:val="0053132F"/>
    <w:rsid w:val="00532431"/>
    <w:rsid w:val="00532671"/>
    <w:rsid w:val="00533C88"/>
    <w:rsid w:val="0053504A"/>
    <w:rsid w:val="00536F8E"/>
    <w:rsid w:val="005374BC"/>
    <w:rsid w:val="00537F3E"/>
    <w:rsid w:val="00540373"/>
    <w:rsid w:val="00540AD4"/>
    <w:rsid w:val="005411CF"/>
    <w:rsid w:val="005418CD"/>
    <w:rsid w:val="00542DC0"/>
    <w:rsid w:val="00542F0F"/>
    <w:rsid w:val="00543EEE"/>
    <w:rsid w:val="005441F2"/>
    <w:rsid w:val="005445FD"/>
    <w:rsid w:val="00544BCE"/>
    <w:rsid w:val="00544E44"/>
    <w:rsid w:val="00547039"/>
    <w:rsid w:val="00550B38"/>
    <w:rsid w:val="00553DBD"/>
    <w:rsid w:val="005546BA"/>
    <w:rsid w:val="00554D94"/>
    <w:rsid w:val="005556E3"/>
    <w:rsid w:val="00556578"/>
    <w:rsid w:val="0055715B"/>
    <w:rsid w:val="005572F9"/>
    <w:rsid w:val="00560142"/>
    <w:rsid w:val="00560899"/>
    <w:rsid w:val="00560AC0"/>
    <w:rsid w:val="00560C1C"/>
    <w:rsid w:val="00560C75"/>
    <w:rsid w:val="00561210"/>
    <w:rsid w:val="0056224D"/>
    <w:rsid w:val="00562C41"/>
    <w:rsid w:val="0056315C"/>
    <w:rsid w:val="00564E59"/>
    <w:rsid w:val="00565E0F"/>
    <w:rsid w:val="00565EB1"/>
    <w:rsid w:val="005663F1"/>
    <w:rsid w:val="005669E1"/>
    <w:rsid w:val="00566B38"/>
    <w:rsid w:val="005712FC"/>
    <w:rsid w:val="00573F1F"/>
    <w:rsid w:val="00574162"/>
    <w:rsid w:val="005745AF"/>
    <w:rsid w:val="005752E7"/>
    <w:rsid w:val="00576196"/>
    <w:rsid w:val="00577CD5"/>
    <w:rsid w:val="005834AD"/>
    <w:rsid w:val="00583C83"/>
    <w:rsid w:val="00584BD4"/>
    <w:rsid w:val="00591B94"/>
    <w:rsid w:val="00591C1E"/>
    <w:rsid w:val="00592617"/>
    <w:rsid w:val="00593515"/>
    <w:rsid w:val="00593751"/>
    <w:rsid w:val="0059473F"/>
    <w:rsid w:val="00595AC7"/>
    <w:rsid w:val="00596344"/>
    <w:rsid w:val="00596C23"/>
    <w:rsid w:val="005975F2"/>
    <w:rsid w:val="005A1616"/>
    <w:rsid w:val="005A187B"/>
    <w:rsid w:val="005A292C"/>
    <w:rsid w:val="005A2E46"/>
    <w:rsid w:val="005A37B5"/>
    <w:rsid w:val="005A3CF0"/>
    <w:rsid w:val="005A435C"/>
    <w:rsid w:val="005B088A"/>
    <w:rsid w:val="005B1C65"/>
    <w:rsid w:val="005B25D8"/>
    <w:rsid w:val="005B2DC9"/>
    <w:rsid w:val="005B47AE"/>
    <w:rsid w:val="005B5F68"/>
    <w:rsid w:val="005B62B8"/>
    <w:rsid w:val="005B7B10"/>
    <w:rsid w:val="005B7D56"/>
    <w:rsid w:val="005C07A5"/>
    <w:rsid w:val="005C0F63"/>
    <w:rsid w:val="005C1D09"/>
    <w:rsid w:val="005C1D47"/>
    <w:rsid w:val="005C24BD"/>
    <w:rsid w:val="005C2C7C"/>
    <w:rsid w:val="005C575F"/>
    <w:rsid w:val="005C5C46"/>
    <w:rsid w:val="005C6AD1"/>
    <w:rsid w:val="005C76D3"/>
    <w:rsid w:val="005C79C3"/>
    <w:rsid w:val="005D0264"/>
    <w:rsid w:val="005D15AA"/>
    <w:rsid w:val="005D1A26"/>
    <w:rsid w:val="005D336D"/>
    <w:rsid w:val="005D3C77"/>
    <w:rsid w:val="005D46CF"/>
    <w:rsid w:val="005D4F0D"/>
    <w:rsid w:val="005D5B3A"/>
    <w:rsid w:val="005D6E1C"/>
    <w:rsid w:val="005D7E4B"/>
    <w:rsid w:val="005E042D"/>
    <w:rsid w:val="005E0E4D"/>
    <w:rsid w:val="005E3180"/>
    <w:rsid w:val="005E47A7"/>
    <w:rsid w:val="005E5D05"/>
    <w:rsid w:val="005E6CF2"/>
    <w:rsid w:val="005E75E6"/>
    <w:rsid w:val="005F01D5"/>
    <w:rsid w:val="005F21EC"/>
    <w:rsid w:val="005F3FF7"/>
    <w:rsid w:val="005F550D"/>
    <w:rsid w:val="005F63B2"/>
    <w:rsid w:val="005F75CF"/>
    <w:rsid w:val="00600FB4"/>
    <w:rsid w:val="00601DFE"/>
    <w:rsid w:val="00602066"/>
    <w:rsid w:val="006054F7"/>
    <w:rsid w:val="0060662F"/>
    <w:rsid w:val="00606662"/>
    <w:rsid w:val="006102FD"/>
    <w:rsid w:val="006104C0"/>
    <w:rsid w:val="006104C5"/>
    <w:rsid w:val="00615385"/>
    <w:rsid w:val="006158F3"/>
    <w:rsid w:val="00615D02"/>
    <w:rsid w:val="00616A5C"/>
    <w:rsid w:val="00616A69"/>
    <w:rsid w:val="006208A6"/>
    <w:rsid w:val="00621D1F"/>
    <w:rsid w:val="00623B27"/>
    <w:rsid w:val="006242DD"/>
    <w:rsid w:val="006258E8"/>
    <w:rsid w:val="00625A5B"/>
    <w:rsid w:val="00625ED4"/>
    <w:rsid w:val="00626788"/>
    <w:rsid w:val="00626B1C"/>
    <w:rsid w:val="00626B91"/>
    <w:rsid w:val="00626B9A"/>
    <w:rsid w:val="006300CE"/>
    <w:rsid w:val="0063192E"/>
    <w:rsid w:val="0063230F"/>
    <w:rsid w:val="006337CD"/>
    <w:rsid w:val="0063434A"/>
    <w:rsid w:val="0063530C"/>
    <w:rsid w:val="0063560D"/>
    <w:rsid w:val="00635656"/>
    <w:rsid w:val="00635D1D"/>
    <w:rsid w:val="00636AA8"/>
    <w:rsid w:val="00637B5E"/>
    <w:rsid w:val="00640F01"/>
    <w:rsid w:val="00641FCD"/>
    <w:rsid w:val="006423BA"/>
    <w:rsid w:val="0064246F"/>
    <w:rsid w:val="00643898"/>
    <w:rsid w:val="00643F21"/>
    <w:rsid w:val="0064416F"/>
    <w:rsid w:val="00645E83"/>
    <w:rsid w:val="0064603A"/>
    <w:rsid w:val="006460D1"/>
    <w:rsid w:val="006460FC"/>
    <w:rsid w:val="006469DE"/>
    <w:rsid w:val="00646A74"/>
    <w:rsid w:val="00647402"/>
    <w:rsid w:val="00647EEE"/>
    <w:rsid w:val="00650214"/>
    <w:rsid w:val="006508C6"/>
    <w:rsid w:val="00650914"/>
    <w:rsid w:val="00652237"/>
    <w:rsid w:val="006533C2"/>
    <w:rsid w:val="0065430E"/>
    <w:rsid w:val="006557DE"/>
    <w:rsid w:val="0065624C"/>
    <w:rsid w:val="00656CCD"/>
    <w:rsid w:val="0065755F"/>
    <w:rsid w:val="006575AA"/>
    <w:rsid w:val="00657A36"/>
    <w:rsid w:val="00660BD0"/>
    <w:rsid w:val="00661C71"/>
    <w:rsid w:val="00661EF6"/>
    <w:rsid w:val="00661F84"/>
    <w:rsid w:val="00666623"/>
    <w:rsid w:val="006670B3"/>
    <w:rsid w:val="00671AE5"/>
    <w:rsid w:val="0067224F"/>
    <w:rsid w:val="006738CF"/>
    <w:rsid w:val="00673BC2"/>
    <w:rsid w:val="00674BAA"/>
    <w:rsid w:val="0067568A"/>
    <w:rsid w:val="0067676A"/>
    <w:rsid w:val="00676BA9"/>
    <w:rsid w:val="0067779F"/>
    <w:rsid w:val="006806E6"/>
    <w:rsid w:val="00680CC2"/>
    <w:rsid w:val="00680E8D"/>
    <w:rsid w:val="00683C40"/>
    <w:rsid w:val="00684B97"/>
    <w:rsid w:val="00685222"/>
    <w:rsid w:val="0068594D"/>
    <w:rsid w:val="00685B2B"/>
    <w:rsid w:val="00685B72"/>
    <w:rsid w:val="0068622C"/>
    <w:rsid w:val="00686EAC"/>
    <w:rsid w:val="006879DD"/>
    <w:rsid w:val="00690D23"/>
    <w:rsid w:val="00691665"/>
    <w:rsid w:val="006920FD"/>
    <w:rsid w:val="00692EC0"/>
    <w:rsid w:val="006940E0"/>
    <w:rsid w:val="00694F22"/>
    <w:rsid w:val="00695CDF"/>
    <w:rsid w:val="00697904"/>
    <w:rsid w:val="006A1AF5"/>
    <w:rsid w:val="006A1E1A"/>
    <w:rsid w:val="006A249C"/>
    <w:rsid w:val="006A28C6"/>
    <w:rsid w:val="006A336D"/>
    <w:rsid w:val="006A48F6"/>
    <w:rsid w:val="006A4D27"/>
    <w:rsid w:val="006A5798"/>
    <w:rsid w:val="006A62D7"/>
    <w:rsid w:val="006A6434"/>
    <w:rsid w:val="006A74B2"/>
    <w:rsid w:val="006A7BDA"/>
    <w:rsid w:val="006B0769"/>
    <w:rsid w:val="006B0AFB"/>
    <w:rsid w:val="006B1013"/>
    <w:rsid w:val="006B1944"/>
    <w:rsid w:val="006B1CCF"/>
    <w:rsid w:val="006B3558"/>
    <w:rsid w:val="006B41C0"/>
    <w:rsid w:val="006B5DB4"/>
    <w:rsid w:val="006B67E0"/>
    <w:rsid w:val="006B7E2F"/>
    <w:rsid w:val="006B7F0E"/>
    <w:rsid w:val="006C1A0E"/>
    <w:rsid w:val="006C1C8F"/>
    <w:rsid w:val="006C51F0"/>
    <w:rsid w:val="006C5578"/>
    <w:rsid w:val="006C5F2F"/>
    <w:rsid w:val="006C6300"/>
    <w:rsid w:val="006C68F7"/>
    <w:rsid w:val="006C6B05"/>
    <w:rsid w:val="006C7BA9"/>
    <w:rsid w:val="006C7FDF"/>
    <w:rsid w:val="006D07EE"/>
    <w:rsid w:val="006D0AEC"/>
    <w:rsid w:val="006D0E13"/>
    <w:rsid w:val="006D15C0"/>
    <w:rsid w:val="006D182B"/>
    <w:rsid w:val="006D33FA"/>
    <w:rsid w:val="006D35FD"/>
    <w:rsid w:val="006D3A61"/>
    <w:rsid w:val="006D41F0"/>
    <w:rsid w:val="006D429C"/>
    <w:rsid w:val="006D75D5"/>
    <w:rsid w:val="006D7613"/>
    <w:rsid w:val="006E2733"/>
    <w:rsid w:val="006E38E3"/>
    <w:rsid w:val="006E4736"/>
    <w:rsid w:val="006E4E68"/>
    <w:rsid w:val="006E4F7D"/>
    <w:rsid w:val="006E536C"/>
    <w:rsid w:val="006E7A53"/>
    <w:rsid w:val="006E7B87"/>
    <w:rsid w:val="006E7D27"/>
    <w:rsid w:val="006E7DA0"/>
    <w:rsid w:val="006F022F"/>
    <w:rsid w:val="006F068A"/>
    <w:rsid w:val="006F1807"/>
    <w:rsid w:val="006F1B2E"/>
    <w:rsid w:val="006F1DD1"/>
    <w:rsid w:val="006F488C"/>
    <w:rsid w:val="006F560C"/>
    <w:rsid w:val="006F56B1"/>
    <w:rsid w:val="006F741D"/>
    <w:rsid w:val="00700AC2"/>
    <w:rsid w:val="00701111"/>
    <w:rsid w:val="0070111A"/>
    <w:rsid w:val="00701BC4"/>
    <w:rsid w:val="007025BA"/>
    <w:rsid w:val="00703B92"/>
    <w:rsid w:val="00704FBF"/>
    <w:rsid w:val="00707AD7"/>
    <w:rsid w:val="00710D50"/>
    <w:rsid w:val="00711561"/>
    <w:rsid w:val="00711A6A"/>
    <w:rsid w:val="007126FD"/>
    <w:rsid w:val="007129CA"/>
    <w:rsid w:val="00712B0C"/>
    <w:rsid w:val="00712ECE"/>
    <w:rsid w:val="0071352A"/>
    <w:rsid w:val="00716E2B"/>
    <w:rsid w:val="0072072C"/>
    <w:rsid w:val="00720DB9"/>
    <w:rsid w:val="00722488"/>
    <w:rsid w:val="007231C3"/>
    <w:rsid w:val="007236EA"/>
    <w:rsid w:val="00723CAA"/>
    <w:rsid w:val="00724656"/>
    <w:rsid w:val="0072543E"/>
    <w:rsid w:val="00725D4F"/>
    <w:rsid w:val="007318B9"/>
    <w:rsid w:val="00731D0E"/>
    <w:rsid w:val="007323B5"/>
    <w:rsid w:val="0073245D"/>
    <w:rsid w:val="00732640"/>
    <w:rsid w:val="00733041"/>
    <w:rsid w:val="00733461"/>
    <w:rsid w:val="007338F0"/>
    <w:rsid w:val="00733C78"/>
    <w:rsid w:val="00733D08"/>
    <w:rsid w:val="007347E7"/>
    <w:rsid w:val="007348B7"/>
    <w:rsid w:val="00734C86"/>
    <w:rsid w:val="00736255"/>
    <w:rsid w:val="00736AF5"/>
    <w:rsid w:val="00737E22"/>
    <w:rsid w:val="00740497"/>
    <w:rsid w:val="00740DF4"/>
    <w:rsid w:val="00741022"/>
    <w:rsid w:val="0074347B"/>
    <w:rsid w:val="007436FA"/>
    <w:rsid w:val="00743745"/>
    <w:rsid w:val="00743786"/>
    <w:rsid w:val="0074507D"/>
    <w:rsid w:val="00746FC9"/>
    <w:rsid w:val="0074794E"/>
    <w:rsid w:val="007503D6"/>
    <w:rsid w:val="00750AF5"/>
    <w:rsid w:val="00750BEA"/>
    <w:rsid w:val="00751A42"/>
    <w:rsid w:val="0075255E"/>
    <w:rsid w:val="007526C0"/>
    <w:rsid w:val="00752E12"/>
    <w:rsid w:val="007550BB"/>
    <w:rsid w:val="00755861"/>
    <w:rsid w:val="007569EE"/>
    <w:rsid w:val="00757CBB"/>
    <w:rsid w:val="0076114F"/>
    <w:rsid w:val="00761A36"/>
    <w:rsid w:val="00762596"/>
    <w:rsid w:val="0076312C"/>
    <w:rsid w:val="007636B4"/>
    <w:rsid w:val="00764585"/>
    <w:rsid w:val="0076622C"/>
    <w:rsid w:val="00766913"/>
    <w:rsid w:val="007708B1"/>
    <w:rsid w:val="007713E3"/>
    <w:rsid w:val="00771BD8"/>
    <w:rsid w:val="00771DD9"/>
    <w:rsid w:val="00771F5F"/>
    <w:rsid w:val="007726B4"/>
    <w:rsid w:val="00773BC6"/>
    <w:rsid w:val="0077642D"/>
    <w:rsid w:val="007806EA"/>
    <w:rsid w:val="007817C3"/>
    <w:rsid w:val="00782A8B"/>
    <w:rsid w:val="00784B26"/>
    <w:rsid w:val="007866D4"/>
    <w:rsid w:val="00790AA7"/>
    <w:rsid w:val="0079182B"/>
    <w:rsid w:val="007919D0"/>
    <w:rsid w:val="00791EE8"/>
    <w:rsid w:val="007927A4"/>
    <w:rsid w:val="00792CAE"/>
    <w:rsid w:val="00793AC8"/>
    <w:rsid w:val="007941CD"/>
    <w:rsid w:val="00795F5B"/>
    <w:rsid w:val="00796E2C"/>
    <w:rsid w:val="00797454"/>
    <w:rsid w:val="007A01E4"/>
    <w:rsid w:val="007A10B3"/>
    <w:rsid w:val="007A191E"/>
    <w:rsid w:val="007A4280"/>
    <w:rsid w:val="007A5790"/>
    <w:rsid w:val="007A5952"/>
    <w:rsid w:val="007A5EB8"/>
    <w:rsid w:val="007A629D"/>
    <w:rsid w:val="007A705A"/>
    <w:rsid w:val="007B0549"/>
    <w:rsid w:val="007B0898"/>
    <w:rsid w:val="007B401B"/>
    <w:rsid w:val="007B4612"/>
    <w:rsid w:val="007B620B"/>
    <w:rsid w:val="007B62B9"/>
    <w:rsid w:val="007B6796"/>
    <w:rsid w:val="007C0F14"/>
    <w:rsid w:val="007C103C"/>
    <w:rsid w:val="007C2549"/>
    <w:rsid w:val="007C25CD"/>
    <w:rsid w:val="007C3108"/>
    <w:rsid w:val="007C44CB"/>
    <w:rsid w:val="007C4CC6"/>
    <w:rsid w:val="007C7E2E"/>
    <w:rsid w:val="007D14F7"/>
    <w:rsid w:val="007D2951"/>
    <w:rsid w:val="007D4C2D"/>
    <w:rsid w:val="007D5B7A"/>
    <w:rsid w:val="007D5C11"/>
    <w:rsid w:val="007D78FD"/>
    <w:rsid w:val="007E0096"/>
    <w:rsid w:val="007E0C20"/>
    <w:rsid w:val="007E15EA"/>
    <w:rsid w:val="007E1798"/>
    <w:rsid w:val="007E1B14"/>
    <w:rsid w:val="007E21CC"/>
    <w:rsid w:val="007E2542"/>
    <w:rsid w:val="007E2871"/>
    <w:rsid w:val="007E2C8B"/>
    <w:rsid w:val="007E3E24"/>
    <w:rsid w:val="007E4802"/>
    <w:rsid w:val="007E4EBF"/>
    <w:rsid w:val="007F1AED"/>
    <w:rsid w:val="007F2040"/>
    <w:rsid w:val="007F214A"/>
    <w:rsid w:val="007F222D"/>
    <w:rsid w:val="007F32E2"/>
    <w:rsid w:val="007F36DA"/>
    <w:rsid w:val="007F36E4"/>
    <w:rsid w:val="007F3776"/>
    <w:rsid w:val="007F500D"/>
    <w:rsid w:val="007F7459"/>
    <w:rsid w:val="007F7623"/>
    <w:rsid w:val="007F7D8D"/>
    <w:rsid w:val="0080001B"/>
    <w:rsid w:val="00800897"/>
    <w:rsid w:val="008018DE"/>
    <w:rsid w:val="0080237D"/>
    <w:rsid w:val="00803C7B"/>
    <w:rsid w:val="008040B4"/>
    <w:rsid w:val="008062C2"/>
    <w:rsid w:val="008064CD"/>
    <w:rsid w:val="00806FFD"/>
    <w:rsid w:val="008072A4"/>
    <w:rsid w:val="00807593"/>
    <w:rsid w:val="008121F0"/>
    <w:rsid w:val="008133AD"/>
    <w:rsid w:val="00813459"/>
    <w:rsid w:val="008141C6"/>
    <w:rsid w:val="008146D5"/>
    <w:rsid w:val="008147C6"/>
    <w:rsid w:val="00815AD2"/>
    <w:rsid w:val="00816232"/>
    <w:rsid w:val="008162AA"/>
    <w:rsid w:val="00816914"/>
    <w:rsid w:val="00816E85"/>
    <w:rsid w:val="00817101"/>
    <w:rsid w:val="00820AC4"/>
    <w:rsid w:val="00820D01"/>
    <w:rsid w:val="00820E7C"/>
    <w:rsid w:val="00821043"/>
    <w:rsid w:val="008210D0"/>
    <w:rsid w:val="00821CA0"/>
    <w:rsid w:val="00823288"/>
    <w:rsid w:val="00823DA1"/>
    <w:rsid w:val="00823EAA"/>
    <w:rsid w:val="008246F5"/>
    <w:rsid w:val="0082474D"/>
    <w:rsid w:val="00824D5C"/>
    <w:rsid w:val="00825A1D"/>
    <w:rsid w:val="008261BE"/>
    <w:rsid w:val="00827DB2"/>
    <w:rsid w:val="008305B2"/>
    <w:rsid w:val="00831549"/>
    <w:rsid w:val="00831ABB"/>
    <w:rsid w:val="008330BE"/>
    <w:rsid w:val="008333B8"/>
    <w:rsid w:val="00834493"/>
    <w:rsid w:val="00834956"/>
    <w:rsid w:val="00834AD8"/>
    <w:rsid w:val="00834B1C"/>
    <w:rsid w:val="008356BD"/>
    <w:rsid w:val="00836DCF"/>
    <w:rsid w:val="0084097C"/>
    <w:rsid w:val="00842D47"/>
    <w:rsid w:val="00843871"/>
    <w:rsid w:val="00844BDF"/>
    <w:rsid w:val="008452C9"/>
    <w:rsid w:val="00846C25"/>
    <w:rsid w:val="0084774D"/>
    <w:rsid w:val="00847EF9"/>
    <w:rsid w:val="00850157"/>
    <w:rsid w:val="0085073E"/>
    <w:rsid w:val="00850C43"/>
    <w:rsid w:val="00852AA6"/>
    <w:rsid w:val="00853AD8"/>
    <w:rsid w:val="0085465E"/>
    <w:rsid w:val="00857FAD"/>
    <w:rsid w:val="00860524"/>
    <w:rsid w:val="00860CD1"/>
    <w:rsid w:val="008612E0"/>
    <w:rsid w:val="008628B3"/>
    <w:rsid w:val="00862F65"/>
    <w:rsid w:val="008638BA"/>
    <w:rsid w:val="00864055"/>
    <w:rsid w:val="00864586"/>
    <w:rsid w:val="00865686"/>
    <w:rsid w:val="00866A0B"/>
    <w:rsid w:val="00866B3F"/>
    <w:rsid w:val="00866D89"/>
    <w:rsid w:val="00867ACB"/>
    <w:rsid w:val="008714AC"/>
    <w:rsid w:val="00871576"/>
    <w:rsid w:val="00871894"/>
    <w:rsid w:val="008736E0"/>
    <w:rsid w:val="0087382B"/>
    <w:rsid w:val="008740A2"/>
    <w:rsid w:val="00874683"/>
    <w:rsid w:val="008805C1"/>
    <w:rsid w:val="00881062"/>
    <w:rsid w:val="008813D9"/>
    <w:rsid w:val="00881B03"/>
    <w:rsid w:val="00882477"/>
    <w:rsid w:val="008826E6"/>
    <w:rsid w:val="00882D8D"/>
    <w:rsid w:val="008834C1"/>
    <w:rsid w:val="008835DC"/>
    <w:rsid w:val="008839EC"/>
    <w:rsid w:val="00883BFC"/>
    <w:rsid w:val="00885997"/>
    <w:rsid w:val="00886B49"/>
    <w:rsid w:val="00886C5F"/>
    <w:rsid w:val="0089088B"/>
    <w:rsid w:val="0089210D"/>
    <w:rsid w:val="00894DBE"/>
    <w:rsid w:val="00896668"/>
    <w:rsid w:val="00897837"/>
    <w:rsid w:val="008A189B"/>
    <w:rsid w:val="008A26FB"/>
    <w:rsid w:val="008A328C"/>
    <w:rsid w:val="008A3EBD"/>
    <w:rsid w:val="008A6645"/>
    <w:rsid w:val="008A74E2"/>
    <w:rsid w:val="008A78A7"/>
    <w:rsid w:val="008A7948"/>
    <w:rsid w:val="008B03E3"/>
    <w:rsid w:val="008B109D"/>
    <w:rsid w:val="008B11F2"/>
    <w:rsid w:val="008B1E8A"/>
    <w:rsid w:val="008B30E9"/>
    <w:rsid w:val="008B32F6"/>
    <w:rsid w:val="008B50DB"/>
    <w:rsid w:val="008B52C9"/>
    <w:rsid w:val="008B5A7C"/>
    <w:rsid w:val="008B6634"/>
    <w:rsid w:val="008B7A5B"/>
    <w:rsid w:val="008C08CD"/>
    <w:rsid w:val="008C191C"/>
    <w:rsid w:val="008C1E3C"/>
    <w:rsid w:val="008C2247"/>
    <w:rsid w:val="008C4B35"/>
    <w:rsid w:val="008C4F40"/>
    <w:rsid w:val="008C51DA"/>
    <w:rsid w:val="008C5995"/>
    <w:rsid w:val="008C6AD9"/>
    <w:rsid w:val="008D048C"/>
    <w:rsid w:val="008D47C6"/>
    <w:rsid w:val="008D544E"/>
    <w:rsid w:val="008D7B1E"/>
    <w:rsid w:val="008E0CC9"/>
    <w:rsid w:val="008E15FB"/>
    <w:rsid w:val="008E21D6"/>
    <w:rsid w:val="008E2D40"/>
    <w:rsid w:val="008E3DB6"/>
    <w:rsid w:val="008E5493"/>
    <w:rsid w:val="008E5F26"/>
    <w:rsid w:val="008E66EE"/>
    <w:rsid w:val="008F07F6"/>
    <w:rsid w:val="008F0D21"/>
    <w:rsid w:val="008F0E2B"/>
    <w:rsid w:val="008F16E1"/>
    <w:rsid w:val="008F3CED"/>
    <w:rsid w:val="008F414A"/>
    <w:rsid w:val="008F575D"/>
    <w:rsid w:val="008F655D"/>
    <w:rsid w:val="008F6EF2"/>
    <w:rsid w:val="00900243"/>
    <w:rsid w:val="00901B61"/>
    <w:rsid w:val="00901BDC"/>
    <w:rsid w:val="00903143"/>
    <w:rsid w:val="00903AE6"/>
    <w:rsid w:val="0090445C"/>
    <w:rsid w:val="00904971"/>
    <w:rsid w:val="009051AB"/>
    <w:rsid w:val="00905988"/>
    <w:rsid w:val="00906E81"/>
    <w:rsid w:val="00906F39"/>
    <w:rsid w:val="00907851"/>
    <w:rsid w:val="009130CC"/>
    <w:rsid w:val="00913D3A"/>
    <w:rsid w:val="00913F81"/>
    <w:rsid w:val="00914FE7"/>
    <w:rsid w:val="0091507C"/>
    <w:rsid w:val="00916660"/>
    <w:rsid w:val="00917924"/>
    <w:rsid w:val="00922219"/>
    <w:rsid w:val="00922282"/>
    <w:rsid w:val="0092324B"/>
    <w:rsid w:val="00923B3D"/>
    <w:rsid w:val="00923DB7"/>
    <w:rsid w:val="009240E0"/>
    <w:rsid w:val="00924963"/>
    <w:rsid w:val="00924ABF"/>
    <w:rsid w:val="00924B53"/>
    <w:rsid w:val="00925313"/>
    <w:rsid w:val="0092544A"/>
    <w:rsid w:val="009258E6"/>
    <w:rsid w:val="00926952"/>
    <w:rsid w:val="00927CF2"/>
    <w:rsid w:val="00933DE5"/>
    <w:rsid w:val="009356CF"/>
    <w:rsid w:val="00935C94"/>
    <w:rsid w:val="00937C77"/>
    <w:rsid w:val="009405EC"/>
    <w:rsid w:val="009421BF"/>
    <w:rsid w:val="00942C48"/>
    <w:rsid w:val="0094419B"/>
    <w:rsid w:val="009441AF"/>
    <w:rsid w:val="00944EAE"/>
    <w:rsid w:val="00945856"/>
    <w:rsid w:val="009479C2"/>
    <w:rsid w:val="00947A54"/>
    <w:rsid w:val="00947C8F"/>
    <w:rsid w:val="00950DE8"/>
    <w:rsid w:val="00951297"/>
    <w:rsid w:val="009529E4"/>
    <w:rsid w:val="00952A8E"/>
    <w:rsid w:val="009535E9"/>
    <w:rsid w:val="009536E1"/>
    <w:rsid w:val="00955027"/>
    <w:rsid w:val="00956C3C"/>
    <w:rsid w:val="00956FA6"/>
    <w:rsid w:val="00957EFE"/>
    <w:rsid w:val="00960838"/>
    <w:rsid w:val="009620D8"/>
    <w:rsid w:val="00962D12"/>
    <w:rsid w:val="009637C6"/>
    <w:rsid w:val="009641FB"/>
    <w:rsid w:val="00965AAF"/>
    <w:rsid w:val="00966136"/>
    <w:rsid w:val="00966244"/>
    <w:rsid w:val="0096635A"/>
    <w:rsid w:val="009673F8"/>
    <w:rsid w:val="0097007B"/>
    <w:rsid w:val="00970186"/>
    <w:rsid w:val="00970B26"/>
    <w:rsid w:val="009710BC"/>
    <w:rsid w:val="00972AEE"/>
    <w:rsid w:val="00974CAD"/>
    <w:rsid w:val="009770B3"/>
    <w:rsid w:val="009771F8"/>
    <w:rsid w:val="00977F98"/>
    <w:rsid w:val="0098140B"/>
    <w:rsid w:val="009817B2"/>
    <w:rsid w:val="00981BB5"/>
    <w:rsid w:val="009821EA"/>
    <w:rsid w:val="00983565"/>
    <w:rsid w:val="00984991"/>
    <w:rsid w:val="0098633C"/>
    <w:rsid w:val="00987293"/>
    <w:rsid w:val="009874D2"/>
    <w:rsid w:val="009879B6"/>
    <w:rsid w:val="009879C4"/>
    <w:rsid w:val="00990225"/>
    <w:rsid w:val="009902CC"/>
    <w:rsid w:val="00990B60"/>
    <w:rsid w:val="0099138A"/>
    <w:rsid w:val="00991D8D"/>
    <w:rsid w:val="00992157"/>
    <w:rsid w:val="009924FB"/>
    <w:rsid w:val="00992CCF"/>
    <w:rsid w:val="0099334A"/>
    <w:rsid w:val="009949A2"/>
    <w:rsid w:val="00997BCF"/>
    <w:rsid w:val="009A051E"/>
    <w:rsid w:val="009A0EA5"/>
    <w:rsid w:val="009A1B4F"/>
    <w:rsid w:val="009A1B96"/>
    <w:rsid w:val="009A2405"/>
    <w:rsid w:val="009A2B8E"/>
    <w:rsid w:val="009A30A6"/>
    <w:rsid w:val="009A3818"/>
    <w:rsid w:val="009A4ED5"/>
    <w:rsid w:val="009A54CC"/>
    <w:rsid w:val="009A6602"/>
    <w:rsid w:val="009A69EE"/>
    <w:rsid w:val="009A72F4"/>
    <w:rsid w:val="009A767D"/>
    <w:rsid w:val="009B124A"/>
    <w:rsid w:val="009B2D93"/>
    <w:rsid w:val="009B38F1"/>
    <w:rsid w:val="009B3A9D"/>
    <w:rsid w:val="009B409E"/>
    <w:rsid w:val="009B45FA"/>
    <w:rsid w:val="009C1BCE"/>
    <w:rsid w:val="009C2DE8"/>
    <w:rsid w:val="009C57D7"/>
    <w:rsid w:val="009C5E57"/>
    <w:rsid w:val="009C725A"/>
    <w:rsid w:val="009D046F"/>
    <w:rsid w:val="009D08CF"/>
    <w:rsid w:val="009D0FC4"/>
    <w:rsid w:val="009D1AC4"/>
    <w:rsid w:val="009D331F"/>
    <w:rsid w:val="009D4012"/>
    <w:rsid w:val="009D489D"/>
    <w:rsid w:val="009D55A1"/>
    <w:rsid w:val="009D5838"/>
    <w:rsid w:val="009D61EA"/>
    <w:rsid w:val="009D6716"/>
    <w:rsid w:val="009E042B"/>
    <w:rsid w:val="009E2BFD"/>
    <w:rsid w:val="009E2FF7"/>
    <w:rsid w:val="009E36A4"/>
    <w:rsid w:val="009E3952"/>
    <w:rsid w:val="009E5EE0"/>
    <w:rsid w:val="009E74ED"/>
    <w:rsid w:val="009F04A6"/>
    <w:rsid w:val="009F06EC"/>
    <w:rsid w:val="009F15E8"/>
    <w:rsid w:val="009F1AD9"/>
    <w:rsid w:val="009F201B"/>
    <w:rsid w:val="009F21E8"/>
    <w:rsid w:val="009F2773"/>
    <w:rsid w:val="009F2A64"/>
    <w:rsid w:val="009F35F8"/>
    <w:rsid w:val="009F3FE6"/>
    <w:rsid w:val="009F4ECB"/>
    <w:rsid w:val="009F7DFA"/>
    <w:rsid w:val="00A00061"/>
    <w:rsid w:val="00A0096D"/>
    <w:rsid w:val="00A00FB0"/>
    <w:rsid w:val="00A017B1"/>
    <w:rsid w:val="00A03872"/>
    <w:rsid w:val="00A06700"/>
    <w:rsid w:val="00A07581"/>
    <w:rsid w:val="00A07661"/>
    <w:rsid w:val="00A10558"/>
    <w:rsid w:val="00A12C78"/>
    <w:rsid w:val="00A143DF"/>
    <w:rsid w:val="00A15CBD"/>
    <w:rsid w:val="00A15FBF"/>
    <w:rsid w:val="00A166BD"/>
    <w:rsid w:val="00A169F4"/>
    <w:rsid w:val="00A16BAB"/>
    <w:rsid w:val="00A17126"/>
    <w:rsid w:val="00A176F7"/>
    <w:rsid w:val="00A17E7F"/>
    <w:rsid w:val="00A216B5"/>
    <w:rsid w:val="00A22957"/>
    <w:rsid w:val="00A23A8B"/>
    <w:rsid w:val="00A241CF"/>
    <w:rsid w:val="00A241FB"/>
    <w:rsid w:val="00A249B0"/>
    <w:rsid w:val="00A249B9"/>
    <w:rsid w:val="00A2557B"/>
    <w:rsid w:val="00A25D29"/>
    <w:rsid w:val="00A26337"/>
    <w:rsid w:val="00A267D6"/>
    <w:rsid w:val="00A26A2E"/>
    <w:rsid w:val="00A26B4E"/>
    <w:rsid w:val="00A321CF"/>
    <w:rsid w:val="00A327C9"/>
    <w:rsid w:val="00A32C6A"/>
    <w:rsid w:val="00A3384C"/>
    <w:rsid w:val="00A33B22"/>
    <w:rsid w:val="00A33E81"/>
    <w:rsid w:val="00A34457"/>
    <w:rsid w:val="00A349C3"/>
    <w:rsid w:val="00A34AE7"/>
    <w:rsid w:val="00A35818"/>
    <w:rsid w:val="00A40217"/>
    <w:rsid w:val="00A415DC"/>
    <w:rsid w:val="00A423CF"/>
    <w:rsid w:val="00A42D20"/>
    <w:rsid w:val="00A43E05"/>
    <w:rsid w:val="00A44A94"/>
    <w:rsid w:val="00A44DC7"/>
    <w:rsid w:val="00A44F13"/>
    <w:rsid w:val="00A4531F"/>
    <w:rsid w:val="00A4582D"/>
    <w:rsid w:val="00A46B87"/>
    <w:rsid w:val="00A474A4"/>
    <w:rsid w:val="00A50349"/>
    <w:rsid w:val="00A517B2"/>
    <w:rsid w:val="00A51E2B"/>
    <w:rsid w:val="00A52280"/>
    <w:rsid w:val="00A5233A"/>
    <w:rsid w:val="00A526FC"/>
    <w:rsid w:val="00A54F3F"/>
    <w:rsid w:val="00A56809"/>
    <w:rsid w:val="00A571B3"/>
    <w:rsid w:val="00A5743D"/>
    <w:rsid w:val="00A578DB"/>
    <w:rsid w:val="00A61030"/>
    <w:rsid w:val="00A61A13"/>
    <w:rsid w:val="00A62139"/>
    <w:rsid w:val="00A625C1"/>
    <w:rsid w:val="00A62780"/>
    <w:rsid w:val="00A63037"/>
    <w:rsid w:val="00A64FA1"/>
    <w:rsid w:val="00A65435"/>
    <w:rsid w:val="00A7038A"/>
    <w:rsid w:val="00A709F4"/>
    <w:rsid w:val="00A70AF4"/>
    <w:rsid w:val="00A70D12"/>
    <w:rsid w:val="00A7158B"/>
    <w:rsid w:val="00A71BEA"/>
    <w:rsid w:val="00A72E12"/>
    <w:rsid w:val="00A7403F"/>
    <w:rsid w:val="00A7433E"/>
    <w:rsid w:val="00A74A1E"/>
    <w:rsid w:val="00A74D24"/>
    <w:rsid w:val="00A766EB"/>
    <w:rsid w:val="00A80662"/>
    <w:rsid w:val="00A80ADA"/>
    <w:rsid w:val="00A817AA"/>
    <w:rsid w:val="00A825E9"/>
    <w:rsid w:val="00A82B69"/>
    <w:rsid w:val="00A82D09"/>
    <w:rsid w:val="00A82E47"/>
    <w:rsid w:val="00A83481"/>
    <w:rsid w:val="00A83FBD"/>
    <w:rsid w:val="00A84E38"/>
    <w:rsid w:val="00A851ED"/>
    <w:rsid w:val="00A85E77"/>
    <w:rsid w:val="00A860F2"/>
    <w:rsid w:val="00A8625D"/>
    <w:rsid w:val="00A87A7B"/>
    <w:rsid w:val="00A87EC9"/>
    <w:rsid w:val="00A87F7D"/>
    <w:rsid w:val="00A900AA"/>
    <w:rsid w:val="00A91059"/>
    <w:rsid w:val="00A92A7B"/>
    <w:rsid w:val="00A92DE1"/>
    <w:rsid w:val="00A942D3"/>
    <w:rsid w:val="00A94FA7"/>
    <w:rsid w:val="00A958E9"/>
    <w:rsid w:val="00A966A1"/>
    <w:rsid w:val="00A96EBC"/>
    <w:rsid w:val="00A9747A"/>
    <w:rsid w:val="00A97AB8"/>
    <w:rsid w:val="00AA2110"/>
    <w:rsid w:val="00AA251B"/>
    <w:rsid w:val="00AA2548"/>
    <w:rsid w:val="00AA3FF7"/>
    <w:rsid w:val="00AA4A43"/>
    <w:rsid w:val="00AA6291"/>
    <w:rsid w:val="00AA7C46"/>
    <w:rsid w:val="00AB12AE"/>
    <w:rsid w:val="00AB3AD7"/>
    <w:rsid w:val="00AB6298"/>
    <w:rsid w:val="00AB7264"/>
    <w:rsid w:val="00AC1717"/>
    <w:rsid w:val="00AC2585"/>
    <w:rsid w:val="00AC2759"/>
    <w:rsid w:val="00AC2C7C"/>
    <w:rsid w:val="00AC45C4"/>
    <w:rsid w:val="00AC4A9A"/>
    <w:rsid w:val="00AC52AE"/>
    <w:rsid w:val="00AC6B16"/>
    <w:rsid w:val="00AD0245"/>
    <w:rsid w:val="00AD0275"/>
    <w:rsid w:val="00AD2481"/>
    <w:rsid w:val="00AD2C40"/>
    <w:rsid w:val="00AD313A"/>
    <w:rsid w:val="00AD3B12"/>
    <w:rsid w:val="00AD4235"/>
    <w:rsid w:val="00AD47FB"/>
    <w:rsid w:val="00AD5131"/>
    <w:rsid w:val="00AD51E9"/>
    <w:rsid w:val="00AD5DBF"/>
    <w:rsid w:val="00AD6326"/>
    <w:rsid w:val="00AD7528"/>
    <w:rsid w:val="00AD7B95"/>
    <w:rsid w:val="00AD7C01"/>
    <w:rsid w:val="00AE1DEF"/>
    <w:rsid w:val="00AE3151"/>
    <w:rsid w:val="00AE3254"/>
    <w:rsid w:val="00AE4D14"/>
    <w:rsid w:val="00AE4E87"/>
    <w:rsid w:val="00AE6E44"/>
    <w:rsid w:val="00AE7791"/>
    <w:rsid w:val="00AE78E3"/>
    <w:rsid w:val="00AF23A4"/>
    <w:rsid w:val="00AF2634"/>
    <w:rsid w:val="00AF28CA"/>
    <w:rsid w:val="00AF3238"/>
    <w:rsid w:val="00AF3253"/>
    <w:rsid w:val="00AF6541"/>
    <w:rsid w:val="00AF6DF7"/>
    <w:rsid w:val="00AF7C12"/>
    <w:rsid w:val="00B00746"/>
    <w:rsid w:val="00B01517"/>
    <w:rsid w:val="00B028E2"/>
    <w:rsid w:val="00B02F5B"/>
    <w:rsid w:val="00B03CDE"/>
    <w:rsid w:val="00B04611"/>
    <w:rsid w:val="00B069EB"/>
    <w:rsid w:val="00B06E97"/>
    <w:rsid w:val="00B07922"/>
    <w:rsid w:val="00B07D19"/>
    <w:rsid w:val="00B07D25"/>
    <w:rsid w:val="00B100C1"/>
    <w:rsid w:val="00B10950"/>
    <w:rsid w:val="00B11427"/>
    <w:rsid w:val="00B11515"/>
    <w:rsid w:val="00B11E1E"/>
    <w:rsid w:val="00B129FD"/>
    <w:rsid w:val="00B12E1C"/>
    <w:rsid w:val="00B14329"/>
    <w:rsid w:val="00B14426"/>
    <w:rsid w:val="00B16706"/>
    <w:rsid w:val="00B209F3"/>
    <w:rsid w:val="00B20E6E"/>
    <w:rsid w:val="00B20F25"/>
    <w:rsid w:val="00B23AD0"/>
    <w:rsid w:val="00B23B0B"/>
    <w:rsid w:val="00B2401F"/>
    <w:rsid w:val="00B25D90"/>
    <w:rsid w:val="00B265EE"/>
    <w:rsid w:val="00B26CED"/>
    <w:rsid w:val="00B27358"/>
    <w:rsid w:val="00B27DEB"/>
    <w:rsid w:val="00B31FB5"/>
    <w:rsid w:val="00B32259"/>
    <w:rsid w:val="00B3257E"/>
    <w:rsid w:val="00B32AE4"/>
    <w:rsid w:val="00B35408"/>
    <w:rsid w:val="00B368C8"/>
    <w:rsid w:val="00B37BA4"/>
    <w:rsid w:val="00B4099A"/>
    <w:rsid w:val="00B40F39"/>
    <w:rsid w:val="00B41DAC"/>
    <w:rsid w:val="00B4314A"/>
    <w:rsid w:val="00B43D4A"/>
    <w:rsid w:val="00B448D8"/>
    <w:rsid w:val="00B457C9"/>
    <w:rsid w:val="00B4616B"/>
    <w:rsid w:val="00B47924"/>
    <w:rsid w:val="00B5007B"/>
    <w:rsid w:val="00B50C50"/>
    <w:rsid w:val="00B50D95"/>
    <w:rsid w:val="00B51339"/>
    <w:rsid w:val="00B52A9C"/>
    <w:rsid w:val="00B54184"/>
    <w:rsid w:val="00B55D9C"/>
    <w:rsid w:val="00B55DC1"/>
    <w:rsid w:val="00B56859"/>
    <w:rsid w:val="00B60426"/>
    <w:rsid w:val="00B61D74"/>
    <w:rsid w:val="00B62821"/>
    <w:rsid w:val="00B639BF"/>
    <w:rsid w:val="00B63F44"/>
    <w:rsid w:val="00B64058"/>
    <w:rsid w:val="00B6466E"/>
    <w:rsid w:val="00B65006"/>
    <w:rsid w:val="00B65AF9"/>
    <w:rsid w:val="00B66D95"/>
    <w:rsid w:val="00B66E01"/>
    <w:rsid w:val="00B674A9"/>
    <w:rsid w:val="00B6787E"/>
    <w:rsid w:val="00B70A66"/>
    <w:rsid w:val="00B719F9"/>
    <w:rsid w:val="00B72B8C"/>
    <w:rsid w:val="00B74349"/>
    <w:rsid w:val="00B755F6"/>
    <w:rsid w:val="00B7576C"/>
    <w:rsid w:val="00B76031"/>
    <w:rsid w:val="00B7639D"/>
    <w:rsid w:val="00B763FE"/>
    <w:rsid w:val="00B80CFB"/>
    <w:rsid w:val="00B82475"/>
    <w:rsid w:val="00B82BE8"/>
    <w:rsid w:val="00B833D9"/>
    <w:rsid w:val="00B83754"/>
    <w:rsid w:val="00B8417C"/>
    <w:rsid w:val="00B8468D"/>
    <w:rsid w:val="00B84E50"/>
    <w:rsid w:val="00B85656"/>
    <w:rsid w:val="00B868C7"/>
    <w:rsid w:val="00B8729D"/>
    <w:rsid w:val="00B91113"/>
    <w:rsid w:val="00B912D3"/>
    <w:rsid w:val="00B93385"/>
    <w:rsid w:val="00B94363"/>
    <w:rsid w:val="00B962AD"/>
    <w:rsid w:val="00B9714A"/>
    <w:rsid w:val="00B972A4"/>
    <w:rsid w:val="00B97591"/>
    <w:rsid w:val="00BA07DD"/>
    <w:rsid w:val="00BA0C34"/>
    <w:rsid w:val="00BA0D6C"/>
    <w:rsid w:val="00BA2486"/>
    <w:rsid w:val="00BA57DB"/>
    <w:rsid w:val="00BA61D5"/>
    <w:rsid w:val="00BA65AD"/>
    <w:rsid w:val="00BA6758"/>
    <w:rsid w:val="00BA6D2B"/>
    <w:rsid w:val="00BA7B7C"/>
    <w:rsid w:val="00BA7C9A"/>
    <w:rsid w:val="00BB3F50"/>
    <w:rsid w:val="00BB41A1"/>
    <w:rsid w:val="00BB41DC"/>
    <w:rsid w:val="00BB45DF"/>
    <w:rsid w:val="00BB467C"/>
    <w:rsid w:val="00BB5A4B"/>
    <w:rsid w:val="00BB7761"/>
    <w:rsid w:val="00BB78C2"/>
    <w:rsid w:val="00BB7F57"/>
    <w:rsid w:val="00BB7FB2"/>
    <w:rsid w:val="00BC15B8"/>
    <w:rsid w:val="00BC31C4"/>
    <w:rsid w:val="00BC39BF"/>
    <w:rsid w:val="00BC39D3"/>
    <w:rsid w:val="00BC5340"/>
    <w:rsid w:val="00BC59CD"/>
    <w:rsid w:val="00BC5B0E"/>
    <w:rsid w:val="00BD0C70"/>
    <w:rsid w:val="00BD13FC"/>
    <w:rsid w:val="00BD1A4F"/>
    <w:rsid w:val="00BD2ACF"/>
    <w:rsid w:val="00BD2FD0"/>
    <w:rsid w:val="00BD3B5D"/>
    <w:rsid w:val="00BD4A7D"/>
    <w:rsid w:val="00BD61B5"/>
    <w:rsid w:val="00BD6931"/>
    <w:rsid w:val="00BE07C6"/>
    <w:rsid w:val="00BE1511"/>
    <w:rsid w:val="00BE1628"/>
    <w:rsid w:val="00BE2666"/>
    <w:rsid w:val="00BE27E7"/>
    <w:rsid w:val="00BE29D1"/>
    <w:rsid w:val="00BE376C"/>
    <w:rsid w:val="00BE39CC"/>
    <w:rsid w:val="00BE3A00"/>
    <w:rsid w:val="00BE42CA"/>
    <w:rsid w:val="00BE571B"/>
    <w:rsid w:val="00BF0E8C"/>
    <w:rsid w:val="00BF1F37"/>
    <w:rsid w:val="00BF3274"/>
    <w:rsid w:val="00BF677D"/>
    <w:rsid w:val="00BF751D"/>
    <w:rsid w:val="00C011F4"/>
    <w:rsid w:val="00C02128"/>
    <w:rsid w:val="00C02451"/>
    <w:rsid w:val="00C02BB4"/>
    <w:rsid w:val="00C0368C"/>
    <w:rsid w:val="00C04EDA"/>
    <w:rsid w:val="00C054C8"/>
    <w:rsid w:val="00C06DFF"/>
    <w:rsid w:val="00C07A8B"/>
    <w:rsid w:val="00C13216"/>
    <w:rsid w:val="00C13D42"/>
    <w:rsid w:val="00C143C7"/>
    <w:rsid w:val="00C15855"/>
    <w:rsid w:val="00C15911"/>
    <w:rsid w:val="00C15F9C"/>
    <w:rsid w:val="00C16BA9"/>
    <w:rsid w:val="00C20B22"/>
    <w:rsid w:val="00C2128E"/>
    <w:rsid w:val="00C22951"/>
    <w:rsid w:val="00C23B38"/>
    <w:rsid w:val="00C23BED"/>
    <w:rsid w:val="00C23D75"/>
    <w:rsid w:val="00C2479B"/>
    <w:rsid w:val="00C251F9"/>
    <w:rsid w:val="00C26094"/>
    <w:rsid w:val="00C30374"/>
    <w:rsid w:val="00C31F68"/>
    <w:rsid w:val="00C32BFB"/>
    <w:rsid w:val="00C33193"/>
    <w:rsid w:val="00C33E9F"/>
    <w:rsid w:val="00C354A4"/>
    <w:rsid w:val="00C357FD"/>
    <w:rsid w:val="00C36367"/>
    <w:rsid w:val="00C36D52"/>
    <w:rsid w:val="00C37A58"/>
    <w:rsid w:val="00C405B2"/>
    <w:rsid w:val="00C427B0"/>
    <w:rsid w:val="00C431E7"/>
    <w:rsid w:val="00C43AC3"/>
    <w:rsid w:val="00C43DEE"/>
    <w:rsid w:val="00C43E28"/>
    <w:rsid w:val="00C44BE4"/>
    <w:rsid w:val="00C45FEC"/>
    <w:rsid w:val="00C46FD1"/>
    <w:rsid w:val="00C479D2"/>
    <w:rsid w:val="00C506A8"/>
    <w:rsid w:val="00C50848"/>
    <w:rsid w:val="00C53516"/>
    <w:rsid w:val="00C535E7"/>
    <w:rsid w:val="00C538BF"/>
    <w:rsid w:val="00C544A6"/>
    <w:rsid w:val="00C54CB3"/>
    <w:rsid w:val="00C6052F"/>
    <w:rsid w:val="00C606DE"/>
    <w:rsid w:val="00C609BD"/>
    <w:rsid w:val="00C6115E"/>
    <w:rsid w:val="00C613F1"/>
    <w:rsid w:val="00C621D3"/>
    <w:rsid w:val="00C66221"/>
    <w:rsid w:val="00C668D8"/>
    <w:rsid w:val="00C66B64"/>
    <w:rsid w:val="00C66F23"/>
    <w:rsid w:val="00C7002E"/>
    <w:rsid w:val="00C700CD"/>
    <w:rsid w:val="00C71CFB"/>
    <w:rsid w:val="00C72FCC"/>
    <w:rsid w:val="00C741C0"/>
    <w:rsid w:val="00C754F9"/>
    <w:rsid w:val="00C7573E"/>
    <w:rsid w:val="00C75BF8"/>
    <w:rsid w:val="00C7680C"/>
    <w:rsid w:val="00C7736A"/>
    <w:rsid w:val="00C774DA"/>
    <w:rsid w:val="00C775FC"/>
    <w:rsid w:val="00C800C6"/>
    <w:rsid w:val="00C80B57"/>
    <w:rsid w:val="00C810E5"/>
    <w:rsid w:val="00C81348"/>
    <w:rsid w:val="00C81639"/>
    <w:rsid w:val="00C83811"/>
    <w:rsid w:val="00C838B5"/>
    <w:rsid w:val="00C84503"/>
    <w:rsid w:val="00C8531F"/>
    <w:rsid w:val="00C853BB"/>
    <w:rsid w:val="00C92A0B"/>
    <w:rsid w:val="00C93BF4"/>
    <w:rsid w:val="00C942D3"/>
    <w:rsid w:val="00C95985"/>
    <w:rsid w:val="00C96C3D"/>
    <w:rsid w:val="00C97AC2"/>
    <w:rsid w:val="00CA1160"/>
    <w:rsid w:val="00CA2201"/>
    <w:rsid w:val="00CA258B"/>
    <w:rsid w:val="00CA3108"/>
    <w:rsid w:val="00CA326E"/>
    <w:rsid w:val="00CA38EA"/>
    <w:rsid w:val="00CA5FFA"/>
    <w:rsid w:val="00CA6D80"/>
    <w:rsid w:val="00CA7054"/>
    <w:rsid w:val="00CA7774"/>
    <w:rsid w:val="00CB0899"/>
    <w:rsid w:val="00CB09B2"/>
    <w:rsid w:val="00CB0BF0"/>
    <w:rsid w:val="00CB14A9"/>
    <w:rsid w:val="00CB2D84"/>
    <w:rsid w:val="00CB3355"/>
    <w:rsid w:val="00CB3543"/>
    <w:rsid w:val="00CB5496"/>
    <w:rsid w:val="00CB5C22"/>
    <w:rsid w:val="00CB763E"/>
    <w:rsid w:val="00CB77D9"/>
    <w:rsid w:val="00CC0269"/>
    <w:rsid w:val="00CC11DA"/>
    <w:rsid w:val="00CC2093"/>
    <w:rsid w:val="00CC2D21"/>
    <w:rsid w:val="00CC39E8"/>
    <w:rsid w:val="00CC4947"/>
    <w:rsid w:val="00CC5B90"/>
    <w:rsid w:val="00CC6598"/>
    <w:rsid w:val="00CC720E"/>
    <w:rsid w:val="00CC7AE3"/>
    <w:rsid w:val="00CD0261"/>
    <w:rsid w:val="00CD04A2"/>
    <w:rsid w:val="00CD04D6"/>
    <w:rsid w:val="00CD1A4E"/>
    <w:rsid w:val="00CD2409"/>
    <w:rsid w:val="00CD27CB"/>
    <w:rsid w:val="00CD608B"/>
    <w:rsid w:val="00CD648A"/>
    <w:rsid w:val="00CD6536"/>
    <w:rsid w:val="00CD746E"/>
    <w:rsid w:val="00CE024A"/>
    <w:rsid w:val="00CE0BEE"/>
    <w:rsid w:val="00CE0C47"/>
    <w:rsid w:val="00CE0E8F"/>
    <w:rsid w:val="00CE34F9"/>
    <w:rsid w:val="00CE35EA"/>
    <w:rsid w:val="00CE455D"/>
    <w:rsid w:val="00CE4CB3"/>
    <w:rsid w:val="00CE4E8F"/>
    <w:rsid w:val="00CE5148"/>
    <w:rsid w:val="00CE532E"/>
    <w:rsid w:val="00CE54B6"/>
    <w:rsid w:val="00CE6396"/>
    <w:rsid w:val="00CE7D37"/>
    <w:rsid w:val="00CF0915"/>
    <w:rsid w:val="00CF18D6"/>
    <w:rsid w:val="00CF2846"/>
    <w:rsid w:val="00CF3E64"/>
    <w:rsid w:val="00CF5FC2"/>
    <w:rsid w:val="00CF6609"/>
    <w:rsid w:val="00CF69F1"/>
    <w:rsid w:val="00CF730A"/>
    <w:rsid w:val="00CF7770"/>
    <w:rsid w:val="00D003EF"/>
    <w:rsid w:val="00D0198E"/>
    <w:rsid w:val="00D02A52"/>
    <w:rsid w:val="00D02CB6"/>
    <w:rsid w:val="00D031E3"/>
    <w:rsid w:val="00D03639"/>
    <w:rsid w:val="00D03D03"/>
    <w:rsid w:val="00D04184"/>
    <w:rsid w:val="00D0529E"/>
    <w:rsid w:val="00D05BF9"/>
    <w:rsid w:val="00D0618B"/>
    <w:rsid w:val="00D0798E"/>
    <w:rsid w:val="00D07D84"/>
    <w:rsid w:val="00D10B1C"/>
    <w:rsid w:val="00D1117A"/>
    <w:rsid w:val="00D13504"/>
    <w:rsid w:val="00D1571B"/>
    <w:rsid w:val="00D15843"/>
    <w:rsid w:val="00D168B0"/>
    <w:rsid w:val="00D177B1"/>
    <w:rsid w:val="00D17B60"/>
    <w:rsid w:val="00D22229"/>
    <w:rsid w:val="00D223F7"/>
    <w:rsid w:val="00D22C4A"/>
    <w:rsid w:val="00D22C72"/>
    <w:rsid w:val="00D237C3"/>
    <w:rsid w:val="00D248C3"/>
    <w:rsid w:val="00D278FF"/>
    <w:rsid w:val="00D27A84"/>
    <w:rsid w:val="00D30873"/>
    <w:rsid w:val="00D30F51"/>
    <w:rsid w:val="00D31276"/>
    <w:rsid w:val="00D3137E"/>
    <w:rsid w:val="00D32FB9"/>
    <w:rsid w:val="00D33B6C"/>
    <w:rsid w:val="00D33B8F"/>
    <w:rsid w:val="00D34CD8"/>
    <w:rsid w:val="00D36C76"/>
    <w:rsid w:val="00D37EDD"/>
    <w:rsid w:val="00D40552"/>
    <w:rsid w:val="00D40A05"/>
    <w:rsid w:val="00D417CF"/>
    <w:rsid w:val="00D41CD9"/>
    <w:rsid w:val="00D4254A"/>
    <w:rsid w:val="00D453E4"/>
    <w:rsid w:val="00D469F1"/>
    <w:rsid w:val="00D508EB"/>
    <w:rsid w:val="00D51974"/>
    <w:rsid w:val="00D52E81"/>
    <w:rsid w:val="00D5452D"/>
    <w:rsid w:val="00D548D3"/>
    <w:rsid w:val="00D55EB4"/>
    <w:rsid w:val="00D56426"/>
    <w:rsid w:val="00D56B0F"/>
    <w:rsid w:val="00D600C3"/>
    <w:rsid w:val="00D6025F"/>
    <w:rsid w:val="00D60B5D"/>
    <w:rsid w:val="00D610C6"/>
    <w:rsid w:val="00D6167F"/>
    <w:rsid w:val="00D6226C"/>
    <w:rsid w:val="00D623F6"/>
    <w:rsid w:val="00D6360F"/>
    <w:rsid w:val="00D64415"/>
    <w:rsid w:val="00D64721"/>
    <w:rsid w:val="00D65676"/>
    <w:rsid w:val="00D70FE9"/>
    <w:rsid w:val="00D73016"/>
    <w:rsid w:val="00D73861"/>
    <w:rsid w:val="00D73D13"/>
    <w:rsid w:val="00D75220"/>
    <w:rsid w:val="00D756D2"/>
    <w:rsid w:val="00D758C6"/>
    <w:rsid w:val="00D76479"/>
    <w:rsid w:val="00D76547"/>
    <w:rsid w:val="00D76781"/>
    <w:rsid w:val="00D76B38"/>
    <w:rsid w:val="00D76EF0"/>
    <w:rsid w:val="00D80D01"/>
    <w:rsid w:val="00D8109E"/>
    <w:rsid w:val="00D81273"/>
    <w:rsid w:val="00D815A5"/>
    <w:rsid w:val="00D82F9F"/>
    <w:rsid w:val="00D83EAD"/>
    <w:rsid w:val="00D83F4D"/>
    <w:rsid w:val="00D8765E"/>
    <w:rsid w:val="00D90762"/>
    <w:rsid w:val="00D90C5B"/>
    <w:rsid w:val="00D91421"/>
    <w:rsid w:val="00D91F87"/>
    <w:rsid w:val="00D931ED"/>
    <w:rsid w:val="00D94511"/>
    <w:rsid w:val="00D95BB1"/>
    <w:rsid w:val="00D960BC"/>
    <w:rsid w:val="00D9716C"/>
    <w:rsid w:val="00D9778B"/>
    <w:rsid w:val="00D97DD8"/>
    <w:rsid w:val="00DA0120"/>
    <w:rsid w:val="00DA016B"/>
    <w:rsid w:val="00DA022A"/>
    <w:rsid w:val="00DA4258"/>
    <w:rsid w:val="00DA4398"/>
    <w:rsid w:val="00DA4534"/>
    <w:rsid w:val="00DA456E"/>
    <w:rsid w:val="00DA46A3"/>
    <w:rsid w:val="00DA47B1"/>
    <w:rsid w:val="00DA4919"/>
    <w:rsid w:val="00DA5DB4"/>
    <w:rsid w:val="00DA68E0"/>
    <w:rsid w:val="00DA711E"/>
    <w:rsid w:val="00DA75E9"/>
    <w:rsid w:val="00DA7647"/>
    <w:rsid w:val="00DB02CC"/>
    <w:rsid w:val="00DB0365"/>
    <w:rsid w:val="00DB2232"/>
    <w:rsid w:val="00DB255A"/>
    <w:rsid w:val="00DB360C"/>
    <w:rsid w:val="00DB5C09"/>
    <w:rsid w:val="00DB60D3"/>
    <w:rsid w:val="00DB6508"/>
    <w:rsid w:val="00DC018E"/>
    <w:rsid w:val="00DC01E5"/>
    <w:rsid w:val="00DC1016"/>
    <w:rsid w:val="00DC27BF"/>
    <w:rsid w:val="00DC34DE"/>
    <w:rsid w:val="00DC3AFE"/>
    <w:rsid w:val="00DC3E53"/>
    <w:rsid w:val="00DC607B"/>
    <w:rsid w:val="00DC6308"/>
    <w:rsid w:val="00DC6811"/>
    <w:rsid w:val="00DC6C0F"/>
    <w:rsid w:val="00DC7A3C"/>
    <w:rsid w:val="00DC7D55"/>
    <w:rsid w:val="00DD04FB"/>
    <w:rsid w:val="00DD37B8"/>
    <w:rsid w:val="00DD3B32"/>
    <w:rsid w:val="00DD3C06"/>
    <w:rsid w:val="00DD4385"/>
    <w:rsid w:val="00DE00CF"/>
    <w:rsid w:val="00DE36F4"/>
    <w:rsid w:val="00DE3EAE"/>
    <w:rsid w:val="00DF18C9"/>
    <w:rsid w:val="00DF2490"/>
    <w:rsid w:val="00DF2AF3"/>
    <w:rsid w:val="00DF31AA"/>
    <w:rsid w:val="00DF321B"/>
    <w:rsid w:val="00DF4592"/>
    <w:rsid w:val="00DF48EB"/>
    <w:rsid w:val="00E02149"/>
    <w:rsid w:val="00E03ECC"/>
    <w:rsid w:val="00E04623"/>
    <w:rsid w:val="00E05EFA"/>
    <w:rsid w:val="00E0610E"/>
    <w:rsid w:val="00E06700"/>
    <w:rsid w:val="00E06870"/>
    <w:rsid w:val="00E10CA0"/>
    <w:rsid w:val="00E121BE"/>
    <w:rsid w:val="00E140C1"/>
    <w:rsid w:val="00E15269"/>
    <w:rsid w:val="00E154F7"/>
    <w:rsid w:val="00E166FA"/>
    <w:rsid w:val="00E16E97"/>
    <w:rsid w:val="00E1774E"/>
    <w:rsid w:val="00E20A8B"/>
    <w:rsid w:val="00E20F78"/>
    <w:rsid w:val="00E22D7F"/>
    <w:rsid w:val="00E24061"/>
    <w:rsid w:val="00E24C0A"/>
    <w:rsid w:val="00E26A78"/>
    <w:rsid w:val="00E300C8"/>
    <w:rsid w:val="00E3026E"/>
    <w:rsid w:val="00E3095A"/>
    <w:rsid w:val="00E31E57"/>
    <w:rsid w:val="00E31EF8"/>
    <w:rsid w:val="00E31F12"/>
    <w:rsid w:val="00E325BF"/>
    <w:rsid w:val="00E34AB2"/>
    <w:rsid w:val="00E36847"/>
    <w:rsid w:val="00E368A3"/>
    <w:rsid w:val="00E36F35"/>
    <w:rsid w:val="00E37E70"/>
    <w:rsid w:val="00E41733"/>
    <w:rsid w:val="00E426E3"/>
    <w:rsid w:val="00E43F14"/>
    <w:rsid w:val="00E44B47"/>
    <w:rsid w:val="00E44E8A"/>
    <w:rsid w:val="00E45E88"/>
    <w:rsid w:val="00E46FDB"/>
    <w:rsid w:val="00E4702C"/>
    <w:rsid w:val="00E475F1"/>
    <w:rsid w:val="00E50295"/>
    <w:rsid w:val="00E52AED"/>
    <w:rsid w:val="00E535DF"/>
    <w:rsid w:val="00E5424C"/>
    <w:rsid w:val="00E54276"/>
    <w:rsid w:val="00E54654"/>
    <w:rsid w:val="00E548A1"/>
    <w:rsid w:val="00E557E1"/>
    <w:rsid w:val="00E55E6C"/>
    <w:rsid w:val="00E56D0F"/>
    <w:rsid w:val="00E60B4D"/>
    <w:rsid w:val="00E61EA4"/>
    <w:rsid w:val="00E626DF"/>
    <w:rsid w:val="00E627EB"/>
    <w:rsid w:val="00E63CF4"/>
    <w:rsid w:val="00E642F5"/>
    <w:rsid w:val="00E6461B"/>
    <w:rsid w:val="00E64C73"/>
    <w:rsid w:val="00E653A6"/>
    <w:rsid w:val="00E65BB4"/>
    <w:rsid w:val="00E65F82"/>
    <w:rsid w:val="00E670CF"/>
    <w:rsid w:val="00E7127C"/>
    <w:rsid w:val="00E71841"/>
    <w:rsid w:val="00E71FA6"/>
    <w:rsid w:val="00E732E7"/>
    <w:rsid w:val="00E74225"/>
    <w:rsid w:val="00E75448"/>
    <w:rsid w:val="00E7672B"/>
    <w:rsid w:val="00E8050B"/>
    <w:rsid w:val="00E80BC0"/>
    <w:rsid w:val="00E819E7"/>
    <w:rsid w:val="00E81A73"/>
    <w:rsid w:val="00E820B9"/>
    <w:rsid w:val="00E824BA"/>
    <w:rsid w:val="00E83044"/>
    <w:rsid w:val="00E830D3"/>
    <w:rsid w:val="00E84BCF"/>
    <w:rsid w:val="00E8561C"/>
    <w:rsid w:val="00E8677C"/>
    <w:rsid w:val="00E8732F"/>
    <w:rsid w:val="00E9082C"/>
    <w:rsid w:val="00E91915"/>
    <w:rsid w:val="00E92EDD"/>
    <w:rsid w:val="00E93293"/>
    <w:rsid w:val="00E93C51"/>
    <w:rsid w:val="00E95034"/>
    <w:rsid w:val="00EA102D"/>
    <w:rsid w:val="00EA1D18"/>
    <w:rsid w:val="00EA2271"/>
    <w:rsid w:val="00EA3988"/>
    <w:rsid w:val="00EA3D60"/>
    <w:rsid w:val="00EA41A8"/>
    <w:rsid w:val="00EA4EBC"/>
    <w:rsid w:val="00EA511B"/>
    <w:rsid w:val="00EA5463"/>
    <w:rsid w:val="00EA598C"/>
    <w:rsid w:val="00EB0417"/>
    <w:rsid w:val="00EB1F04"/>
    <w:rsid w:val="00EB2501"/>
    <w:rsid w:val="00EB361D"/>
    <w:rsid w:val="00EB3B0F"/>
    <w:rsid w:val="00EB445E"/>
    <w:rsid w:val="00EB462C"/>
    <w:rsid w:val="00EB4BBC"/>
    <w:rsid w:val="00EB53F6"/>
    <w:rsid w:val="00EB574F"/>
    <w:rsid w:val="00EC09F0"/>
    <w:rsid w:val="00EC3964"/>
    <w:rsid w:val="00EC4029"/>
    <w:rsid w:val="00EC42BD"/>
    <w:rsid w:val="00EC5B9F"/>
    <w:rsid w:val="00EC6230"/>
    <w:rsid w:val="00EC673B"/>
    <w:rsid w:val="00EC68D7"/>
    <w:rsid w:val="00EC773D"/>
    <w:rsid w:val="00ED1B0E"/>
    <w:rsid w:val="00ED1CE6"/>
    <w:rsid w:val="00ED2052"/>
    <w:rsid w:val="00ED388D"/>
    <w:rsid w:val="00ED4334"/>
    <w:rsid w:val="00ED4409"/>
    <w:rsid w:val="00ED4C46"/>
    <w:rsid w:val="00ED6E65"/>
    <w:rsid w:val="00ED798B"/>
    <w:rsid w:val="00EE185A"/>
    <w:rsid w:val="00EE27AB"/>
    <w:rsid w:val="00EE3742"/>
    <w:rsid w:val="00EE3BC3"/>
    <w:rsid w:val="00EE5F3E"/>
    <w:rsid w:val="00EE710C"/>
    <w:rsid w:val="00EF0DFB"/>
    <w:rsid w:val="00EF144F"/>
    <w:rsid w:val="00EF1472"/>
    <w:rsid w:val="00EF1CB8"/>
    <w:rsid w:val="00EF34B0"/>
    <w:rsid w:val="00EF3AC2"/>
    <w:rsid w:val="00EF43D4"/>
    <w:rsid w:val="00EF44A3"/>
    <w:rsid w:val="00EF5933"/>
    <w:rsid w:val="00EF5DA5"/>
    <w:rsid w:val="00F00955"/>
    <w:rsid w:val="00F0138E"/>
    <w:rsid w:val="00F0176A"/>
    <w:rsid w:val="00F01B2B"/>
    <w:rsid w:val="00F01DAD"/>
    <w:rsid w:val="00F021ED"/>
    <w:rsid w:val="00F02682"/>
    <w:rsid w:val="00F0356F"/>
    <w:rsid w:val="00F0362A"/>
    <w:rsid w:val="00F03DA2"/>
    <w:rsid w:val="00F05EC0"/>
    <w:rsid w:val="00F0650C"/>
    <w:rsid w:val="00F072FE"/>
    <w:rsid w:val="00F07AD9"/>
    <w:rsid w:val="00F07B7B"/>
    <w:rsid w:val="00F135F8"/>
    <w:rsid w:val="00F137BB"/>
    <w:rsid w:val="00F20989"/>
    <w:rsid w:val="00F216DD"/>
    <w:rsid w:val="00F224A1"/>
    <w:rsid w:val="00F24549"/>
    <w:rsid w:val="00F2743C"/>
    <w:rsid w:val="00F27838"/>
    <w:rsid w:val="00F3039E"/>
    <w:rsid w:val="00F30E30"/>
    <w:rsid w:val="00F31928"/>
    <w:rsid w:val="00F32CEB"/>
    <w:rsid w:val="00F337BE"/>
    <w:rsid w:val="00F35D9B"/>
    <w:rsid w:val="00F36D7E"/>
    <w:rsid w:val="00F40C18"/>
    <w:rsid w:val="00F41281"/>
    <w:rsid w:val="00F41577"/>
    <w:rsid w:val="00F41ACC"/>
    <w:rsid w:val="00F42A05"/>
    <w:rsid w:val="00F4347C"/>
    <w:rsid w:val="00F43756"/>
    <w:rsid w:val="00F43C6D"/>
    <w:rsid w:val="00F43C9C"/>
    <w:rsid w:val="00F4480A"/>
    <w:rsid w:val="00F44861"/>
    <w:rsid w:val="00F476EA"/>
    <w:rsid w:val="00F4786F"/>
    <w:rsid w:val="00F5265D"/>
    <w:rsid w:val="00F526CA"/>
    <w:rsid w:val="00F52E5B"/>
    <w:rsid w:val="00F5304A"/>
    <w:rsid w:val="00F54E2B"/>
    <w:rsid w:val="00F55DF3"/>
    <w:rsid w:val="00F567D1"/>
    <w:rsid w:val="00F57793"/>
    <w:rsid w:val="00F60903"/>
    <w:rsid w:val="00F60D4E"/>
    <w:rsid w:val="00F6207D"/>
    <w:rsid w:val="00F6266B"/>
    <w:rsid w:val="00F6312F"/>
    <w:rsid w:val="00F63149"/>
    <w:rsid w:val="00F63948"/>
    <w:rsid w:val="00F64E67"/>
    <w:rsid w:val="00F67C2B"/>
    <w:rsid w:val="00F70318"/>
    <w:rsid w:val="00F7043D"/>
    <w:rsid w:val="00F717DE"/>
    <w:rsid w:val="00F738C1"/>
    <w:rsid w:val="00F75A6E"/>
    <w:rsid w:val="00F764DA"/>
    <w:rsid w:val="00F77837"/>
    <w:rsid w:val="00F819C5"/>
    <w:rsid w:val="00F81BCA"/>
    <w:rsid w:val="00F81F6F"/>
    <w:rsid w:val="00F824DD"/>
    <w:rsid w:val="00F840F8"/>
    <w:rsid w:val="00F84237"/>
    <w:rsid w:val="00F842F5"/>
    <w:rsid w:val="00F84516"/>
    <w:rsid w:val="00F84B36"/>
    <w:rsid w:val="00F857D9"/>
    <w:rsid w:val="00F865A3"/>
    <w:rsid w:val="00F87ED3"/>
    <w:rsid w:val="00F90046"/>
    <w:rsid w:val="00F90809"/>
    <w:rsid w:val="00F91289"/>
    <w:rsid w:val="00F91327"/>
    <w:rsid w:val="00F91AA3"/>
    <w:rsid w:val="00F93269"/>
    <w:rsid w:val="00F956E3"/>
    <w:rsid w:val="00F957CC"/>
    <w:rsid w:val="00F95CC4"/>
    <w:rsid w:val="00F96667"/>
    <w:rsid w:val="00F970B7"/>
    <w:rsid w:val="00F97FDE"/>
    <w:rsid w:val="00FA0396"/>
    <w:rsid w:val="00FA3CCC"/>
    <w:rsid w:val="00FA3E07"/>
    <w:rsid w:val="00FA4B93"/>
    <w:rsid w:val="00FA6650"/>
    <w:rsid w:val="00FA7C13"/>
    <w:rsid w:val="00FB24A2"/>
    <w:rsid w:val="00FB43C4"/>
    <w:rsid w:val="00FB4956"/>
    <w:rsid w:val="00FB5B82"/>
    <w:rsid w:val="00FB66B9"/>
    <w:rsid w:val="00FB69E9"/>
    <w:rsid w:val="00FB7749"/>
    <w:rsid w:val="00FB7B87"/>
    <w:rsid w:val="00FC063A"/>
    <w:rsid w:val="00FC084C"/>
    <w:rsid w:val="00FC2D22"/>
    <w:rsid w:val="00FC2D96"/>
    <w:rsid w:val="00FC30FA"/>
    <w:rsid w:val="00FC3BF3"/>
    <w:rsid w:val="00FC5E17"/>
    <w:rsid w:val="00FC6D76"/>
    <w:rsid w:val="00FC71B6"/>
    <w:rsid w:val="00FC71CF"/>
    <w:rsid w:val="00FC7DEE"/>
    <w:rsid w:val="00FD07AF"/>
    <w:rsid w:val="00FD1943"/>
    <w:rsid w:val="00FD2524"/>
    <w:rsid w:val="00FD2991"/>
    <w:rsid w:val="00FD2CA2"/>
    <w:rsid w:val="00FD346E"/>
    <w:rsid w:val="00FD4BBF"/>
    <w:rsid w:val="00FD5CC1"/>
    <w:rsid w:val="00FD63CA"/>
    <w:rsid w:val="00FD6A3E"/>
    <w:rsid w:val="00FE1675"/>
    <w:rsid w:val="00FE1A6B"/>
    <w:rsid w:val="00FE2435"/>
    <w:rsid w:val="00FE2ED1"/>
    <w:rsid w:val="00FE3771"/>
    <w:rsid w:val="00FE3964"/>
    <w:rsid w:val="00FE3C31"/>
    <w:rsid w:val="00FE47B5"/>
    <w:rsid w:val="00FE5F66"/>
    <w:rsid w:val="00FF0214"/>
    <w:rsid w:val="00FF056E"/>
    <w:rsid w:val="00FF08E7"/>
    <w:rsid w:val="00FF1220"/>
    <w:rsid w:val="00FF240B"/>
    <w:rsid w:val="00FF2630"/>
    <w:rsid w:val="00FF2ADB"/>
    <w:rsid w:val="00FF47EE"/>
    <w:rsid w:val="00FF4FB1"/>
    <w:rsid w:val="00FF5217"/>
    <w:rsid w:val="00FF6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B7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har1 Char1,Heading 1 Char Char Char1,Heading 1 Char1 Char1 Char Char,Heading 1 Char Char Char1 Char Char,Heading 1 Char Char1,Heading 1 Char1 Char1 Char1,Heading 1 Char Char Char1 Char1"/>
    <w:basedOn w:val="Normal"/>
    <w:next w:val="Normal"/>
    <w:link w:val="Heading1Char"/>
    <w:qFormat/>
    <w:rsid w:val="008F655D"/>
    <w:pPr>
      <w:keepNext/>
      <w:pBdr>
        <w:top w:val="single" w:sz="4" w:space="1" w:color="auto"/>
        <w:left w:val="single" w:sz="4" w:space="4" w:color="auto"/>
        <w:right w:val="single" w:sz="4" w:space="4" w:color="auto"/>
      </w:pBdr>
      <w:shd w:val="pct5" w:color="auto" w:fill="FFFFFF"/>
      <w:tabs>
        <w:tab w:val="num" w:pos="360"/>
      </w:tabs>
      <w:spacing w:before="240" w:after="60" w:line="240" w:lineRule="auto"/>
      <w:ind w:left="360" w:hanging="360"/>
      <w:jc w:val="center"/>
      <w:outlineLvl w:val="0"/>
    </w:pPr>
    <w:rPr>
      <w:rFonts w:ascii="Times New Roman" w:eastAsia="Times New Roman" w:hAnsi="Times New Roman" w:cs="Times New Roman"/>
      <w:b/>
      <w:kern w:val="28"/>
      <w:sz w:val="32"/>
      <w:szCs w:val="32"/>
      <w:lang w:eastAsia="en-GB"/>
    </w:rPr>
  </w:style>
  <w:style w:type="paragraph" w:styleId="Heading2">
    <w:name w:val="heading 2"/>
    <w:basedOn w:val="Normal"/>
    <w:next w:val="Normal"/>
    <w:link w:val="Heading2Char"/>
    <w:qFormat/>
    <w:rsid w:val="001F7F17"/>
    <w:pPr>
      <w:keepNext/>
      <w:spacing w:before="480" w:after="480" w:line="240" w:lineRule="auto"/>
      <w:ind w:left="1080" w:hanging="1080"/>
      <w:jc w:val="both"/>
      <w:outlineLvl w:val="1"/>
    </w:pPr>
    <w:rPr>
      <w:rFonts w:ascii="Times New Roman" w:eastAsia="SimSun" w:hAnsi="Times New Roman" w:cs="Times New Roman"/>
      <w:color w:val="000000"/>
      <w:sz w:val="36"/>
      <w:szCs w:val="20"/>
      <w:lang w:eastAsia="zh-CN"/>
    </w:rPr>
  </w:style>
  <w:style w:type="paragraph" w:styleId="Heading3">
    <w:name w:val="heading 3"/>
    <w:basedOn w:val="Normal"/>
    <w:next w:val="Num-DocParagraph"/>
    <w:link w:val="Heading3Char"/>
    <w:qFormat/>
    <w:rsid w:val="001F7F17"/>
    <w:pPr>
      <w:keepNext/>
      <w:tabs>
        <w:tab w:val="left" w:pos="851"/>
        <w:tab w:val="left" w:pos="1191"/>
        <w:tab w:val="left" w:pos="1531"/>
      </w:tabs>
      <w:spacing w:after="240" w:line="240" w:lineRule="auto"/>
      <w:jc w:val="both"/>
      <w:outlineLvl w:val="2"/>
    </w:pPr>
    <w:rPr>
      <w:rFonts w:ascii="Times New Roman" w:eastAsia="SimSun" w:hAnsi="Times New Roman" w:cs="Times New Roman"/>
      <w:b/>
      <w:sz w:val="24"/>
      <w:szCs w:val="20"/>
      <w:lang w:eastAsia="zh-CN"/>
    </w:rPr>
  </w:style>
  <w:style w:type="paragraph" w:styleId="Heading4">
    <w:name w:val="heading 4"/>
    <w:basedOn w:val="Normal"/>
    <w:next w:val="Normal"/>
    <w:link w:val="Heading4Char"/>
    <w:qFormat/>
    <w:rsid w:val="001F7F17"/>
    <w:pPr>
      <w:keepNext/>
      <w:spacing w:before="240" w:after="240" w:line="240" w:lineRule="auto"/>
      <w:ind w:left="1980" w:hanging="900"/>
      <w:jc w:val="both"/>
      <w:outlineLvl w:val="3"/>
    </w:pPr>
    <w:rPr>
      <w:rFonts w:ascii="Times New Roman" w:eastAsia="SimSun" w:hAnsi="Times New Roman" w:cs="Times New Roman"/>
      <w:b/>
      <w:bCs/>
      <w:i/>
      <w:iCs/>
      <w:color w:val="000000"/>
      <w:sz w:val="24"/>
      <w:szCs w:val="20"/>
      <w:lang w:eastAsia="zh-CN"/>
    </w:rPr>
  </w:style>
  <w:style w:type="paragraph" w:styleId="Heading5">
    <w:name w:val="heading 5"/>
    <w:basedOn w:val="Normal"/>
    <w:next w:val="Normal"/>
    <w:link w:val="Heading5Char"/>
    <w:qFormat/>
    <w:rsid w:val="001F7F17"/>
    <w:pPr>
      <w:spacing w:before="240" w:after="60" w:line="240" w:lineRule="auto"/>
      <w:jc w:val="both"/>
      <w:outlineLvl w:val="4"/>
    </w:pPr>
    <w:rPr>
      <w:rFonts w:ascii="Times New Roman" w:eastAsia="Times New Roman" w:hAnsi="Times New Roman" w:cs="Times New Roman"/>
      <w:szCs w:val="20"/>
      <w:lang w:val="fr-FR" w:eastAsia="en-GB"/>
    </w:rPr>
  </w:style>
  <w:style w:type="paragraph" w:styleId="Heading6">
    <w:name w:val="heading 6"/>
    <w:basedOn w:val="Normal"/>
    <w:next w:val="Normal"/>
    <w:link w:val="Heading6Char"/>
    <w:qFormat/>
    <w:rsid w:val="001F7F17"/>
    <w:pPr>
      <w:spacing w:before="240" w:after="60" w:line="240" w:lineRule="auto"/>
      <w:jc w:val="both"/>
      <w:outlineLvl w:val="5"/>
    </w:pPr>
    <w:rPr>
      <w:rFonts w:ascii="Times New Roman" w:eastAsia="Times New Roman" w:hAnsi="Times New Roman" w:cs="Times New Roman"/>
      <w:i/>
      <w:szCs w:val="20"/>
      <w:lang w:val="fr-FR" w:eastAsia="en-GB"/>
    </w:rPr>
  </w:style>
  <w:style w:type="paragraph" w:styleId="Heading7">
    <w:name w:val="heading 7"/>
    <w:basedOn w:val="Normal"/>
    <w:next w:val="Normal"/>
    <w:link w:val="Heading7Char"/>
    <w:qFormat/>
    <w:rsid w:val="001F7F17"/>
    <w:pPr>
      <w:spacing w:before="240" w:after="60" w:line="240" w:lineRule="auto"/>
      <w:jc w:val="both"/>
      <w:outlineLvl w:val="6"/>
    </w:pPr>
    <w:rPr>
      <w:rFonts w:ascii="Arial" w:eastAsia="Times New Roman" w:hAnsi="Arial" w:cs="Times New Roman"/>
      <w:sz w:val="20"/>
      <w:szCs w:val="20"/>
      <w:lang w:val="fr-FR" w:eastAsia="en-GB"/>
    </w:rPr>
  </w:style>
  <w:style w:type="paragraph" w:styleId="Heading8">
    <w:name w:val="heading 8"/>
    <w:basedOn w:val="Normal"/>
    <w:next w:val="Normal"/>
    <w:link w:val="Heading8Char"/>
    <w:qFormat/>
    <w:rsid w:val="001F7F17"/>
    <w:pPr>
      <w:spacing w:before="240" w:after="60" w:line="240" w:lineRule="auto"/>
      <w:jc w:val="both"/>
      <w:outlineLvl w:val="7"/>
    </w:pPr>
    <w:rPr>
      <w:rFonts w:ascii="Arial" w:eastAsia="Times New Roman" w:hAnsi="Arial" w:cs="Times New Roman"/>
      <w:i/>
      <w:sz w:val="20"/>
      <w:szCs w:val="20"/>
      <w:lang w:val="fr-FR" w:eastAsia="en-GB"/>
    </w:rPr>
  </w:style>
  <w:style w:type="paragraph" w:styleId="Heading9">
    <w:name w:val="heading 9"/>
    <w:basedOn w:val="Normal"/>
    <w:next w:val="Normal"/>
    <w:link w:val="Heading9Char"/>
    <w:qFormat/>
    <w:rsid w:val="001F7F17"/>
    <w:pPr>
      <w:spacing w:before="240" w:after="60" w:line="240" w:lineRule="auto"/>
      <w:jc w:val="both"/>
      <w:outlineLvl w:val="8"/>
    </w:pPr>
    <w:rPr>
      <w:rFonts w:ascii="Arial" w:eastAsia="Times New Roman" w:hAnsi="Arial" w:cs="Times New Roman"/>
      <w:b/>
      <w:i/>
      <w:sz w:val="18"/>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 Char2,Heading 1 Char Char Char1 Char2,Heading 1 Char1 Char1 Char Char Char1,Heading 1 Char Char Char1 Char Char Char1,Heading 1 Char Char1 Char1,Heading 1 Char1 Char1 Char1 Char1,Heading 1 Char Char Char1 Char1 Char"/>
    <w:basedOn w:val="DefaultParagraphFont"/>
    <w:link w:val="Heading1"/>
    <w:rsid w:val="008F655D"/>
    <w:rPr>
      <w:rFonts w:ascii="Times New Roman" w:eastAsia="Times New Roman" w:hAnsi="Times New Roman" w:cs="Times New Roman"/>
      <w:b/>
      <w:kern w:val="28"/>
      <w:sz w:val="32"/>
      <w:szCs w:val="32"/>
      <w:shd w:val="pct5" w:color="auto" w:fill="FFFFFF"/>
      <w:lang w:eastAsia="en-GB"/>
    </w:rPr>
  </w:style>
  <w:style w:type="character" w:customStyle="1" w:styleId="Heading2Char">
    <w:name w:val="Heading 2 Char"/>
    <w:basedOn w:val="DefaultParagraphFont"/>
    <w:link w:val="Heading2"/>
    <w:rsid w:val="001F7F17"/>
    <w:rPr>
      <w:rFonts w:ascii="Times New Roman" w:eastAsia="SimSun" w:hAnsi="Times New Roman" w:cs="Times New Roman"/>
      <w:color w:val="000000"/>
      <w:sz w:val="36"/>
      <w:szCs w:val="20"/>
      <w:lang w:eastAsia="zh-CN"/>
    </w:rPr>
  </w:style>
  <w:style w:type="character" w:customStyle="1" w:styleId="Heading3Char">
    <w:name w:val="Heading 3 Char"/>
    <w:basedOn w:val="DefaultParagraphFont"/>
    <w:link w:val="Heading3"/>
    <w:rsid w:val="001F7F17"/>
    <w:rPr>
      <w:rFonts w:ascii="Times New Roman" w:eastAsia="SimSun" w:hAnsi="Times New Roman" w:cs="Times New Roman"/>
      <w:b/>
      <w:sz w:val="24"/>
      <w:szCs w:val="20"/>
      <w:lang w:eastAsia="zh-CN"/>
    </w:rPr>
  </w:style>
  <w:style w:type="character" w:customStyle="1" w:styleId="Heading4Char">
    <w:name w:val="Heading 4 Char"/>
    <w:basedOn w:val="DefaultParagraphFont"/>
    <w:link w:val="Heading4"/>
    <w:rsid w:val="001F7F17"/>
    <w:rPr>
      <w:rFonts w:ascii="Times New Roman" w:eastAsia="SimSun" w:hAnsi="Times New Roman" w:cs="Times New Roman"/>
      <w:b/>
      <w:bCs/>
      <w:i/>
      <w:iCs/>
      <w:color w:val="000000"/>
      <w:sz w:val="24"/>
      <w:szCs w:val="20"/>
      <w:lang w:eastAsia="zh-CN"/>
    </w:rPr>
  </w:style>
  <w:style w:type="character" w:customStyle="1" w:styleId="Heading5Char">
    <w:name w:val="Heading 5 Char"/>
    <w:basedOn w:val="DefaultParagraphFont"/>
    <w:link w:val="Heading5"/>
    <w:rsid w:val="001F7F17"/>
    <w:rPr>
      <w:rFonts w:ascii="Times New Roman" w:eastAsia="Times New Roman" w:hAnsi="Times New Roman" w:cs="Times New Roman"/>
      <w:szCs w:val="20"/>
      <w:lang w:val="fr-FR" w:eastAsia="en-GB"/>
    </w:rPr>
  </w:style>
  <w:style w:type="character" w:customStyle="1" w:styleId="Heading6Char">
    <w:name w:val="Heading 6 Char"/>
    <w:basedOn w:val="DefaultParagraphFont"/>
    <w:link w:val="Heading6"/>
    <w:rsid w:val="001F7F17"/>
    <w:rPr>
      <w:rFonts w:ascii="Times New Roman" w:eastAsia="Times New Roman" w:hAnsi="Times New Roman" w:cs="Times New Roman"/>
      <w:i/>
      <w:szCs w:val="20"/>
      <w:lang w:val="fr-FR" w:eastAsia="en-GB"/>
    </w:rPr>
  </w:style>
  <w:style w:type="character" w:customStyle="1" w:styleId="Heading7Char">
    <w:name w:val="Heading 7 Char"/>
    <w:basedOn w:val="DefaultParagraphFont"/>
    <w:link w:val="Heading7"/>
    <w:rsid w:val="001F7F17"/>
    <w:rPr>
      <w:rFonts w:ascii="Arial" w:eastAsia="Times New Roman" w:hAnsi="Arial" w:cs="Times New Roman"/>
      <w:sz w:val="20"/>
      <w:szCs w:val="20"/>
      <w:lang w:val="fr-FR" w:eastAsia="en-GB"/>
    </w:rPr>
  </w:style>
  <w:style w:type="character" w:customStyle="1" w:styleId="Heading8Char">
    <w:name w:val="Heading 8 Char"/>
    <w:basedOn w:val="DefaultParagraphFont"/>
    <w:link w:val="Heading8"/>
    <w:rsid w:val="001F7F17"/>
    <w:rPr>
      <w:rFonts w:ascii="Arial" w:eastAsia="Times New Roman" w:hAnsi="Arial" w:cs="Times New Roman"/>
      <w:i/>
      <w:sz w:val="20"/>
      <w:szCs w:val="20"/>
      <w:lang w:val="fr-FR" w:eastAsia="en-GB"/>
    </w:rPr>
  </w:style>
  <w:style w:type="character" w:customStyle="1" w:styleId="Heading9Char">
    <w:name w:val="Heading 9 Char"/>
    <w:basedOn w:val="DefaultParagraphFont"/>
    <w:link w:val="Heading9"/>
    <w:rsid w:val="001F7F17"/>
    <w:rPr>
      <w:rFonts w:ascii="Arial" w:eastAsia="Times New Roman" w:hAnsi="Arial" w:cs="Times New Roman"/>
      <w:b/>
      <w:i/>
      <w:sz w:val="18"/>
      <w:szCs w:val="20"/>
      <w:lang w:val="fr-FR" w:eastAsia="en-GB"/>
    </w:rPr>
  </w:style>
  <w:style w:type="numbering" w:customStyle="1" w:styleId="NoList1">
    <w:name w:val="No List1"/>
    <w:next w:val="NoList"/>
    <w:uiPriority w:val="99"/>
    <w:semiHidden/>
    <w:rsid w:val="001F7F17"/>
  </w:style>
  <w:style w:type="paragraph" w:customStyle="1" w:styleId="Num-DocParagraph">
    <w:name w:val="Num-Doc Paragraph"/>
    <w:basedOn w:val="Corpsdetexte1"/>
    <w:rsid w:val="001F7F17"/>
    <w:pPr>
      <w:tabs>
        <w:tab w:val="left" w:pos="851"/>
        <w:tab w:val="left" w:pos="1191"/>
        <w:tab w:val="left" w:pos="1531"/>
      </w:tabs>
      <w:spacing w:before="0" w:after="240"/>
    </w:pPr>
    <w:rPr>
      <w:rFonts w:ascii="Times" w:eastAsia="Times New Roman" w:hAnsi="Times"/>
      <w:sz w:val="22"/>
      <w:lang w:val="en-GB"/>
    </w:rPr>
  </w:style>
  <w:style w:type="paragraph" w:customStyle="1" w:styleId="Corpsdetexte1">
    <w:name w:val="Corps de texte1"/>
    <w:basedOn w:val="Normal"/>
    <w:rsid w:val="001F7F17"/>
    <w:pPr>
      <w:spacing w:before="100" w:after="100" w:line="240" w:lineRule="auto"/>
      <w:jc w:val="both"/>
    </w:pPr>
    <w:rPr>
      <w:rFonts w:ascii="Times New Roman" w:eastAsia="SimSun" w:hAnsi="Times New Roman" w:cs="Times New Roman"/>
      <w:sz w:val="24"/>
      <w:szCs w:val="20"/>
      <w:lang w:val="fr-BE" w:eastAsia="zh-CN"/>
    </w:rPr>
  </w:style>
  <w:style w:type="paragraph" w:customStyle="1" w:styleId="CharZchnZchn">
    <w:name w:val="Char Zchn Zchn"/>
    <w:basedOn w:val="Normal"/>
    <w:rsid w:val="001F7F17"/>
    <w:pPr>
      <w:spacing w:after="160" w:line="240" w:lineRule="exact"/>
    </w:pPr>
    <w:rPr>
      <w:rFonts w:ascii="Tahoma" w:eastAsia="Times New Roman" w:hAnsi="Tahoma" w:cs="Times New Roman"/>
      <w:sz w:val="20"/>
      <w:szCs w:val="20"/>
      <w:lang w:val="en-US"/>
    </w:rPr>
  </w:style>
  <w:style w:type="paragraph" w:customStyle="1" w:styleId="Text1Char">
    <w:name w:val="Text 1 Char"/>
    <w:basedOn w:val="Normal"/>
    <w:rsid w:val="001F7F17"/>
    <w:pPr>
      <w:spacing w:after="240" w:line="240" w:lineRule="auto"/>
      <w:jc w:val="both"/>
    </w:pPr>
    <w:rPr>
      <w:rFonts w:ascii="Times New Roman" w:eastAsia="Times New Roman" w:hAnsi="Times New Roman" w:cs="Times New Roman"/>
      <w:sz w:val="24"/>
      <w:szCs w:val="24"/>
      <w:lang w:eastAsia="zh-CN"/>
    </w:rPr>
  </w:style>
  <w:style w:type="character" w:customStyle="1" w:styleId="Text1CharChar1">
    <w:name w:val="Text 1 Char Char1"/>
    <w:rsid w:val="001F7F17"/>
    <w:rPr>
      <w:sz w:val="24"/>
      <w:lang w:val="en-GB" w:eastAsia="zh-CN"/>
    </w:rPr>
  </w:style>
  <w:style w:type="paragraph" w:customStyle="1" w:styleId="NumPar1">
    <w:name w:val="NumPar 1"/>
    <w:basedOn w:val="Normal"/>
    <w:next w:val="Normal"/>
    <w:rsid w:val="001F7F17"/>
    <w:pPr>
      <w:spacing w:after="240" w:line="240" w:lineRule="auto"/>
      <w:ind w:left="483" w:hanging="483"/>
      <w:jc w:val="both"/>
    </w:pPr>
    <w:rPr>
      <w:rFonts w:ascii="Times New Roman" w:eastAsia="Times New Roman" w:hAnsi="Times New Roman" w:cs="Times New Roman"/>
      <w:sz w:val="24"/>
      <w:szCs w:val="20"/>
      <w:lang w:eastAsia="zh-CN"/>
    </w:rPr>
  </w:style>
  <w:style w:type="paragraph" w:styleId="Header">
    <w:name w:val="header"/>
    <w:basedOn w:val="Normal"/>
    <w:link w:val="HeaderChar"/>
    <w:uiPriority w:val="99"/>
    <w:rsid w:val="001F7F17"/>
    <w:pPr>
      <w:tabs>
        <w:tab w:val="center" w:pos="4153"/>
        <w:tab w:val="right" w:pos="8306"/>
      </w:tabs>
      <w:spacing w:after="0" w:line="240" w:lineRule="auto"/>
      <w:jc w:val="both"/>
    </w:pPr>
    <w:rPr>
      <w:rFonts w:ascii="Times New Roman" w:eastAsia="Times New Roman" w:hAnsi="Times New Roman" w:cs="Times New Roman"/>
      <w:sz w:val="24"/>
      <w:szCs w:val="20"/>
      <w:lang w:val="fr-FR" w:eastAsia="en-GB"/>
    </w:rPr>
  </w:style>
  <w:style w:type="character" w:customStyle="1" w:styleId="HeaderChar">
    <w:name w:val="Header Char"/>
    <w:basedOn w:val="DefaultParagraphFont"/>
    <w:link w:val="Header"/>
    <w:uiPriority w:val="99"/>
    <w:rsid w:val="001F7F17"/>
    <w:rPr>
      <w:rFonts w:ascii="Times New Roman" w:eastAsia="Times New Roman" w:hAnsi="Times New Roman" w:cs="Times New Roman"/>
      <w:sz w:val="24"/>
      <w:szCs w:val="20"/>
      <w:lang w:val="fr-FR" w:eastAsia="en-GB"/>
    </w:rPr>
  </w:style>
  <w:style w:type="paragraph" w:styleId="BodyText">
    <w:name w:val="Body Text"/>
    <w:basedOn w:val="Normal"/>
    <w:link w:val="BodyTextChar"/>
    <w:qFormat/>
    <w:rsid w:val="001F7F17"/>
    <w:pPr>
      <w:tabs>
        <w:tab w:val="left" w:pos="851"/>
        <w:tab w:val="left" w:pos="1191"/>
        <w:tab w:val="left" w:pos="1531"/>
      </w:tabs>
      <w:spacing w:after="240" w:line="240" w:lineRule="auto"/>
      <w:jc w:val="both"/>
    </w:pPr>
    <w:rPr>
      <w:rFonts w:ascii="Times" w:eastAsia="Times New Roman" w:hAnsi="Times" w:cs="Times New Roman"/>
      <w:szCs w:val="20"/>
      <w:lang w:eastAsia="zh-CN"/>
    </w:rPr>
  </w:style>
  <w:style w:type="character" w:customStyle="1" w:styleId="BodyTextChar">
    <w:name w:val="Body Text Char"/>
    <w:basedOn w:val="DefaultParagraphFont"/>
    <w:link w:val="BodyText"/>
    <w:rsid w:val="001F7F17"/>
    <w:rPr>
      <w:rFonts w:ascii="Times" w:eastAsia="Times New Roman" w:hAnsi="Times" w:cs="Times New Roman"/>
      <w:szCs w:val="20"/>
      <w:lang w:eastAsia="zh-CN"/>
    </w:rPr>
  </w:style>
  <w:style w:type="paragraph" w:customStyle="1" w:styleId="BULLETcadre">
    <w:name w:val="BULLET_cadre"/>
    <w:basedOn w:val="Normal"/>
    <w:rsid w:val="001F7F17"/>
    <w:pPr>
      <w:pBdr>
        <w:top w:val="single" w:sz="6" w:space="10" w:color="auto"/>
        <w:left w:val="single" w:sz="6" w:space="10" w:color="auto"/>
        <w:bottom w:val="single" w:sz="6" w:space="10" w:color="auto"/>
        <w:right w:val="single" w:sz="6" w:space="10" w:color="auto"/>
      </w:pBdr>
      <w:shd w:val="pct10" w:color="auto" w:fill="auto"/>
      <w:overflowPunct w:val="0"/>
      <w:autoSpaceDE w:val="0"/>
      <w:autoSpaceDN w:val="0"/>
      <w:adjustRightInd w:val="0"/>
      <w:spacing w:before="240" w:after="0" w:line="240" w:lineRule="auto"/>
      <w:ind w:left="2268" w:hanging="567"/>
      <w:jc w:val="both"/>
      <w:textAlignment w:val="baseline"/>
    </w:pPr>
    <w:rPr>
      <w:rFonts w:ascii="Optima" w:eastAsia="Times New Roman" w:hAnsi="Optima" w:cs="Times New Roman"/>
      <w:szCs w:val="20"/>
      <w:lang w:eastAsia="en-GB"/>
    </w:rPr>
  </w:style>
  <w:style w:type="paragraph" w:customStyle="1" w:styleId="Address">
    <w:name w:val="Address"/>
    <w:basedOn w:val="Normal"/>
    <w:rsid w:val="001F7F17"/>
    <w:pPr>
      <w:spacing w:after="0" w:line="240" w:lineRule="auto"/>
      <w:jc w:val="both"/>
    </w:pPr>
    <w:rPr>
      <w:rFonts w:ascii="Times New Roman" w:eastAsia="Times New Roman" w:hAnsi="Times New Roman" w:cs="Times New Roman"/>
      <w:sz w:val="24"/>
      <w:szCs w:val="20"/>
      <w:lang w:eastAsia="zh-CN"/>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Footnote symbol"/>
    <w:link w:val="Char2"/>
    <w:uiPriority w:val="99"/>
    <w:qFormat/>
    <w:rsid w:val="001F7F17"/>
    <w:rPr>
      <w:rFonts w:cs="Times New Roman"/>
      <w:vertAlign w:val="superscript"/>
    </w:rPr>
  </w:style>
  <w:style w:type="character" w:styleId="Hyperlink">
    <w:name w:val="Hyperlink"/>
    <w:uiPriority w:val="99"/>
    <w:rsid w:val="001F7F17"/>
    <w:rPr>
      <w:rFonts w:cs="Times New Roman"/>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qFormat/>
    <w:rsid w:val="001F7F17"/>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1F7F17"/>
    <w:rPr>
      <w:rFonts w:ascii="Times New Roman" w:eastAsia="Times New Roman" w:hAnsi="Times New Roman" w:cs="Times New Roman"/>
      <w:sz w:val="20"/>
      <w:szCs w:val="20"/>
      <w:lang w:eastAsia="en-GB"/>
    </w:rPr>
  </w:style>
  <w:style w:type="character" w:styleId="PageNumber">
    <w:name w:val="page number"/>
    <w:rsid w:val="001F7F17"/>
    <w:rPr>
      <w:rFonts w:cs="Times New Roman"/>
    </w:rPr>
  </w:style>
  <w:style w:type="paragraph" w:styleId="Footer">
    <w:name w:val="footer"/>
    <w:basedOn w:val="Normal"/>
    <w:link w:val="FooterChar"/>
    <w:uiPriority w:val="99"/>
    <w:rsid w:val="001F7F17"/>
    <w:pPr>
      <w:tabs>
        <w:tab w:val="center" w:pos="4320"/>
        <w:tab w:val="right" w:pos="8640"/>
      </w:tabs>
      <w:spacing w:after="0" w:line="240" w:lineRule="auto"/>
      <w:jc w:val="both"/>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1F7F17"/>
    <w:rPr>
      <w:rFonts w:ascii="Times New Roman" w:eastAsia="Times New Roman" w:hAnsi="Times New Roman" w:cs="Times New Roman"/>
      <w:sz w:val="24"/>
      <w:szCs w:val="20"/>
      <w:lang w:eastAsia="en-GB"/>
    </w:rPr>
  </w:style>
  <w:style w:type="paragraph" w:styleId="TOC1">
    <w:name w:val="toc 1"/>
    <w:basedOn w:val="Normal"/>
    <w:next w:val="Normal"/>
    <w:autoRedefine/>
    <w:uiPriority w:val="39"/>
    <w:rsid w:val="00522132"/>
    <w:pPr>
      <w:tabs>
        <w:tab w:val="left" w:pos="1680"/>
        <w:tab w:val="right" w:pos="7972"/>
      </w:tabs>
      <w:spacing w:before="360" w:after="120" w:line="240" w:lineRule="auto"/>
    </w:pPr>
    <w:rPr>
      <w:rFonts w:ascii="Arial" w:eastAsia="Times New Roman" w:hAnsi="Arial" w:cs="Arial"/>
      <w:b/>
      <w:bCs/>
      <w:caps/>
      <w:noProof/>
      <w:sz w:val="24"/>
      <w:szCs w:val="24"/>
      <w:lang w:eastAsia="en-GB"/>
    </w:rPr>
  </w:style>
  <w:style w:type="paragraph" w:styleId="TOC2">
    <w:name w:val="toc 2"/>
    <w:basedOn w:val="Normal"/>
    <w:next w:val="Normal"/>
    <w:autoRedefine/>
    <w:uiPriority w:val="39"/>
    <w:rsid w:val="000E299B"/>
    <w:pPr>
      <w:tabs>
        <w:tab w:val="left" w:pos="720"/>
        <w:tab w:val="right" w:pos="7972"/>
      </w:tabs>
      <w:spacing w:before="240" w:after="0" w:line="240" w:lineRule="auto"/>
      <w:ind w:right="1213"/>
      <w:jc w:val="both"/>
    </w:pPr>
    <w:rPr>
      <w:rFonts w:ascii="Times New Roman" w:eastAsia="Times New Roman" w:hAnsi="Times New Roman" w:cs="Times New Roman"/>
      <w:noProof/>
      <w:sz w:val="20"/>
      <w:szCs w:val="20"/>
      <w:lang w:val="fr-FR" w:eastAsia="en-GB"/>
    </w:rPr>
  </w:style>
  <w:style w:type="paragraph" w:styleId="TOC3">
    <w:name w:val="toc 3"/>
    <w:basedOn w:val="Normal"/>
    <w:next w:val="Normal"/>
    <w:autoRedefine/>
    <w:uiPriority w:val="39"/>
    <w:rsid w:val="001F7F17"/>
    <w:pPr>
      <w:tabs>
        <w:tab w:val="right" w:pos="7972"/>
      </w:tabs>
      <w:spacing w:after="0" w:line="240" w:lineRule="auto"/>
      <w:ind w:left="240"/>
    </w:pPr>
    <w:rPr>
      <w:rFonts w:ascii="Times New Roman" w:eastAsia="Times New Roman" w:hAnsi="Times New Roman" w:cs="Times New Roman"/>
      <w:noProof/>
      <w:sz w:val="20"/>
      <w:szCs w:val="20"/>
      <w:lang w:val="fr-FR" w:eastAsia="en-GB"/>
    </w:rPr>
  </w:style>
  <w:style w:type="paragraph" w:styleId="BodyText3">
    <w:name w:val="Body Text 3"/>
    <w:basedOn w:val="Normal"/>
    <w:link w:val="BodyText3Char"/>
    <w:rsid w:val="001F7F17"/>
    <w:pPr>
      <w:spacing w:after="0" w:line="240" w:lineRule="auto"/>
    </w:pPr>
    <w:rPr>
      <w:rFonts w:ascii="Arial" w:eastAsia="Times New Roman" w:hAnsi="Arial" w:cs="Times New Roman"/>
      <w:szCs w:val="20"/>
    </w:rPr>
  </w:style>
  <w:style w:type="character" w:customStyle="1" w:styleId="BodyText3Char">
    <w:name w:val="Body Text 3 Char"/>
    <w:basedOn w:val="DefaultParagraphFont"/>
    <w:link w:val="BodyText3"/>
    <w:rsid w:val="001F7F17"/>
    <w:rPr>
      <w:rFonts w:ascii="Arial" w:eastAsia="Times New Roman" w:hAnsi="Arial" w:cs="Times New Roman"/>
      <w:szCs w:val="20"/>
    </w:rPr>
  </w:style>
  <w:style w:type="paragraph" w:customStyle="1" w:styleId="NormalIndent1">
    <w:name w:val="Normal Indent 1"/>
    <w:basedOn w:val="NormalIndent"/>
    <w:link w:val="NormalIndent1Char"/>
    <w:autoRedefine/>
    <w:rsid w:val="001F7F17"/>
    <w:pPr>
      <w:tabs>
        <w:tab w:val="num" w:pos="540"/>
        <w:tab w:val="num" w:pos="1494"/>
      </w:tabs>
      <w:ind w:left="1494" w:hanging="360"/>
    </w:pPr>
    <w:rPr>
      <w:i/>
      <w:sz w:val="24"/>
      <w:lang w:val="en-US"/>
    </w:rPr>
  </w:style>
  <w:style w:type="paragraph" w:styleId="NormalIndent">
    <w:name w:val="Normal Indent"/>
    <w:basedOn w:val="Normal"/>
    <w:link w:val="NormalIndentChar"/>
    <w:rsid w:val="001F7F17"/>
    <w:pPr>
      <w:spacing w:after="0" w:line="240" w:lineRule="auto"/>
      <w:ind w:left="720"/>
    </w:pPr>
    <w:rPr>
      <w:rFonts w:ascii="Times New Roman" w:eastAsia="Times New Roman" w:hAnsi="Times New Roman" w:cs="Times New Roman"/>
      <w:sz w:val="20"/>
      <w:szCs w:val="20"/>
      <w:lang w:val="cs-CZ"/>
    </w:rPr>
  </w:style>
  <w:style w:type="paragraph" w:customStyle="1" w:styleId="NormalIndent2">
    <w:name w:val="Normal Indent 2"/>
    <w:basedOn w:val="NormalIndent1"/>
    <w:autoRedefine/>
    <w:rsid w:val="001F7F17"/>
    <w:pPr>
      <w:tabs>
        <w:tab w:val="clear" w:pos="540"/>
        <w:tab w:val="num" w:pos="927"/>
      </w:tabs>
      <w:ind w:left="927"/>
      <w:jc w:val="both"/>
    </w:pPr>
  </w:style>
  <w:style w:type="paragraph" w:customStyle="1" w:styleId="Brdtekst1">
    <w:name w:val="Brødtekst1"/>
    <w:basedOn w:val="Normal"/>
    <w:rsid w:val="001F7F17"/>
    <w:pPr>
      <w:spacing w:after="0" w:line="240" w:lineRule="auto"/>
      <w:jc w:val="both"/>
    </w:pPr>
    <w:rPr>
      <w:rFonts w:ascii="Times New Roman" w:eastAsia="Times New Roman" w:hAnsi="Times New Roman" w:cs="Times New Roman"/>
      <w:sz w:val="20"/>
      <w:szCs w:val="20"/>
    </w:rPr>
  </w:style>
  <w:style w:type="paragraph" w:styleId="BodyText2">
    <w:name w:val="Body Text 2"/>
    <w:basedOn w:val="Normal"/>
    <w:link w:val="BodyText2Char"/>
    <w:rsid w:val="001F7F17"/>
    <w:pPr>
      <w:spacing w:after="0" w:line="240" w:lineRule="auto"/>
      <w:jc w:val="both"/>
    </w:pPr>
    <w:rPr>
      <w:rFonts w:ascii="Arial" w:eastAsia="Times New Roman" w:hAnsi="Arial" w:cs="Times New Roman"/>
      <w:sz w:val="18"/>
      <w:szCs w:val="20"/>
    </w:rPr>
  </w:style>
  <w:style w:type="character" w:customStyle="1" w:styleId="BodyText2Char">
    <w:name w:val="Body Text 2 Char"/>
    <w:basedOn w:val="DefaultParagraphFont"/>
    <w:link w:val="BodyText2"/>
    <w:rsid w:val="001F7F17"/>
    <w:rPr>
      <w:rFonts w:ascii="Arial" w:eastAsia="Times New Roman" w:hAnsi="Arial" w:cs="Times New Roman"/>
      <w:sz w:val="18"/>
      <w:szCs w:val="20"/>
    </w:rPr>
  </w:style>
  <w:style w:type="paragraph" w:customStyle="1" w:styleId="Text1">
    <w:name w:val="Text 1"/>
    <w:basedOn w:val="Normal"/>
    <w:rsid w:val="001F7F17"/>
    <w:pPr>
      <w:spacing w:after="240" w:line="240" w:lineRule="auto"/>
      <w:jc w:val="both"/>
    </w:pPr>
    <w:rPr>
      <w:rFonts w:ascii="Times New Roman" w:eastAsia="Times New Roman" w:hAnsi="Times New Roman" w:cs="Times New Roman"/>
      <w:sz w:val="24"/>
      <w:szCs w:val="24"/>
      <w:lang w:eastAsia="zh-CN"/>
    </w:rPr>
  </w:style>
  <w:style w:type="character" w:customStyle="1" w:styleId="Text1Char1">
    <w:name w:val="Text 1 Char1"/>
    <w:rsid w:val="001F7F17"/>
    <w:rPr>
      <w:sz w:val="24"/>
      <w:lang w:val="en-GB" w:eastAsia="zh-CN"/>
    </w:rPr>
  </w:style>
  <w:style w:type="paragraph" w:customStyle="1" w:styleId="StyleNum-DocParagraph12ptItalicBlackAfter6ptTop">
    <w:name w:val="Style Num-Doc Paragraph + 12 pt Italic Black After:  6 pt Top: ..."/>
    <w:basedOn w:val="Brdtekst1"/>
    <w:rsid w:val="001F7F17"/>
    <w:pPr>
      <w:pBdr>
        <w:top w:val="single" w:sz="12" w:space="0" w:color="auto"/>
        <w:left w:val="single" w:sz="12" w:space="4" w:color="auto"/>
        <w:bottom w:val="single" w:sz="12" w:space="1" w:color="auto"/>
        <w:right w:val="single" w:sz="12" w:space="4" w:color="auto"/>
      </w:pBdr>
      <w:spacing w:after="120"/>
    </w:pPr>
    <w:rPr>
      <w:i/>
      <w:iCs/>
      <w:color w:val="000000"/>
      <w:sz w:val="24"/>
    </w:rPr>
  </w:style>
  <w:style w:type="paragraph" w:customStyle="1" w:styleId="111">
    <w:name w:val="111"/>
    <w:basedOn w:val="Normal"/>
    <w:rsid w:val="001F7F17"/>
    <w:pPr>
      <w:tabs>
        <w:tab w:val="num" w:pos="720"/>
      </w:tabs>
      <w:spacing w:after="0" w:line="240" w:lineRule="auto"/>
      <w:ind w:left="720" w:hanging="360"/>
    </w:pPr>
    <w:rPr>
      <w:rFonts w:ascii="Times New Roman" w:eastAsia="Times New Roman" w:hAnsi="Times New Roman" w:cs="Times New Roman"/>
      <w:b/>
      <w:bCs/>
      <w:color w:val="000000"/>
      <w:sz w:val="24"/>
      <w:szCs w:val="24"/>
      <w:lang w:eastAsia="en-GB"/>
    </w:rPr>
  </w:style>
  <w:style w:type="paragraph" w:customStyle="1" w:styleId="TexteGras">
    <w:name w:val="Texte Gras"/>
    <w:basedOn w:val="Normal"/>
    <w:rsid w:val="001F7F17"/>
    <w:pPr>
      <w:spacing w:after="0" w:line="240" w:lineRule="auto"/>
      <w:outlineLvl w:val="0"/>
    </w:pPr>
    <w:rPr>
      <w:rFonts w:ascii="Times New Roman" w:eastAsia="Times New Roman" w:hAnsi="Times New Roman" w:cs="Times New Roman"/>
      <w:b/>
      <w:color w:val="000000"/>
      <w:sz w:val="24"/>
      <w:szCs w:val="24"/>
      <w:lang w:eastAsia="en-GB"/>
    </w:rPr>
  </w:style>
  <w:style w:type="paragraph" w:styleId="TOC4">
    <w:name w:val="toc 4"/>
    <w:basedOn w:val="Normal"/>
    <w:next w:val="Normal"/>
    <w:autoRedefine/>
    <w:uiPriority w:val="39"/>
    <w:rsid w:val="001F7F17"/>
    <w:pPr>
      <w:tabs>
        <w:tab w:val="left" w:pos="1680"/>
        <w:tab w:val="right" w:pos="7920"/>
      </w:tabs>
      <w:spacing w:after="0" w:line="240" w:lineRule="auto"/>
      <w:ind w:left="1620" w:right="1113" w:hanging="1260"/>
    </w:pPr>
    <w:rPr>
      <w:rFonts w:ascii="Times New Roman" w:eastAsia="Times New Roman" w:hAnsi="Times New Roman" w:cs="Times New Roman"/>
      <w:i/>
      <w:sz w:val="20"/>
      <w:szCs w:val="24"/>
      <w:lang w:eastAsia="en-GB"/>
    </w:rPr>
  </w:style>
  <w:style w:type="paragraph" w:customStyle="1" w:styleId="StyleBoldItalicBlackUnderline">
    <w:name w:val="Style Bold Italic Black Underline"/>
    <w:basedOn w:val="Normal"/>
    <w:rsid w:val="001F7F17"/>
    <w:pPr>
      <w:spacing w:after="0" w:line="240" w:lineRule="auto"/>
      <w:outlineLvl w:val="0"/>
    </w:pPr>
    <w:rPr>
      <w:rFonts w:ascii="Times New Roman" w:eastAsia="Times New Roman" w:hAnsi="Times New Roman" w:cs="Times New Roman"/>
      <w:b/>
      <w:i/>
      <w:color w:val="000000"/>
      <w:sz w:val="24"/>
      <w:szCs w:val="24"/>
      <w:u w:val="single"/>
      <w:lang w:eastAsia="en-GB"/>
    </w:rPr>
  </w:style>
  <w:style w:type="paragraph" w:customStyle="1" w:styleId="StyleBoldItalicBlackUnderlineJustified">
    <w:name w:val="Style Bold Italic Black Underline Justified"/>
    <w:basedOn w:val="Normal"/>
    <w:rsid w:val="001F7F17"/>
    <w:pPr>
      <w:numPr>
        <w:numId w:val="5"/>
      </w:numPr>
      <w:spacing w:after="0" w:line="240" w:lineRule="auto"/>
      <w:jc w:val="both"/>
    </w:pPr>
    <w:rPr>
      <w:rFonts w:ascii="Times New Roman" w:eastAsia="Times New Roman" w:hAnsi="Times New Roman" w:cs="Times New Roman"/>
      <w:b/>
      <w:bCs/>
      <w:i/>
      <w:iCs/>
      <w:color w:val="000000"/>
      <w:sz w:val="24"/>
      <w:szCs w:val="20"/>
      <w:u w:val="single"/>
      <w:lang w:eastAsia="en-GB"/>
    </w:rPr>
  </w:style>
  <w:style w:type="paragraph" w:customStyle="1" w:styleId="StyleText1CharBoldBlack">
    <w:name w:val="Style Text 1 Char + Bold Black"/>
    <w:basedOn w:val="Text1Char"/>
    <w:rsid w:val="001F7F17"/>
    <w:pPr>
      <w:tabs>
        <w:tab w:val="num" w:pos="540"/>
      </w:tabs>
    </w:pPr>
    <w:rPr>
      <w:b/>
      <w:bCs/>
      <w:color w:val="000000"/>
    </w:rPr>
  </w:style>
  <w:style w:type="paragraph" w:customStyle="1" w:styleId="StyleText1ItalicBlack">
    <w:name w:val="Style Text 1 + Italic Black"/>
    <w:basedOn w:val="Text1"/>
    <w:rsid w:val="001F7F17"/>
    <w:pPr>
      <w:numPr>
        <w:numId w:val="4"/>
      </w:numPr>
      <w:tabs>
        <w:tab w:val="clear" w:pos="360"/>
      </w:tabs>
    </w:pPr>
    <w:rPr>
      <w:iCs/>
      <w:color w:val="000000"/>
    </w:rPr>
  </w:style>
  <w:style w:type="character" w:customStyle="1" w:styleId="StyleText1ItalicBlackChar">
    <w:name w:val="Style Text 1 + Italic Black Char"/>
    <w:rsid w:val="001F7F17"/>
    <w:rPr>
      <w:color w:val="000000"/>
      <w:sz w:val="24"/>
      <w:lang w:val="en-GB" w:eastAsia="zh-CN"/>
    </w:rPr>
  </w:style>
  <w:style w:type="paragraph" w:customStyle="1" w:styleId="StyleText1CharItalicBlackAfter0pt">
    <w:name w:val="Style Text 1 Char + Italic Black After:  0 pt"/>
    <w:basedOn w:val="Text1Char"/>
    <w:rsid w:val="001F7F17"/>
    <w:pPr>
      <w:spacing w:after="0"/>
    </w:pPr>
    <w:rPr>
      <w:iCs/>
      <w:color w:val="000000"/>
      <w:szCs w:val="20"/>
    </w:rPr>
  </w:style>
  <w:style w:type="paragraph" w:customStyle="1" w:styleId="StyleText1CharItalicBlack">
    <w:name w:val="Style Text 1 Char + Italic Black"/>
    <w:basedOn w:val="Text1Char"/>
    <w:rsid w:val="001F7F17"/>
    <w:rPr>
      <w:iCs/>
      <w:color w:val="000000"/>
    </w:rPr>
  </w:style>
  <w:style w:type="character" w:customStyle="1" w:styleId="StyleText1CharItalicBlackChar">
    <w:name w:val="Style Text 1 Char + Italic Black Char"/>
    <w:rsid w:val="001F7F17"/>
    <w:rPr>
      <w:color w:val="000000"/>
      <w:sz w:val="24"/>
      <w:lang w:val="en-GB" w:eastAsia="zh-CN"/>
    </w:rPr>
  </w:style>
  <w:style w:type="paragraph" w:customStyle="1" w:styleId="StyleStyleNum-DocParagraph12ptItalicBlackAfter6ptTop">
    <w:name w:val="Style Style Num-Doc Paragraph + 12 pt Italic Black After:  6 pt Top..."/>
    <w:basedOn w:val="StyleNum-DocParagraph12ptItalicBlackAfter6ptTop"/>
    <w:rsid w:val="001F7F17"/>
    <w:pPr>
      <w:tabs>
        <w:tab w:val="num" w:pos="720"/>
      </w:tabs>
      <w:spacing w:before="120"/>
      <w:ind w:left="720" w:hanging="360"/>
    </w:pPr>
    <w:rPr>
      <w:i w:val="0"/>
      <w:iCs w:val="0"/>
    </w:rPr>
  </w:style>
  <w:style w:type="table" w:styleId="TableGrid">
    <w:name w:val="Table Grid"/>
    <w:basedOn w:val="TableNormal"/>
    <w:rsid w:val="001F7F17"/>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F7F17"/>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1F7F17"/>
    <w:rPr>
      <w:rFonts w:ascii="Tahoma" w:eastAsia="Times New Roman" w:hAnsi="Tahoma" w:cs="Tahoma"/>
      <w:sz w:val="16"/>
      <w:szCs w:val="16"/>
      <w:lang w:eastAsia="en-GB"/>
    </w:rPr>
  </w:style>
  <w:style w:type="paragraph" w:styleId="NormalWeb">
    <w:name w:val="Normal (Web)"/>
    <w:basedOn w:val="Normal"/>
    <w:uiPriority w:val="99"/>
    <w:rsid w:val="001F7F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5">
    <w:name w:val="toc 5"/>
    <w:basedOn w:val="Normal"/>
    <w:next w:val="Normal"/>
    <w:autoRedefine/>
    <w:uiPriority w:val="39"/>
    <w:rsid w:val="001F7F17"/>
    <w:pPr>
      <w:spacing w:after="0" w:line="240" w:lineRule="auto"/>
      <w:ind w:left="960"/>
    </w:pPr>
    <w:rPr>
      <w:rFonts w:ascii="Times New Roman" w:eastAsia="Times New Roman" w:hAnsi="Times New Roman" w:cs="Times New Roman"/>
      <w:sz w:val="24"/>
      <w:szCs w:val="24"/>
      <w:lang w:val="fr-FR" w:eastAsia="fr-FR"/>
    </w:rPr>
  </w:style>
  <w:style w:type="paragraph" w:styleId="TOC6">
    <w:name w:val="toc 6"/>
    <w:basedOn w:val="Normal"/>
    <w:next w:val="Normal"/>
    <w:autoRedefine/>
    <w:uiPriority w:val="39"/>
    <w:rsid w:val="001F7F17"/>
    <w:pPr>
      <w:spacing w:after="0" w:line="240" w:lineRule="auto"/>
      <w:ind w:left="1200"/>
    </w:pPr>
    <w:rPr>
      <w:rFonts w:ascii="Times New Roman" w:eastAsia="Times New Roman" w:hAnsi="Times New Roman" w:cs="Times New Roman"/>
      <w:sz w:val="24"/>
      <w:szCs w:val="24"/>
      <w:lang w:val="fr-FR" w:eastAsia="fr-FR"/>
    </w:rPr>
  </w:style>
  <w:style w:type="paragraph" w:styleId="TOC7">
    <w:name w:val="toc 7"/>
    <w:basedOn w:val="Normal"/>
    <w:next w:val="Normal"/>
    <w:autoRedefine/>
    <w:uiPriority w:val="39"/>
    <w:rsid w:val="001F7F17"/>
    <w:pPr>
      <w:spacing w:after="0" w:line="240" w:lineRule="auto"/>
      <w:ind w:left="1440"/>
    </w:pPr>
    <w:rPr>
      <w:rFonts w:ascii="Times New Roman" w:eastAsia="Times New Roman" w:hAnsi="Times New Roman" w:cs="Times New Roman"/>
      <w:sz w:val="24"/>
      <w:szCs w:val="24"/>
      <w:lang w:val="fr-FR" w:eastAsia="fr-FR"/>
    </w:rPr>
  </w:style>
  <w:style w:type="paragraph" w:styleId="TOC8">
    <w:name w:val="toc 8"/>
    <w:basedOn w:val="Normal"/>
    <w:next w:val="Normal"/>
    <w:autoRedefine/>
    <w:uiPriority w:val="39"/>
    <w:rsid w:val="001F7F17"/>
    <w:pPr>
      <w:spacing w:after="0" w:line="240" w:lineRule="auto"/>
      <w:ind w:left="1680"/>
    </w:pPr>
    <w:rPr>
      <w:rFonts w:ascii="Times New Roman" w:eastAsia="Times New Roman" w:hAnsi="Times New Roman" w:cs="Times New Roman"/>
      <w:sz w:val="24"/>
      <w:szCs w:val="24"/>
      <w:lang w:val="fr-FR" w:eastAsia="fr-FR"/>
    </w:rPr>
  </w:style>
  <w:style w:type="paragraph" w:styleId="TOC9">
    <w:name w:val="toc 9"/>
    <w:basedOn w:val="Normal"/>
    <w:next w:val="Normal"/>
    <w:autoRedefine/>
    <w:uiPriority w:val="39"/>
    <w:rsid w:val="001F7F17"/>
    <w:pPr>
      <w:spacing w:after="0" w:line="240" w:lineRule="auto"/>
      <w:ind w:left="1920"/>
    </w:pPr>
    <w:rPr>
      <w:rFonts w:ascii="Times New Roman" w:eastAsia="Times New Roman" w:hAnsi="Times New Roman" w:cs="Times New Roman"/>
      <w:sz w:val="24"/>
      <w:szCs w:val="24"/>
      <w:lang w:val="fr-FR" w:eastAsia="fr-FR"/>
    </w:rPr>
  </w:style>
  <w:style w:type="character" w:styleId="CommentReference">
    <w:name w:val="annotation reference"/>
    <w:uiPriority w:val="99"/>
    <w:rsid w:val="001F7F17"/>
    <w:rPr>
      <w:rFonts w:cs="Times New Roman"/>
      <w:sz w:val="16"/>
    </w:rPr>
  </w:style>
  <w:style w:type="paragraph" w:styleId="CommentText">
    <w:name w:val="annotation text"/>
    <w:basedOn w:val="Normal"/>
    <w:link w:val="CommentTextChar"/>
    <w:uiPriority w:val="99"/>
    <w:rsid w:val="001F7F17"/>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1F7F1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1F7F17"/>
    <w:rPr>
      <w:b/>
      <w:bCs/>
    </w:rPr>
  </w:style>
  <w:style w:type="character" w:customStyle="1" w:styleId="CommentSubjectChar">
    <w:name w:val="Comment Subject Char"/>
    <w:basedOn w:val="CommentTextChar"/>
    <w:link w:val="CommentSubject"/>
    <w:semiHidden/>
    <w:rsid w:val="001F7F17"/>
    <w:rPr>
      <w:rFonts w:ascii="Times New Roman" w:eastAsia="Times New Roman" w:hAnsi="Times New Roman" w:cs="Times New Roman"/>
      <w:b/>
      <w:bCs/>
      <w:sz w:val="20"/>
      <w:szCs w:val="20"/>
      <w:lang w:eastAsia="en-GB"/>
    </w:rPr>
  </w:style>
  <w:style w:type="paragraph" w:customStyle="1" w:styleId="Default">
    <w:name w:val="Default"/>
    <w:rsid w:val="001F7F1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FollowedHyperlink">
    <w:name w:val="FollowedHyperlink"/>
    <w:uiPriority w:val="99"/>
    <w:rsid w:val="001F7F17"/>
    <w:rPr>
      <w:rFonts w:cs="Times New Roman"/>
      <w:color w:val="606420"/>
      <w:u w:val="single"/>
    </w:rPr>
  </w:style>
  <w:style w:type="paragraph" w:styleId="ListParagraph">
    <w:name w:val="List Paragraph"/>
    <w:basedOn w:val="Normal"/>
    <w:uiPriority w:val="34"/>
    <w:qFormat/>
    <w:rsid w:val="001F7F17"/>
    <w:pPr>
      <w:ind w:left="720"/>
      <w:contextualSpacing/>
    </w:pPr>
    <w:rPr>
      <w:rFonts w:ascii="Calibri" w:eastAsia="Times New Roman" w:hAnsi="Calibri" w:cs="Times New Roman"/>
    </w:rPr>
  </w:style>
  <w:style w:type="paragraph" w:customStyle="1" w:styleId="Tekstas">
    <w:name w:val="Tekstas"/>
    <w:basedOn w:val="Normal"/>
    <w:rsid w:val="001F7F17"/>
    <w:pPr>
      <w:spacing w:after="120" w:line="240" w:lineRule="auto"/>
      <w:jc w:val="both"/>
    </w:pPr>
    <w:rPr>
      <w:rFonts w:ascii="Times New Roman" w:eastAsia="Times New Roman" w:hAnsi="Times New Roman" w:cs="Times New Roman"/>
      <w:sz w:val="24"/>
      <w:szCs w:val="24"/>
      <w:lang w:val="en-US"/>
    </w:rPr>
  </w:style>
  <w:style w:type="paragraph" w:styleId="Caption">
    <w:name w:val="caption"/>
    <w:basedOn w:val="Normal"/>
    <w:next w:val="Normal"/>
    <w:autoRedefine/>
    <w:qFormat/>
    <w:rsid w:val="008F07F6"/>
    <w:pPr>
      <w:spacing w:after="0" w:line="240" w:lineRule="auto"/>
      <w:jc w:val="both"/>
    </w:pPr>
    <w:rPr>
      <w:rFonts w:ascii="Times New Roman" w:eastAsia="Calibri" w:hAnsi="Times New Roman" w:cs="Times New Roman"/>
      <w:bCs/>
      <w:sz w:val="28"/>
      <w:szCs w:val="28"/>
    </w:rPr>
  </w:style>
  <w:style w:type="paragraph" w:customStyle="1" w:styleId="Corpsdetexte2">
    <w:name w:val="Corps de texte2"/>
    <w:basedOn w:val="Normal"/>
    <w:rsid w:val="001F7F17"/>
    <w:pPr>
      <w:spacing w:before="100" w:after="100" w:line="240" w:lineRule="auto"/>
      <w:jc w:val="both"/>
    </w:pPr>
    <w:rPr>
      <w:rFonts w:ascii="Times New Roman" w:eastAsia="SimSun" w:hAnsi="Times New Roman" w:cs="Times New Roman"/>
      <w:sz w:val="24"/>
      <w:szCs w:val="20"/>
      <w:lang w:val="fr-BE" w:eastAsia="zh-CN"/>
    </w:rPr>
  </w:style>
  <w:style w:type="paragraph" w:customStyle="1" w:styleId="CharZchnZchn1">
    <w:name w:val="Char Zchn Zchn1"/>
    <w:basedOn w:val="Normal"/>
    <w:rsid w:val="001F7F17"/>
    <w:pPr>
      <w:spacing w:after="160" w:line="240" w:lineRule="exact"/>
    </w:pPr>
    <w:rPr>
      <w:rFonts w:ascii="Tahoma" w:eastAsia="Times New Roman" w:hAnsi="Tahoma" w:cs="Times New Roman"/>
      <w:sz w:val="20"/>
      <w:szCs w:val="20"/>
      <w:lang w:val="en-US"/>
    </w:rPr>
  </w:style>
  <w:style w:type="paragraph" w:styleId="Revision">
    <w:name w:val="Revision"/>
    <w:hidden/>
    <w:uiPriority w:val="99"/>
    <w:semiHidden/>
    <w:rsid w:val="001F7F17"/>
    <w:pPr>
      <w:spacing w:after="0" w:line="240" w:lineRule="auto"/>
    </w:pPr>
    <w:rPr>
      <w:rFonts w:ascii="Times New Roman" w:eastAsia="Times New Roman" w:hAnsi="Times New Roman" w:cs="Times New Roman"/>
      <w:sz w:val="24"/>
      <w:szCs w:val="24"/>
      <w:lang w:eastAsia="en-GB"/>
    </w:rPr>
  </w:style>
  <w:style w:type="paragraph" w:customStyle="1" w:styleId="Text2">
    <w:name w:val="Text 2"/>
    <w:basedOn w:val="Normal"/>
    <w:rsid w:val="001F7F17"/>
    <w:pPr>
      <w:tabs>
        <w:tab w:val="left" w:pos="2161"/>
      </w:tabs>
      <w:spacing w:after="240" w:line="240" w:lineRule="auto"/>
      <w:ind w:left="1202"/>
      <w:jc w:val="both"/>
    </w:pPr>
    <w:rPr>
      <w:rFonts w:ascii="Times New Roman" w:eastAsia="Times New Roman" w:hAnsi="Times New Roman" w:cs="Times New Roman"/>
      <w:sz w:val="24"/>
      <w:szCs w:val="20"/>
      <w:lang w:eastAsia="en-GB"/>
    </w:rPr>
  </w:style>
  <w:style w:type="character" w:customStyle="1" w:styleId="Heading1Char1">
    <w:name w:val="Heading 1 Char1"/>
    <w:aliases w:val="Heading 1 Char Char,Heading 1 Char1 Char1 Char,Heading 1 Char Char Char1 Char,Heading 1 Char1 Char1 Char Char Char,Heading 1 Char Char Char1 Char Char Char,Heading 1 Char Char1 Char,Heading 1 Char1 Char1 Char1 Char"/>
    <w:rsid w:val="001F7F17"/>
    <w:rPr>
      <w:rFonts w:eastAsia="SimSun"/>
      <w:b/>
      <w:kern w:val="28"/>
      <w:sz w:val="32"/>
      <w:lang w:val="en-GB" w:eastAsia="zh-CN" w:bidi="ar-SA"/>
    </w:rPr>
  </w:style>
  <w:style w:type="paragraph" w:styleId="ListBullet">
    <w:name w:val="List Bullet"/>
    <w:basedOn w:val="Normal"/>
    <w:autoRedefine/>
    <w:rsid w:val="001F7F17"/>
    <w:pPr>
      <w:tabs>
        <w:tab w:val="num" w:pos="360"/>
      </w:tabs>
      <w:spacing w:after="0" w:line="240" w:lineRule="auto"/>
      <w:ind w:left="360" w:hanging="360"/>
      <w:jc w:val="both"/>
    </w:pPr>
    <w:rPr>
      <w:rFonts w:ascii="Times New Roman" w:eastAsia="Times New Roman" w:hAnsi="Times New Roman" w:cs="Times New Roman"/>
      <w:sz w:val="24"/>
      <w:szCs w:val="20"/>
      <w:lang w:eastAsia="en-GB"/>
    </w:rPr>
  </w:style>
  <w:style w:type="paragraph" w:customStyle="1" w:styleId="SubTitle1">
    <w:name w:val="SubTitle 1"/>
    <w:basedOn w:val="Normal"/>
    <w:next w:val="Normal"/>
    <w:rsid w:val="001F7F17"/>
    <w:pPr>
      <w:spacing w:after="240" w:line="240" w:lineRule="auto"/>
      <w:jc w:val="center"/>
    </w:pPr>
    <w:rPr>
      <w:rFonts w:ascii="Times New Roman" w:eastAsia="Times New Roman" w:hAnsi="Times New Roman" w:cs="Times New Roman"/>
      <w:b/>
      <w:snapToGrid w:val="0"/>
      <w:sz w:val="40"/>
      <w:szCs w:val="20"/>
      <w:lang w:eastAsia="en-GB"/>
    </w:rPr>
  </w:style>
  <w:style w:type="paragraph" w:customStyle="1" w:styleId="Application1">
    <w:name w:val="Application1"/>
    <w:basedOn w:val="Heading1"/>
    <w:next w:val="Application2"/>
    <w:rsid w:val="001F7F17"/>
    <w:pPr>
      <w:pageBreakBefore/>
      <w:widowControl w:val="0"/>
      <w:pBdr>
        <w:top w:val="none" w:sz="0" w:space="0" w:color="auto"/>
        <w:left w:val="none" w:sz="0" w:space="0" w:color="auto"/>
        <w:right w:val="none" w:sz="0" w:space="0" w:color="auto"/>
      </w:pBdr>
      <w:shd w:val="clear" w:color="auto" w:fill="auto"/>
      <w:tabs>
        <w:tab w:val="num" w:pos="720"/>
      </w:tabs>
      <w:spacing w:before="0" w:after="480"/>
      <w:jc w:val="left"/>
    </w:pPr>
    <w:rPr>
      <w:rFonts w:ascii="Arial" w:hAnsi="Arial"/>
      <w:caps/>
      <w:snapToGrid w:val="0"/>
      <w:sz w:val="28"/>
    </w:rPr>
  </w:style>
  <w:style w:type="paragraph" w:customStyle="1" w:styleId="Application2">
    <w:name w:val="Application2"/>
    <w:basedOn w:val="Normal"/>
    <w:autoRedefine/>
    <w:rsid w:val="001F7F17"/>
    <w:pPr>
      <w:widowControl w:val="0"/>
      <w:suppressAutoHyphens/>
      <w:spacing w:before="120" w:after="120" w:line="240" w:lineRule="auto"/>
    </w:pPr>
    <w:rPr>
      <w:rFonts w:ascii="Times New Roman" w:eastAsia="Times New Roman" w:hAnsi="Times New Roman" w:cs="Times New Roman"/>
      <w:b/>
      <w:snapToGrid w:val="0"/>
      <w:spacing w:val="-2"/>
      <w:sz w:val="28"/>
      <w:szCs w:val="28"/>
      <w:u w:val="single"/>
      <w:lang w:val="fr-FR" w:eastAsia="en-GB"/>
    </w:rPr>
  </w:style>
  <w:style w:type="paragraph" w:customStyle="1" w:styleId="text20">
    <w:name w:val="text2"/>
    <w:basedOn w:val="Normal"/>
    <w:rsid w:val="001F7F17"/>
    <w:pPr>
      <w:spacing w:after="240" w:line="240" w:lineRule="auto"/>
      <w:ind w:left="1077"/>
    </w:pPr>
    <w:rPr>
      <w:rFonts w:ascii="Times New Roman" w:eastAsia="Times New Roman" w:hAnsi="Times New Roman" w:cs="Times New Roman"/>
      <w:sz w:val="24"/>
      <w:szCs w:val="20"/>
      <w:lang w:eastAsia="en-GB"/>
    </w:rPr>
  </w:style>
  <w:style w:type="paragraph" w:customStyle="1" w:styleId="text10">
    <w:name w:val="text1"/>
    <w:basedOn w:val="Normal"/>
    <w:rsid w:val="001F7F17"/>
    <w:pPr>
      <w:spacing w:after="240" w:line="240" w:lineRule="auto"/>
      <w:ind w:left="483"/>
    </w:pPr>
    <w:rPr>
      <w:rFonts w:ascii="Times New Roman" w:eastAsia="Times New Roman" w:hAnsi="Times New Roman" w:cs="Times New Roman"/>
      <w:sz w:val="24"/>
      <w:szCs w:val="20"/>
      <w:lang w:eastAsia="en-GB"/>
    </w:rPr>
  </w:style>
  <w:style w:type="paragraph" w:customStyle="1" w:styleId="text4">
    <w:name w:val="text4"/>
    <w:basedOn w:val="Normal"/>
    <w:rsid w:val="001F7F17"/>
    <w:pPr>
      <w:spacing w:after="240" w:line="240" w:lineRule="auto"/>
      <w:ind w:left="2880"/>
    </w:pPr>
    <w:rPr>
      <w:rFonts w:ascii="Times New Roman" w:eastAsia="Times New Roman" w:hAnsi="Times New Roman" w:cs="Times New Roman"/>
      <w:sz w:val="24"/>
      <w:szCs w:val="20"/>
      <w:lang w:eastAsia="en-GB"/>
    </w:rPr>
  </w:style>
  <w:style w:type="paragraph" w:styleId="Title">
    <w:name w:val="Title"/>
    <w:basedOn w:val="Normal"/>
    <w:link w:val="TitleChar"/>
    <w:qFormat/>
    <w:rsid w:val="001F7F17"/>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lang w:val="en-US" w:eastAsia="en-GB"/>
    </w:rPr>
  </w:style>
  <w:style w:type="character" w:customStyle="1" w:styleId="TitleChar">
    <w:name w:val="Title Char"/>
    <w:basedOn w:val="DefaultParagraphFont"/>
    <w:link w:val="Title"/>
    <w:rsid w:val="001F7F17"/>
    <w:rPr>
      <w:rFonts w:ascii="Times New Roman" w:eastAsia="Times New Roman" w:hAnsi="Times New Roman" w:cs="Times New Roman"/>
      <w:b/>
      <w:snapToGrid w:val="0"/>
      <w:sz w:val="48"/>
      <w:szCs w:val="20"/>
      <w:lang w:val="en-US" w:eastAsia="en-GB"/>
    </w:rPr>
  </w:style>
  <w:style w:type="paragraph" w:customStyle="1" w:styleId="internormal">
    <w:name w:val="internormal"/>
    <w:basedOn w:val="Normal"/>
    <w:rsid w:val="001F7F17"/>
    <w:pPr>
      <w:spacing w:after="0" w:line="240" w:lineRule="auto"/>
      <w:ind w:left="1701"/>
      <w:jc w:val="both"/>
    </w:pPr>
    <w:rPr>
      <w:rFonts w:ascii="Optima" w:eastAsia="Times New Roman" w:hAnsi="Optima" w:cs="Times New Roman"/>
      <w:szCs w:val="20"/>
      <w:lang w:eastAsia="en-GB"/>
    </w:rPr>
  </w:style>
  <w:style w:type="paragraph" w:styleId="BodyTextIndent">
    <w:name w:val="Body Text Indent"/>
    <w:basedOn w:val="Normal"/>
    <w:link w:val="BodyTextIndentChar"/>
    <w:rsid w:val="001F7F17"/>
    <w:pPr>
      <w:spacing w:after="0" w:line="240" w:lineRule="auto"/>
    </w:pPr>
    <w:rPr>
      <w:rFonts w:ascii="Times New Roman" w:eastAsia="Times New Roman" w:hAnsi="Times New Roman" w:cs="Times New Roman"/>
      <w:b/>
      <w:sz w:val="20"/>
      <w:szCs w:val="20"/>
      <w:lang w:val="cs-CZ"/>
    </w:rPr>
  </w:style>
  <w:style w:type="character" w:customStyle="1" w:styleId="BodyTextIndentChar">
    <w:name w:val="Body Text Indent Char"/>
    <w:basedOn w:val="DefaultParagraphFont"/>
    <w:link w:val="BodyTextIndent"/>
    <w:rsid w:val="001F7F17"/>
    <w:rPr>
      <w:rFonts w:ascii="Times New Roman" w:eastAsia="Times New Roman" w:hAnsi="Times New Roman" w:cs="Times New Roman"/>
      <w:b/>
      <w:sz w:val="20"/>
      <w:szCs w:val="20"/>
      <w:lang w:val="cs-CZ"/>
    </w:rPr>
  </w:style>
  <w:style w:type="paragraph" w:customStyle="1" w:styleId="NoteHead">
    <w:name w:val="NoteHead"/>
    <w:basedOn w:val="Normal"/>
    <w:next w:val="Normal"/>
    <w:rsid w:val="001F7F17"/>
    <w:pPr>
      <w:spacing w:before="720" w:after="720" w:line="240" w:lineRule="auto"/>
      <w:jc w:val="center"/>
    </w:pPr>
    <w:rPr>
      <w:rFonts w:ascii="Times New Roman" w:eastAsia="Times New Roman" w:hAnsi="Times New Roman" w:cs="Times New Roman"/>
      <w:b/>
      <w:smallCaps/>
      <w:sz w:val="24"/>
      <w:szCs w:val="20"/>
    </w:rPr>
  </w:style>
  <w:style w:type="character" w:customStyle="1" w:styleId="NormalIndentChar">
    <w:name w:val="Normal Indent Char"/>
    <w:link w:val="NormalIndent"/>
    <w:rsid w:val="001F7F17"/>
    <w:rPr>
      <w:rFonts w:ascii="Times New Roman" w:eastAsia="Times New Roman" w:hAnsi="Times New Roman" w:cs="Times New Roman"/>
      <w:sz w:val="20"/>
      <w:szCs w:val="20"/>
      <w:lang w:val="cs-CZ"/>
    </w:rPr>
  </w:style>
  <w:style w:type="character" w:customStyle="1" w:styleId="NormalIndent1Char">
    <w:name w:val="Normal Indent 1 Char"/>
    <w:link w:val="NormalIndent1"/>
    <w:rsid w:val="001F7F17"/>
    <w:rPr>
      <w:rFonts w:ascii="Times New Roman" w:eastAsia="Times New Roman" w:hAnsi="Times New Roman" w:cs="Times New Roman"/>
      <w:i/>
      <w:sz w:val="24"/>
      <w:szCs w:val="20"/>
      <w:lang w:val="en-US"/>
    </w:rPr>
  </w:style>
  <w:style w:type="paragraph" w:customStyle="1" w:styleId="normaltableau">
    <w:name w:val="normal_tableau"/>
    <w:basedOn w:val="Normal"/>
    <w:rsid w:val="001F7F17"/>
    <w:pPr>
      <w:spacing w:before="120" w:after="120" w:line="240" w:lineRule="auto"/>
      <w:jc w:val="both"/>
    </w:pPr>
    <w:rPr>
      <w:rFonts w:ascii="Optima" w:eastAsia="Times New Roman" w:hAnsi="Optima" w:cs="Times New Roman"/>
      <w:szCs w:val="20"/>
    </w:rPr>
  </w:style>
  <w:style w:type="paragraph" w:customStyle="1" w:styleId="article1">
    <w:name w:val="article1"/>
    <w:basedOn w:val="Normal"/>
    <w:rsid w:val="001F7F17"/>
    <w:pPr>
      <w:spacing w:before="240" w:after="0" w:line="240" w:lineRule="auto"/>
      <w:ind w:left="1701"/>
      <w:jc w:val="center"/>
    </w:pPr>
    <w:rPr>
      <w:rFonts w:ascii="Optima" w:eastAsia="Times New Roman" w:hAnsi="Optima" w:cs="Times New Roman"/>
      <w:b/>
      <w:szCs w:val="20"/>
      <w:u w:val="single"/>
    </w:rPr>
  </w:style>
  <w:style w:type="paragraph" w:customStyle="1" w:styleId="TableTitle">
    <w:name w:val="Table Title"/>
    <w:basedOn w:val="Normal"/>
    <w:next w:val="Normal"/>
    <w:rsid w:val="001F7F17"/>
    <w:pPr>
      <w:keepNext/>
      <w:widowControl w:val="0"/>
      <w:tabs>
        <w:tab w:val="left" w:pos="851"/>
        <w:tab w:val="left" w:pos="1191"/>
        <w:tab w:val="left" w:pos="1531"/>
      </w:tabs>
      <w:spacing w:after="240" w:line="240" w:lineRule="auto"/>
      <w:jc w:val="center"/>
    </w:pPr>
    <w:rPr>
      <w:rFonts w:ascii="Helvetica" w:eastAsia="Times New Roman" w:hAnsi="Helvetica" w:cs="Times New Roman"/>
      <w:b/>
      <w:szCs w:val="20"/>
    </w:rPr>
  </w:style>
  <w:style w:type="paragraph" w:customStyle="1" w:styleId="TableSub-title">
    <w:name w:val="Table Sub-title"/>
    <w:basedOn w:val="Normal"/>
    <w:next w:val="BodyText"/>
    <w:rsid w:val="001F7F17"/>
    <w:pPr>
      <w:keepNext/>
      <w:widowControl w:val="0"/>
      <w:tabs>
        <w:tab w:val="left" w:pos="851"/>
        <w:tab w:val="left" w:pos="1191"/>
        <w:tab w:val="left" w:pos="1531"/>
      </w:tabs>
      <w:spacing w:after="240" w:line="240" w:lineRule="auto"/>
      <w:jc w:val="center"/>
    </w:pPr>
    <w:rPr>
      <w:rFonts w:ascii="Helvetica" w:eastAsia="Times New Roman" w:hAnsi="Helvetica" w:cs="Times New Roman"/>
      <w:szCs w:val="20"/>
    </w:rPr>
  </w:style>
  <w:style w:type="paragraph" w:customStyle="1" w:styleId="SourceDescription">
    <w:name w:val="Source Description"/>
    <w:basedOn w:val="Normal"/>
    <w:next w:val="BodyText"/>
    <w:rsid w:val="001F7F17"/>
    <w:pPr>
      <w:widowControl w:val="0"/>
      <w:tabs>
        <w:tab w:val="left" w:pos="851"/>
        <w:tab w:val="left" w:pos="1191"/>
        <w:tab w:val="left" w:pos="1531"/>
      </w:tabs>
      <w:spacing w:after="0" w:line="240" w:lineRule="auto"/>
      <w:jc w:val="both"/>
    </w:pPr>
    <w:rPr>
      <w:rFonts w:ascii="Helvetica" w:eastAsia="Times New Roman" w:hAnsi="Helvetica" w:cs="Times New Roman"/>
      <w:sz w:val="18"/>
      <w:szCs w:val="20"/>
    </w:rPr>
  </w:style>
  <w:style w:type="paragraph" w:customStyle="1" w:styleId="Blockquote">
    <w:name w:val="Blockquote"/>
    <w:basedOn w:val="Normal"/>
    <w:rsid w:val="001F7F17"/>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character" w:styleId="Strong">
    <w:name w:val="Strong"/>
    <w:uiPriority w:val="22"/>
    <w:qFormat/>
    <w:rsid w:val="001F7F17"/>
    <w:rPr>
      <w:b/>
    </w:rPr>
  </w:style>
  <w:style w:type="paragraph" w:customStyle="1" w:styleId="Text11">
    <w:name w:val="Text 11"/>
    <w:basedOn w:val="Normal"/>
    <w:rsid w:val="001F7F17"/>
    <w:pPr>
      <w:spacing w:after="240" w:line="240" w:lineRule="auto"/>
      <w:jc w:val="both"/>
    </w:pPr>
    <w:rPr>
      <w:rFonts w:ascii="Times New Roman" w:eastAsia="Times New Roman" w:hAnsi="Times New Roman" w:cs="Times New Roman"/>
      <w:sz w:val="24"/>
      <w:szCs w:val="20"/>
      <w:lang w:eastAsia="zh-CN"/>
    </w:rPr>
  </w:style>
  <w:style w:type="paragraph" w:customStyle="1" w:styleId="Num-DocParagraph1">
    <w:name w:val="Num-Doc Paragraph1"/>
    <w:basedOn w:val="Normal"/>
    <w:rsid w:val="001F7F17"/>
    <w:pPr>
      <w:tabs>
        <w:tab w:val="left" w:pos="851"/>
        <w:tab w:val="left" w:pos="1191"/>
        <w:tab w:val="left" w:pos="1531"/>
      </w:tabs>
      <w:spacing w:after="240" w:line="240" w:lineRule="auto"/>
      <w:jc w:val="both"/>
    </w:pPr>
    <w:rPr>
      <w:rFonts w:ascii="Times" w:eastAsia="Times New Roman" w:hAnsi="Times" w:cs="Times New Roman"/>
      <w:szCs w:val="20"/>
      <w:lang w:eastAsia="zh-CN"/>
    </w:rPr>
  </w:style>
  <w:style w:type="paragraph" w:customStyle="1" w:styleId="Text12">
    <w:name w:val="Text 12"/>
    <w:basedOn w:val="Normal"/>
    <w:rsid w:val="001F7F17"/>
    <w:pPr>
      <w:spacing w:after="240" w:line="240" w:lineRule="auto"/>
      <w:jc w:val="both"/>
    </w:pPr>
    <w:rPr>
      <w:rFonts w:ascii="Times New Roman" w:eastAsia="Times New Roman" w:hAnsi="Times New Roman" w:cs="Times New Roman"/>
      <w:sz w:val="24"/>
      <w:szCs w:val="20"/>
      <w:lang w:eastAsia="zh-CN"/>
    </w:rPr>
  </w:style>
  <w:style w:type="paragraph" w:customStyle="1" w:styleId="Text1Char2">
    <w:name w:val="Text 1 Char2"/>
    <w:basedOn w:val="Normal"/>
    <w:rsid w:val="001F7F17"/>
    <w:pPr>
      <w:spacing w:after="240" w:line="240" w:lineRule="auto"/>
      <w:jc w:val="both"/>
    </w:pPr>
    <w:rPr>
      <w:rFonts w:ascii="Times New Roman" w:eastAsia="Times New Roman" w:hAnsi="Times New Roman" w:cs="Times New Roman"/>
      <w:sz w:val="24"/>
      <w:szCs w:val="24"/>
      <w:lang w:eastAsia="zh-CN"/>
    </w:rPr>
  </w:style>
  <w:style w:type="paragraph" w:customStyle="1" w:styleId="Num-DocParagraph2">
    <w:name w:val="Num-Doc Paragraph2"/>
    <w:basedOn w:val="Normal"/>
    <w:rsid w:val="001F7F17"/>
    <w:pPr>
      <w:tabs>
        <w:tab w:val="left" w:pos="851"/>
        <w:tab w:val="left" w:pos="1191"/>
        <w:tab w:val="left" w:pos="1531"/>
      </w:tabs>
      <w:spacing w:after="240" w:line="240" w:lineRule="auto"/>
      <w:jc w:val="both"/>
    </w:pPr>
    <w:rPr>
      <w:rFonts w:ascii="Times" w:eastAsia="Times New Roman" w:hAnsi="Times" w:cs="Times New Roman"/>
      <w:szCs w:val="20"/>
      <w:lang w:eastAsia="zh-CN"/>
    </w:rPr>
  </w:style>
  <w:style w:type="paragraph" w:customStyle="1" w:styleId="NumPar2">
    <w:name w:val="NumPar 2"/>
    <w:basedOn w:val="Heading2"/>
    <w:next w:val="Text2"/>
    <w:rsid w:val="001F7F17"/>
    <w:pPr>
      <w:keepNext w:val="0"/>
      <w:numPr>
        <w:numId w:val="1"/>
      </w:numPr>
      <w:tabs>
        <w:tab w:val="clear" w:pos="360"/>
        <w:tab w:val="num" w:pos="1200"/>
      </w:tabs>
      <w:spacing w:before="0" w:after="240"/>
      <w:ind w:left="1200" w:hanging="720"/>
      <w:outlineLvl w:val="9"/>
    </w:pPr>
    <w:rPr>
      <w:rFonts w:eastAsia="Times New Roman"/>
      <w:sz w:val="24"/>
      <w:lang w:eastAsia="en-GB"/>
    </w:rPr>
  </w:style>
  <w:style w:type="paragraph" w:customStyle="1" w:styleId="SectionTitle">
    <w:name w:val="SectionTitle"/>
    <w:basedOn w:val="Normal"/>
    <w:next w:val="Heading1"/>
    <w:rsid w:val="001F7F17"/>
    <w:pPr>
      <w:keepNext/>
      <w:spacing w:after="480" w:line="240" w:lineRule="auto"/>
      <w:jc w:val="center"/>
    </w:pPr>
    <w:rPr>
      <w:rFonts w:ascii="Times New Roman" w:eastAsia="Times New Roman" w:hAnsi="Times New Roman" w:cs="Times New Roman"/>
      <w:b/>
      <w:smallCaps/>
      <w:sz w:val="28"/>
      <w:szCs w:val="20"/>
      <w:lang w:eastAsia="en-GB"/>
    </w:rPr>
  </w:style>
  <w:style w:type="paragraph" w:customStyle="1" w:styleId="Text3">
    <w:name w:val="Text 3"/>
    <w:basedOn w:val="Normal"/>
    <w:rsid w:val="001F7F17"/>
    <w:pPr>
      <w:tabs>
        <w:tab w:val="left" w:pos="2302"/>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ListBullet1">
    <w:name w:val="List Bullet 1"/>
    <w:basedOn w:val="Text1"/>
    <w:rsid w:val="001F7F17"/>
    <w:pPr>
      <w:numPr>
        <w:numId w:val="2"/>
      </w:numPr>
    </w:pPr>
    <w:rPr>
      <w:szCs w:val="20"/>
      <w:lang w:eastAsia="en-US"/>
    </w:rPr>
  </w:style>
  <w:style w:type="paragraph" w:customStyle="1" w:styleId="ListDash2">
    <w:name w:val="List Dash 2"/>
    <w:basedOn w:val="Text2"/>
    <w:rsid w:val="001F7F17"/>
    <w:pPr>
      <w:numPr>
        <w:numId w:val="6"/>
      </w:numPr>
      <w:tabs>
        <w:tab w:val="clear" w:pos="2161"/>
      </w:tabs>
    </w:pPr>
    <w:rPr>
      <w:lang w:eastAsia="en-US"/>
    </w:rPr>
  </w:style>
  <w:style w:type="paragraph" w:customStyle="1" w:styleId="ListDash4">
    <w:name w:val="List Dash 4"/>
    <w:basedOn w:val="Normal"/>
    <w:rsid w:val="001F7F17"/>
    <w:pPr>
      <w:numPr>
        <w:numId w:val="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F7F17"/>
    <w:pPr>
      <w:numPr>
        <w:numId w:val="9"/>
      </w:numPr>
      <w:spacing w:after="240" w:line="240" w:lineRule="auto"/>
      <w:jc w:val="both"/>
    </w:pPr>
    <w:rPr>
      <w:rFonts w:ascii="Times New Roman" w:eastAsia="Times New Roman" w:hAnsi="Times New Roman" w:cs="Times New Roman"/>
      <w:sz w:val="24"/>
      <w:szCs w:val="20"/>
      <w:lang w:val="fr-FR"/>
    </w:rPr>
  </w:style>
  <w:style w:type="paragraph" w:customStyle="1" w:styleId="ListDash">
    <w:name w:val="List Dash"/>
    <w:basedOn w:val="Normal"/>
    <w:rsid w:val="001F7F17"/>
    <w:pPr>
      <w:numPr>
        <w:numId w:val="8"/>
      </w:numPr>
      <w:spacing w:after="240" w:line="240" w:lineRule="auto"/>
      <w:jc w:val="both"/>
    </w:pPr>
    <w:rPr>
      <w:rFonts w:ascii="Times New Roman" w:eastAsia="Times New Roman" w:hAnsi="Times New Roman" w:cs="Times New Roman"/>
      <w:sz w:val="24"/>
      <w:szCs w:val="20"/>
      <w:lang w:val="fr-FR"/>
    </w:rPr>
  </w:style>
  <w:style w:type="paragraph" w:customStyle="1" w:styleId="ListNumberLevel2">
    <w:name w:val="List Number (Level 2)"/>
    <w:basedOn w:val="Normal"/>
    <w:rsid w:val="001F7F17"/>
    <w:pPr>
      <w:numPr>
        <w:ilvl w:val="1"/>
        <w:numId w:val="9"/>
      </w:numPr>
      <w:spacing w:after="240" w:line="240" w:lineRule="auto"/>
      <w:jc w:val="both"/>
    </w:pPr>
    <w:rPr>
      <w:rFonts w:ascii="Times New Roman" w:eastAsia="Times New Roman" w:hAnsi="Times New Roman" w:cs="Times New Roman"/>
      <w:sz w:val="24"/>
      <w:szCs w:val="20"/>
      <w:lang w:val="fr-FR"/>
    </w:rPr>
  </w:style>
  <w:style w:type="paragraph" w:customStyle="1" w:styleId="ListNumberLevel3">
    <w:name w:val="List Number (Level 3)"/>
    <w:basedOn w:val="Normal"/>
    <w:rsid w:val="001F7F17"/>
    <w:pPr>
      <w:numPr>
        <w:ilvl w:val="2"/>
        <w:numId w:val="9"/>
      </w:numPr>
      <w:spacing w:after="240" w:line="240" w:lineRule="auto"/>
      <w:jc w:val="both"/>
    </w:pPr>
    <w:rPr>
      <w:rFonts w:ascii="Times New Roman" w:eastAsia="Times New Roman" w:hAnsi="Times New Roman" w:cs="Times New Roman"/>
      <w:sz w:val="24"/>
      <w:szCs w:val="20"/>
      <w:lang w:val="fr-FR"/>
    </w:rPr>
  </w:style>
  <w:style w:type="paragraph" w:customStyle="1" w:styleId="ListNumberLevel4">
    <w:name w:val="List Number (Level 4)"/>
    <w:basedOn w:val="Normal"/>
    <w:rsid w:val="001F7F17"/>
    <w:pPr>
      <w:numPr>
        <w:ilvl w:val="3"/>
        <w:numId w:val="9"/>
      </w:numPr>
      <w:spacing w:after="240" w:line="240" w:lineRule="auto"/>
      <w:jc w:val="both"/>
    </w:pPr>
    <w:rPr>
      <w:rFonts w:ascii="Times New Roman" w:eastAsia="Times New Roman" w:hAnsi="Times New Roman" w:cs="Times New Roman"/>
      <w:sz w:val="24"/>
      <w:szCs w:val="20"/>
      <w:lang w:val="fr-FR"/>
    </w:rPr>
  </w:style>
  <w:style w:type="paragraph" w:customStyle="1" w:styleId="BodySingle">
    <w:name w:val="Body Single"/>
    <w:basedOn w:val="BodyText"/>
    <w:rsid w:val="001F7F17"/>
    <w:pPr>
      <w:tabs>
        <w:tab w:val="clear" w:pos="851"/>
        <w:tab w:val="clear" w:pos="1191"/>
        <w:tab w:val="clear" w:pos="1531"/>
      </w:tabs>
      <w:spacing w:after="0" w:line="290" w:lineRule="atLeast"/>
      <w:jc w:val="left"/>
    </w:pPr>
    <w:rPr>
      <w:rFonts w:ascii="Times New Roman" w:hAnsi="Times New Roman"/>
      <w:sz w:val="24"/>
      <w:lang w:eastAsia="en-US"/>
    </w:rPr>
  </w:style>
  <w:style w:type="paragraph" w:customStyle="1" w:styleId="BodyText21">
    <w:name w:val="Body Text 21"/>
    <w:basedOn w:val="Normal"/>
    <w:rsid w:val="001F7F17"/>
    <w:pPr>
      <w:tabs>
        <w:tab w:val="left" w:pos="420"/>
      </w:tabs>
      <w:spacing w:after="0" w:line="240" w:lineRule="auto"/>
      <w:jc w:val="both"/>
    </w:pPr>
    <w:rPr>
      <w:rFonts w:ascii="Times New Roman" w:eastAsia="Times New Roman" w:hAnsi="Times New Roman" w:cs="Times New Roman"/>
      <w:sz w:val="24"/>
      <w:szCs w:val="20"/>
    </w:rPr>
  </w:style>
  <w:style w:type="paragraph" w:customStyle="1" w:styleId="Table">
    <w:name w:val="Table"/>
    <w:basedOn w:val="Normal"/>
    <w:rsid w:val="001F7F17"/>
    <w:pPr>
      <w:keepNext/>
      <w:tabs>
        <w:tab w:val="left" w:pos="851"/>
      </w:tabs>
      <w:spacing w:after="0" w:line="240" w:lineRule="auto"/>
    </w:pPr>
    <w:rPr>
      <w:rFonts w:ascii="Times New Roman" w:eastAsia="Times New Roman" w:hAnsi="Times New Roman" w:cs="Times New Roman"/>
      <w:sz w:val="20"/>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1F7F17"/>
    <w:pPr>
      <w:spacing w:after="160" w:line="240" w:lineRule="exact"/>
    </w:pPr>
    <w:rPr>
      <w:rFonts w:ascii="Tahoma" w:eastAsia="Times New Roman" w:hAnsi="Tahoma" w:cs="Times New Roman"/>
      <w:sz w:val="24"/>
      <w:szCs w:val="20"/>
      <w:lang w:val="en-US"/>
    </w:rPr>
  </w:style>
  <w:style w:type="character" w:customStyle="1" w:styleId="Heading1Char1Char">
    <w:name w:val="Heading 1 Char1 Char"/>
    <w:aliases w:val="Heading 1 Char Char Char"/>
    <w:rsid w:val="001F7F17"/>
    <w:rPr>
      <w:b/>
    </w:rPr>
  </w:style>
  <w:style w:type="paragraph" w:styleId="EndnoteText">
    <w:name w:val="endnote text"/>
    <w:basedOn w:val="Normal"/>
    <w:link w:val="EndnoteTextChar"/>
    <w:uiPriority w:val="99"/>
    <w:rsid w:val="001F7F17"/>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uiPriority w:val="99"/>
    <w:rsid w:val="001F7F17"/>
    <w:rPr>
      <w:rFonts w:ascii="Times New Roman" w:eastAsia="Times New Roman" w:hAnsi="Times New Roman" w:cs="Times New Roman"/>
      <w:sz w:val="20"/>
      <w:szCs w:val="20"/>
      <w:lang w:eastAsia="en-GB"/>
    </w:rPr>
  </w:style>
  <w:style w:type="character" w:styleId="EndnoteReference">
    <w:name w:val="endnote reference"/>
    <w:uiPriority w:val="99"/>
    <w:rsid w:val="001F7F17"/>
    <w:rPr>
      <w:vertAlign w:val="superscript"/>
    </w:rPr>
  </w:style>
  <w:style w:type="character" w:customStyle="1" w:styleId="En-tte1">
    <w:name w:val="En-tête #1_"/>
    <w:link w:val="En-tte10"/>
    <w:uiPriority w:val="99"/>
    <w:rsid w:val="001F7F17"/>
    <w:rPr>
      <w:b/>
      <w:bCs/>
      <w:sz w:val="26"/>
      <w:szCs w:val="26"/>
      <w:shd w:val="clear" w:color="auto" w:fill="FFFFFF"/>
    </w:rPr>
  </w:style>
  <w:style w:type="paragraph" w:customStyle="1" w:styleId="En-tte10">
    <w:name w:val="En-tête #1"/>
    <w:basedOn w:val="Normal"/>
    <w:link w:val="En-tte1"/>
    <w:uiPriority w:val="99"/>
    <w:rsid w:val="001F7F17"/>
    <w:pPr>
      <w:widowControl w:val="0"/>
      <w:shd w:val="clear" w:color="auto" w:fill="FFFFFF"/>
      <w:spacing w:after="0" w:line="350" w:lineRule="exact"/>
      <w:jc w:val="center"/>
      <w:outlineLvl w:val="0"/>
    </w:pPr>
    <w:rPr>
      <w:b/>
      <w:bCs/>
      <w:sz w:val="26"/>
      <w:szCs w:val="26"/>
    </w:rPr>
  </w:style>
  <w:style w:type="character" w:customStyle="1" w:styleId="Style11pt1">
    <w:name w:val="Style 11 pt1"/>
    <w:rsid w:val="001F7F17"/>
    <w:rPr>
      <w:sz w:val="22"/>
      <w:szCs w:val="22"/>
    </w:rPr>
  </w:style>
  <w:style w:type="paragraph" w:styleId="TOCHeading">
    <w:name w:val="TOC Heading"/>
    <w:basedOn w:val="Heading1"/>
    <w:next w:val="Normal"/>
    <w:uiPriority w:val="39"/>
    <w:semiHidden/>
    <w:unhideWhenUsed/>
    <w:qFormat/>
    <w:rsid w:val="001F7F17"/>
    <w:pPr>
      <w:keepLines/>
      <w:pBdr>
        <w:top w:val="none" w:sz="0" w:space="0" w:color="auto"/>
        <w:left w:val="none" w:sz="0" w:space="0" w:color="auto"/>
        <w:right w:val="none" w:sz="0" w:space="0" w:color="auto"/>
      </w:pBdr>
      <w:shd w:val="clear" w:color="auto" w:fill="auto"/>
      <w:tabs>
        <w:tab w:val="clear" w:pos="360"/>
      </w:tabs>
      <w:spacing w:before="480" w:after="0" w:line="276" w:lineRule="auto"/>
      <w:ind w:left="0" w:firstLine="0"/>
      <w:jc w:val="left"/>
      <w:outlineLvl w:val="9"/>
    </w:pPr>
    <w:rPr>
      <w:rFonts w:ascii="Cambria" w:eastAsia="MS Gothic" w:hAnsi="Cambria"/>
      <w:bCs/>
      <w:color w:val="365F91"/>
      <w:kern w:val="0"/>
      <w:sz w:val="28"/>
      <w:szCs w:val="28"/>
      <w:lang w:val="en-US" w:eastAsia="ja-JP"/>
    </w:rPr>
  </w:style>
  <w:style w:type="numbering" w:customStyle="1" w:styleId="NoList11">
    <w:name w:val="No List11"/>
    <w:next w:val="NoList"/>
    <w:uiPriority w:val="99"/>
    <w:semiHidden/>
    <w:rsid w:val="001F7F17"/>
  </w:style>
  <w:style w:type="paragraph" w:customStyle="1" w:styleId="BodyText1">
    <w:name w:val="Body Text1"/>
    <w:basedOn w:val="Normal"/>
    <w:rsid w:val="001F7F17"/>
    <w:pPr>
      <w:spacing w:after="0" w:line="240" w:lineRule="auto"/>
      <w:jc w:val="both"/>
    </w:pPr>
    <w:rPr>
      <w:rFonts w:ascii="Times New Roman" w:eastAsia="Times New Roman" w:hAnsi="Times New Roman" w:cs="Times New Roman"/>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1F7F17"/>
    <w:pPr>
      <w:spacing w:after="160" w:line="240" w:lineRule="exact"/>
    </w:pPr>
    <w:rPr>
      <w:rFonts w:ascii="Tahoma" w:eastAsia="Times New Roman" w:hAnsi="Tahoma" w:cs="Times New Roman"/>
      <w:sz w:val="24"/>
      <w:szCs w:val="20"/>
      <w:lang w:val="en-US"/>
    </w:rPr>
  </w:style>
  <w:style w:type="paragraph" w:customStyle="1" w:styleId="Subject">
    <w:name w:val="Subject"/>
    <w:basedOn w:val="Normal"/>
    <w:next w:val="Normal"/>
    <w:rsid w:val="001F7F17"/>
    <w:pPr>
      <w:spacing w:after="480" w:line="240" w:lineRule="auto"/>
      <w:ind w:left="1531" w:hanging="1531"/>
    </w:pPr>
    <w:rPr>
      <w:rFonts w:ascii="Times New Roman" w:eastAsia="Times New Roman" w:hAnsi="Times New Roman" w:cs="Times New Roman"/>
      <w:b/>
      <w:sz w:val="24"/>
      <w:szCs w:val="20"/>
    </w:rPr>
  </w:style>
  <w:style w:type="table" w:customStyle="1" w:styleId="TableGrid1">
    <w:name w:val="Table Grid1"/>
    <w:basedOn w:val="TableNormal"/>
    <w:next w:val="TableGrid"/>
    <w:rsid w:val="001F7F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F7F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1F7F17"/>
    <w:pPr>
      <w:keepNext w:val="0"/>
      <w:pageBreakBefore/>
      <w:pBdr>
        <w:top w:val="none" w:sz="0" w:space="0" w:color="auto"/>
        <w:left w:val="none" w:sz="0" w:space="0" w:color="auto"/>
        <w:right w:val="none" w:sz="0" w:space="0" w:color="auto"/>
      </w:pBdr>
      <w:shd w:val="clear" w:color="auto" w:fill="auto"/>
      <w:tabs>
        <w:tab w:val="clear" w:pos="360"/>
      </w:tabs>
      <w:spacing w:before="0" w:after="240"/>
      <w:ind w:left="0" w:firstLine="0"/>
      <w:outlineLvl w:val="9"/>
    </w:pPr>
    <w:rPr>
      <w:caps/>
      <w:kern w:val="0"/>
    </w:rPr>
  </w:style>
  <w:style w:type="paragraph" w:styleId="PlainText">
    <w:name w:val="Plain Text"/>
    <w:basedOn w:val="Normal"/>
    <w:link w:val="PlainTextChar"/>
    <w:uiPriority w:val="99"/>
    <w:rsid w:val="001F7F1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1F7F17"/>
    <w:rPr>
      <w:rFonts w:ascii="Courier New" w:eastAsia="Times New Roman" w:hAnsi="Courier New" w:cs="Courier New"/>
      <w:sz w:val="20"/>
      <w:szCs w:val="20"/>
      <w:lang w:eastAsia="en-GB"/>
    </w:rPr>
  </w:style>
  <w:style w:type="paragraph" w:styleId="NoSpacing">
    <w:name w:val="No Spacing"/>
    <w:uiPriority w:val="1"/>
    <w:qFormat/>
    <w:rsid w:val="001F7F17"/>
    <w:pPr>
      <w:spacing w:after="0" w:line="240" w:lineRule="auto"/>
      <w:ind w:left="1701"/>
      <w:jc w:val="both"/>
    </w:pPr>
    <w:rPr>
      <w:rFonts w:ascii="Optima" w:eastAsia="Times New Roman" w:hAnsi="Optima" w:cs="Times New Roman"/>
      <w:szCs w:val="20"/>
      <w:lang w:eastAsia="en-GB"/>
    </w:rPr>
  </w:style>
  <w:style w:type="table" w:customStyle="1" w:styleId="TableGrid4">
    <w:name w:val="Table Grid4"/>
    <w:basedOn w:val="TableNormal"/>
    <w:next w:val="TableGrid"/>
    <w:uiPriority w:val="59"/>
    <w:rsid w:val="001F7F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idrant">
    <w:name w:val="Considérant"/>
    <w:basedOn w:val="Normal"/>
    <w:rsid w:val="001F7F17"/>
    <w:pPr>
      <w:numPr>
        <w:numId w:val="10"/>
      </w:numPr>
      <w:tabs>
        <w:tab w:val="num" w:pos="360"/>
      </w:tabs>
      <w:spacing w:before="120" w:after="120" w:line="240" w:lineRule="auto"/>
      <w:jc w:val="both"/>
    </w:pPr>
    <w:rPr>
      <w:rFonts w:ascii="Times New Roman" w:eastAsia="Calibri" w:hAnsi="Times New Roman" w:cs="Times New Roman"/>
      <w:sz w:val="24"/>
    </w:rPr>
  </w:style>
  <w:style w:type="paragraph" w:customStyle="1" w:styleId="xl65">
    <w:name w:val="xl65"/>
    <w:basedOn w:val="Normal"/>
    <w:rsid w:val="001F7F1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al"/>
    <w:rsid w:val="001F7F17"/>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1F7F17"/>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rsid w:val="001F7F17"/>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al"/>
    <w:rsid w:val="001F7F17"/>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0">
    <w:name w:val="xl70"/>
    <w:basedOn w:val="Normal"/>
    <w:rsid w:val="001F7F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3">
    <w:name w:val="xl73"/>
    <w:basedOn w:val="Normal"/>
    <w:rsid w:val="001F7F17"/>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4">
    <w:name w:val="xl74"/>
    <w:basedOn w:val="Normal"/>
    <w:rsid w:val="001F7F17"/>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5">
    <w:name w:val="xl75"/>
    <w:basedOn w:val="Normal"/>
    <w:rsid w:val="001F7F1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al"/>
    <w:rsid w:val="001F7F17"/>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7">
    <w:name w:val="xl77"/>
    <w:basedOn w:val="Normal"/>
    <w:rsid w:val="001F7F17"/>
    <w:pPr>
      <w:shd w:val="clear" w:color="000000" w:fill="BFBFB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1F7F17"/>
    <w:pP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9">
    <w:name w:val="xl79"/>
    <w:basedOn w:val="Normal"/>
    <w:rsid w:val="001F7F17"/>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0">
    <w:name w:val="xl80"/>
    <w:basedOn w:val="Normal"/>
    <w:rsid w:val="001F7F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1">
    <w:name w:val="xl81"/>
    <w:basedOn w:val="Normal"/>
    <w:rsid w:val="001F7F17"/>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2">
    <w:name w:val="xl82"/>
    <w:basedOn w:val="Normal"/>
    <w:rsid w:val="001F7F17"/>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3">
    <w:name w:val="xl83"/>
    <w:basedOn w:val="Normal"/>
    <w:rsid w:val="001F7F17"/>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4">
    <w:name w:val="xl84"/>
    <w:basedOn w:val="Normal"/>
    <w:rsid w:val="001F7F17"/>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5">
    <w:name w:val="xl85"/>
    <w:basedOn w:val="Normal"/>
    <w:rsid w:val="001F7F17"/>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6">
    <w:name w:val="xl86"/>
    <w:basedOn w:val="Normal"/>
    <w:rsid w:val="001F7F17"/>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TableParagraph">
    <w:name w:val="Table Paragraph"/>
    <w:basedOn w:val="Normal"/>
    <w:uiPriority w:val="1"/>
    <w:qFormat/>
    <w:rsid w:val="00D0198E"/>
    <w:pPr>
      <w:widowControl w:val="0"/>
      <w:spacing w:after="0" w:line="240" w:lineRule="auto"/>
    </w:pPr>
    <w:rPr>
      <w:lang w:val="en-US"/>
    </w:rPr>
  </w:style>
  <w:style w:type="paragraph" w:styleId="ListNumber5">
    <w:name w:val="List Number 5"/>
    <w:basedOn w:val="Normal"/>
    <w:rsid w:val="00D0198E"/>
    <w:pPr>
      <w:tabs>
        <w:tab w:val="num" w:pos="480"/>
        <w:tab w:val="num" w:pos="1492"/>
      </w:tabs>
      <w:spacing w:after="240" w:line="240" w:lineRule="auto"/>
      <w:ind w:left="1492" w:hanging="360"/>
      <w:jc w:val="both"/>
    </w:pPr>
    <w:rPr>
      <w:rFonts w:ascii="Times New Roman" w:eastAsia="Times New Roman" w:hAnsi="Times New Roman" w:cs="Times New Roman"/>
      <w:snapToGrid w:val="0"/>
      <w:sz w:val="24"/>
      <w:szCs w:val="20"/>
      <w:lang w:val="fr-FR"/>
    </w:rPr>
  </w:style>
  <w:style w:type="paragraph" w:customStyle="1" w:styleId="Char2">
    <w:name w:val="Char2"/>
    <w:basedOn w:val="Normal"/>
    <w:link w:val="FootnoteReference"/>
    <w:uiPriority w:val="99"/>
    <w:rsid w:val="00350A54"/>
    <w:pPr>
      <w:spacing w:after="160" w:line="240" w:lineRule="exact"/>
    </w:pPr>
    <w:rPr>
      <w:rFonts w:cs="Times New Roman"/>
      <w:vertAlign w:val="superscript"/>
    </w:rPr>
  </w:style>
  <w:style w:type="paragraph" w:customStyle="1" w:styleId="LegalNumPar">
    <w:name w:val="LegalNumPar"/>
    <w:basedOn w:val="Normal"/>
    <w:rsid w:val="00350A54"/>
    <w:pPr>
      <w:numPr>
        <w:numId w:val="281"/>
      </w:numPr>
      <w:spacing w:line="360" w:lineRule="auto"/>
    </w:pPr>
    <w:rPr>
      <w:sz w:val="24"/>
    </w:rPr>
  </w:style>
  <w:style w:type="paragraph" w:customStyle="1" w:styleId="LegalNumPar2">
    <w:name w:val="LegalNumPar2"/>
    <w:basedOn w:val="Normal"/>
    <w:rsid w:val="00350A54"/>
    <w:pPr>
      <w:numPr>
        <w:ilvl w:val="1"/>
        <w:numId w:val="281"/>
      </w:numPr>
      <w:spacing w:line="360" w:lineRule="auto"/>
    </w:pPr>
    <w:rPr>
      <w:sz w:val="24"/>
    </w:rPr>
  </w:style>
  <w:style w:type="paragraph" w:customStyle="1" w:styleId="LegalNumPar3">
    <w:name w:val="LegalNumPar3"/>
    <w:basedOn w:val="Normal"/>
    <w:rsid w:val="00350A54"/>
    <w:pPr>
      <w:numPr>
        <w:ilvl w:val="2"/>
        <w:numId w:val="281"/>
      </w:numPr>
      <w:spacing w:line="360" w:lineRule="auto"/>
    </w:pPr>
    <w:rPr>
      <w:sz w:val="24"/>
    </w:rPr>
  </w:style>
  <w:style w:type="character" w:customStyle="1" w:styleId="UnresolvedMention1">
    <w:name w:val="Unresolved Mention1"/>
    <w:basedOn w:val="DefaultParagraphFont"/>
    <w:uiPriority w:val="99"/>
    <w:semiHidden/>
    <w:unhideWhenUsed/>
    <w:rsid w:val="00B100C1"/>
    <w:rPr>
      <w:color w:val="605E5C"/>
      <w:shd w:val="clear" w:color="auto" w:fill="E1DFDD"/>
    </w:rPr>
  </w:style>
  <w:style w:type="character" w:customStyle="1" w:styleId="UnresolvedMention2">
    <w:name w:val="Unresolved Mention2"/>
    <w:basedOn w:val="DefaultParagraphFont"/>
    <w:uiPriority w:val="99"/>
    <w:semiHidden/>
    <w:unhideWhenUsed/>
    <w:rsid w:val="00B100C1"/>
    <w:rPr>
      <w:color w:val="605E5C"/>
      <w:shd w:val="clear" w:color="auto" w:fill="E1DFDD"/>
    </w:rPr>
  </w:style>
  <w:style w:type="character" w:customStyle="1" w:styleId="UnresolvedMention3">
    <w:name w:val="Unresolved Mention3"/>
    <w:basedOn w:val="DefaultParagraphFont"/>
    <w:uiPriority w:val="99"/>
    <w:semiHidden/>
    <w:unhideWhenUsed/>
    <w:rsid w:val="00F81F6F"/>
    <w:rPr>
      <w:color w:val="605E5C"/>
      <w:shd w:val="clear" w:color="auto" w:fill="E1DFDD"/>
    </w:rPr>
  </w:style>
  <w:style w:type="paragraph" w:customStyle="1" w:styleId="Normal1">
    <w:name w:val="Normal1"/>
    <w:basedOn w:val="Normal"/>
    <w:rsid w:val="000F7D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4">
    <w:name w:val="Unresolved Mention4"/>
    <w:basedOn w:val="DefaultParagraphFont"/>
    <w:uiPriority w:val="99"/>
    <w:semiHidden/>
    <w:unhideWhenUsed/>
    <w:rsid w:val="00E30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79914">
      <w:bodyDiv w:val="1"/>
      <w:marLeft w:val="0"/>
      <w:marRight w:val="0"/>
      <w:marTop w:val="0"/>
      <w:marBottom w:val="0"/>
      <w:divBdr>
        <w:top w:val="none" w:sz="0" w:space="0" w:color="auto"/>
        <w:left w:val="none" w:sz="0" w:space="0" w:color="auto"/>
        <w:bottom w:val="none" w:sz="0" w:space="0" w:color="auto"/>
        <w:right w:val="none" w:sz="0" w:space="0" w:color="auto"/>
      </w:divBdr>
    </w:div>
    <w:div w:id="253515468">
      <w:bodyDiv w:val="1"/>
      <w:marLeft w:val="0"/>
      <w:marRight w:val="0"/>
      <w:marTop w:val="0"/>
      <w:marBottom w:val="0"/>
      <w:divBdr>
        <w:top w:val="none" w:sz="0" w:space="0" w:color="auto"/>
        <w:left w:val="none" w:sz="0" w:space="0" w:color="auto"/>
        <w:bottom w:val="none" w:sz="0" w:space="0" w:color="auto"/>
        <w:right w:val="none" w:sz="0" w:space="0" w:color="auto"/>
      </w:divBdr>
    </w:div>
    <w:div w:id="428475433">
      <w:bodyDiv w:val="1"/>
      <w:marLeft w:val="0"/>
      <w:marRight w:val="0"/>
      <w:marTop w:val="0"/>
      <w:marBottom w:val="0"/>
      <w:divBdr>
        <w:top w:val="none" w:sz="0" w:space="0" w:color="auto"/>
        <w:left w:val="none" w:sz="0" w:space="0" w:color="auto"/>
        <w:bottom w:val="none" w:sz="0" w:space="0" w:color="auto"/>
        <w:right w:val="none" w:sz="0" w:space="0" w:color="auto"/>
      </w:divBdr>
    </w:div>
    <w:div w:id="430777804">
      <w:bodyDiv w:val="1"/>
      <w:marLeft w:val="0"/>
      <w:marRight w:val="0"/>
      <w:marTop w:val="0"/>
      <w:marBottom w:val="0"/>
      <w:divBdr>
        <w:top w:val="none" w:sz="0" w:space="0" w:color="auto"/>
        <w:left w:val="none" w:sz="0" w:space="0" w:color="auto"/>
        <w:bottom w:val="none" w:sz="0" w:space="0" w:color="auto"/>
        <w:right w:val="none" w:sz="0" w:space="0" w:color="auto"/>
      </w:divBdr>
    </w:div>
    <w:div w:id="511723687">
      <w:bodyDiv w:val="1"/>
      <w:marLeft w:val="0"/>
      <w:marRight w:val="0"/>
      <w:marTop w:val="0"/>
      <w:marBottom w:val="0"/>
      <w:divBdr>
        <w:top w:val="none" w:sz="0" w:space="0" w:color="auto"/>
        <w:left w:val="none" w:sz="0" w:space="0" w:color="auto"/>
        <w:bottom w:val="none" w:sz="0" w:space="0" w:color="auto"/>
        <w:right w:val="none" w:sz="0" w:space="0" w:color="auto"/>
      </w:divBdr>
    </w:div>
    <w:div w:id="586576613">
      <w:bodyDiv w:val="1"/>
      <w:marLeft w:val="0"/>
      <w:marRight w:val="0"/>
      <w:marTop w:val="0"/>
      <w:marBottom w:val="0"/>
      <w:divBdr>
        <w:top w:val="none" w:sz="0" w:space="0" w:color="auto"/>
        <w:left w:val="none" w:sz="0" w:space="0" w:color="auto"/>
        <w:bottom w:val="none" w:sz="0" w:space="0" w:color="auto"/>
        <w:right w:val="none" w:sz="0" w:space="0" w:color="auto"/>
      </w:divBdr>
    </w:div>
    <w:div w:id="613710850">
      <w:bodyDiv w:val="1"/>
      <w:marLeft w:val="0"/>
      <w:marRight w:val="0"/>
      <w:marTop w:val="0"/>
      <w:marBottom w:val="0"/>
      <w:divBdr>
        <w:top w:val="none" w:sz="0" w:space="0" w:color="auto"/>
        <w:left w:val="none" w:sz="0" w:space="0" w:color="auto"/>
        <w:bottom w:val="none" w:sz="0" w:space="0" w:color="auto"/>
        <w:right w:val="none" w:sz="0" w:space="0" w:color="auto"/>
      </w:divBdr>
    </w:div>
    <w:div w:id="695496654">
      <w:bodyDiv w:val="1"/>
      <w:marLeft w:val="0"/>
      <w:marRight w:val="0"/>
      <w:marTop w:val="0"/>
      <w:marBottom w:val="0"/>
      <w:divBdr>
        <w:top w:val="none" w:sz="0" w:space="0" w:color="auto"/>
        <w:left w:val="none" w:sz="0" w:space="0" w:color="auto"/>
        <w:bottom w:val="none" w:sz="0" w:space="0" w:color="auto"/>
        <w:right w:val="none" w:sz="0" w:space="0" w:color="auto"/>
      </w:divBdr>
    </w:div>
    <w:div w:id="776875656">
      <w:bodyDiv w:val="1"/>
      <w:marLeft w:val="0"/>
      <w:marRight w:val="0"/>
      <w:marTop w:val="0"/>
      <w:marBottom w:val="0"/>
      <w:divBdr>
        <w:top w:val="none" w:sz="0" w:space="0" w:color="auto"/>
        <w:left w:val="none" w:sz="0" w:space="0" w:color="auto"/>
        <w:bottom w:val="none" w:sz="0" w:space="0" w:color="auto"/>
        <w:right w:val="none" w:sz="0" w:space="0" w:color="auto"/>
      </w:divBdr>
    </w:div>
    <w:div w:id="918908582">
      <w:bodyDiv w:val="1"/>
      <w:marLeft w:val="0"/>
      <w:marRight w:val="0"/>
      <w:marTop w:val="0"/>
      <w:marBottom w:val="0"/>
      <w:divBdr>
        <w:top w:val="none" w:sz="0" w:space="0" w:color="auto"/>
        <w:left w:val="none" w:sz="0" w:space="0" w:color="auto"/>
        <w:bottom w:val="none" w:sz="0" w:space="0" w:color="auto"/>
        <w:right w:val="none" w:sz="0" w:space="0" w:color="auto"/>
      </w:divBdr>
    </w:div>
    <w:div w:id="923761179">
      <w:bodyDiv w:val="1"/>
      <w:marLeft w:val="0"/>
      <w:marRight w:val="0"/>
      <w:marTop w:val="0"/>
      <w:marBottom w:val="0"/>
      <w:divBdr>
        <w:top w:val="none" w:sz="0" w:space="0" w:color="auto"/>
        <w:left w:val="none" w:sz="0" w:space="0" w:color="auto"/>
        <w:bottom w:val="none" w:sz="0" w:space="0" w:color="auto"/>
        <w:right w:val="none" w:sz="0" w:space="0" w:color="auto"/>
      </w:divBdr>
    </w:div>
    <w:div w:id="1176000288">
      <w:bodyDiv w:val="1"/>
      <w:marLeft w:val="0"/>
      <w:marRight w:val="0"/>
      <w:marTop w:val="0"/>
      <w:marBottom w:val="0"/>
      <w:divBdr>
        <w:top w:val="none" w:sz="0" w:space="0" w:color="auto"/>
        <w:left w:val="none" w:sz="0" w:space="0" w:color="auto"/>
        <w:bottom w:val="none" w:sz="0" w:space="0" w:color="auto"/>
        <w:right w:val="none" w:sz="0" w:space="0" w:color="auto"/>
      </w:divBdr>
    </w:div>
    <w:div w:id="1294868664">
      <w:bodyDiv w:val="1"/>
      <w:marLeft w:val="0"/>
      <w:marRight w:val="0"/>
      <w:marTop w:val="0"/>
      <w:marBottom w:val="0"/>
      <w:divBdr>
        <w:top w:val="none" w:sz="0" w:space="0" w:color="auto"/>
        <w:left w:val="none" w:sz="0" w:space="0" w:color="auto"/>
        <w:bottom w:val="none" w:sz="0" w:space="0" w:color="auto"/>
        <w:right w:val="none" w:sz="0" w:space="0" w:color="auto"/>
      </w:divBdr>
    </w:div>
    <w:div w:id="1607274902">
      <w:bodyDiv w:val="1"/>
      <w:marLeft w:val="0"/>
      <w:marRight w:val="0"/>
      <w:marTop w:val="0"/>
      <w:marBottom w:val="0"/>
      <w:divBdr>
        <w:top w:val="none" w:sz="0" w:space="0" w:color="auto"/>
        <w:left w:val="none" w:sz="0" w:space="0" w:color="auto"/>
        <w:bottom w:val="none" w:sz="0" w:space="0" w:color="auto"/>
        <w:right w:val="none" w:sz="0" w:space="0" w:color="auto"/>
      </w:divBdr>
    </w:div>
    <w:div w:id="1753503179">
      <w:bodyDiv w:val="1"/>
      <w:marLeft w:val="0"/>
      <w:marRight w:val="0"/>
      <w:marTop w:val="0"/>
      <w:marBottom w:val="0"/>
      <w:divBdr>
        <w:top w:val="none" w:sz="0" w:space="0" w:color="auto"/>
        <w:left w:val="none" w:sz="0" w:space="0" w:color="auto"/>
        <w:bottom w:val="none" w:sz="0" w:space="0" w:color="auto"/>
        <w:right w:val="none" w:sz="0" w:space="0" w:color="auto"/>
      </w:divBdr>
    </w:div>
    <w:div w:id="1801605224">
      <w:bodyDiv w:val="1"/>
      <w:marLeft w:val="0"/>
      <w:marRight w:val="0"/>
      <w:marTop w:val="0"/>
      <w:marBottom w:val="0"/>
      <w:divBdr>
        <w:top w:val="none" w:sz="0" w:space="0" w:color="auto"/>
        <w:left w:val="none" w:sz="0" w:space="0" w:color="auto"/>
        <w:bottom w:val="none" w:sz="0" w:space="0" w:color="auto"/>
        <w:right w:val="none" w:sz="0" w:space="0" w:color="auto"/>
      </w:divBdr>
    </w:div>
    <w:div w:id="1813058109">
      <w:bodyDiv w:val="1"/>
      <w:marLeft w:val="0"/>
      <w:marRight w:val="0"/>
      <w:marTop w:val="0"/>
      <w:marBottom w:val="0"/>
      <w:divBdr>
        <w:top w:val="none" w:sz="0" w:space="0" w:color="auto"/>
        <w:left w:val="none" w:sz="0" w:space="0" w:color="auto"/>
        <w:bottom w:val="none" w:sz="0" w:space="0" w:color="auto"/>
        <w:right w:val="none" w:sz="0" w:space="0" w:color="auto"/>
      </w:divBdr>
    </w:div>
    <w:div w:id="1813326235">
      <w:bodyDiv w:val="1"/>
      <w:marLeft w:val="0"/>
      <w:marRight w:val="0"/>
      <w:marTop w:val="0"/>
      <w:marBottom w:val="0"/>
      <w:divBdr>
        <w:top w:val="none" w:sz="0" w:space="0" w:color="auto"/>
        <w:left w:val="none" w:sz="0" w:space="0" w:color="auto"/>
        <w:bottom w:val="none" w:sz="0" w:space="0" w:color="auto"/>
        <w:right w:val="none" w:sz="0" w:space="0" w:color="auto"/>
      </w:divBdr>
    </w:div>
    <w:div w:id="1877740256">
      <w:bodyDiv w:val="1"/>
      <w:marLeft w:val="0"/>
      <w:marRight w:val="0"/>
      <w:marTop w:val="0"/>
      <w:marBottom w:val="0"/>
      <w:divBdr>
        <w:top w:val="none" w:sz="0" w:space="0" w:color="auto"/>
        <w:left w:val="none" w:sz="0" w:space="0" w:color="auto"/>
        <w:bottom w:val="none" w:sz="0" w:space="0" w:color="auto"/>
        <w:right w:val="none" w:sz="0" w:space="0" w:color="auto"/>
      </w:divBdr>
    </w:div>
    <w:div w:id="1972518704">
      <w:bodyDiv w:val="1"/>
      <w:marLeft w:val="0"/>
      <w:marRight w:val="0"/>
      <w:marTop w:val="0"/>
      <w:marBottom w:val="0"/>
      <w:divBdr>
        <w:top w:val="none" w:sz="0" w:space="0" w:color="auto"/>
        <w:left w:val="none" w:sz="0" w:space="0" w:color="auto"/>
        <w:bottom w:val="none" w:sz="0" w:space="0" w:color="auto"/>
        <w:right w:val="none" w:sz="0" w:space="0" w:color="auto"/>
      </w:divBdr>
    </w:div>
    <w:div w:id="200504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LEGATION-MONTENEGRO-TWINNING@eeas.europa.e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C9448-0B7A-45E9-945B-47A22D94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10254</Words>
  <Characters>58448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2025-03-14T17:27:00Z</dcterms:created>
  <dcterms:modified xsi:type="dcterms:W3CDTF">2025-03-14T17:27:00Z</dcterms:modified>
</cp:coreProperties>
</file>