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96176" w14:textId="61B45B59" w:rsidR="007E09FD" w:rsidRDefault="00091306" w:rsidP="008211E6">
      <w:pPr>
        <w:rPr>
          <w:noProof/>
        </w:rPr>
      </w:pPr>
      <w:r>
        <w:rPr>
          <w:noProof/>
        </w:rPr>
        <w:drawing>
          <wp:inline distT="0" distB="0" distL="0" distR="0" wp14:anchorId="1A52EFC6" wp14:editId="79C6FBBC">
            <wp:extent cx="5944235" cy="3963035"/>
            <wp:effectExtent l="0" t="0" r="0" b="0"/>
            <wp:docPr id="12967521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3963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E505ED" w14:textId="6F98B338" w:rsidR="00C00D31" w:rsidRPr="00C00D31" w:rsidRDefault="00753E4D" w:rsidP="00753D35">
      <w:pPr>
        <w:pStyle w:val="Footer"/>
      </w:pPr>
      <w:r>
        <w:tab/>
      </w:r>
      <w:r w:rsidR="00C00D31">
        <w:tab/>
      </w:r>
      <w:r w:rsidR="009C0DB4">
        <w:rPr>
          <w:noProof/>
        </w:rPr>
        <w:drawing>
          <wp:inline distT="0" distB="0" distL="0" distR="0" wp14:anchorId="5EE15BFC" wp14:editId="236C41CB">
            <wp:extent cx="6219825" cy="4467225"/>
            <wp:effectExtent l="0" t="0" r="0" b="9525"/>
            <wp:docPr id="169162135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8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B55945C" w14:textId="4F9F032B" w:rsidR="00FC19E4" w:rsidRDefault="00FC19E4" w:rsidP="008E1C2A">
      <w:pPr>
        <w:pStyle w:val="Footer"/>
        <w:jc w:val="right"/>
      </w:pPr>
    </w:p>
    <w:p w14:paraId="394B7CED" w14:textId="1749848C" w:rsidR="00FC19E4" w:rsidRDefault="00664AAB" w:rsidP="008E1C2A">
      <w:pPr>
        <w:pStyle w:val="Footer"/>
        <w:jc w:val="right"/>
      </w:pPr>
      <w:r>
        <w:rPr>
          <w:noProof/>
        </w:rPr>
        <w:lastRenderedPageBreak/>
        <w:drawing>
          <wp:inline distT="0" distB="0" distL="0" distR="0" wp14:anchorId="101452B7" wp14:editId="5BE264FF">
            <wp:extent cx="6383020" cy="4572635"/>
            <wp:effectExtent l="0" t="0" r="0" b="0"/>
            <wp:docPr id="196175846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020" cy="4572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150593" w14:textId="368A50F9" w:rsidR="00753E4D" w:rsidRPr="00753E4D" w:rsidRDefault="00753E4D" w:rsidP="008E1C2A">
      <w:pPr>
        <w:pStyle w:val="Footer"/>
        <w:jc w:val="right"/>
      </w:pPr>
    </w:p>
    <w:p w14:paraId="61C021B2" w14:textId="376728FF" w:rsidR="00753E4D" w:rsidRPr="00753E4D" w:rsidRDefault="00664AAB" w:rsidP="00753E4D">
      <w:r>
        <w:rPr>
          <w:noProof/>
        </w:rPr>
        <w:drawing>
          <wp:inline distT="0" distB="0" distL="0" distR="0" wp14:anchorId="7970DBBB" wp14:editId="6EC284A2">
            <wp:extent cx="6315710" cy="4170045"/>
            <wp:effectExtent l="0" t="0" r="8890" b="1905"/>
            <wp:docPr id="71034411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710" cy="417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DC6C1D" w14:textId="286A46BE" w:rsidR="00DD6492" w:rsidRDefault="00DD6492" w:rsidP="00E40171">
      <w:pPr>
        <w:pStyle w:val="Footer"/>
      </w:pPr>
    </w:p>
    <w:sectPr w:rsidR="00DD6492" w:rsidSect="009E2007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6407D" w14:textId="77777777" w:rsidR="00084053" w:rsidRDefault="00084053" w:rsidP="00753E4D">
      <w:pPr>
        <w:spacing w:after="0" w:line="240" w:lineRule="auto"/>
      </w:pPr>
      <w:r>
        <w:separator/>
      </w:r>
    </w:p>
  </w:endnote>
  <w:endnote w:type="continuationSeparator" w:id="0">
    <w:p w14:paraId="446BDC6F" w14:textId="77777777" w:rsidR="00084053" w:rsidRDefault="00084053" w:rsidP="00753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2CE8" w14:textId="168C8DE8" w:rsidR="00E40171" w:rsidRPr="004E06FB" w:rsidRDefault="00E40171" w:rsidP="00E40171">
    <w:pPr>
      <w:pStyle w:val="Footer"/>
      <w:jc w:val="right"/>
      <w:rPr>
        <w:rFonts w:ascii="Times New Roman" w:hAnsi="Times New Roman" w:cs="Times New Roman"/>
        <w:i/>
        <w:sz w:val="20"/>
        <w:szCs w:val="20"/>
      </w:rPr>
    </w:pPr>
    <w:bookmarkStart w:id="0" w:name="_Hlk188957723"/>
    <w:bookmarkStart w:id="1" w:name="_Hlk188957724"/>
    <w:bookmarkStart w:id="2" w:name="_Hlk188957725"/>
    <w:bookmarkStart w:id="3" w:name="_Hlk188957726"/>
    <w:r w:rsidRPr="004E06FB">
      <w:rPr>
        <w:rFonts w:ascii="Times New Roman" w:hAnsi="Times New Roman" w:cs="Times New Roman"/>
        <w:i/>
        <w:sz w:val="20"/>
        <w:szCs w:val="20"/>
      </w:rPr>
      <w:t>Informācijas avots:</w:t>
    </w:r>
    <w:r w:rsidR="00F74762" w:rsidRPr="00F74762">
      <w:t xml:space="preserve"> </w:t>
    </w:r>
    <w:r w:rsidRPr="004E06FB">
      <w:rPr>
        <w:rFonts w:ascii="Times New Roman" w:hAnsi="Times New Roman" w:cs="Times New Roman"/>
        <w:i/>
        <w:sz w:val="20"/>
        <w:szCs w:val="20"/>
      </w:rPr>
      <w:t xml:space="preserve">Valsts kasē iesniegtie </w:t>
    </w:r>
    <w:r>
      <w:rPr>
        <w:rFonts w:ascii="Times New Roman" w:hAnsi="Times New Roman" w:cs="Times New Roman"/>
        <w:i/>
        <w:sz w:val="20"/>
        <w:szCs w:val="20"/>
      </w:rPr>
      <w:t xml:space="preserve">pašvaldību mēneša pārskati uz </w:t>
    </w:r>
    <w:r w:rsidR="008022DB">
      <w:rPr>
        <w:rFonts w:ascii="Times New Roman" w:hAnsi="Times New Roman" w:cs="Times New Roman"/>
        <w:i/>
        <w:sz w:val="20"/>
        <w:szCs w:val="20"/>
      </w:rPr>
      <w:t>3</w:t>
    </w:r>
    <w:r w:rsidR="0002061A">
      <w:rPr>
        <w:rFonts w:ascii="Times New Roman" w:hAnsi="Times New Roman" w:cs="Times New Roman"/>
        <w:i/>
        <w:sz w:val="20"/>
        <w:szCs w:val="20"/>
      </w:rPr>
      <w:t>1.0</w:t>
    </w:r>
    <w:r w:rsidR="00F45613">
      <w:rPr>
        <w:rFonts w:ascii="Times New Roman" w:hAnsi="Times New Roman" w:cs="Times New Roman"/>
        <w:i/>
        <w:sz w:val="20"/>
        <w:szCs w:val="20"/>
      </w:rPr>
      <w:t>7</w:t>
    </w:r>
    <w:r>
      <w:rPr>
        <w:rFonts w:ascii="Times New Roman" w:hAnsi="Times New Roman" w:cs="Times New Roman"/>
        <w:i/>
        <w:sz w:val="20"/>
        <w:szCs w:val="20"/>
      </w:rPr>
      <w:t>.</w:t>
    </w:r>
    <w:r w:rsidRPr="004E06FB">
      <w:rPr>
        <w:rFonts w:ascii="Times New Roman" w:hAnsi="Times New Roman" w:cs="Times New Roman"/>
        <w:i/>
        <w:sz w:val="20"/>
        <w:szCs w:val="20"/>
      </w:rPr>
      <w:t>20</w:t>
    </w:r>
    <w:r>
      <w:rPr>
        <w:rFonts w:ascii="Times New Roman" w:hAnsi="Times New Roman" w:cs="Times New Roman"/>
        <w:i/>
        <w:sz w:val="20"/>
        <w:szCs w:val="20"/>
      </w:rPr>
      <w:t>2</w:t>
    </w:r>
    <w:r w:rsidR="00477FAA">
      <w:rPr>
        <w:rFonts w:ascii="Times New Roman" w:hAnsi="Times New Roman" w:cs="Times New Roman"/>
        <w:i/>
        <w:sz w:val="20"/>
        <w:szCs w:val="20"/>
      </w:rPr>
      <w:t>5</w:t>
    </w:r>
    <w:r>
      <w:rPr>
        <w:rFonts w:ascii="Times New Roman" w:hAnsi="Times New Roman" w:cs="Times New Roman"/>
        <w:i/>
        <w:sz w:val="20"/>
        <w:szCs w:val="20"/>
      </w:rPr>
      <w:t>.</w:t>
    </w:r>
  </w:p>
  <w:p w14:paraId="31C5300B" w14:textId="02B185F8" w:rsidR="00E40171" w:rsidRDefault="00E40171" w:rsidP="00E40171">
    <w:pPr>
      <w:pStyle w:val="Footer"/>
      <w:jc w:val="right"/>
    </w:pPr>
    <w:r w:rsidRPr="004E06FB">
      <w:rPr>
        <w:rFonts w:ascii="Times New Roman" w:hAnsi="Times New Roman" w:cs="Times New Roman"/>
        <w:i/>
        <w:sz w:val="20"/>
        <w:szCs w:val="20"/>
      </w:rPr>
      <w:t xml:space="preserve">           </w:t>
    </w:r>
    <w:hyperlink r:id="rId1" w:history="1">
      <w:r w:rsidRPr="00E97B25">
        <w:rPr>
          <w:rStyle w:val="Hyperlink"/>
          <w:rFonts w:ascii="Times New Roman" w:hAnsi="Times New Roman" w:cs="Times New Roman"/>
          <w:i/>
          <w:sz w:val="20"/>
          <w:szCs w:val="20"/>
        </w:rPr>
        <w:t>https://www.fm.gov.lv/lv/pasvaldibu-finansu-raditaju-analize</w:t>
      </w:r>
    </w:hyperlink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1A767" w14:textId="77777777" w:rsidR="00084053" w:rsidRDefault="00084053" w:rsidP="00753E4D">
      <w:pPr>
        <w:spacing w:after="0" w:line="240" w:lineRule="auto"/>
      </w:pPr>
      <w:r>
        <w:separator/>
      </w:r>
    </w:p>
  </w:footnote>
  <w:footnote w:type="continuationSeparator" w:id="0">
    <w:p w14:paraId="3FF0BB21" w14:textId="77777777" w:rsidR="00084053" w:rsidRDefault="00084053" w:rsidP="00753E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4D"/>
    <w:rsid w:val="0002061A"/>
    <w:rsid w:val="00024609"/>
    <w:rsid w:val="000645F5"/>
    <w:rsid w:val="00084053"/>
    <w:rsid w:val="00091306"/>
    <w:rsid w:val="000A5383"/>
    <w:rsid w:val="000E4AF6"/>
    <w:rsid w:val="00104E0A"/>
    <w:rsid w:val="00154B9C"/>
    <w:rsid w:val="001759B2"/>
    <w:rsid w:val="001875F7"/>
    <w:rsid w:val="00197EE3"/>
    <w:rsid w:val="001A62CE"/>
    <w:rsid w:val="00212AD5"/>
    <w:rsid w:val="00213567"/>
    <w:rsid w:val="00236B54"/>
    <w:rsid w:val="00260E02"/>
    <w:rsid w:val="00273000"/>
    <w:rsid w:val="00274DDE"/>
    <w:rsid w:val="0028348B"/>
    <w:rsid w:val="002E2D25"/>
    <w:rsid w:val="002F6CDC"/>
    <w:rsid w:val="0035713F"/>
    <w:rsid w:val="00357BB9"/>
    <w:rsid w:val="00373918"/>
    <w:rsid w:val="003C3EC7"/>
    <w:rsid w:val="003E377C"/>
    <w:rsid w:val="003F5B69"/>
    <w:rsid w:val="00423CB8"/>
    <w:rsid w:val="00442FAE"/>
    <w:rsid w:val="00477FAA"/>
    <w:rsid w:val="00487AE7"/>
    <w:rsid w:val="004B614D"/>
    <w:rsid w:val="004E010B"/>
    <w:rsid w:val="004E5357"/>
    <w:rsid w:val="00521A43"/>
    <w:rsid w:val="005633DF"/>
    <w:rsid w:val="00586521"/>
    <w:rsid w:val="005B130A"/>
    <w:rsid w:val="005B7F4B"/>
    <w:rsid w:val="005C0597"/>
    <w:rsid w:val="005E331F"/>
    <w:rsid w:val="00604808"/>
    <w:rsid w:val="00606DE0"/>
    <w:rsid w:val="006449DC"/>
    <w:rsid w:val="00660092"/>
    <w:rsid w:val="00664AAB"/>
    <w:rsid w:val="0067030D"/>
    <w:rsid w:val="0068797F"/>
    <w:rsid w:val="006B65F1"/>
    <w:rsid w:val="006C5BAD"/>
    <w:rsid w:val="006C6819"/>
    <w:rsid w:val="006F3042"/>
    <w:rsid w:val="00702EDD"/>
    <w:rsid w:val="007117A6"/>
    <w:rsid w:val="00720724"/>
    <w:rsid w:val="007463D8"/>
    <w:rsid w:val="007534D7"/>
    <w:rsid w:val="00753D35"/>
    <w:rsid w:val="00753E4D"/>
    <w:rsid w:val="00781816"/>
    <w:rsid w:val="00787F92"/>
    <w:rsid w:val="007A7B04"/>
    <w:rsid w:val="007D0122"/>
    <w:rsid w:val="007E09FD"/>
    <w:rsid w:val="007E5F53"/>
    <w:rsid w:val="008022DB"/>
    <w:rsid w:val="008211E6"/>
    <w:rsid w:val="00830279"/>
    <w:rsid w:val="008314F4"/>
    <w:rsid w:val="00856720"/>
    <w:rsid w:val="00880401"/>
    <w:rsid w:val="00891E74"/>
    <w:rsid w:val="0089656A"/>
    <w:rsid w:val="008B0451"/>
    <w:rsid w:val="008C27D3"/>
    <w:rsid w:val="008D0304"/>
    <w:rsid w:val="008E117A"/>
    <w:rsid w:val="008E1C2A"/>
    <w:rsid w:val="008E6B51"/>
    <w:rsid w:val="008F39B8"/>
    <w:rsid w:val="008F418D"/>
    <w:rsid w:val="008F65B3"/>
    <w:rsid w:val="0092493E"/>
    <w:rsid w:val="009327F0"/>
    <w:rsid w:val="00941C01"/>
    <w:rsid w:val="009453AE"/>
    <w:rsid w:val="009622EA"/>
    <w:rsid w:val="00975A5D"/>
    <w:rsid w:val="0099148E"/>
    <w:rsid w:val="009C0DB4"/>
    <w:rsid w:val="009C26B8"/>
    <w:rsid w:val="009E2007"/>
    <w:rsid w:val="009E62EA"/>
    <w:rsid w:val="009F4B3E"/>
    <w:rsid w:val="00A21CA9"/>
    <w:rsid w:val="00A279E0"/>
    <w:rsid w:val="00A43744"/>
    <w:rsid w:val="00A671DC"/>
    <w:rsid w:val="00A76B11"/>
    <w:rsid w:val="00AC1656"/>
    <w:rsid w:val="00AC5091"/>
    <w:rsid w:val="00AE185D"/>
    <w:rsid w:val="00AE687B"/>
    <w:rsid w:val="00AF6342"/>
    <w:rsid w:val="00B11144"/>
    <w:rsid w:val="00B30B6B"/>
    <w:rsid w:val="00B31F57"/>
    <w:rsid w:val="00B3723B"/>
    <w:rsid w:val="00B5491D"/>
    <w:rsid w:val="00B56DD5"/>
    <w:rsid w:val="00BD1E7E"/>
    <w:rsid w:val="00BD4272"/>
    <w:rsid w:val="00BF0FF2"/>
    <w:rsid w:val="00BF528F"/>
    <w:rsid w:val="00C00D31"/>
    <w:rsid w:val="00C209E1"/>
    <w:rsid w:val="00C51A6B"/>
    <w:rsid w:val="00C83859"/>
    <w:rsid w:val="00D118B5"/>
    <w:rsid w:val="00D20A06"/>
    <w:rsid w:val="00D4695D"/>
    <w:rsid w:val="00D51F49"/>
    <w:rsid w:val="00D85106"/>
    <w:rsid w:val="00DA36D1"/>
    <w:rsid w:val="00DA4068"/>
    <w:rsid w:val="00DB2D92"/>
    <w:rsid w:val="00DC2C3F"/>
    <w:rsid w:val="00DD6492"/>
    <w:rsid w:val="00E2213C"/>
    <w:rsid w:val="00E23038"/>
    <w:rsid w:val="00E25F83"/>
    <w:rsid w:val="00E34523"/>
    <w:rsid w:val="00E37FE6"/>
    <w:rsid w:val="00E40171"/>
    <w:rsid w:val="00E6456F"/>
    <w:rsid w:val="00E64A83"/>
    <w:rsid w:val="00E979FD"/>
    <w:rsid w:val="00EB1070"/>
    <w:rsid w:val="00ED1EA8"/>
    <w:rsid w:val="00F15762"/>
    <w:rsid w:val="00F45613"/>
    <w:rsid w:val="00F606F8"/>
    <w:rsid w:val="00F74762"/>
    <w:rsid w:val="00F824B9"/>
    <w:rsid w:val="00F87E4A"/>
    <w:rsid w:val="00FB41AC"/>
    <w:rsid w:val="00FC19E4"/>
    <w:rsid w:val="00FF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E186B"/>
  <w15:chartTrackingRefBased/>
  <w15:docId w15:val="{5B2E05A4-1449-45A3-AF62-73125018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3E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E4D"/>
  </w:style>
  <w:style w:type="paragraph" w:styleId="Footer">
    <w:name w:val="footer"/>
    <w:basedOn w:val="Normal"/>
    <w:link w:val="FooterChar"/>
    <w:uiPriority w:val="99"/>
    <w:unhideWhenUsed/>
    <w:rsid w:val="00753E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E4D"/>
  </w:style>
  <w:style w:type="character" w:styleId="Hyperlink">
    <w:name w:val="Hyperlink"/>
    <w:basedOn w:val="DefaultParagraphFont"/>
    <w:uiPriority w:val="99"/>
    <w:unhideWhenUsed/>
    <w:rsid w:val="00753E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E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47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m.gov.lv/lv/pasvaldibu-finansu-raditaju-analize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fmlv-my.sharepoint.com/personal/liga_rimsane_fm_gov_lv/Documents/pfd-karkl/Priek&#353;lapas%20Nr.10/GG%20tabulas/Pa&#353;vald&#299;bu%20bilances%20dati%202007-2025%20%20konsol_7_MEN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v-LV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Pašvaldību kopbudžeta faktiskie nodokļu ieņēmumi uz 31.07.2025., </a:t>
            </a:r>
            <a:r>
              <a:rPr lang="lv-LV" sz="1200" i="1">
                <a:latin typeface="Times New Roman" panose="02020603050405020304" pitchFamily="18" charset="0"/>
                <a:cs typeface="Times New Roman" panose="02020603050405020304" pitchFamily="18" charset="0"/>
              </a:rPr>
              <a:t>% no nodokļu ieņēmumiem kopā*</a:t>
            </a:r>
          </a:p>
        </c:rich>
      </c:tx>
      <c:layout>
        <c:manualLayout>
          <c:xMode val="edge"/>
          <c:yMode val="edge"/>
          <c:x val="0.1421249221830255"/>
          <c:y val="4.456139340145707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v-LV"/>
        </a:p>
      </c:txPr>
    </c:title>
    <c:autoTitleDeleted val="0"/>
    <c:view3D>
      <c:rotX val="30"/>
      <c:rotY val="21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515993510416534"/>
          <c:y val="0.16790616410829509"/>
          <c:w val="0.72611499558607651"/>
          <c:h val="0.51936332906784555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FA67-413F-B3E0-D65AD842455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FA67-413F-B3E0-D65AD842455D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FA67-413F-B3E0-D65AD842455D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FA67-413F-B3E0-D65AD842455D}"/>
              </c:ext>
            </c:extLst>
          </c:dPt>
          <c:dLbls>
            <c:dLbl>
              <c:idx val="0"/>
              <c:layout>
                <c:manualLayout>
                  <c:x val="2.5314618980437551E-2"/>
                  <c:y val="0.176630570432427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874218428976712"/>
                      <c:h val="7.558888092738369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FA67-413F-B3E0-D65AD842455D}"/>
                </c:ext>
              </c:extLst>
            </c:dLbl>
            <c:dLbl>
              <c:idx val="1"/>
              <c:layout>
                <c:manualLayout>
                  <c:x val="0.1536065725321854"/>
                  <c:y val="9.319588782745430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A67-413F-B3E0-D65AD842455D}"/>
                </c:ext>
              </c:extLst>
            </c:dLbl>
            <c:dLbl>
              <c:idx val="2"/>
              <c:layout>
                <c:manualLayout>
                  <c:x val="-4.7501497228619793E-2"/>
                  <c:y val="0.1168062947355461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A67-413F-B3E0-D65AD842455D}"/>
                </c:ext>
              </c:extLst>
            </c:dLbl>
            <c:dLbl>
              <c:idx val="3"/>
              <c:layout>
                <c:manualLayout>
                  <c:x val="-9.4953314602902808E-2"/>
                  <c:y val="1.415196234799008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A67-413F-B3E0-D65AD842455D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n-US"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v-LV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'Nodokļu ieņēmumi '!$B$2:$B$5</c:f>
              <c:strCache>
                <c:ptCount val="4"/>
                <c:pt idx="0">
                  <c:v>Iedzīvotāju ienākuma nodoklis</c:v>
                </c:pt>
                <c:pt idx="1">
                  <c:v>Nekustamā īpašuma nodoklis</c:v>
                </c:pt>
                <c:pt idx="2">
                  <c:v>Azartspēļu nodoklis</c:v>
                </c:pt>
                <c:pt idx="3">
                  <c:v>Dabas resursu nodoklis</c:v>
                </c:pt>
              </c:strCache>
            </c:strRef>
          </c:cat>
          <c:val>
            <c:numRef>
              <c:f>'Nodokļu ieņēmumi '!$W$2:$W$5</c:f>
              <c:numCache>
                <c:formatCode>0.0</c:formatCode>
                <c:ptCount val="4"/>
                <c:pt idx="0">
                  <c:v>86.633595532059402</c:v>
                </c:pt>
                <c:pt idx="1">
                  <c:v>12.61452567593434</c:v>
                </c:pt>
                <c:pt idx="2">
                  <c:v>7.2873484524594329E-2</c:v>
                </c:pt>
                <c:pt idx="3">
                  <c:v>0.6790053074816873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A67-413F-B3E0-D65AD842455D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en-US" sz="900" b="0" i="0" u="none" strike="noStrike" kern="1200" baseline="0">
          <a:solidFill>
            <a:sysClr val="windowText" lastClr="000000"/>
          </a:solidFill>
          <a:latin typeface="+mn-lt"/>
          <a:ea typeface="+mn-ea"/>
          <a:cs typeface="+mn-cs"/>
        </a:defRPr>
      </a:pPr>
      <a:endParaRPr lang="lv-LV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0.38312</cdr:x>
      <cdr:y>0.96188</cdr:y>
    </cdr:from>
    <cdr:to>
      <cdr:x>0.98486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382969" y="4296939"/>
          <a:ext cx="3742717" cy="1702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/>
          <a:r>
            <a:rPr lang="lv-LV" sz="800" b="0">
              <a:latin typeface="Times New Roman" panose="02020603050405020304" pitchFamily="18" charset="0"/>
              <a:cs typeface="Times New Roman" panose="02020603050405020304" pitchFamily="18" charset="0"/>
            </a:rPr>
            <a:t>* Pašvaldību pamatbudžets un ziedojumi un dāvinājumi</a:t>
          </a:r>
        </a:p>
        <a:p xmlns:a="http://schemas.openxmlformats.org/drawingml/2006/main">
          <a:pPr algn="r"/>
          <a:endParaRPr lang="lv-LV" sz="800" b="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0CECC-AB92-49A8-B522-E0380027485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8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Novika</dc:creator>
  <cp:keywords/>
  <dc:description/>
  <cp:lastModifiedBy>Līga Rimšāne</cp:lastModifiedBy>
  <cp:revision>103</cp:revision>
  <dcterms:created xsi:type="dcterms:W3CDTF">2022-09-28T09:53:00Z</dcterms:created>
  <dcterms:modified xsi:type="dcterms:W3CDTF">2025-08-25T07:20:00Z</dcterms:modified>
</cp:coreProperties>
</file>