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CB4A8" w14:textId="77777777" w:rsidR="00F5081E" w:rsidRPr="003A4FD5" w:rsidRDefault="00F5081E" w:rsidP="00F5081E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9324"/>
      </w:tblGrid>
      <w:tr w:rsidR="003A4FD5" w:rsidRPr="003A4FD5" w14:paraId="02E3B42C" w14:textId="77777777" w:rsidTr="00F50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0A4B3959" w14:textId="77777777" w:rsidR="00F5081E" w:rsidRPr="003A4FD5" w:rsidRDefault="00F5081E" w:rsidP="00F5081E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4FD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7483AF3C" w14:textId="7444849B" w:rsidR="00F5081E" w:rsidRPr="003A4FD5" w:rsidRDefault="00F5081E" w:rsidP="00F5081E">
      <w:pPr>
        <w:pStyle w:val="BodyText"/>
        <w:spacing w:before="480" w:after="480"/>
        <w:jc w:val="center"/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</w:pPr>
      <w:r w:rsidRPr="003A4FD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 xml:space="preserve">Pašvaldības </w:t>
      </w:r>
      <w:r w:rsidR="00336BC0" w:rsidRPr="003A4FD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>auditējamo</w:t>
      </w:r>
      <w:r w:rsidRPr="003A4FD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 xml:space="preserve"> sistēm</w:t>
      </w:r>
      <w:r w:rsidR="00336BC0" w:rsidRPr="003A4FD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>u</w:t>
      </w:r>
      <w:r w:rsidRPr="003A4FD5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 xml:space="preserve"> analīze</w:t>
      </w:r>
    </w:p>
    <w:p w14:paraId="7AE673ED" w14:textId="1A5C8E88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="00DE4389"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auditējamā</w:t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sistēma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1DA360AC" w14:textId="77777777" w:rsidTr="00F5081E">
        <w:trPr>
          <w:trHeight w:val="836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FA47DA" w14:textId="77777777" w:rsidR="00F5081E" w:rsidRPr="003A4FD5" w:rsidRDefault="00F5081E">
            <w:pPr>
              <w:spacing w:after="36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FC05E4F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1EEBC8A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Atbildīgās un iesaistītās pašvaldības institūcijas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2843592B" w14:textId="77777777" w:rsidTr="00F5081E">
        <w:trPr>
          <w:trHeight w:val="773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EC3CAAF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AC085F0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DF0E53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Sistēmas mērķis un sagaidāmie rezultāti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3307A620" w14:textId="77777777" w:rsidTr="00F5081E">
        <w:trPr>
          <w:trHeight w:val="806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353A3A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77CF869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2A55E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Ārējā normatīvā bāze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7294A24E" w14:textId="77777777" w:rsidTr="00F5081E">
        <w:trPr>
          <w:trHeight w:val="827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D9EDD18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237A34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13FE13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Iekšējā normatīvā bāze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5922DDFB" w14:textId="77777777" w:rsidTr="00F5081E">
        <w:trPr>
          <w:trHeight w:val="960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906E8EF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9AAD920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586C88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Saistītie iekšējās kontroles sistēmas elementi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6A569FA4" w14:textId="77777777" w:rsidTr="00F5081E">
        <w:trPr>
          <w:trHeight w:val="812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4850F5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8375236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59B038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Izmantotie resursi, infrastruktūra, IKT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28B71124" w14:textId="77777777" w:rsidTr="00F5081E">
        <w:trPr>
          <w:trHeight w:val="819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CA1C94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194E79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E43ADE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Iepriekšējo iekšējo un ārējo auditu un revīziju rezultāti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7385CF80" w14:textId="77777777" w:rsidTr="00F5081E">
        <w:trPr>
          <w:trHeight w:val="794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1B3385B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F765689" w14:textId="77777777" w:rsidR="00F5081E" w:rsidRPr="003A4FD5" w:rsidRDefault="00F5081E" w:rsidP="00F5081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2BB7C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Identificētie riski</w:t>
      </w:r>
    </w:p>
    <w:tbl>
      <w:tblPr>
        <w:tblpPr w:leftFromText="180" w:rightFromText="180" w:bottomFromText="160" w:vertAnchor="text" w:tblpY="5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4FD5" w:rsidRPr="003A4FD5" w14:paraId="6852C98E" w14:textId="77777777" w:rsidTr="00F5081E">
        <w:trPr>
          <w:trHeight w:val="841"/>
        </w:trPr>
        <w:tc>
          <w:tcPr>
            <w:tcW w:w="935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A3F454E" w14:textId="77777777" w:rsidR="00F5081E" w:rsidRPr="003A4FD5" w:rsidRDefault="00F5081E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0B2F1E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1B6646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color w:val="000000"/>
          <w:sz w:val="24"/>
          <w:szCs w:val="24"/>
        </w:rPr>
        <w:t xml:space="preserve">Datums </w:t>
      </w:r>
    </w:p>
    <w:p w14:paraId="412F2CC6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D57B40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color w:val="000000"/>
          <w:sz w:val="24"/>
          <w:szCs w:val="24"/>
        </w:rPr>
        <w:t>Auditors</w:t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>Paraksts</w:t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  <w:t>V. Uzvārds</w:t>
      </w:r>
    </w:p>
    <w:p w14:paraId="1DE61F7E" w14:textId="77777777" w:rsidR="00F5081E" w:rsidRPr="003A4FD5" w:rsidRDefault="00F5081E" w:rsidP="00F5081E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052E510" w14:textId="77777777" w:rsidR="00F5081E" w:rsidRDefault="00F5081E" w:rsidP="00F5081E">
      <w:pPr>
        <w:spacing w:after="120"/>
        <w:rPr>
          <w:rFonts w:cs="Arial"/>
          <w:b/>
          <w:bCs/>
          <w:szCs w:val="20"/>
        </w:rPr>
      </w:pPr>
      <w:r w:rsidRPr="003A4FD5">
        <w:rPr>
          <w:rFonts w:ascii="Times New Roman" w:hAnsi="Times New Roman" w:cs="Times New Roman"/>
          <w:color w:val="000000"/>
          <w:sz w:val="24"/>
          <w:szCs w:val="24"/>
        </w:rPr>
        <w:t>IAN vadītājs</w:t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>Paraksts</w:t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4FD5">
        <w:rPr>
          <w:rFonts w:ascii="Times New Roman" w:hAnsi="Times New Roman" w:cs="Times New Roman"/>
          <w:color w:val="000000"/>
          <w:sz w:val="24"/>
          <w:szCs w:val="24"/>
        </w:rPr>
        <w:tab/>
        <w:t>V. Uzvārds</w:t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4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39E93DD8" w14:textId="77777777" w:rsidR="007538F9" w:rsidRDefault="007538F9"/>
    <w:sectPr w:rsidR="007538F9" w:rsidSect="00F50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B3D05" w14:textId="77777777" w:rsidR="002564B4" w:rsidRDefault="002564B4" w:rsidP="00D90E65">
      <w:pPr>
        <w:spacing w:after="0"/>
      </w:pPr>
      <w:r>
        <w:separator/>
      </w:r>
    </w:p>
  </w:endnote>
  <w:endnote w:type="continuationSeparator" w:id="0">
    <w:p w14:paraId="03233B7F" w14:textId="77777777" w:rsidR="002564B4" w:rsidRDefault="002564B4" w:rsidP="00D90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3A7A" w14:textId="77777777" w:rsidR="00474D38" w:rsidRDefault="00474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817B" w14:textId="77777777" w:rsidR="00474D38" w:rsidRDefault="00474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0ECF" w14:textId="77777777" w:rsidR="00474D38" w:rsidRDefault="00474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70461" w14:textId="77777777" w:rsidR="002564B4" w:rsidRDefault="002564B4" w:rsidP="00D90E65">
      <w:pPr>
        <w:spacing w:after="0"/>
      </w:pPr>
      <w:r>
        <w:separator/>
      </w:r>
    </w:p>
  </w:footnote>
  <w:footnote w:type="continuationSeparator" w:id="0">
    <w:p w14:paraId="5B285ED6" w14:textId="77777777" w:rsidR="002564B4" w:rsidRDefault="002564B4" w:rsidP="00D90E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DFFA" w14:textId="77777777" w:rsidR="00474D38" w:rsidRDefault="00474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8246D" w14:textId="2A4D8234" w:rsidR="00474D38" w:rsidRDefault="00474D38" w:rsidP="00D90E65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71A94631" w14:textId="4EB94EFD" w:rsidR="00D90E65" w:rsidRPr="003A4FD5" w:rsidRDefault="00D90E65" w:rsidP="00D90E65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3A4FD5">
      <w:rPr>
        <w:rFonts w:ascii="Times New Roman" w:hAnsi="Times New Roman" w:cs="Times New Roman"/>
        <w:i/>
        <w:iCs/>
        <w:color w:val="000000"/>
        <w:sz w:val="24"/>
        <w:szCs w:val="28"/>
      </w:rPr>
      <w:t>RG2_P3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20FBC" w14:textId="77777777" w:rsidR="00474D38" w:rsidRDefault="00474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1E"/>
    <w:rsid w:val="002564B4"/>
    <w:rsid w:val="00336BC0"/>
    <w:rsid w:val="003A4FD5"/>
    <w:rsid w:val="00474D38"/>
    <w:rsid w:val="0061409A"/>
    <w:rsid w:val="007538F9"/>
    <w:rsid w:val="008B7864"/>
    <w:rsid w:val="008C7C87"/>
    <w:rsid w:val="00D019A1"/>
    <w:rsid w:val="00D90E65"/>
    <w:rsid w:val="00DE4389"/>
    <w:rsid w:val="00F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D4D1"/>
  <w15:chartTrackingRefBased/>
  <w15:docId w15:val="{E2DEE73C-C474-44ED-9302-9038D798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F5081E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508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81E"/>
    <w:rPr>
      <w:rFonts w:ascii="Arial" w:hAnsi="Arial"/>
      <w:color w:val="5E6175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5081E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081E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5081E"/>
    <w:rPr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F5081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90E6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0E65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0E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0E65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A6DDC-5A2E-41CC-9910-F0C7DCF76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DDB3F-2A73-41BF-898D-97AD83C4E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7</cp:revision>
  <dcterms:created xsi:type="dcterms:W3CDTF">2023-07-17T18:25:00Z</dcterms:created>
  <dcterms:modified xsi:type="dcterms:W3CDTF">2025-01-31T16:20:00Z</dcterms:modified>
</cp:coreProperties>
</file>