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DD4CD" w14:textId="74AA2312" w:rsidR="00E06E67" w:rsidRPr="004F7577" w:rsidRDefault="00AC7355" w:rsidP="00D058F2">
      <w:pPr>
        <w:spacing w:line="240" w:lineRule="auto"/>
        <w:jc w:val="right"/>
        <w:rPr>
          <w:i/>
          <w:sz w:val="26"/>
          <w:szCs w:val="26"/>
        </w:rPr>
      </w:pPr>
      <w:r>
        <w:rPr>
          <w:i/>
          <w:sz w:val="26"/>
          <w:szCs w:val="26"/>
        </w:rPr>
        <w:t xml:space="preserve"> </w:t>
      </w:r>
      <w:r w:rsidR="00E06E67" w:rsidRPr="004F7577">
        <w:rPr>
          <w:i/>
          <w:sz w:val="26"/>
          <w:szCs w:val="26"/>
        </w:rPr>
        <w:t>Likumprojekts</w:t>
      </w:r>
    </w:p>
    <w:p w14:paraId="1019ADD8" w14:textId="753048DF" w:rsidR="00F9424B" w:rsidRPr="004F7577" w:rsidRDefault="00F9424B" w:rsidP="00D058F2">
      <w:pPr>
        <w:spacing w:before="120" w:after="0" w:line="240" w:lineRule="auto"/>
        <w:ind w:firstLine="720"/>
        <w:jc w:val="center"/>
        <w:rPr>
          <w:b/>
          <w:sz w:val="26"/>
          <w:szCs w:val="26"/>
        </w:rPr>
      </w:pPr>
    </w:p>
    <w:p w14:paraId="586885CD" w14:textId="77777777" w:rsidR="00B848B8" w:rsidRPr="004F7577" w:rsidRDefault="00B848B8" w:rsidP="00D058F2">
      <w:pPr>
        <w:spacing w:before="120" w:after="0" w:line="240" w:lineRule="auto"/>
        <w:ind w:firstLine="720"/>
        <w:jc w:val="center"/>
        <w:rPr>
          <w:b/>
          <w:sz w:val="26"/>
          <w:szCs w:val="26"/>
        </w:rPr>
      </w:pPr>
    </w:p>
    <w:p w14:paraId="442EE420" w14:textId="77777777" w:rsidR="007E2AEF" w:rsidRPr="004F7577" w:rsidRDefault="007E2AEF" w:rsidP="00D058F2">
      <w:pPr>
        <w:spacing w:before="120" w:after="0" w:line="240" w:lineRule="auto"/>
        <w:ind w:firstLine="720"/>
        <w:jc w:val="center"/>
        <w:rPr>
          <w:b/>
          <w:bCs/>
          <w:sz w:val="26"/>
          <w:szCs w:val="26"/>
        </w:rPr>
      </w:pPr>
      <w:r w:rsidRPr="004F7577">
        <w:rPr>
          <w:b/>
          <w:sz w:val="26"/>
          <w:szCs w:val="26"/>
        </w:rPr>
        <w:t>Grozījumi Kredītiestāžu un ieguldījumu brokeru sabiedrību darbības atjaunošanas un noregulējuma likumā</w:t>
      </w:r>
    </w:p>
    <w:p w14:paraId="55F2835B" w14:textId="77777777" w:rsidR="00E06E67" w:rsidRPr="004F7577" w:rsidRDefault="00E06E67" w:rsidP="00B848B8">
      <w:pPr>
        <w:spacing w:before="200" w:after="0" w:line="240" w:lineRule="auto"/>
        <w:ind w:firstLine="720"/>
        <w:jc w:val="both"/>
        <w:rPr>
          <w:sz w:val="26"/>
          <w:szCs w:val="26"/>
        </w:rPr>
      </w:pPr>
      <w:r w:rsidRPr="004F7577">
        <w:rPr>
          <w:sz w:val="26"/>
          <w:szCs w:val="26"/>
        </w:rPr>
        <w:t xml:space="preserve">Izdarīt </w:t>
      </w:r>
      <w:r w:rsidR="007E2AEF" w:rsidRPr="004F7577">
        <w:rPr>
          <w:sz w:val="26"/>
          <w:szCs w:val="26"/>
        </w:rPr>
        <w:t>Kredītiestāžu un ieguldījumu brokeru sabiedrību darbības atjaunošanas un noregulējuma likumā</w:t>
      </w:r>
      <w:r w:rsidRPr="004F7577">
        <w:rPr>
          <w:sz w:val="26"/>
          <w:szCs w:val="26"/>
        </w:rPr>
        <w:t xml:space="preserve"> (</w:t>
      </w:r>
      <w:r w:rsidR="007E2AEF" w:rsidRPr="004F7577">
        <w:rPr>
          <w:sz w:val="26"/>
          <w:szCs w:val="26"/>
        </w:rPr>
        <w:t>Latvijas Vēstnesis, 2015, 127. nr.; 2017, 47. nr.; 2019, 52.nr.</w:t>
      </w:r>
      <w:r w:rsidRPr="004F7577">
        <w:rPr>
          <w:sz w:val="26"/>
          <w:szCs w:val="26"/>
        </w:rPr>
        <w:t>) šādus grozījumus:</w:t>
      </w:r>
    </w:p>
    <w:p w14:paraId="53A60AD5" w14:textId="77777777" w:rsidR="00FF241D" w:rsidRPr="004F7577" w:rsidRDefault="00746211" w:rsidP="00B4771D">
      <w:pPr>
        <w:spacing w:before="200" w:after="0" w:line="240" w:lineRule="auto"/>
        <w:ind w:firstLine="720"/>
        <w:jc w:val="both"/>
        <w:rPr>
          <w:sz w:val="26"/>
          <w:szCs w:val="26"/>
        </w:rPr>
      </w:pPr>
      <w:r w:rsidRPr="004F7577">
        <w:rPr>
          <w:sz w:val="26"/>
          <w:szCs w:val="26"/>
        </w:rPr>
        <w:t>1</w:t>
      </w:r>
      <w:r w:rsidR="00AD0B71" w:rsidRPr="004F7577">
        <w:rPr>
          <w:sz w:val="26"/>
          <w:szCs w:val="26"/>
        </w:rPr>
        <w:t>.</w:t>
      </w:r>
      <w:r w:rsidR="00FF241D" w:rsidRPr="004F7577">
        <w:rPr>
          <w:sz w:val="26"/>
          <w:szCs w:val="26"/>
        </w:rPr>
        <w:t xml:space="preserve"> 1.</w:t>
      </w:r>
      <w:r w:rsidR="003F026E" w:rsidRPr="004F7577">
        <w:rPr>
          <w:sz w:val="26"/>
          <w:szCs w:val="26"/>
        </w:rPr>
        <w:t> </w:t>
      </w:r>
      <w:r w:rsidR="00FF241D" w:rsidRPr="004F7577">
        <w:rPr>
          <w:sz w:val="26"/>
          <w:szCs w:val="26"/>
        </w:rPr>
        <w:t>pantā:</w:t>
      </w:r>
    </w:p>
    <w:p w14:paraId="23FA5FE1" w14:textId="77777777" w:rsidR="00083F2A" w:rsidRPr="004F7577" w:rsidRDefault="00FF241D" w:rsidP="00D058F2">
      <w:pPr>
        <w:spacing w:before="120" w:after="0" w:line="240" w:lineRule="auto"/>
        <w:ind w:firstLine="720"/>
        <w:jc w:val="both"/>
        <w:rPr>
          <w:sz w:val="26"/>
          <w:szCs w:val="26"/>
        </w:rPr>
      </w:pPr>
      <w:r w:rsidRPr="004F7577">
        <w:rPr>
          <w:sz w:val="26"/>
          <w:szCs w:val="26"/>
        </w:rPr>
        <w:t>p</w:t>
      </w:r>
      <w:r w:rsidR="00AD0B71" w:rsidRPr="004F7577">
        <w:rPr>
          <w:sz w:val="26"/>
          <w:szCs w:val="26"/>
        </w:rPr>
        <w:t>apildināt ar 3</w:t>
      </w:r>
      <w:r w:rsidR="00083F2A" w:rsidRPr="004F7577">
        <w:rPr>
          <w:sz w:val="26"/>
          <w:szCs w:val="26"/>
        </w:rPr>
        <w:t>.</w:t>
      </w:r>
      <w:r w:rsidR="00083F2A" w:rsidRPr="004F7577">
        <w:rPr>
          <w:sz w:val="26"/>
          <w:szCs w:val="26"/>
          <w:vertAlign w:val="superscript"/>
        </w:rPr>
        <w:t>1</w:t>
      </w:r>
      <w:r w:rsidR="00083F2A" w:rsidRPr="004F7577">
        <w:rPr>
          <w:sz w:val="26"/>
          <w:szCs w:val="26"/>
        </w:rPr>
        <w:t xml:space="preserve"> punktu šādā redakcijā:</w:t>
      </w:r>
    </w:p>
    <w:p w14:paraId="573CEDB0" w14:textId="259452BC" w:rsidR="00AD0B71" w:rsidRPr="004F7577" w:rsidRDefault="00020CAA" w:rsidP="00D058F2">
      <w:pPr>
        <w:spacing w:before="120" w:after="0" w:line="240" w:lineRule="auto"/>
        <w:ind w:firstLine="720"/>
        <w:jc w:val="both"/>
        <w:rPr>
          <w:sz w:val="26"/>
          <w:szCs w:val="26"/>
        </w:rPr>
      </w:pPr>
      <w:r w:rsidRPr="004F7577">
        <w:rPr>
          <w:sz w:val="26"/>
          <w:szCs w:val="26"/>
        </w:rPr>
        <w:t>“</w:t>
      </w:r>
      <w:r w:rsidR="00AD0B71" w:rsidRPr="004F7577">
        <w:rPr>
          <w:sz w:val="26"/>
          <w:szCs w:val="26"/>
        </w:rPr>
        <w:t>3</w:t>
      </w:r>
      <w:r w:rsidR="00AD0B71" w:rsidRPr="004F7577">
        <w:rPr>
          <w:sz w:val="26"/>
          <w:szCs w:val="26"/>
          <w:vertAlign w:val="superscript"/>
        </w:rPr>
        <w:t>1</w:t>
      </w:r>
      <w:r w:rsidR="00AD0B71" w:rsidRPr="004F7577">
        <w:rPr>
          <w:sz w:val="26"/>
          <w:szCs w:val="26"/>
        </w:rPr>
        <w:t xml:space="preserve">) </w:t>
      </w:r>
      <w:r w:rsidR="0091202A" w:rsidRPr="004F7577">
        <w:rPr>
          <w:b/>
          <w:sz w:val="26"/>
          <w:szCs w:val="26"/>
        </w:rPr>
        <w:t xml:space="preserve">kopējā kapitāla </w:t>
      </w:r>
      <w:r w:rsidR="00AD0B71" w:rsidRPr="004F7577">
        <w:rPr>
          <w:b/>
          <w:sz w:val="26"/>
          <w:szCs w:val="26"/>
        </w:rPr>
        <w:t>rezervju prasība</w:t>
      </w:r>
      <w:r w:rsidR="00AD0B71" w:rsidRPr="004F7577">
        <w:rPr>
          <w:sz w:val="26"/>
          <w:szCs w:val="26"/>
        </w:rPr>
        <w:t xml:space="preserve"> – kopējais pirmā līmeņa pamata kapitāls, kas nepieciešams, lai izpildītu kapitāla saglabāšanas rezervju prasību, kura attiecīgi papildināta ar:</w:t>
      </w:r>
    </w:p>
    <w:p w14:paraId="5777668E" w14:textId="77777777" w:rsidR="00AD0B71" w:rsidRPr="004F7577" w:rsidRDefault="00AD0B71" w:rsidP="00D058F2">
      <w:pPr>
        <w:spacing w:before="120" w:after="0" w:line="240" w:lineRule="auto"/>
        <w:ind w:firstLine="720"/>
        <w:jc w:val="both"/>
        <w:rPr>
          <w:sz w:val="26"/>
          <w:szCs w:val="26"/>
        </w:rPr>
      </w:pPr>
      <w:r w:rsidRPr="004F7577">
        <w:rPr>
          <w:sz w:val="26"/>
          <w:szCs w:val="26"/>
        </w:rPr>
        <w:t>a) iestādes specifiskajām pretcikliskajām kapitāla rezervēm;</w:t>
      </w:r>
    </w:p>
    <w:p w14:paraId="1AA64BD3" w14:textId="77777777" w:rsidR="00AD0B71" w:rsidRPr="004F7577" w:rsidRDefault="00AD0B71" w:rsidP="00D058F2">
      <w:pPr>
        <w:spacing w:before="120" w:after="0" w:line="240" w:lineRule="auto"/>
        <w:ind w:firstLine="720"/>
        <w:jc w:val="both"/>
        <w:rPr>
          <w:sz w:val="26"/>
          <w:szCs w:val="26"/>
        </w:rPr>
      </w:pPr>
      <w:r w:rsidRPr="004F7577">
        <w:rPr>
          <w:sz w:val="26"/>
          <w:szCs w:val="26"/>
        </w:rPr>
        <w:t>b) globāli sistēmiski nozīmīgas iestādes kapitāla rezervi;</w:t>
      </w:r>
    </w:p>
    <w:p w14:paraId="78B7A940" w14:textId="77777777" w:rsidR="00AD0B71" w:rsidRPr="004F7577" w:rsidRDefault="00AD0B71" w:rsidP="00D058F2">
      <w:pPr>
        <w:spacing w:before="120" w:after="0" w:line="240" w:lineRule="auto"/>
        <w:ind w:firstLine="720"/>
        <w:jc w:val="both"/>
        <w:rPr>
          <w:sz w:val="26"/>
          <w:szCs w:val="26"/>
        </w:rPr>
      </w:pPr>
      <w:r w:rsidRPr="004F7577">
        <w:rPr>
          <w:sz w:val="26"/>
          <w:szCs w:val="26"/>
        </w:rPr>
        <w:t>c) sistēmiski nozīmīgas iestādes kapitāla rezervi;</w:t>
      </w:r>
    </w:p>
    <w:p w14:paraId="38E50705" w14:textId="46C0AE3E" w:rsidR="00AD0B71" w:rsidRPr="004F7577" w:rsidRDefault="00AD0B71" w:rsidP="00D058F2">
      <w:pPr>
        <w:spacing w:before="120" w:after="0" w:line="240" w:lineRule="auto"/>
        <w:ind w:firstLine="720"/>
        <w:jc w:val="both"/>
        <w:rPr>
          <w:sz w:val="26"/>
          <w:szCs w:val="26"/>
        </w:rPr>
      </w:pPr>
      <w:r w:rsidRPr="004F7577">
        <w:rPr>
          <w:sz w:val="26"/>
          <w:szCs w:val="26"/>
        </w:rPr>
        <w:t>d) sistēmiskā riska rezervi;</w:t>
      </w:r>
      <w:r w:rsidR="00020CAA" w:rsidRPr="004F7577">
        <w:rPr>
          <w:sz w:val="26"/>
          <w:szCs w:val="26"/>
        </w:rPr>
        <w:t>”;</w:t>
      </w:r>
    </w:p>
    <w:p w14:paraId="454B0D94" w14:textId="77777777" w:rsidR="00FF241D" w:rsidRPr="004F7577" w:rsidRDefault="00FF241D" w:rsidP="00D058F2">
      <w:pPr>
        <w:spacing w:before="120" w:after="0" w:line="240" w:lineRule="auto"/>
        <w:ind w:firstLine="720"/>
        <w:jc w:val="both"/>
        <w:rPr>
          <w:sz w:val="26"/>
          <w:szCs w:val="26"/>
        </w:rPr>
      </w:pPr>
      <w:r w:rsidRPr="004F7577">
        <w:rPr>
          <w:sz w:val="26"/>
          <w:szCs w:val="26"/>
        </w:rPr>
        <w:t>izteikt 4. punktu šādā redakcijā:</w:t>
      </w:r>
    </w:p>
    <w:p w14:paraId="6B54BA88" w14:textId="11687086" w:rsidR="00FF241D" w:rsidRPr="004F7577" w:rsidRDefault="00020CAA" w:rsidP="00D058F2">
      <w:pPr>
        <w:spacing w:before="120" w:after="0" w:line="240" w:lineRule="auto"/>
        <w:ind w:firstLine="720"/>
        <w:jc w:val="both"/>
        <w:rPr>
          <w:sz w:val="26"/>
          <w:szCs w:val="26"/>
        </w:rPr>
      </w:pPr>
      <w:r w:rsidRPr="004F7577">
        <w:rPr>
          <w:sz w:val="26"/>
          <w:szCs w:val="26"/>
        </w:rPr>
        <w:lastRenderedPageBreak/>
        <w:t>“</w:t>
      </w:r>
      <w:r w:rsidR="00736570" w:rsidRPr="004F7577">
        <w:rPr>
          <w:sz w:val="26"/>
          <w:szCs w:val="26"/>
        </w:rPr>
        <w:t xml:space="preserve">4) </w:t>
      </w:r>
      <w:r w:rsidR="00162F69" w:rsidRPr="004F7577">
        <w:rPr>
          <w:b/>
          <w:sz w:val="26"/>
          <w:szCs w:val="26"/>
        </w:rPr>
        <w:t xml:space="preserve">atbilstīgās saistības </w:t>
      </w:r>
      <w:r w:rsidR="00736570" w:rsidRPr="004F7577">
        <w:rPr>
          <w:sz w:val="26"/>
          <w:szCs w:val="26"/>
        </w:rPr>
        <w:t>–</w:t>
      </w:r>
      <w:r w:rsidR="00736570" w:rsidRPr="004F7577">
        <w:rPr>
          <w:b/>
          <w:sz w:val="26"/>
          <w:szCs w:val="26"/>
        </w:rPr>
        <w:t xml:space="preserve"> </w:t>
      </w:r>
      <w:r w:rsidR="00736570" w:rsidRPr="004F7577">
        <w:rPr>
          <w:sz w:val="26"/>
          <w:szCs w:val="26"/>
        </w:rPr>
        <w:t>i</w:t>
      </w:r>
      <w:r w:rsidR="00FF241D" w:rsidRPr="004F7577">
        <w:rPr>
          <w:sz w:val="26"/>
          <w:szCs w:val="26"/>
        </w:rPr>
        <w:t>ekšēji rekapitalizējamas saistības, kas atbilst šā likuma 59.</w:t>
      </w:r>
      <w:r w:rsidR="00FF241D" w:rsidRPr="004F7577">
        <w:rPr>
          <w:sz w:val="26"/>
          <w:szCs w:val="26"/>
          <w:vertAlign w:val="superscript"/>
        </w:rPr>
        <w:t>1</w:t>
      </w:r>
      <w:r w:rsidR="008448A0" w:rsidRPr="004F7577">
        <w:rPr>
          <w:sz w:val="26"/>
          <w:szCs w:val="26"/>
        </w:rPr>
        <w:t xml:space="preserve"> panta vai 61. panta sestās</w:t>
      </w:r>
      <w:r w:rsidR="00FF241D" w:rsidRPr="004F7577">
        <w:rPr>
          <w:sz w:val="26"/>
          <w:szCs w:val="26"/>
        </w:rPr>
        <w:t xml:space="preserve"> daļas 1. punkta nosacījumiem, un otrā līmeņa kapitāla instrumenti, kuru atlikušais termiņš ir vismaz viens gads, ciktāl tos saskaņā ar Regulas Nr. 575/2013 64. pantu neuzskata par otrā līmeņa kapitāla posteņiem;”;</w:t>
      </w:r>
    </w:p>
    <w:p w14:paraId="1F6930B8" w14:textId="4ECC12FC" w:rsidR="00020CAA" w:rsidRPr="004F7577" w:rsidRDefault="00020CAA" w:rsidP="00D058F2">
      <w:pPr>
        <w:spacing w:before="120" w:after="0" w:line="240" w:lineRule="auto"/>
        <w:ind w:firstLine="720"/>
        <w:jc w:val="both"/>
        <w:rPr>
          <w:sz w:val="26"/>
          <w:szCs w:val="26"/>
        </w:rPr>
      </w:pPr>
      <w:r w:rsidRPr="004F7577">
        <w:rPr>
          <w:sz w:val="26"/>
          <w:szCs w:val="26"/>
        </w:rPr>
        <w:t>aizstāt 14. punktā vārdu “cerību” ar vārdu “iespēju”;</w:t>
      </w:r>
    </w:p>
    <w:p w14:paraId="1E2021A6" w14:textId="56EB6406" w:rsidR="007F3B41" w:rsidRPr="004F7577" w:rsidRDefault="007F3B41" w:rsidP="00D058F2">
      <w:pPr>
        <w:spacing w:before="120" w:after="0" w:line="240" w:lineRule="auto"/>
        <w:ind w:firstLine="720"/>
        <w:jc w:val="both"/>
        <w:rPr>
          <w:sz w:val="26"/>
          <w:szCs w:val="26"/>
        </w:rPr>
      </w:pPr>
      <w:r w:rsidRPr="004F7577">
        <w:rPr>
          <w:sz w:val="26"/>
          <w:szCs w:val="26"/>
        </w:rPr>
        <w:t>izteikt 17. punktu šādā redakcijā:</w:t>
      </w:r>
    </w:p>
    <w:p w14:paraId="6A26B2A1" w14:textId="7AC0226D" w:rsidR="007F3B41" w:rsidRPr="004F7577" w:rsidRDefault="00020CAA" w:rsidP="00D058F2">
      <w:pPr>
        <w:spacing w:before="120" w:after="0" w:line="240" w:lineRule="auto"/>
        <w:ind w:firstLine="720"/>
        <w:jc w:val="both"/>
        <w:rPr>
          <w:b/>
          <w:sz w:val="26"/>
          <w:szCs w:val="26"/>
        </w:rPr>
      </w:pPr>
      <w:r w:rsidRPr="004F7577">
        <w:rPr>
          <w:sz w:val="26"/>
          <w:szCs w:val="26"/>
        </w:rPr>
        <w:t>“</w:t>
      </w:r>
      <w:r w:rsidR="007F3B41" w:rsidRPr="004F7577">
        <w:rPr>
          <w:sz w:val="26"/>
          <w:szCs w:val="26"/>
        </w:rPr>
        <w:t xml:space="preserve">17) </w:t>
      </w:r>
      <w:r w:rsidR="007F3B41" w:rsidRPr="004F7577">
        <w:rPr>
          <w:b/>
          <w:sz w:val="26"/>
          <w:szCs w:val="26"/>
        </w:rPr>
        <w:t xml:space="preserve">grupas finansēšanas mehānisms </w:t>
      </w:r>
      <w:r w:rsidR="007F3B41" w:rsidRPr="004F7577">
        <w:rPr>
          <w:sz w:val="26"/>
          <w:szCs w:val="26"/>
        </w:rPr>
        <w:t>– grupas līmeņa noregulējuma iestādes dalībvalsts finansēšanas mehānisms vai mehānismi;”;</w:t>
      </w:r>
    </w:p>
    <w:p w14:paraId="2C84F675" w14:textId="77777777" w:rsidR="0048642D" w:rsidRPr="004F7577" w:rsidRDefault="0048642D" w:rsidP="00D058F2">
      <w:pPr>
        <w:spacing w:before="120" w:after="0" w:line="240" w:lineRule="auto"/>
        <w:ind w:firstLine="720"/>
        <w:jc w:val="both"/>
        <w:rPr>
          <w:sz w:val="26"/>
          <w:szCs w:val="26"/>
        </w:rPr>
      </w:pPr>
      <w:r w:rsidRPr="004F7577">
        <w:rPr>
          <w:sz w:val="26"/>
          <w:szCs w:val="26"/>
        </w:rPr>
        <w:t>papildināt ar 22.</w:t>
      </w:r>
      <w:r w:rsidR="00EF446E" w:rsidRPr="004F7577">
        <w:rPr>
          <w:sz w:val="26"/>
          <w:szCs w:val="26"/>
          <w:vertAlign w:val="superscript"/>
        </w:rPr>
        <w:t>1</w:t>
      </w:r>
      <w:r w:rsidRPr="004F7577">
        <w:rPr>
          <w:sz w:val="26"/>
          <w:szCs w:val="26"/>
        </w:rPr>
        <w:t> punktu šādā redakcijā:</w:t>
      </w:r>
    </w:p>
    <w:p w14:paraId="03EFB482" w14:textId="13F2CC7D" w:rsidR="0048642D" w:rsidRPr="004F7577" w:rsidRDefault="00020CAA" w:rsidP="00D058F2">
      <w:pPr>
        <w:spacing w:before="120" w:after="0" w:line="240" w:lineRule="auto"/>
        <w:ind w:firstLine="720"/>
        <w:jc w:val="both"/>
        <w:rPr>
          <w:sz w:val="26"/>
          <w:szCs w:val="26"/>
        </w:rPr>
      </w:pPr>
      <w:r w:rsidRPr="004F7577">
        <w:rPr>
          <w:sz w:val="26"/>
          <w:szCs w:val="26"/>
        </w:rPr>
        <w:t>“</w:t>
      </w:r>
      <w:r w:rsidR="0048642D" w:rsidRPr="004F7577">
        <w:rPr>
          <w:sz w:val="26"/>
          <w:szCs w:val="26"/>
        </w:rPr>
        <w:t>22</w:t>
      </w:r>
      <w:r w:rsidR="0048642D" w:rsidRPr="004F7577">
        <w:rPr>
          <w:sz w:val="26"/>
          <w:szCs w:val="26"/>
          <w:vertAlign w:val="superscript"/>
        </w:rPr>
        <w:t>1</w:t>
      </w:r>
      <w:r w:rsidR="0048642D" w:rsidRPr="004F7577">
        <w:rPr>
          <w:sz w:val="26"/>
          <w:szCs w:val="26"/>
        </w:rPr>
        <w:t xml:space="preserve">) </w:t>
      </w:r>
      <w:r w:rsidR="0048642D" w:rsidRPr="004F7577">
        <w:rPr>
          <w:b/>
          <w:sz w:val="26"/>
          <w:szCs w:val="26"/>
        </w:rPr>
        <w:t>iekšēji rekapitalizējamas saistības</w:t>
      </w:r>
      <w:r w:rsidR="0048642D" w:rsidRPr="004F7577">
        <w:rPr>
          <w:sz w:val="26"/>
          <w:szCs w:val="26"/>
        </w:rPr>
        <w:t xml:space="preserve"> – iestādes vai šā likuma 2. panta otrās daļas 2., 3. vai 4. punktā minētās finanšu sabiedrības (turpmāk arī — iestāde vai finanšu sabiedrība) saistības un kapitāla instrumenti, kas nav kvalificējami kā pirmā līmeņa pamata kapitāla instrumenti, pirmā līmeņa papildu kapitāla vai otrā līmeņa kapitāla instrumenti un kas nav izslēgti no iekšējās rekapitalizācijas instrumenta piemērošanas jomas;”; </w:t>
      </w:r>
    </w:p>
    <w:p w14:paraId="1DEC9614" w14:textId="77777777" w:rsidR="0048642D" w:rsidRPr="004F7577" w:rsidRDefault="0048642D" w:rsidP="00D058F2">
      <w:pPr>
        <w:spacing w:before="120" w:after="0" w:line="240" w:lineRule="auto"/>
        <w:ind w:firstLine="720"/>
        <w:jc w:val="both"/>
        <w:rPr>
          <w:sz w:val="26"/>
          <w:szCs w:val="26"/>
        </w:rPr>
      </w:pPr>
      <w:r w:rsidRPr="004F7577">
        <w:rPr>
          <w:sz w:val="26"/>
          <w:szCs w:val="26"/>
        </w:rPr>
        <w:t>papildināt ar 31.</w:t>
      </w:r>
      <w:r w:rsidR="004F75AD" w:rsidRPr="004F7577">
        <w:rPr>
          <w:sz w:val="26"/>
          <w:szCs w:val="26"/>
          <w:vertAlign w:val="superscript"/>
        </w:rPr>
        <w:t>1</w:t>
      </w:r>
      <w:r w:rsidRPr="004F7577">
        <w:rPr>
          <w:sz w:val="26"/>
          <w:szCs w:val="26"/>
        </w:rPr>
        <w:t> punktu šādā redakcijā:</w:t>
      </w:r>
    </w:p>
    <w:p w14:paraId="18462F3F" w14:textId="32B974C4" w:rsidR="0048642D" w:rsidRPr="004F7577" w:rsidRDefault="00020CAA" w:rsidP="00D058F2">
      <w:pPr>
        <w:spacing w:before="120" w:after="0" w:line="240" w:lineRule="auto"/>
        <w:ind w:firstLine="720"/>
        <w:jc w:val="both"/>
        <w:rPr>
          <w:sz w:val="26"/>
          <w:szCs w:val="26"/>
        </w:rPr>
      </w:pPr>
      <w:r w:rsidRPr="004F7577">
        <w:rPr>
          <w:sz w:val="26"/>
          <w:szCs w:val="26"/>
        </w:rPr>
        <w:t>“</w:t>
      </w:r>
      <w:r w:rsidR="0048642D" w:rsidRPr="004F7577">
        <w:rPr>
          <w:sz w:val="26"/>
          <w:szCs w:val="26"/>
        </w:rPr>
        <w:t>31</w:t>
      </w:r>
      <w:r w:rsidR="0048642D" w:rsidRPr="004F7577">
        <w:rPr>
          <w:sz w:val="26"/>
          <w:szCs w:val="26"/>
          <w:vertAlign w:val="superscript"/>
        </w:rPr>
        <w:t>1</w:t>
      </w:r>
      <w:r w:rsidR="0048642D" w:rsidRPr="004F7577">
        <w:rPr>
          <w:sz w:val="26"/>
          <w:szCs w:val="26"/>
        </w:rPr>
        <w:t xml:space="preserve">) </w:t>
      </w:r>
      <w:r w:rsidR="0048642D" w:rsidRPr="004F7577">
        <w:rPr>
          <w:b/>
          <w:sz w:val="26"/>
          <w:szCs w:val="26"/>
        </w:rPr>
        <w:t>meitas sabiedrība</w:t>
      </w:r>
      <w:r w:rsidR="0048642D" w:rsidRPr="004F7577">
        <w:rPr>
          <w:sz w:val="26"/>
          <w:szCs w:val="26"/>
        </w:rPr>
        <w:t xml:space="preserve"> – atbilst terminam "meitasuzņēmums" Regulas Nr.</w:t>
      </w:r>
      <w:r w:rsidR="006874C2" w:rsidRPr="004F7577">
        <w:rPr>
          <w:sz w:val="26"/>
          <w:szCs w:val="26"/>
        </w:rPr>
        <w:t xml:space="preserve"> 575/2013 4. panta 1. punkta 16)</w:t>
      </w:r>
      <w:r w:rsidR="0048642D" w:rsidRPr="004F7577">
        <w:rPr>
          <w:sz w:val="26"/>
          <w:szCs w:val="26"/>
        </w:rPr>
        <w:t xml:space="preserve"> apakšpunkta izpratnē, un lai </w:t>
      </w:r>
      <w:r w:rsidR="0091202A" w:rsidRPr="004F7577">
        <w:rPr>
          <w:sz w:val="26"/>
          <w:szCs w:val="26"/>
        </w:rPr>
        <w:t xml:space="preserve">noregulējamām </w:t>
      </w:r>
      <w:r w:rsidR="0048642D" w:rsidRPr="004F7577">
        <w:rPr>
          <w:sz w:val="26"/>
          <w:szCs w:val="26"/>
        </w:rPr>
        <w:t xml:space="preserve">grupām piemērotu šā likuma prasības pēc nepieciešamības ietver kredītiestādes, kuras ir pastāvīgi radniecīgas centrālajai iestādei, pašu centrālo iestādi un tās attiecīgās meitas sabiedrības, ņemot vērā veidu, kādā </w:t>
      </w:r>
      <w:r w:rsidR="0091202A" w:rsidRPr="004F7577">
        <w:rPr>
          <w:sz w:val="26"/>
          <w:szCs w:val="26"/>
        </w:rPr>
        <w:t>noregulējamās</w:t>
      </w:r>
      <w:r w:rsidR="0048642D" w:rsidRPr="004F7577">
        <w:rPr>
          <w:sz w:val="26"/>
          <w:szCs w:val="26"/>
        </w:rPr>
        <w:t xml:space="preserve"> grupas nodrošina šā likuma 60.</w:t>
      </w:r>
      <w:r w:rsidR="0048642D" w:rsidRPr="004F7577">
        <w:rPr>
          <w:sz w:val="26"/>
          <w:szCs w:val="26"/>
          <w:vertAlign w:val="superscript"/>
        </w:rPr>
        <w:t>2</w:t>
      </w:r>
      <w:r w:rsidR="0048642D" w:rsidRPr="004F7577">
        <w:rPr>
          <w:sz w:val="26"/>
          <w:szCs w:val="26"/>
        </w:rPr>
        <w:t xml:space="preserve"> panta trešās daļas izpildi;”</w:t>
      </w:r>
    </w:p>
    <w:p w14:paraId="578F3D48" w14:textId="77777777" w:rsidR="00BE7A0C" w:rsidRPr="004F7577" w:rsidRDefault="00BE7A0C" w:rsidP="00D058F2">
      <w:pPr>
        <w:spacing w:before="120" w:after="0" w:line="240" w:lineRule="auto"/>
        <w:ind w:firstLine="720"/>
        <w:jc w:val="both"/>
        <w:rPr>
          <w:sz w:val="26"/>
          <w:szCs w:val="26"/>
        </w:rPr>
      </w:pPr>
      <w:r w:rsidRPr="004F7577">
        <w:rPr>
          <w:sz w:val="26"/>
          <w:szCs w:val="26"/>
        </w:rPr>
        <w:lastRenderedPageBreak/>
        <w:t>papildināt ar 37.</w:t>
      </w:r>
      <w:r w:rsidR="00EF446E" w:rsidRPr="004F7577">
        <w:rPr>
          <w:sz w:val="26"/>
          <w:szCs w:val="26"/>
          <w:vertAlign w:val="superscript"/>
        </w:rPr>
        <w:t xml:space="preserve"> 1</w:t>
      </w:r>
      <w:r w:rsidRPr="004F7577">
        <w:rPr>
          <w:sz w:val="26"/>
          <w:szCs w:val="26"/>
        </w:rPr>
        <w:t xml:space="preserve"> un 37.</w:t>
      </w:r>
      <w:r w:rsidR="00EF446E" w:rsidRPr="004F7577">
        <w:rPr>
          <w:sz w:val="26"/>
          <w:szCs w:val="26"/>
          <w:vertAlign w:val="superscript"/>
        </w:rPr>
        <w:t xml:space="preserve"> 2</w:t>
      </w:r>
      <w:r w:rsidRPr="004F7577">
        <w:rPr>
          <w:sz w:val="26"/>
          <w:szCs w:val="26"/>
        </w:rPr>
        <w:t xml:space="preserve"> punktu šādā redakcijā:</w:t>
      </w:r>
    </w:p>
    <w:p w14:paraId="2D2ED23E" w14:textId="6A9567E7" w:rsidR="00BE7A0C" w:rsidRPr="004F7577" w:rsidRDefault="00020CAA" w:rsidP="00D058F2">
      <w:pPr>
        <w:spacing w:before="120" w:after="0" w:line="240" w:lineRule="auto"/>
        <w:ind w:firstLine="720"/>
        <w:jc w:val="both"/>
        <w:rPr>
          <w:sz w:val="26"/>
          <w:szCs w:val="26"/>
        </w:rPr>
      </w:pPr>
      <w:r w:rsidRPr="004F7577">
        <w:rPr>
          <w:sz w:val="26"/>
          <w:szCs w:val="26"/>
        </w:rPr>
        <w:t>“</w:t>
      </w:r>
      <w:r w:rsidR="00BE7A0C" w:rsidRPr="004F7577">
        <w:rPr>
          <w:sz w:val="26"/>
          <w:szCs w:val="26"/>
        </w:rPr>
        <w:t>37</w:t>
      </w:r>
      <w:r w:rsidR="00BE7A0C" w:rsidRPr="004F7577">
        <w:rPr>
          <w:sz w:val="26"/>
          <w:szCs w:val="26"/>
          <w:vertAlign w:val="superscript"/>
        </w:rPr>
        <w:t>1</w:t>
      </w:r>
      <w:r w:rsidR="00BE7A0C" w:rsidRPr="004F7577">
        <w:rPr>
          <w:sz w:val="26"/>
          <w:szCs w:val="26"/>
        </w:rPr>
        <w:t xml:space="preserve">) </w:t>
      </w:r>
      <w:r w:rsidR="00BE7A0C" w:rsidRPr="004F7577">
        <w:rPr>
          <w:b/>
          <w:sz w:val="26"/>
          <w:szCs w:val="26"/>
        </w:rPr>
        <w:t>noregulēj</w:t>
      </w:r>
      <w:r w:rsidR="0091202A" w:rsidRPr="004F7577">
        <w:rPr>
          <w:b/>
          <w:sz w:val="26"/>
          <w:szCs w:val="26"/>
        </w:rPr>
        <w:t>amā</w:t>
      </w:r>
      <w:r w:rsidR="00BE7A0C" w:rsidRPr="004F7577">
        <w:rPr>
          <w:b/>
          <w:sz w:val="26"/>
          <w:szCs w:val="26"/>
        </w:rPr>
        <w:t xml:space="preserve"> vienība</w:t>
      </w:r>
      <w:r w:rsidR="00BE7A0C" w:rsidRPr="004F7577">
        <w:rPr>
          <w:sz w:val="26"/>
          <w:szCs w:val="26"/>
        </w:rPr>
        <w:t>:</w:t>
      </w:r>
    </w:p>
    <w:p w14:paraId="78445B41" w14:textId="77777777" w:rsidR="00BE7A0C" w:rsidRPr="004F7577" w:rsidRDefault="00F9424B" w:rsidP="00D058F2">
      <w:pPr>
        <w:spacing w:before="120" w:line="240" w:lineRule="auto"/>
        <w:ind w:firstLine="720"/>
        <w:jc w:val="both"/>
        <w:rPr>
          <w:sz w:val="26"/>
          <w:szCs w:val="26"/>
        </w:rPr>
      </w:pPr>
      <w:r w:rsidRPr="004F7577">
        <w:rPr>
          <w:sz w:val="26"/>
          <w:szCs w:val="26"/>
        </w:rPr>
        <w:t xml:space="preserve">a) </w:t>
      </w:r>
      <w:r w:rsidR="00BE7A0C" w:rsidRPr="004F7577">
        <w:rPr>
          <w:sz w:val="26"/>
          <w:szCs w:val="26"/>
        </w:rPr>
        <w:t xml:space="preserve">juridiska persona, kura veic komercdarbību </w:t>
      </w:r>
      <w:r w:rsidR="0091202A" w:rsidRPr="004F7577">
        <w:rPr>
          <w:sz w:val="26"/>
          <w:szCs w:val="26"/>
        </w:rPr>
        <w:t>Eiropas S</w:t>
      </w:r>
      <w:r w:rsidR="00BE7A0C" w:rsidRPr="004F7577">
        <w:rPr>
          <w:sz w:val="26"/>
          <w:szCs w:val="26"/>
        </w:rPr>
        <w:t>avienībā un kuru noregulējuma iestāde ir novērtējusi kā vienību, kurai noregulējuma plānā ir paredzēta noregulējuma darbība,</w:t>
      </w:r>
    </w:p>
    <w:p w14:paraId="716DB86F" w14:textId="77777777" w:rsidR="00BE7A0C" w:rsidRPr="004F7577" w:rsidRDefault="00F9424B" w:rsidP="00D058F2">
      <w:pPr>
        <w:spacing w:before="120" w:line="240" w:lineRule="auto"/>
        <w:ind w:firstLine="720"/>
        <w:jc w:val="both"/>
        <w:rPr>
          <w:sz w:val="26"/>
          <w:szCs w:val="26"/>
        </w:rPr>
      </w:pPr>
      <w:r w:rsidRPr="004F7577">
        <w:rPr>
          <w:sz w:val="26"/>
          <w:szCs w:val="26"/>
        </w:rPr>
        <w:t xml:space="preserve">b) </w:t>
      </w:r>
      <w:r w:rsidR="00BE7A0C" w:rsidRPr="004F7577">
        <w:rPr>
          <w:sz w:val="26"/>
          <w:szCs w:val="26"/>
        </w:rPr>
        <w:t>iestāde, kura neietilpst grupā, kam piemēro konsolidēto uzraudzību un kurai noregulējuma plānā ir paredzēta noregulējuma darbība;</w:t>
      </w:r>
    </w:p>
    <w:p w14:paraId="194962DA" w14:textId="3D13E12D" w:rsidR="00BE7A0C" w:rsidRPr="004F7577" w:rsidRDefault="00BE7A0C" w:rsidP="00D058F2">
      <w:pPr>
        <w:spacing w:before="120" w:after="0" w:line="240" w:lineRule="auto"/>
        <w:ind w:firstLine="720"/>
        <w:jc w:val="both"/>
        <w:rPr>
          <w:sz w:val="26"/>
          <w:szCs w:val="26"/>
        </w:rPr>
      </w:pPr>
      <w:r w:rsidRPr="004F7577">
        <w:rPr>
          <w:sz w:val="26"/>
          <w:szCs w:val="26"/>
        </w:rPr>
        <w:t>37</w:t>
      </w:r>
      <w:r w:rsidRPr="004F7577">
        <w:rPr>
          <w:sz w:val="26"/>
          <w:szCs w:val="26"/>
          <w:vertAlign w:val="superscript"/>
        </w:rPr>
        <w:t>2</w:t>
      </w:r>
      <w:r w:rsidRPr="004F7577">
        <w:rPr>
          <w:sz w:val="26"/>
          <w:szCs w:val="26"/>
        </w:rPr>
        <w:t xml:space="preserve">) </w:t>
      </w:r>
      <w:r w:rsidR="0091202A" w:rsidRPr="004F7577">
        <w:rPr>
          <w:b/>
          <w:sz w:val="26"/>
          <w:szCs w:val="26"/>
        </w:rPr>
        <w:t>noregulējamā</w:t>
      </w:r>
      <w:r w:rsidRPr="004F7577">
        <w:rPr>
          <w:b/>
          <w:sz w:val="26"/>
          <w:szCs w:val="26"/>
        </w:rPr>
        <w:t xml:space="preserve"> grupa</w:t>
      </w:r>
      <w:r w:rsidRPr="004F7577">
        <w:rPr>
          <w:sz w:val="26"/>
          <w:szCs w:val="26"/>
        </w:rPr>
        <w:t xml:space="preserve">: </w:t>
      </w:r>
    </w:p>
    <w:p w14:paraId="2F6207A8" w14:textId="77777777" w:rsidR="00BE7A0C" w:rsidRPr="004F7577" w:rsidRDefault="00BE7A0C" w:rsidP="00D058F2">
      <w:pPr>
        <w:spacing w:before="120" w:after="0" w:line="240" w:lineRule="auto"/>
        <w:ind w:firstLine="720"/>
        <w:jc w:val="both"/>
        <w:rPr>
          <w:sz w:val="26"/>
          <w:szCs w:val="26"/>
        </w:rPr>
      </w:pPr>
      <w:r w:rsidRPr="004F7577">
        <w:rPr>
          <w:sz w:val="26"/>
          <w:szCs w:val="26"/>
        </w:rPr>
        <w:t>a) noregulēj</w:t>
      </w:r>
      <w:r w:rsidR="0091202A" w:rsidRPr="004F7577">
        <w:rPr>
          <w:sz w:val="26"/>
          <w:szCs w:val="26"/>
        </w:rPr>
        <w:t>amā</w:t>
      </w:r>
      <w:r w:rsidRPr="004F7577">
        <w:rPr>
          <w:sz w:val="26"/>
          <w:szCs w:val="26"/>
        </w:rPr>
        <w:t xml:space="preserve"> vienība un tās meitas sabiedrības, kuras nav noregulēj</w:t>
      </w:r>
      <w:r w:rsidR="0091202A" w:rsidRPr="004F7577">
        <w:rPr>
          <w:sz w:val="26"/>
          <w:szCs w:val="26"/>
        </w:rPr>
        <w:t>amās vienības, nav citu noregulējamo</w:t>
      </w:r>
      <w:r w:rsidRPr="004F7577">
        <w:rPr>
          <w:sz w:val="26"/>
          <w:szCs w:val="26"/>
        </w:rPr>
        <w:t xml:space="preserve"> vienīb</w:t>
      </w:r>
      <w:r w:rsidR="0091202A" w:rsidRPr="004F7577">
        <w:rPr>
          <w:sz w:val="26"/>
          <w:szCs w:val="26"/>
        </w:rPr>
        <w:t>u</w:t>
      </w:r>
      <w:r w:rsidRPr="004F7577">
        <w:rPr>
          <w:sz w:val="26"/>
          <w:szCs w:val="26"/>
        </w:rPr>
        <w:t xml:space="preserve"> meitas sabiedrības vai nav vienības un tās meitas sabiedrības, kas veic komercdarbību </w:t>
      </w:r>
      <w:r w:rsidR="0091202A" w:rsidRPr="004F7577">
        <w:rPr>
          <w:sz w:val="26"/>
          <w:szCs w:val="26"/>
        </w:rPr>
        <w:t>ār</w:t>
      </w:r>
      <w:r w:rsidRPr="004F7577">
        <w:rPr>
          <w:sz w:val="26"/>
          <w:szCs w:val="26"/>
        </w:rPr>
        <w:t>valstī un noregulējuma plānā nav iekļautas noregulējuma grupā,</w:t>
      </w:r>
    </w:p>
    <w:p w14:paraId="5ECC964A" w14:textId="77777777" w:rsidR="00BE7A0C" w:rsidRPr="004F7577" w:rsidRDefault="00BE7A0C" w:rsidP="00D058F2">
      <w:pPr>
        <w:spacing w:before="120" w:after="0" w:line="240" w:lineRule="auto"/>
        <w:ind w:firstLine="720"/>
        <w:jc w:val="both"/>
        <w:rPr>
          <w:sz w:val="26"/>
          <w:szCs w:val="26"/>
        </w:rPr>
      </w:pPr>
      <w:r w:rsidRPr="004F7577">
        <w:rPr>
          <w:sz w:val="26"/>
          <w:szCs w:val="26"/>
        </w:rPr>
        <w:t>b) kredītiestādes, kuras ir pastāvīgi radniecīgas centrālajai iestādei, pati centrālā iestāde, ja vismaz viena no kredītiestādēm vai centrālā iestāde un tās m</w:t>
      </w:r>
      <w:r w:rsidR="0091202A" w:rsidRPr="004F7577">
        <w:rPr>
          <w:sz w:val="26"/>
          <w:szCs w:val="26"/>
        </w:rPr>
        <w:t>eitas sabiedrības ir noregulējamās</w:t>
      </w:r>
      <w:r w:rsidRPr="004F7577">
        <w:rPr>
          <w:sz w:val="26"/>
          <w:szCs w:val="26"/>
        </w:rPr>
        <w:t xml:space="preserve"> vienība</w:t>
      </w:r>
      <w:r w:rsidR="0091202A" w:rsidRPr="004F7577">
        <w:rPr>
          <w:sz w:val="26"/>
          <w:szCs w:val="26"/>
        </w:rPr>
        <w:t>s</w:t>
      </w:r>
      <w:r w:rsidRPr="004F7577">
        <w:rPr>
          <w:sz w:val="26"/>
          <w:szCs w:val="26"/>
        </w:rPr>
        <w:t>;”</w:t>
      </w:r>
      <w:r w:rsidR="00091E33" w:rsidRPr="004F7577">
        <w:rPr>
          <w:sz w:val="26"/>
          <w:szCs w:val="26"/>
        </w:rPr>
        <w:t>;</w:t>
      </w:r>
    </w:p>
    <w:p w14:paraId="69AE820D" w14:textId="77777777" w:rsidR="002C3962" w:rsidRPr="004F7577" w:rsidRDefault="002C3962" w:rsidP="00D058F2">
      <w:pPr>
        <w:spacing w:before="120" w:after="0" w:line="240" w:lineRule="auto"/>
        <w:ind w:firstLine="720"/>
        <w:jc w:val="both"/>
        <w:rPr>
          <w:sz w:val="26"/>
          <w:szCs w:val="26"/>
        </w:rPr>
      </w:pPr>
      <w:r w:rsidRPr="004F7577">
        <w:rPr>
          <w:sz w:val="26"/>
          <w:szCs w:val="26"/>
        </w:rPr>
        <w:t>papildināt ar 44.</w:t>
      </w:r>
      <w:r w:rsidR="00EF446E" w:rsidRPr="004F7577">
        <w:rPr>
          <w:sz w:val="26"/>
          <w:szCs w:val="26"/>
          <w:vertAlign w:val="superscript"/>
        </w:rPr>
        <w:t xml:space="preserve"> 1</w:t>
      </w:r>
      <w:r w:rsidRPr="004F7577">
        <w:rPr>
          <w:sz w:val="26"/>
          <w:szCs w:val="26"/>
        </w:rPr>
        <w:t> </w:t>
      </w:r>
      <w:r w:rsidR="00091E33" w:rsidRPr="004F7577">
        <w:rPr>
          <w:sz w:val="26"/>
          <w:szCs w:val="26"/>
        </w:rPr>
        <w:t>p</w:t>
      </w:r>
      <w:r w:rsidRPr="004F7577">
        <w:rPr>
          <w:sz w:val="26"/>
          <w:szCs w:val="26"/>
        </w:rPr>
        <w:t>unktu šādā redakcijā:</w:t>
      </w:r>
    </w:p>
    <w:p w14:paraId="66C01F83" w14:textId="32C4863D" w:rsidR="002C3962" w:rsidRPr="004F7577" w:rsidRDefault="00020CAA" w:rsidP="00D058F2">
      <w:pPr>
        <w:spacing w:before="120" w:after="0" w:line="240" w:lineRule="auto"/>
        <w:ind w:firstLine="720"/>
        <w:jc w:val="both"/>
        <w:rPr>
          <w:sz w:val="26"/>
          <w:szCs w:val="26"/>
        </w:rPr>
      </w:pPr>
      <w:r w:rsidRPr="004F7577">
        <w:rPr>
          <w:sz w:val="26"/>
          <w:szCs w:val="26"/>
        </w:rPr>
        <w:t>“</w:t>
      </w:r>
      <w:r w:rsidR="002C3962" w:rsidRPr="004F7577">
        <w:rPr>
          <w:sz w:val="26"/>
          <w:szCs w:val="26"/>
        </w:rPr>
        <w:t>44</w:t>
      </w:r>
      <w:r w:rsidR="00091E33" w:rsidRPr="004F7577">
        <w:rPr>
          <w:sz w:val="26"/>
          <w:szCs w:val="26"/>
          <w:vertAlign w:val="superscript"/>
        </w:rPr>
        <w:t>1</w:t>
      </w:r>
      <w:r w:rsidR="002C3962" w:rsidRPr="004F7577">
        <w:rPr>
          <w:sz w:val="26"/>
          <w:szCs w:val="26"/>
        </w:rPr>
        <w:t xml:space="preserve">) </w:t>
      </w:r>
      <w:r w:rsidR="002C3962" w:rsidRPr="004F7577">
        <w:rPr>
          <w:b/>
          <w:sz w:val="26"/>
          <w:szCs w:val="26"/>
        </w:rPr>
        <w:t>pirmā līmeņa pamata kapitāls</w:t>
      </w:r>
      <w:r w:rsidR="002C3962" w:rsidRPr="004F7577">
        <w:rPr>
          <w:sz w:val="26"/>
          <w:szCs w:val="26"/>
        </w:rPr>
        <w:t xml:space="preserve"> – kapitāls, kas aprēķināts saskaņā ar Regulas Nr. 575/2013 50. pantu;”</w:t>
      </w:r>
      <w:r w:rsidR="00091E33" w:rsidRPr="004F7577">
        <w:rPr>
          <w:sz w:val="26"/>
          <w:szCs w:val="26"/>
        </w:rPr>
        <w:t>;</w:t>
      </w:r>
    </w:p>
    <w:p w14:paraId="7385C8EA" w14:textId="77777777" w:rsidR="0013142C" w:rsidRPr="004F7577" w:rsidRDefault="0013142C" w:rsidP="00D058F2">
      <w:pPr>
        <w:spacing w:before="120" w:after="0" w:line="240" w:lineRule="auto"/>
        <w:ind w:firstLine="720"/>
        <w:jc w:val="both"/>
        <w:rPr>
          <w:sz w:val="26"/>
          <w:szCs w:val="26"/>
        </w:rPr>
      </w:pPr>
      <w:r w:rsidRPr="004F7577">
        <w:rPr>
          <w:sz w:val="26"/>
          <w:szCs w:val="26"/>
        </w:rPr>
        <w:t>papildināt ar 48.</w:t>
      </w:r>
      <w:r w:rsidR="00EF446E" w:rsidRPr="004F7577">
        <w:rPr>
          <w:sz w:val="26"/>
          <w:szCs w:val="26"/>
          <w:vertAlign w:val="superscript"/>
        </w:rPr>
        <w:t>1</w:t>
      </w:r>
      <w:r w:rsidRPr="004F7577">
        <w:rPr>
          <w:sz w:val="26"/>
          <w:szCs w:val="26"/>
        </w:rPr>
        <w:t> </w:t>
      </w:r>
      <w:r w:rsidR="006A064A" w:rsidRPr="004F7577">
        <w:rPr>
          <w:sz w:val="26"/>
          <w:szCs w:val="26"/>
        </w:rPr>
        <w:t>p</w:t>
      </w:r>
      <w:r w:rsidRPr="004F7577">
        <w:rPr>
          <w:sz w:val="26"/>
          <w:szCs w:val="26"/>
        </w:rPr>
        <w:t>unktu šādā redakcijā:</w:t>
      </w:r>
    </w:p>
    <w:p w14:paraId="6E79C186" w14:textId="5F81F3F7" w:rsidR="0013142C" w:rsidRPr="004F7577" w:rsidRDefault="00020CAA" w:rsidP="00D058F2">
      <w:pPr>
        <w:spacing w:before="120" w:after="0" w:line="240" w:lineRule="auto"/>
        <w:ind w:firstLine="720"/>
        <w:jc w:val="both"/>
        <w:rPr>
          <w:sz w:val="26"/>
          <w:szCs w:val="26"/>
        </w:rPr>
      </w:pPr>
      <w:r w:rsidRPr="004F7577">
        <w:rPr>
          <w:sz w:val="26"/>
          <w:szCs w:val="26"/>
        </w:rPr>
        <w:t>“</w:t>
      </w:r>
      <w:r w:rsidR="0013142C" w:rsidRPr="004F7577">
        <w:rPr>
          <w:sz w:val="26"/>
          <w:szCs w:val="26"/>
        </w:rPr>
        <w:t>48</w:t>
      </w:r>
      <w:r w:rsidR="0013142C" w:rsidRPr="004F7577">
        <w:rPr>
          <w:sz w:val="26"/>
          <w:szCs w:val="26"/>
          <w:vertAlign w:val="superscript"/>
        </w:rPr>
        <w:t>1</w:t>
      </w:r>
      <w:r w:rsidR="0013142C" w:rsidRPr="004F7577">
        <w:rPr>
          <w:sz w:val="26"/>
          <w:szCs w:val="26"/>
        </w:rPr>
        <w:t xml:space="preserve">) </w:t>
      </w:r>
      <w:r w:rsidR="0013142C" w:rsidRPr="004F7577">
        <w:rPr>
          <w:b/>
          <w:sz w:val="26"/>
          <w:szCs w:val="26"/>
        </w:rPr>
        <w:t>subordinēti atbilstīgie instrumenti</w:t>
      </w:r>
      <w:r w:rsidR="0013142C" w:rsidRPr="004F7577">
        <w:rPr>
          <w:sz w:val="26"/>
          <w:szCs w:val="26"/>
        </w:rPr>
        <w:t xml:space="preserve"> – instrumenti, kas atbilst visiem Regulas Nr. 575/2013 72.a panta, izņemot 72.b panta 3., 4. un 5. punkta nosacījumiem;”</w:t>
      </w:r>
      <w:r w:rsidR="00EF0C7C" w:rsidRPr="004F7577">
        <w:rPr>
          <w:sz w:val="26"/>
          <w:szCs w:val="26"/>
        </w:rPr>
        <w:t>.</w:t>
      </w:r>
    </w:p>
    <w:p w14:paraId="50023015" w14:textId="1A3323E5" w:rsidR="00EF0C7C" w:rsidRPr="004F7577" w:rsidRDefault="00746211" w:rsidP="00B4771D">
      <w:pPr>
        <w:spacing w:before="200" w:after="0" w:line="240" w:lineRule="auto"/>
        <w:ind w:firstLine="720"/>
        <w:jc w:val="both"/>
        <w:rPr>
          <w:sz w:val="26"/>
          <w:szCs w:val="26"/>
        </w:rPr>
      </w:pPr>
      <w:r w:rsidRPr="004F7577">
        <w:rPr>
          <w:sz w:val="26"/>
          <w:szCs w:val="26"/>
        </w:rPr>
        <w:lastRenderedPageBreak/>
        <w:t>2</w:t>
      </w:r>
      <w:r w:rsidR="00EF0C7C" w:rsidRPr="004F7577">
        <w:rPr>
          <w:sz w:val="26"/>
          <w:szCs w:val="26"/>
        </w:rPr>
        <w:t xml:space="preserve">. </w:t>
      </w:r>
      <w:r w:rsidR="00323C42">
        <w:rPr>
          <w:sz w:val="26"/>
          <w:szCs w:val="26"/>
        </w:rPr>
        <w:t>Aizstāt 2. panta ceturtajā</w:t>
      </w:r>
      <w:r w:rsidR="00EF0C7C" w:rsidRPr="004F7577">
        <w:rPr>
          <w:sz w:val="26"/>
          <w:szCs w:val="26"/>
        </w:rPr>
        <w:t xml:space="preserve"> daļ</w:t>
      </w:r>
      <w:r w:rsidR="00323C42">
        <w:rPr>
          <w:sz w:val="26"/>
          <w:szCs w:val="26"/>
        </w:rPr>
        <w:t xml:space="preserve">ā vārdus “pasākumi un” ar vārdiem </w:t>
      </w:r>
      <w:r w:rsidR="004F7577">
        <w:rPr>
          <w:sz w:val="26"/>
          <w:szCs w:val="26"/>
        </w:rPr>
        <w:t>“</w:t>
      </w:r>
      <w:r w:rsidR="00323C42">
        <w:rPr>
          <w:sz w:val="26"/>
          <w:szCs w:val="26"/>
        </w:rPr>
        <w:t xml:space="preserve">pasākumi, </w:t>
      </w:r>
      <w:r w:rsidR="00EF0C7C" w:rsidRPr="004F7577">
        <w:rPr>
          <w:sz w:val="26"/>
          <w:szCs w:val="26"/>
        </w:rPr>
        <w:t>tiek izstrādāti un aktualizēti noregulējuma plāni un tiek veiktas”.</w:t>
      </w:r>
    </w:p>
    <w:p w14:paraId="7EFB7FF3" w14:textId="7B4BB1E3" w:rsidR="00EF0C7C" w:rsidRPr="004F7577" w:rsidRDefault="00746211" w:rsidP="00B4771D">
      <w:pPr>
        <w:spacing w:before="200" w:after="0" w:line="240" w:lineRule="auto"/>
        <w:ind w:firstLine="720"/>
        <w:jc w:val="both"/>
        <w:rPr>
          <w:sz w:val="26"/>
          <w:szCs w:val="26"/>
        </w:rPr>
      </w:pPr>
      <w:r w:rsidRPr="004F7577">
        <w:rPr>
          <w:sz w:val="26"/>
          <w:szCs w:val="26"/>
        </w:rPr>
        <w:t>3</w:t>
      </w:r>
      <w:r w:rsidR="00EF0C7C" w:rsidRPr="004F7577">
        <w:rPr>
          <w:sz w:val="26"/>
          <w:szCs w:val="26"/>
        </w:rPr>
        <w:t xml:space="preserve">. </w:t>
      </w:r>
      <w:r w:rsidR="003F026E" w:rsidRPr="004F7577">
        <w:rPr>
          <w:sz w:val="26"/>
          <w:szCs w:val="26"/>
        </w:rPr>
        <w:t>11. pantā:</w:t>
      </w:r>
    </w:p>
    <w:p w14:paraId="21F45BD7" w14:textId="01EA1DC3" w:rsidR="009007DC" w:rsidRPr="004F7577" w:rsidRDefault="009007DC" w:rsidP="00D058F2">
      <w:pPr>
        <w:spacing w:before="120" w:after="0" w:line="240" w:lineRule="auto"/>
        <w:ind w:firstLine="720"/>
        <w:jc w:val="both"/>
        <w:rPr>
          <w:sz w:val="26"/>
          <w:szCs w:val="26"/>
        </w:rPr>
      </w:pPr>
      <w:r w:rsidRPr="004F7577">
        <w:rPr>
          <w:sz w:val="26"/>
          <w:szCs w:val="26"/>
        </w:rPr>
        <w:t>izslēgt ceturtās daļas pirmo teikumu;</w:t>
      </w:r>
    </w:p>
    <w:p w14:paraId="116883D1" w14:textId="7449B6A9" w:rsidR="003F026E" w:rsidRPr="004F7577" w:rsidRDefault="003F026E" w:rsidP="00D058F2">
      <w:pPr>
        <w:spacing w:before="120" w:after="0" w:line="240" w:lineRule="auto"/>
        <w:ind w:firstLine="720"/>
        <w:jc w:val="both"/>
        <w:rPr>
          <w:sz w:val="26"/>
          <w:szCs w:val="26"/>
        </w:rPr>
      </w:pPr>
      <w:r w:rsidRPr="004F7577">
        <w:rPr>
          <w:sz w:val="26"/>
          <w:szCs w:val="26"/>
        </w:rPr>
        <w:t>papildināt ar 4</w:t>
      </w:r>
      <w:r w:rsidR="004F75AD" w:rsidRPr="004F7577">
        <w:rPr>
          <w:sz w:val="26"/>
          <w:szCs w:val="26"/>
        </w:rPr>
        <w:t>.</w:t>
      </w:r>
      <w:r w:rsidRPr="004F7577">
        <w:rPr>
          <w:sz w:val="26"/>
          <w:szCs w:val="26"/>
          <w:vertAlign w:val="superscript"/>
        </w:rPr>
        <w:t>1</w:t>
      </w:r>
      <w:r w:rsidRPr="004F7577">
        <w:rPr>
          <w:sz w:val="26"/>
          <w:szCs w:val="26"/>
        </w:rPr>
        <w:t xml:space="preserve"> un 4</w:t>
      </w:r>
      <w:r w:rsidR="004F75AD" w:rsidRPr="004F7577">
        <w:rPr>
          <w:sz w:val="26"/>
          <w:szCs w:val="26"/>
        </w:rPr>
        <w:t>.</w:t>
      </w:r>
      <w:r w:rsidRPr="004F7577">
        <w:rPr>
          <w:sz w:val="26"/>
          <w:szCs w:val="26"/>
          <w:vertAlign w:val="superscript"/>
        </w:rPr>
        <w:t>2</w:t>
      </w:r>
      <w:r w:rsidRPr="004F7577">
        <w:rPr>
          <w:sz w:val="26"/>
          <w:szCs w:val="26"/>
        </w:rPr>
        <w:t> daļu šādā redakcijā:</w:t>
      </w:r>
    </w:p>
    <w:p w14:paraId="7195AA30" w14:textId="5AECAB27" w:rsidR="003F026E" w:rsidRPr="004F7577" w:rsidRDefault="004F7577" w:rsidP="00D058F2">
      <w:pPr>
        <w:spacing w:before="120" w:after="0" w:line="240" w:lineRule="auto"/>
        <w:ind w:firstLine="720"/>
        <w:jc w:val="both"/>
        <w:rPr>
          <w:sz w:val="26"/>
          <w:szCs w:val="26"/>
        </w:rPr>
      </w:pPr>
      <w:r>
        <w:rPr>
          <w:sz w:val="26"/>
          <w:szCs w:val="26"/>
        </w:rPr>
        <w:t>“</w:t>
      </w:r>
      <w:r w:rsidR="003F026E" w:rsidRPr="004F7577">
        <w:rPr>
          <w:sz w:val="26"/>
          <w:szCs w:val="26"/>
        </w:rPr>
        <w:t>(4</w:t>
      </w:r>
      <w:r w:rsidR="003F026E" w:rsidRPr="004F7577">
        <w:rPr>
          <w:sz w:val="26"/>
          <w:szCs w:val="26"/>
          <w:vertAlign w:val="superscript"/>
        </w:rPr>
        <w:t>1</w:t>
      </w:r>
      <w:r w:rsidR="003F026E" w:rsidRPr="004F7577">
        <w:rPr>
          <w:sz w:val="26"/>
          <w:szCs w:val="26"/>
        </w:rPr>
        <w:t>) Pēc noregulējuma darbības piemērošanas vai šā likuma 53. pantā minēto pilnvaru īstenošanas, Finanšu un kapitāla tirgus komisija pārskata noregulējuma plānu.</w:t>
      </w:r>
    </w:p>
    <w:p w14:paraId="15AED54C" w14:textId="77777777" w:rsidR="003F026E" w:rsidRPr="004F7577" w:rsidRDefault="003F026E" w:rsidP="00D058F2">
      <w:pPr>
        <w:spacing w:before="120" w:after="0" w:line="240" w:lineRule="auto"/>
        <w:ind w:firstLine="720"/>
        <w:jc w:val="both"/>
        <w:rPr>
          <w:sz w:val="26"/>
          <w:szCs w:val="26"/>
        </w:rPr>
      </w:pPr>
      <w:r w:rsidRPr="004F7577">
        <w:rPr>
          <w:sz w:val="26"/>
          <w:szCs w:val="26"/>
        </w:rPr>
        <w:t>(4</w:t>
      </w:r>
      <w:r w:rsidRPr="004F7577">
        <w:rPr>
          <w:sz w:val="26"/>
          <w:szCs w:val="26"/>
          <w:vertAlign w:val="superscript"/>
        </w:rPr>
        <w:t>2</w:t>
      </w:r>
      <w:r w:rsidRPr="004F7577">
        <w:rPr>
          <w:sz w:val="26"/>
          <w:szCs w:val="26"/>
        </w:rPr>
        <w:t xml:space="preserve">) Nosakot šā panta sestās daļas 15. un 16. punktā minētos termiņus Finanšu un kapitāla tirgus komisija ņem vērā termiņu, kādā jānodrošina </w:t>
      </w:r>
      <w:r w:rsidR="0091202A" w:rsidRPr="004F7577">
        <w:rPr>
          <w:sz w:val="26"/>
          <w:szCs w:val="26"/>
        </w:rPr>
        <w:t>Kredītiestāžu likuma 101.</w:t>
      </w:r>
      <w:r w:rsidR="0091202A" w:rsidRPr="004F7577">
        <w:rPr>
          <w:sz w:val="26"/>
          <w:szCs w:val="26"/>
          <w:vertAlign w:val="superscript"/>
        </w:rPr>
        <w:t>17</w:t>
      </w:r>
      <w:r w:rsidR="0091202A" w:rsidRPr="004F7577">
        <w:rPr>
          <w:sz w:val="26"/>
          <w:szCs w:val="26"/>
        </w:rPr>
        <w:t xml:space="preserve"> panta prasību izpilde.</w:t>
      </w:r>
      <w:r w:rsidRPr="004F7577">
        <w:rPr>
          <w:sz w:val="26"/>
          <w:szCs w:val="26"/>
        </w:rPr>
        <w:t>”;</w:t>
      </w:r>
    </w:p>
    <w:p w14:paraId="6F3980C6" w14:textId="77777777" w:rsidR="00594362" w:rsidRPr="004F7577" w:rsidRDefault="00594362" w:rsidP="00D058F2">
      <w:pPr>
        <w:spacing w:before="120" w:after="0" w:line="240" w:lineRule="auto"/>
        <w:ind w:firstLine="720"/>
        <w:jc w:val="both"/>
        <w:rPr>
          <w:sz w:val="26"/>
          <w:szCs w:val="26"/>
        </w:rPr>
      </w:pPr>
      <w:r w:rsidRPr="004F7577">
        <w:rPr>
          <w:sz w:val="26"/>
          <w:szCs w:val="26"/>
        </w:rPr>
        <w:t>izteikt sestās daļas 15. un 16. punktu šādā redakcijā:</w:t>
      </w:r>
    </w:p>
    <w:p w14:paraId="0C0E26AA" w14:textId="4F7C18C9" w:rsidR="00594362" w:rsidRPr="004F7577" w:rsidRDefault="004F7577" w:rsidP="00D058F2">
      <w:pPr>
        <w:spacing w:before="120" w:after="0" w:line="240" w:lineRule="auto"/>
        <w:ind w:firstLine="720"/>
        <w:jc w:val="both"/>
        <w:rPr>
          <w:sz w:val="26"/>
          <w:szCs w:val="26"/>
        </w:rPr>
      </w:pPr>
      <w:r>
        <w:rPr>
          <w:sz w:val="26"/>
          <w:szCs w:val="26"/>
        </w:rPr>
        <w:t>“</w:t>
      </w:r>
      <w:r w:rsidR="00594362" w:rsidRPr="004F7577">
        <w:rPr>
          <w:sz w:val="26"/>
          <w:szCs w:val="26"/>
        </w:rPr>
        <w:t>15) šā likuma 60</w:t>
      </w:r>
      <w:r w:rsidR="0091202A" w:rsidRPr="004F7577">
        <w:rPr>
          <w:sz w:val="26"/>
          <w:szCs w:val="26"/>
        </w:rPr>
        <w:t>.</w:t>
      </w:r>
      <w:r w:rsidR="00594362" w:rsidRPr="004F7577">
        <w:rPr>
          <w:sz w:val="26"/>
          <w:szCs w:val="26"/>
          <w:vertAlign w:val="superscript"/>
        </w:rPr>
        <w:t>2</w:t>
      </w:r>
      <w:r w:rsidR="00594362" w:rsidRPr="004F7577">
        <w:rPr>
          <w:sz w:val="26"/>
          <w:szCs w:val="26"/>
        </w:rPr>
        <w:t xml:space="preserve"> un 61. pantā minētās prasības un ter</w:t>
      </w:r>
      <w:r w:rsidR="00FE7537" w:rsidRPr="004F7577">
        <w:rPr>
          <w:sz w:val="26"/>
          <w:szCs w:val="26"/>
        </w:rPr>
        <w:t>miņu minētā līmeņa sasniegšanai</w:t>
      </w:r>
      <w:r w:rsidR="00594362" w:rsidRPr="004F7577">
        <w:rPr>
          <w:sz w:val="26"/>
          <w:szCs w:val="26"/>
        </w:rPr>
        <w:t>;</w:t>
      </w:r>
    </w:p>
    <w:p w14:paraId="15EE0F9E" w14:textId="44F363CB" w:rsidR="00594362" w:rsidRPr="004F7577" w:rsidRDefault="00594362" w:rsidP="00D058F2">
      <w:pPr>
        <w:spacing w:before="120" w:after="0" w:line="240" w:lineRule="auto"/>
        <w:ind w:firstLine="720"/>
        <w:jc w:val="both"/>
        <w:rPr>
          <w:sz w:val="26"/>
          <w:szCs w:val="26"/>
        </w:rPr>
      </w:pPr>
      <w:r w:rsidRPr="004F7577">
        <w:rPr>
          <w:sz w:val="26"/>
          <w:szCs w:val="26"/>
        </w:rPr>
        <w:t>16) termiņu, kādu saskaņā ar šā likuma 59</w:t>
      </w:r>
      <w:r w:rsidR="004F75AD" w:rsidRPr="004F7577">
        <w:rPr>
          <w:sz w:val="26"/>
          <w:szCs w:val="26"/>
        </w:rPr>
        <w:t>.</w:t>
      </w:r>
      <w:r w:rsidRPr="004F7577">
        <w:rPr>
          <w:sz w:val="26"/>
          <w:szCs w:val="26"/>
          <w:vertAlign w:val="superscript"/>
        </w:rPr>
        <w:t>1</w:t>
      </w:r>
      <w:r w:rsidRPr="004F7577">
        <w:rPr>
          <w:sz w:val="26"/>
          <w:szCs w:val="26"/>
        </w:rPr>
        <w:t xml:space="preserve"> panta </w:t>
      </w:r>
      <w:r w:rsidR="008C6FAF" w:rsidRPr="004F7577">
        <w:rPr>
          <w:rFonts w:eastAsia="Times New Roman"/>
          <w:sz w:val="26"/>
          <w:szCs w:val="26"/>
        </w:rPr>
        <w:t xml:space="preserve">septīto, astoto, devīto, </w:t>
      </w:r>
      <w:r w:rsidR="00A23B0B" w:rsidRPr="004F7577">
        <w:rPr>
          <w:rFonts w:eastAsia="Times New Roman"/>
          <w:sz w:val="26"/>
          <w:szCs w:val="26"/>
        </w:rPr>
        <w:t>desmito</w:t>
      </w:r>
      <w:r w:rsidR="008C6FAF" w:rsidRPr="004F7577">
        <w:rPr>
          <w:rFonts w:eastAsia="Times New Roman"/>
          <w:sz w:val="26"/>
          <w:szCs w:val="26"/>
        </w:rPr>
        <w:t xml:space="preserve">, </w:t>
      </w:r>
      <w:r w:rsidR="00A23B0B" w:rsidRPr="004F7577">
        <w:rPr>
          <w:rFonts w:eastAsia="Times New Roman"/>
          <w:sz w:val="26"/>
          <w:szCs w:val="26"/>
        </w:rPr>
        <w:t>vienpadsmito</w:t>
      </w:r>
      <w:r w:rsidR="008C6FAF" w:rsidRPr="004F7577">
        <w:rPr>
          <w:rFonts w:eastAsia="Times New Roman"/>
          <w:sz w:val="26"/>
          <w:szCs w:val="26"/>
        </w:rPr>
        <w:t>,</w:t>
      </w:r>
      <w:r w:rsidR="00974A87" w:rsidRPr="004F7577">
        <w:rPr>
          <w:rFonts w:eastAsia="Times New Roman"/>
          <w:sz w:val="26"/>
          <w:szCs w:val="26"/>
        </w:rPr>
        <w:t xml:space="preserve"> </w:t>
      </w:r>
      <w:r w:rsidR="00A23B0B" w:rsidRPr="004F7577">
        <w:rPr>
          <w:rFonts w:eastAsia="Times New Roman"/>
          <w:sz w:val="26"/>
          <w:szCs w:val="26"/>
        </w:rPr>
        <w:t>divpadsmito, trīspadsmito</w:t>
      </w:r>
      <w:r w:rsidR="00A23B0B" w:rsidRPr="004F7577">
        <w:rPr>
          <w:sz w:val="26"/>
          <w:szCs w:val="26"/>
        </w:rPr>
        <w:t xml:space="preserve"> vai četrpadsmito</w:t>
      </w:r>
      <w:r w:rsidRPr="004F7577">
        <w:rPr>
          <w:sz w:val="26"/>
          <w:szCs w:val="26"/>
        </w:rPr>
        <w:t xml:space="preserve"> daļu</w:t>
      </w:r>
      <w:r w:rsidR="006C07CE" w:rsidRPr="004F7577">
        <w:rPr>
          <w:sz w:val="26"/>
          <w:szCs w:val="26"/>
        </w:rPr>
        <w:t xml:space="preserve"> </w:t>
      </w:r>
      <w:r w:rsidRPr="004F7577">
        <w:rPr>
          <w:sz w:val="26"/>
          <w:szCs w:val="26"/>
        </w:rPr>
        <w:t>noteikusi Fina</w:t>
      </w:r>
      <w:r w:rsidR="000A7FF8" w:rsidRPr="004F7577">
        <w:rPr>
          <w:sz w:val="26"/>
          <w:szCs w:val="26"/>
        </w:rPr>
        <w:t>nšu un kapitāla tirgus komisija</w:t>
      </w:r>
      <w:r w:rsidRPr="004F7577">
        <w:rPr>
          <w:sz w:val="26"/>
          <w:szCs w:val="26"/>
        </w:rPr>
        <w:t>;”.</w:t>
      </w:r>
    </w:p>
    <w:p w14:paraId="68D9DB4A" w14:textId="77777777" w:rsidR="00D1019F" w:rsidRPr="004F7577" w:rsidRDefault="00746211" w:rsidP="00B4771D">
      <w:pPr>
        <w:spacing w:before="200" w:after="0" w:line="240" w:lineRule="auto"/>
        <w:ind w:firstLine="720"/>
        <w:jc w:val="both"/>
        <w:rPr>
          <w:sz w:val="26"/>
          <w:szCs w:val="26"/>
        </w:rPr>
      </w:pPr>
      <w:r w:rsidRPr="004F7577">
        <w:rPr>
          <w:sz w:val="26"/>
          <w:szCs w:val="26"/>
        </w:rPr>
        <w:t>4</w:t>
      </w:r>
      <w:r w:rsidR="00D1019F" w:rsidRPr="004F7577">
        <w:rPr>
          <w:sz w:val="26"/>
          <w:szCs w:val="26"/>
        </w:rPr>
        <w:t>. 13. pantā:</w:t>
      </w:r>
    </w:p>
    <w:p w14:paraId="08BE9D3F" w14:textId="77777777" w:rsidR="00D1019F" w:rsidRPr="004F7577" w:rsidRDefault="009928FA" w:rsidP="00D058F2">
      <w:pPr>
        <w:spacing w:before="120" w:after="0" w:line="240" w:lineRule="auto"/>
        <w:ind w:firstLine="720"/>
        <w:jc w:val="both"/>
        <w:rPr>
          <w:sz w:val="26"/>
          <w:szCs w:val="26"/>
        </w:rPr>
      </w:pPr>
      <w:r w:rsidRPr="004F7577">
        <w:rPr>
          <w:sz w:val="26"/>
          <w:szCs w:val="26"/>
        </w:rPr>
        <w:t>i</w:t>
      </w:r>
      <w:r w:rsidR="00D1019F" w:rsidRPr="004F7577">
        <w:rPr>
          <w:sz w:val="26"/>
          <w:szCs w:val="26"/>
        </w:rPr>
        <w:t>zteikt pirmo</w:t>
      </w:r>
      <w:r w:rsidRPr="004F7577">
        <w:rPr>
          <w:sz w:val="26"/>
          <w:szCs w:val="26"/>
        </w:rPr>
        <w:t xml:space="preserve"> daļu šādā redakcijā:</w:t>
      </w:r>
    </w:p>
    <w:p w14:paraId="13A33AED" w14:textId="0DFC4AEA" w:rsidR="009928FA" w:rsidRPr="004F7577" w:rsidRDefault="00020CAA" w:rsidP="00D058F2">
      <w:pPr>
        <w:spacing w:before="120" w:after="0" w:line="240" w:lineRule="auto"/>
        <w:ind w:firstLine="720"/>
        <w:jc w:val="both"/>
        <w:rPr>
          <w:sz w:val="26"/>
          <w:szCs w:val="26"/>
        </w:rPr>
      </w:pPr>
      <w:r w:rsidRPr="004F7577">
        <w:rPr>
          <w:sz w:val="26"/>
          <w:szCs w:val="26"/>
        </w:rPr>
        <w:lastRenderedPageBreak/>
        <w:t>“</w:t>
      </w:r>
      <w:r w:rsidR="009928FA" w:rsidRPr="004F7577">
        <w:rPr>
          <w:sz w:val="26"/>
          <w:szCs w:val="26"/>
        </w:rPr>
        <w:t>(1) Finanšu un kapitāla tirgus komisija kopā ar meitas sabiedrību noregulējuma iestādēm, iepriekš konsultējoties ar nozīmīgo filiāļu noregulējuma iestādēm, ciktāl tas attiecas uz attiecīgo nozīmīgo filiāli, izstrādā grupas noregulējuma plānu.”;</w:t>
      </w:r>
    </w:p>
    <w:p w14:paraId="7818630C" w14:textId="77777777" w:rsidR="00D1019F" w:rsidRPr="004F7577" w:rsidRDefault="00C03E69" w:rsidP="00D058F2">
      <w:pPr>
        <w:spacing w:before="120" w:after="0" w:line="240" w:lineRule="auto"/>
        <w:ind w:firstLine="720"/>
        <w:jc w:val="both"/>
        <w:rPr>
          <w:sz w:val="26"/>
          <w:szCs w:val="26"/>
        </w:rPr>
      </w:pPr>
      <w:r w:rsidRPr="004F7577">
        <w:rPr>
          <w:sz w:val="26"/>
          <w:szCs w:val="26"/>
        </w:rPr>
        <w:t>izteikt trešo daļu šādā redakcijā:</w:t>
      </w:r>
    </w:p>
    <w:p w14:paraId="5A9CB21A" w14:textId="01835793" w:rsidR="00C03E69" w:rsidRPr="004F7577" w:rsidRDefault="00020CAA" w:rsidP="00D058F2">
      <w:pPr>
        <w:spacing w:before="120" w:after="0" w:line="240" w:lineRule="auto"/>
        <w:ind w:firstLine="720"/>
        <w:jc w:val="both"/>
        <w:rPr>
          <w:sz w:val="26"/>
          <w:szCs w:val="26"/>
        </w:rPr>
      </w:pPr>
      <w:r w:rsidRPr="004F7577">
        <w:rPr>
          <w:sz w:val="26"/>
          <w:szCs w:val="26"/>
        </w:rPr>
        <w:t>“</w:t>
      </w:r>
      <w:r w:rsidR="00C03E69" w:rsidRPr="004F7577">
        <w:rPr>
          <w:sz w:val="26"/>
          <w:szCs w:val="26"/>
        </w:rPr>
        <w:t>(3) Grupas noregulējuma plānā nosaka noregulējuma pasākumus, kas jāveic attiecībā uz:</w:t>
      </w:r>
    </w:p>
    <w:p w14:paraId="48697B44" w14:textId="77777777" w:rsidR="00C03E69" w:rsidRPr="004F7577" w:rsidRDefault="00C03E69" w:rsidP="00D058F2">
      <w:pPr>
        <w:spacing w:before="120" w:after="0" w:line="240" w:lineRule="auto"/>
        <w:ind w:firstLine="720"/>
        <w:jc w:val="both"/>
        <w:rPr>
          <w:sz w:val="26"/>
          <w:szCs w:val="26"/>
        </w:rPr>
      </w:pPr>
      <w:r w:rsidRPr="004F7577">
        <w:rPr>
          <w:sz w:val="26"/>
          <w:szCs w:val="26"/>
        </w:rPr>
        <w:t>1) Latvijas Republikā reģistrētu Eiropas Savienības mātes sabiedrību;</w:t>
      </w:r>
    </w:p>
    <w:p w14:paraId="11AAC828" w14:textId="77777777" w:rsidR="00C03E69" w:rsidRPr="004F7577" w:rsidRDefault="00C03E69" w:rsidP="00D058F2">
      <w:pPr>
        <w:spacing w:before="120" w:after="0" w:line="240" w:lineRule="auto"/>
        <w:ind w:firstLine="720"/>
        <w:jc w:val="both"/>
        <w:rPr>
          <w:sz w:val="26"/>
          <w:szCs w:val="26"/>
        </w:rPr>
      </w:pPr>
      <w:r w:rsidRPr="004F7577">
        <w:rPr>
          <w:sz w:val="26"/>
          <w:szCs w:val="26"/>
        </w:rPr>
        <w:t>2) grupas sastāvā esošām meitas sabiedrībām, kas komercdarbību veic dalībvalstī;</w:t>
      </w:r>
    </w:p>
    <w:p w14:paraId="5FCD61F3" w14:textId="77777777" w:rsidR="00C03E69" w:rsidRPr="004F7577" w:rsidRDefault="00C03E69" w:rsidP="00D058F2">
      <w:pPr>
        <w:spacing w:before="120" w:after="0" w:line="240" w:lineRule="auto"/>
        <w:ind w:firstLine="720"/>
        <w:jc w:val="both"/>
        <w:rPr>
          <w:sz w:val="26"/>
          <w:szCs w:val="26"/>
        </w:rPr>
      </w:pPr>
      <w:r w:rsidRPr="004F7577">
        <w:rPr>
          <w:sz w:val="26"/>
          <w:szCs w:val="26"/>
        </w:rPr>
        <w:t>3) šā likuma 2. panta otrās daļas 3. un 4.punktā minētajām sabiedrībām;</w:t>
      </w:r>
    </w:p>
    <w:p w14:paraId="653382B0" w14:textId="77777777" w:rsidR="00C03E69" w:rsidRPr="004F7577" w:rsidRDefault="00C03E69" w:rsidP="00D058F2">
      <w:pPr>
        <w:spacing w:before="120" w:after="0" w:line="240" w:lineRule="auto"/>
        <w:ind w:firstLine="720"/>
        <w:jc w:val="both"/>
        <w:rPr>
          <w:sz w:val="26"/>
          <w:szCs w:val="26"/>
        </w:rPr>
      </w:pPr>
      <w:r w:rsidRPr="004F7577">
        <w:rPr>
          <w:sz w:val="26"/>
          <w:szCs w:val="26"/>
        </w:rPr>
        <w:t>4) grupas sastāvā esošām meitas sabiedrībām, kas veic komercdarbību ārpus dalībvalstīm”;</w:t>
      </w:r>
    </w:p>
    <w:p w14:paraId="04298ADC" w14:textId="77777777" w:rsidR="00594362" w:rsidRPr="004F7577" w:rsidRDefault="00C03E69" w:rsidP="00D058F2">
      <w:pPr>
        <w:spacing w:before="120" w:after="0" w:line="240" w:lineRule="auto"/>
        <w:ind w:firstLine="720"/>
        <w:jc w:val="both"/>
        <w:rPr>
          <w:sz w:val="26"/>
          <w:szCs w:val="26"/>
        </w:rPr>
      </w:pPr>
      <w:r w:rsidRPr="004F7577">
        <w:rPr>
          <w:sz w:val="26"/>
          <w:szCs w:val="26"/>
        </w:rPr>
        <w:t>papildināt ceturto daļu ar teikumu šādā redakcijā:</w:t>
      </w:r>
    </w:p>
    <w:p w14:paraId="48C0C322" w14:textId="77777777" w:rsidR="00C03E69" w:rsidRPr="004F7577" w:rsidRDefault="00C03E69" w:rsidP="00D058F2">
      <w:pPr>
        <w:spacing w:before="120" w:after="0" w:line="240" w:lineRule="auto"/>
        <w:ind w:firstLine="720"/>
        <w:jc w:val="both"/>
        <w:rPr>
          <w:sz w:val="26"/>
          <w:szCs w:val="26"/>
        </w:rPr>
      </w:pPr>
      <w:r w:rsidRPr="004F7577">
        <w:rPr>
          <w:sz w:val="26"/>
          <w:szCs w:val="26"/>
        </w:rPr>
        <w:t>“Noregulējuma plānā k</w:t>
      </w:r>
      <w:r w:rsidR="0091202A" w:rsidRPr="004F7577">
        <w:rPr>
          <w:sz w:val="26"/>
          <w:szCs w:val="26"/>
        </w:rPr>
        <w:t>atrai grupai iekļauj noregulēj</w:t>
      </w:r>
      <w:r w:rsidRPr="004F7577">
        <w:rPr>
          <w:sz w:val="26"/>
          <w:szCs w:val="26"/>
        </w:rPr>
        <w:t>a</w:t>
      </w:r>
      <w:r w:rsidR="0091202A" w:rsidRPr="004F7577">
        <w:rPr>
          <w:sz w:val="26"/>
          <w:szCs w:val="26"/>
        </w:rPr>
        <w:t>mās</w:t>
      </w:r>
      <w:r w:rsidRPr="004F7577">
        <w:rPr>
          <w:sz w:val="26"/>
          <w:szCs w:val="26"/>
        </w:rPr>
        <w:t xml:space="preserve"> vienības un noregulēj</w:t>
      </w:r>
      <w:r w:rsidR="0091202A" w:rsidRPr="004F7577">
        <w:rPr>
          <w:sz w:val="26"/>
          <w:szCs w:val="26"/>
        </w:rPr>
        <w:t>amās</w:t>
      </w:r>
      <w:r w:rsidRPr="004F7577">
        <w:rPr>
          <w:sz w:val="26"/>
          <w:szCs w:val="26"/>
        </w:rPr>
        <w:t xml:space="preserve"> grupas.”;</w:t>
      </w:r>
    </w:p>
    <w:p w14:paraId="260AC572" w14:textId="77777777" w:rsidR="00EF0C7C" w:rsidRPr="004F7577" w:rsidRDefault="00C03E69" w:rsidP="00D058F2">
      <w:pPr>
        <w:spacing w:before="120" w:after="0" w:line="240" w:lineRule="auto"/>
        <w:ind w:firstLine="720"/>
        <w:jc w:val="both"/>
        <w:rPr>
          <w:sz w:val="26"/>
          <w:szCs w:val="26"/>
        </w:rPr>
      </w:pPr>
      <w:r w:rsidRPr="004F7577">
        <w:rPr>
          <w:sz w:val="26"/>
          <w:szCs w:val="26"/>
        </w:rPr>
        <w:t>izteikt piekto daļu šādā redakcijā:</w:t>
      </w:r>
    </w:p>
    <w:p w14:paraId="064574F1" w14:textId="59270866" w:rsidR="00C03E69" w:rsidRPr="004F7577" w:rsidRDefault="00020CAA" w:rsidP="00D058F2">
      <w:pPr>
        <w:spacing w:before="120" w:after="0" w:line="240" w:lineRule="auto"/>
        <w:ind w:firstLine="720"/>
        <w:jc w:val="both"/>
        <w:rPr>
          <w:sz w:val="26"/>
          <w:szCs w:val="26"/>
        </w:rPr>
      </w:pPr>
      <w:r w:rsidRPr="004F7577">
        <w:rPr>
          <w:sz w:val="26"/>
          <w:szCs w:val="26"/>
        </w:rPr>
        <w:t>“</w:t>
      </w:r>
      <w:r w:rsidR="00C03E69" w:rsidRPr="004F7577">
        <w:rPr>
          <w:sz w:val="26"/>
          <w:szCs w:val="26"/>
        </w:rPr>
        <w:t>(5) Grupas noregulējuma plānā norāda:</w:t>
      </w:r>
    </w:p>
    <w:p w14:paraId="31A402D1" w14:textId="77777777" w:rsidR="00C03E69" w:rsidRPr="004F7577" w:rsidRDefault="00C03E69" w:rsidP="00D058F2">
      <w:pPr>
        <w:spacing w:before="120" w:after="0" w:line="240" w:lineRule="auto"/>
        <w:ind w:firstLine="720"/>
        <w:jc w:val="both"/>
        <w:rPr>
          <w:sz w:val="26"/>
          <w:szCs w:val="26"/>
        </w:rPr>
      </w:pPr>
      <w:r w:rsidRPr="004F7577">
        <w:rPr>
          <w:sz w:val="26"/>
          <w:szCs w:val="26"/>
        </w:rPr>
        <w:t>1) noregulējuma darbības,  ko plāno</w:t>
      </w:r>
      <w:r w:rsidR="0091202A" w:rsidRPr="004F7577">
        <w:rPr>
          <w:sz w:val="26"/>
          <w:szCs w:val="26"/>
        </w:rPr>
        <w:t>ts veikt attiecībā uz noregulēja</w:t>
      </w:r>
      <w:r w:rsidRPr="004F7577">
        <w:rPr>
          <w:sz w:val="26"/>
          <w:szCs w:val="26"/>
        </w:rPr>
        <w:t>m</w:t>
      </w:r>
      <w:r w:rsidR="0091202A" w:rsidRPr="004F7577">
        <w:rPr>
          <w:sz w:val="26"/>
          <w:szCs w:val="26"/>
        </w:rPr>
        <w:t>ām</w:t>
      </w:r>
      <w:r w:rsidRPr="004F7577">
        <w:rPr>
          <w:sz w:val="26"/>
          <w:szCs w:val="26"/>
        </w:rPr>
        <w:t xml:space="preserve"> vienībām saskaņā ar 11. panta otrajā daļā minēto, un vērtējumu noregulējuma darbības ietekmei uz citām šā likuma 2. panta otrās daļas 2., 3. un 4. punktā minētajām grupas sabiedrībām, mātes sabiedrību un meitas sabiedrībām;</w:t>
      </w:r>
    </w:p>
    <w:p w14:paraId="7C0CC76A" w14:textId="77777777" w:rsidR="00F749D2" w:rsidRPr="004F7577" w:rsidRDefault="00F749D2" w:rsidP="00D058F2">
      <w:pPr>
        <w:spacing w:before="120" w:after="0" w:line="240" w:lineRule="auto"/>
        <w:ind w:firstLine="720"/>
        <w:jc w:val="both"/>
        <w:rPr>
          <w:sz w:val="26"/>
          <w:szCs w:val="26"/>
        </w:rPr>
      </w:pPr>
      <w:r w:rsidRPr="004F7577">
        <w:rPr>
          <w:sz w:val="26"/>
          <w:szCs w:val="26"/>
        </w:rPr>
        <w:lastRenderedPageBreak/>
        <w:t>2</w:t>
      </w:r>
      <w:r w:rsidR="00C03E69" w:rsidRPr="004F7577">
        <w:rPr>
          <w:sz w:val="26"/>
          <w:szCs w:val="26"/>
        </w:rPr>
        <w:t>) noregulējuma darbības, ko plānots veikt attiecībā uz katras noregulēj</w:t>
      </w:r>
      <w:r w:rsidR="00F341DF" w:rsidRPr="004F7577">
        <w:rPr>
          <w:sz w:val="26"/>
          <w:szCs w:val="26"/>
        </w:rPr>
        <w:t>amās</w:t>
      </w:r>
      <w:r w:rsidR="00C03E69" w:rsidRPr="004F7577">
        <w:rPr>
          <w:sz w:val="26"/>
          <w:szCs w:val="26"/>
        </w:rPr>
        <w:t xml:space="preserve"> grupas noregulēj</w:t>
      </w:r>
      <w:r w:rsidR="0091202A" w:rsidRPr="004F7577">
        <w:rPr>
          <w:sz w:val="26"/>
          <w:szCs w:val="26"/>
        </w:rPr>
        <w:t>amām</w:t>
      </w:r>
      <w:r w:rsidR="00C03E69" w:rsidRPr="004F7577">
        <w:rPr>
          <w:sz w:val="26"/>
          <w:szCs w:val="26"/>
        </w:rPr>
        <w:t xml:space="preserve"> vienībām, un vērtējumu noregulējuma darbības ietekmei uz citām grupas vienībām, un citām noregulēj</w:t>
      </w:r>
      <w:r w:rsidR="0091202A" w:rsidRPr="004F7577">
        <w:rPr>
          <w:sz w:val="26"/>
          <w:szCs w:val="26"/>
        </w:rPr>
        <w:t xml:space="preserve">amām </w:t>
      </w:r>
      <w:r w:rsidR="00C03E69" w:rsidRPr="004F7577">
        <w:rPr>
          <w:sz w:val="26"/>
          <w:szCs w:val="26"/>
        </w:rPr>
        <w:t>grupām;</w:t>
      </w:r>
    </w:p>
    <w:p w14:paraId="114B3641" w14:textId="77777777" w:rsidR="00C03E69" w:rsidRPr="004F7577" w:rsidRDefault="00F749D2" w:rsidP="00D058F2">
      <w:pPr>
        <w:spacing w:before="120" w:after="0" w:line="240" w:lineRule="auto"/>
        <w:ind w:firstLine="720"/>
        <w:jc w:val="both"/>
        <w:rPr>
          <w:sz w:val="26"/>
          <w:szCs w:val="26"/>
        </w:rPr>
      </w:pPr>
      <w:bookmarkStart w:id="0" w:name="_Hlk35463791"/>
      <w:r w:rsidRPr="004F7577">
        <w:rPr>
          <w:sz w:val="26"/>
          <w:szCs w:val="26"/>
        </w:rPr>
        <w:t>3</w:t>
      </w:r>
      <w:r w:rsidR="00C03E69" w:rsidRPr="004F7577">
        <w:rPr>
          <w:sz w:val="26"/>
          <w:szCs w:val="26"/>
        </w:rPr>
        <w:t xml:space="preserve">) izvērtējumu par to, kā noregulējuma instrumentu varētu izmantot attiecībā uz </w:t>
      </w:r>
      <w:bookmarkEnd w:id="0"/>
      <w:r w:rsidR="0091202A" w:rsidRPr="004F7577">
        <w:rPr>
          <w:sz w:val="26"/>
          <w:szCs w:val="26"/>
        </w:rPr>
        <w:t>noregulēja</w:t>
      </w:r>
      <w:r w:rsidR="00C03E69" w:rsidRPr="004F7577">
        <w:rPr>
          <w:sz w:val="26"/>
          <w:szCs w:val="26"/>
        </w:rPr>
        <w:t>m</w:t>
      </w:r>
      <w:r w:rsidR="0091202A" w:rsidRPr="004F7577">
        <w:rPr>
          <w:sz w:val="26"/>
          <w:szCs w:val="26"/>
        </w:rPr>
        <w:t>ām</w:t>
      </w:r>
      <w:r w:rsidR="00C03E69" w:rsidRPr="004F7577">
        <w:rPr>
          <w:sz w:val="26"/>
          <w:szCs w:val="26"/>
        </w:rPr>
        <w:t xml:space="preserve"> vienībām, kas veic komercdarbību dalībvalstīs, lai saskaņotā veidā varētu piemērot noregulējuma instrumentus un izmantot noregulējuma pilnvaras, tostarp pasākumus, kuri ļautu trešajai personai iegādāties visu grupu vai atsevišķas darbības jomas, darbības, ko veic vairākas grupas iestādes vai finanšu sabiedrības, vai atsevišķas grupas iestādes vai fin</w:t>
      </w:r>
      <w:r w:rsidR="0091202A" w:rsidRPr="004F7577">
        <w:rPr>
          <w:sz w:val="26"/>
          <w:szCs w:val="26"/>
        </w:rPr>
        <w:t>anšu sabiedrības, vai noregulēja</w:t>
      </w:r>
      <w:r w:rsidR="00C03E69" w:rsidRPr="004F7577">
        <w:rPr>
          <w:sz w:val="26"/>
          <w:szCs w:val="26"/>
        </w:rPr>
        <w:t>m</w:t>
      </w:r>
      <w:r w:rsidR="0091202A" w:rsidRPr="004F7577">
        <w:rPr>
          <w:sz w:val="26"/>
          <w:szCs w:val="26"/>
        </w:rPr>
        <w:t>ās</w:t>
      </w:r>
      <w:r w:rsidR="00C03E69" w:rsidRPr="004F7577">
        <w:rPr>
          <w:sz w:val="26"/>
          <w:szCs w:val="26"/>
        </w:rPr>
        <w:t xml:space="preserve"> grupas, kā arī norāda iespējamos šķēršļus saskaņotam noregulējumam;</w:t>
      </w:r>
    </w:p>
    <w:p w14:paraId="0D6D2220" w14:textId="77777777" w:rsidR="00C03E69" w:rsidRPr="004F7577" w:rsidRDefault="00F749D2" w:rsidP="00D058F2">
      <w:pPr>
        <w:spacing w:before="120" w:after="0" w:line="240" w:lineRule="auto"/>
        <w:ind w:firstLine="720"/>
        <w:jc w:val="both"/>
        <w:rPr>
          <w:sz w:val="26"/>
          <w:szCs w:val="26"/>
        </w:rPr>
      </w:pPr>
      <w:r w:rsidRPr="004F7577">
        <w:rPr>
          <w:sz w:val="26"/>
          <w:szCs w:val="26"/>
        </w:rPr>
        <w:t>4</w:t>
      </w:r>
      <w:r w:rsidR="00C03E69" w:rsidRPr="004F7577">
        <w:rPr>
          <w:sz w:val="26"/>
          <w:szCs w:val="26"/>
        </w:rPr>
        <w:t>) informāciju par sadarbību ar ārvalstu attiecīgajām valsts iestādēm un noregulējuma ietekmi dalībvalstīs, ja grupā ietilpst ārvalstīs reģistrētas sabiedrības;</w:t>
      </w:r>
    </w:p>
    <w:p w14:paraId="2EC2D62E" w14:textId="77777777" w:rsidR="00C03E69" w:rsidRPr="004F7577" w:rsidRDefault="00F749D2" w:rsidP="00D058F2">
      <w:pPr>
        <w:spacing w:before="120" w:after="0" w:line="240" w:lineRule="auto"/>
        <w:ind w:firstLine="720"/>
        <w:jc w:val="both"/>
        <w:rPr>
          <w:sz w:val="26"/>
          <w:szCs w:val="26"/>
        </w:rPr>
      </w:pPr>
      <w:r w:rsidRPr="004F7577">
        <w:rPr>
          <w:sz w:val="26"/>
          <w:szCs w:val="26"/>
        </w:rPr>
        <w:t>5</w:t>
      </w:r>
      <w:r w:rsidR="00C03E69" w:rsidRPr="004F7577">
        <w:rPr>
          <w:sz w:val="26"/>
          <w:szCs w:val="26"/>
        </w:rPr>
        <w:t>) informāciju par pasākumiem, kas nepieciešami, lai atvieglotu grupas noregulēšanu, ja noregulējuma veikšanas nosacījumiem ir konstatēta atbilstība;</w:t>
      </w:r>
    </w:p>
    <w:p w14:paraId="039F712A" w14:textId="77777777" w:rsidR="00C03E69" w:rsidRPr="004F7577" w:rsidRDefault="00F749D2" w:rsidP="00D058F2">
      <w:pPr>
        <w:spacing w:before="120" w:after="0" w:line="240" w:lineRule="auto"/>
        <w:ind w:firstLine="720"/>
        <w:jc w:val="both"/>
        <w:rPr>
          <w:sz w:val="26"/>
          <w:szCs w:val="26"/>
        </w:rPr>
      </w:pPr>
      <w:r w:rsidRPr="004F7577">
        <w:rPr>
          <w:sz w:val="26"/>
          <w:szCs w:val="26"/>
        </w:rPr>
        <w:t>6</w:t>
      </w:r>
      <w:r w:rsidR="00C03E69" w:rsidRPr="004F7577">
        <w:rPr>
          <w:sz w:val="26"/>
          <w:szCs w:val="26"/>
        </w:rPr>
        <w:t>) informāciju par citiem pasākumiem grupas no</w:t>
      </w:r>
      <w:r w:rsidR="0091202A" w:rsidRPr="004F7577">
        <w:rPr>
          <w:sz w:val="26"/>
          <w:szCs w:val="26"/>
        </w:rPr>
        <w:t>regulēšanai par katrā noregulēja</w:t>
      </w:r>
      <w:r w:rsidR="00C03E69" w:rsidRPr="004F7577">
        <w:rPr>
          <w:sz w:val="26"/>
          <w:szCs w:val="26"/>
        </w:rPr>
        <w:t>m</w:t>
      </w:r>
      <w:r w:rsidR="0091202A" w:rsidRPr="004F7577">
        <w:rPr>
          <w:sz w:val="26"/>
          <w:szCs w:val="26"/>
        </w:rPr>
        <w:t>ā</w:t>
      </w:r>
      <w:r w:rsidR="00C03E69" w:rsidRPr="004F7577">
        <w:rPr>
          <w:sz w:val="26"/>
          <w:szCs w:val="26"/>
        </w:rPr>
        <w:t xml:space="preserve"> grupā ietilpstošām iestādēm </w:t>
      </w:r>
      <w:r w:rsidR="0091202A" w:rsidRPr="004F7577">
        <w:rPr>
          <w:sz w:val="26"/>
          <w:szCs w:val="26"/>
        </w:rPr>
        <w:t>vai</w:t>
      </w:r>
      <w:r w:rsidR="00C03E69" w:rsidRPr="004F7577">
        <w:rPr>
          <w:sz w:val="26"/>
          <w:szCs w:val="26"/>
        </w:rPr>
        <w:t xml:space="preserve"> finanšu sabiedrībām;</w:t>
      </w:r>
    </w:p>
    <w:p w14:paraId="16C5128E" w14:textId="77777777" w:rsidR="00C03E69" w:rsidRPr="004F7577" w:rsidRDefault="00F749D2" w:rsidP="00D058F2">
      <w:pPr>
        <w:spacing w:before="120" w:after="0" w:line="240" w:lineRule="auto"/>
        <w:ind w:firstLine="720"/>
        <w:jc w:val="both"/>
        <w:rPr>
          <w:sz w:val="26"/>
          <w:szCs w:val="26"/>
        </w:rPr>
      </w:pPr>
      <w:r w:rsidRPr="004F7577">
        <w:rPr>
          <w:sz w:val="26"/>
          <w:szCs w:val="26"/>
        </w:rPr>
        <w:t>7</w:t>
      </w:r>
      <w:r w:rsidR="00C03E69" w:rsidRPr="004F7577">
        <w:rPr>
          <w:sz w:val="26"/>
          <w:szCs w:val="26"/>
        </w:rPr>
        <w:t>) informāciju par grupas noregulējuma darbību finansēšanas avotiem un gadījumiem, ja būtu nepieciešama vienošanās par finansēšanas kārtību un principiem attiecībā uz atbildības sadali starp dalībvalstu finansējuma sniedzējiem attiecībā uz šo finansējumu.</w:t>
      </w:r>
      <w:r w:rsidRPr="004F7577">
        <w:rPr>
          <w:sz w:val="26"/>
          <w:szCs w:val="26"/>
        </w:rPr>
        <w:t>”</w:t>
      </w:r>
      <w:r w:rsidR="00C00953" w:rsidRPr="004F7577">
        <w:rPr>
          <w:sz w:val="26"/>
          <w:szCs w:val="26"/>
        </w:rPr>
        <w:t>.</w:t>
      </w:r>
    </w:p>
    <w:p w14:paraId="21659134" w14:textId="77777777" w:rsidR="00C00953" w:rsidRPr="004F7577" w:rsidRDefault="002B2EB4" w:rsidP="00B4771D">
      <w:pPr>
        <w:spacing w:before="200" w:after="0" w:line="240" w:lineRule="auto"/>
        <w:ind w:firstLine="720"/>
        <w:jc w:val="both"/>
        <w:rPr>
          <w:sz w:val="26"/>
          <w:szCs w:val="26"/>
        </w:rPr>
      </w:pPr>
      <w:r w:rsidRPr="004F7577">
        <w:rPr>
          <w:sz w:val="26"/>
          <w:szCs w:val="26"/>
        </w:rPr>
        <w:t>5</w:t>
      </w:r>
      <w:r w:rsidR="00C00953" w:rsidRPr="004F7577">
        <w:rPr>
          <w:sz w:val="26"/>
          <w:szCs w:val="26"/>
        </w:rPr>
        <w:t>. Papildināt 14. panta ceturto daļu ar teikumu šādā redakcijā:</w:t>
      </w:r>
    </w:p>
    <w:p w14:paraId="50803388" w14:textId="77777777" w:rsidR="00C00953" w:rsidRPr="004F7577" w:rsidRDefault="00C00953" w:rsidP="00D058F2">
      <w:pPr>
        <w:spacing w:before="120" w:after="0" w:line="240" w:lineRule="auto"/>
        <w:ind w:firstLine="720"/>
        <w:jc w:val="both"/>
        <w:rPr>
          <w:sz w:val="26"/>
          <w:szCs w:val="26"/>
        </w:rPr>
      </w:pPr>
      <w:r w:rsidRPr="004F7577">
        <w:rPr>
          <w:sz w:val="26"/>
          <w:szCs w:val="26"/>
        </w:rPr>
        <w:lastRenderedPageBreak/>
        <w:t xml:space="preserve">“Ja grupa sastāv </w:t>
      </w:r>
      <w:r w:rsidR="0091202A" w:rsidRPr="004F7577">
        <w:rPr>
          <w:sz w:val="26"/>
          <w:szCs w:val="26"/>
        </w:rPr>
        <w:t>no vairāk nekā vienas noregulēja</w:t>
      </w:r>
      <w:r w:rsidRPr="004F7577">
        <w:rPr>
          <w:sz w:val="26"/>
          <w:szCs w:val="26"/>
        </w:rPr>
        <w:t>m</w:t>
      </w:r>
      <w:r w:rsidR="0091202A" w:rsidRPr="004F7577">
        <w:rPr>
          <w:sz w:val="26"/>
          <w:szCs w:val="26"/>
        </w:rPr>
        <w:t>ās</w:t>
      </w:r>
      <w:r w:rsidRPr="004F7577">
        <w:rPr>
          <w:sz w:val="26"/>
          <w:szCs w:val="26"/>
        </w:rPr>
        <w:t xml:space="preserve"> grupas, plānošanu par noregulējuma darbībām, kā minēts šā likuma 13. panta piektās daļas 2. punktā, ie</w:t>
      </w:r>
      <w:r w:rsidR="0091202A" w:rsidRPr="004F7577">
        <w:rPr>
          <w:sz w:val="26"/>
          <w:szCs w:val="26"/>
        </w:rPr>
        <w:t>kļauj</w:t>
      </w:r>
      <w:r w:rsidRPr="004F7577">
        <w:rPr>
          <w:sz w:val="26"/>
          <w:szCs w:val="26"/>
        </w:rPr>
        <w:t xml:space="preserve"> </w:t>
      </w:r>
      <w:r w:rsidR="00E84DA5" w:rsidRPr="004F7577">
        <w:rPr>
          <w:sz w:val="26"/>
          <w:szCs w:val="26"/>
        </w:rPr>
        <w:t>saskaņotajā</w:t>
      </w:r>
      <w:r w:rsidRPr="004F7577">
        <w:rPr>
          <w:sz w:val="26"/>
          <w:szCs w:val="26"/>
        </w:rPr>
        <w:t xml:space="preserve"> lēmumā.”.</w:t>
      </w:r>
    </w:p>
    <w:p w14:paraId="6145D8B9" w14:textId="77777777" w:rsidR="00452768" w:rsidRPr="004F7577" w:rsidRDefault="002B2EB4" w:rsidP="00B4771D">
      <w:pPr>
        <w:spacing w:before="200" w:after="0" w:line="240" w:lineRule="auto"/>
        <w:ind w:firstLine="720"/>
        <w:jc w:val="both"/>
        <w:rPr>
          <w:sz w:val="26"/>
          <w:szCs w:val="26"/>
        </w:rPr>
      </w:pPr>
      <w:r w:rsidRPr="004F7577">
        <w:rPr>
          <w:sz w:val="26"/>
          <w:szCs w:val="26"/>
        </w:rPr>
        <w:t>6</w:t>
      </w:r>
      <w:r w:rsidR="00452768" w:rsidRPr="004F7577">
        <w:rPr>
          <w:sz w:val="26"/>
          <w:szCs w:val="26"/>
        </w:rPr>
        <w:t>. Izteikt 15. panta otro daļu šādā redakcijā:</w:t>
      </w:r>
    </w:p>
    <w:p w14:paraId="4F9815C3" w14:textId="7F669EF7" w:rsidR="00452768" w:rsidRPr="004F7577" w:rsidRDefault="00452768" w:rsidP="00D058F2">
      <w:pPr>
        <w:spacing w:before="120" w:after="0" w:line="240" w:lineRule="auto"/>
        <w:ind w:firstLine="720"/>
        <w:jc w:val="both"/>
        <w:rPr>
          <w:sz w:val="26"/>
          <w:szCs w:val="26"/>
        </w:rPr>
      </w:pPr>
      <w:r w:rsidRPr="004F7577">
        <w:rPr>
          <w:sz w:val="26"/>
          <w:szCs w:val="26"/>
        </w:rPr>
        <w:t>“</w:t>
      </w:r>
      <w:r w:rsidR="00273B47" w:rsidRPr="004F7577">
        <w:rPr>
          <w:sz w:val="26"/>
          <w:szCs w:val="26"/>
        </w:rPr>
        <w:t xml:space="preserve">(2) </w:t>
      </w:r>
      <w:r w:rsidRPr="004F7577">
        <w:rPr>
          <w:sz w:val="26"/>
          <w:szCs w:val="26"/>
        </w:rPr>
        <w:t>Ja Finanšu un kapitāla tirgus komisija vai citas dalībvalsts noregulējuma iestāde četru mēnešu laikā nepieņem saskaņotu lēmumu, tad Finanšu un kapitāla tirgus komisija vai cita noregulējuma iestāde, kuras atbildībā ir kāda meitas sabiedrība un, kas nepiekrīt grupas noregulējuma plānam, pati pieņem individuālu lēmumu, nosaka noregulēj</w:t>
      </w:r>
      <w:r w:rsidR="009017CD" w:rsidRPr="004F7577">
        <w:rPr>
          <w:sz w:val="26"/>
          <w:szCs w:val="26"/>
        </w:rPr>
        <w:t>a</w:t>
      </w:r>
      <w:r w:rsidRPr="004F7577">
        <w:rPr>
          <w:sz w:val="26"/>
          <w:szCs w:val="26"/>
        </w:rPr>
        <w:t>m</w:t>
      </w:r>
      <w:r w:rsidR="009017CD" w:rsidRPr="004F7577">
        <w:rPr>
          <w:sz w:val="26"/>
          <w:szCs w:val="26"/>
        </w:rPr>
        <w:t>o</w:t>
      </w:r>
      <w:r w:rsidRPr="004F7577">
        <w:rPr>
          <w:sz w:val="26"/>
          <w:szCs w:val="26"/>
        </w:rPr>
        <w:t xml:space="preserve"> vienību un izstrādā</w:t>
      </w:r>
      <w:r w:rsidR="00570273">
        <w:rPr>
          <w:sz w:val="26"/>
          <w:szCs w:val="26"/>
        </w:rPr>
        <w:t>,</w:t>
      </w:r>
      <w:r w:rsidRPr="004F7577">
        <w:rPr>
          <w:sz w:val="26"/>
          <w:szCs w:val="26"/>
        </w:rPr>
        <w:t xml:space="preserve"> un uztur grupas noregulējuma plānu. Ja Finanšu un kapitāla tirgus komisija nepiekrīt grupas noregulējuma plānam, tā savu individuālo lēmumu pamato, norādot iemeslus, kādēļ iebilst pret grupas noregulējuma plānu, ņemot vērā pārējo noregulējuma iestāžu un uzraudzības iestāžu viedokļus. Par savu</w:t>
      </w:r>
      <w:r w:rsidR="009017CD" w:rsidRPr="004F7577">
        <w:rPr>
          <w:sz w:val="26"/>
          <w:szCs w:val="26"/>
        </w:rPr>
        <w:t xml:space="preserve"> pieņemto</w:t>
      </w:r>
      <w:r w:rsidRPr="004F7577">
        <w:rPr>
          <w:sz w:val="26"/>
          <w:szCs w:val="26"/>
        </w:rPr>
        <w:t xml:space="preserve"> lēmumu Finanšu un kapitāla tirgus komisija informē pārējos noregulējuma kolēģijas locekļus. Finanšu un kapitāla tirgus komisijai ir saistošs citas dalībvalsts Eiropas Savienības mātes sabiedrības noregulējuma iestādes un Eiropas Banku iestādes saskaņotais lēmums par noregulējuma plānu, ja kāda no iesaistītajām uzraudzības institūcijām ir vērsusies Eiropas Banku iestādē ar lūgumu sniegt atbalstu saskaņā ar Regulas Nr. 1093/2010 19. pantu un Eiropas Banku iestāde ir pieņēmusi lēmumu viena mēneša laikā.”</w:t>
      </w:r>
      <w:r w:rsidR="003157C5" w:rsidRPr="004F7577">
        <w:rPr>
          <w:sz w:val="26"/>
          <w:szCs w:val="26"/>
        </w:rPr>
        <w:t>.</w:t>
      </w:r>
    </w:p>
    <w:p w14:paraId="06C9F997" w14:textId="77777777" w:rsidR="009A191D" w:rsidRPr="004F7577" w:rsidRDefault="002B2EB4" w:rsidP="00B4771D">
      <w:pPr>
        <w:spacing w:before="200" w:after="0" w:line="240" w:lineRule="auto"/>
        <w:ind w:firstLine="720"/>
        <w:jc w:val="both"/>
        <w:rPr>
          <w:sz w:val="26"/>
          <w:szCs w:val="26"/>
        </w:rPr>
      </w:pPr>
      <w:r w:rsidRPr="004F7577">
        <w:rPr>
          <w:sz w:val="26"/>
          <w:szCs w:val="26"/>
        </w:rPr>
        <w:t>7</w:t>
      </w:r>
      <w:r w:rsidR="009A191D" w:rsidRPr="004F7577">
        <w:rPr>
          <w:sz w:val="26"/>
          <w:szCs w:val="26"/>
        </w:rPr>
        <w:t xml:space="preserve">. </w:t>
      </w:r>
      <w:r w:rsidR="003157C5" w:rsidRPr="004F7577">
        <w:rPr>
          <w:sz w:val="26"/>
          <w:szCs w:val="26"/>
        </w:rPr>
        <w:t>17. pant</w:t>
      </w:r>
      <w:r w:rsidR="009A191D" w:rsidRPr="004F7577">
        <w:rPr>
          <w:sz w:val="26"/>
          <w:szCs w:val="26"/>
        </w:rPr>
        <w:t>ā:</w:t>
      </w:r>
    </w:p>
    <w:p w14:paraId="68EF933A" w14:textId="3DA298D7" w:rsidR="009A191D" w:rsidRPr="004F7577" w:rsidRDefault="00BC394F" w:rsidP="00D058F2">
      <w:pPr>
        <w:spacing w:before="120" w:after="0" w:line="240" w:lineRule="auto"/>
        <w:ind w:firstLine="720"/>
        <w:jc w:val="both"/>
        <w:rPr>
          <w:sz w:val="26"/>
          <w:szCs w:val="26"/>
        </w:rPr>
      </w:pPr>
      <w:r>
        <w:rPr>
          <w:sz w:val="26"/>
          <w:szCs w:val="26"/>
        </w:rPr>
        <w:t>papildināt</w:t>
      </w:r>
      <w:r w:rsidR="009A191D" w:rsidRPr="004F7577">
        <w:rPr>
          <w:sz w:val="26"/>
          <w:szCs w:val="26"/>
        </w:rPr>
        <w:t xml:space="preserve"> pirmajā daļā</w:t>
      </w:r>
      <w:r>
        <w:rPr>
          <w:sz w:val="26"/>
          <w:szCs w:val="26"/>
        </w:rPr>
        <w:t xml:space="preserve"> aiz</w:t>
      </w:r>
      <w:r w:rsidR="009A191D" w:rsidRPr="004F7577">
        <w:rPr>
          <w:sz w:val="26"/>
          <w:szCs w:val="26"/>
        </w:rPr>
        <w:t xml:space="preserve"> vārd</w:t>
      </w:r>
      <w:r>
        <w:rPr>
          <w:sz w:val="26"/>
          <w:szCs w:val="26"/>
        </w:rPr>
        <w:t>a</w:t>
      </w:r>
      <w:r w:rsidR="009A191D" w:rsidRPr="004F7577">
        <w:rPr>
          <w:sz w:val="26"/>
          <w:szCs w:val="26"/>
        </w:rPr>
        <w:t xml:space="preserve"> “valsts” ar vārdiem “vai Latvijas Bankas”;</w:t>
      </w:r>
    </w:p>
    <w:p w14:paraId="1887AA8A" w14:textId="38DF4890" w:rsidR="003157C5" w:rsidRPr="004F7577" w:rsidRDefault="009A191D" w:rsidP="00D058F2">
      <w:pPr>
        <w:spacing w:before="120" w:after="0" w:line="240" w:lineRule="auto"/>
        <w:ind w:firstLine="720"/>
        <w:jc w:val="both"/>
        <w:rPr>
          <w:sz w:val="26"/>
          <w:szCs w:val="26"/>
        </w:rPr>
      </w:pPr>
      <w:r w:rsidRPr="004F7577">
        <w:rPr>
          <w:sz w:val="26"/>
          <w:szCs w:val="26"/>
        </w:rPr>
        <w:t>papildināt</w:t>
      </w:r>
      <w:r w:rsidR="003157C5" w:rsidRPr="004F7577">
        <w:rPr>
          <w:sz w:val="26"/>
          <w:szCs w:val="26"/>
        </w:rPr>
        <w:t xml:space="preserve"> ar 3</w:t>
      </w:r>
      <w:r w:rsidR="004F75AD" w:rsidRPr="004F7577">
        <w:rPr>
          <w:sz w:val="26"/>
          <w:szCs w:val="26"/>
        </w:rPr>
        <w:t>.</w:t>
      </w:r>
      <w:r w:rsidR="003157C5" w:rsidRPr="004F7577">
        <w:rPr>
          <w:sz w:val="26"/>
          <w:szCs w:val="26"/>
          <w:vertAlign w:val="superscript"/>
        </w:rPr>
        <w:t>1</w:t>
      </w:r>
      <w:r w:rsidR="003157C5" w:rsidRPr="004F7577">
        <w:rPr>
          <w:sz w:val="26"/>
          <w:szCs w:val="26"/>
        </w:rPr>
        <w:t xml:space="preserve"> daļu šādā redakcijā:</w:t>
      </w:r>
    </w:p>
    <w:p w14:paraId="27A63BAA" w14:textId="77777777" w:rsidR="005A123C" w:rsidRPr="004F7577" w:rsidRDefault="003157C5" w:rsidP="00D058F2">
      <w:pPr>
        <w:spacing w:before="120" w:after="0" w:line="240" w:lineRule="auto"/>
        <w:ind w:firstLine="720"/>
        <w:jc w:val="both"/>
        <w:rPr>
          <w:sz w:val="26"/>
          <w:szCs w:val="26"/>
        </w:rPr>
      </w:pPr>
      <w:r w:rsidRPr="004F7577">
        <w:rPr>
          <w:sz w:val="26"/>
          <w:szCs w:val="26"/>
        </w:rPr>
        <w:lastRenderedPageBreak/>
        <w:t>“(3</w:t>
      </w:r>
      <w:r w:rsidRPr="004F7577">
        <w:rPr>
          <w:sz w:val="26"/>
          <w:szCs w:val="26"/>
          <w:vertAlign w:val="superscript"/>
        </w:rPr>
        <w:t>1</w:t>
      </w:r>
      <w:r w:rsidRPr="004F7577">
        <w:rPr>
          <w:sz w:val="26"/>
          <w:szCs w:val="26"/>
        </w:rPr>
        <w:t>) Finanšu un kapitāla tirgus komisija izdod normatīvos noteikumus, kuros nosaka prasības iestādes noregulējuma novērtējumam.”.</w:t>
      </w:r>
    </w:p>
    <w:p w14:paraId="2F4B9FD5" w14:textId="77777777" w:rsidR="00DB511E" w:rsidRPr="004F7577" w:rsidRDefault="002B2EB4" w:rsidP="00B4771D">
      <w:pPr>
        <w:spacing w:before="200" w:after="0" w:line="240" w:lineRule="auto"/>
        <w:ind w:firstLine="720"/>
        <w:jc w:val="both"/>
        <w:rPr>
          <w:sz w:val="26"/>
          <w:szCs w:val="26"/>
        </w:rPr>
      </w:pPr>
      <w:r w:rsidRPr="004F7577">
        <w:rPr>
          <w:sz w:val="26"/>
          <w:szCs w:val="26"/>
        </w:rPr>
        <w:t>8</w:t>
      </w:r>
      <w:r w:rsidR="004F75AD" w:rsidRPr="004F7577">
        <w:rPr>
          <w:sz w:val="26"/>
          <w:szCs w:val="26"/>
        </w:rPr>
        <w:t>. 18. pant</w:t>
      </w:r>
      <w:r w:rsidR="00DB511E" w:rsidRPr="004F7577">
        <w:rPr>
          <w:sz w:val="26"/>
          <w:szCs w:val="26"/>
        </w:rPr>
        <w:t>ā:</w:t>
      </w:r>
    </w:p>
    <w:p w14:paraId="1EC167F8" w14:textId="3F5377F5" w:rsidR="009A191D" w:rsidRPr="004F7577" w:rsidRDefault="009A191D" w:rsidP="00D058F2">
      <w:pPr>
        <w:spacing w:before="120" w:after="0" w:line="240" w:lineRule="auto"/>
        <w:ind w:firstLine="720"/>
        <w:jc w:val="both"/>
        <w:rPr>
          <w:sz w:val="26"/>
          <w:szCs w:val="26"/>
        </w:rPr>
      </w:pPr>
      <w:r w:rsidRPr="004F7577">
        <w:rPr>
          <w:sz w:val="26"/>
          <w:szCs w:val="26"/>
        </w:rPr>
        <w:t>papildināt pirmo daļu</w:t>
      </w:r>
      <w:r w:rsidR="00323C42">
        <w:rPr>
          <w:sz w:val="26"/>
          <w:szCs w:val="26"/>
        </w:rPr>
        <w:t xml:space="preserve"> aiz vārda “filiāles”</w:t>
      </w:r>
      <w:r w:rsidRPr="004F7577">
        <w:rPr>
          <w:sz w:val="26"/>
          <w:szCs w:val="26"/>
        </w:rPr>
        <w:t xml:space="preserve"> ar vārdiem “ir iespējams noregulēt, nesniedzot </w:t>
      </w:r>
      <w:r w:rsidR="00BC394F">
        <w:rPr>
          <w:sz w:val="26"/>
          <w:szCs w:val="26"/>
        </w:rPr>
        <w:t>valsts</w:t>
      </w:r>
      <w:r w:rsidRPr="004F7577">
        <w:rPr>
          <w:sz w:val="26"/>
          <w:szCs w:val="26"/>
        </w:rPr>
        <w:t xml:space="preserve"> vai Latvijas Bankas atbalstu.”;</w:t>
      </w:r>
    </w:p>
    <w:p w14:paraId="033F7544" w14:textId="43CCB17A" w:rsidR="004F75AD" w:rsidRPr="004F7577" w:rsidRDefault="00DB511E" w:rsidP="00D058F2">
      <w:pPr>
        <w:spacing w:before="120" w:after="0" w:line="240" w:lineRule="auto"/>
        <w:ind w:firstLine="720"/>
        <w:jc w:val="both"/>
        <w:rPr>
          <w:sz w:val="26"/>
          <w:szCs w:val="26"/>
        </w:rPr>
      </w:pPr>
      <w:r w:rsidRPr="004F7577">
        <w:rPr>
          <w:sz w:val="26"/>
          <w:szCs w:val="26"/>
        </w:rPr>
        <w:t>papildināt</w:t>
      </w:r>
      <w:r w:rsidR="004F75AD" w:rsidRPr="004F7577">
        <w:rPr>
          <w:sz w:val="26"/>
          <w:szCs w:val="26"/>
        </w:rPr>
        <w:t xml:space="preserve"> otro daļu aiz vārdiem “uz grupas” ar vārdu “noregulēj</w:t>
      </w:r>
      <w:r w:rsidR="009017CD" w:rsidRPr="004F7577">
        <w:rPr>
          <w:sz w:val="26"/>
          <w:szCs w:val="26"/>
        </w:rPr>
        <w:t>amām</w:t>
      </w:r>
      <w:r w:rsidR="004F75AD" w:rsidRPr="004F7577">
        <w:rPr>
          <w:sz w:val="26"/>
          <w:szCs w:val="26"/>
        </w:rPr>
        <w:t>”</w:t>
      </w:r>
      <w:r w:rsidRPr="004F7577">
        <w:rPr>
          <w:sz w:val="26"/>
          <w:szCs w:val="26"/>
        </w:rPr>
        <w:t>;</w:t>
      </w:r>
    </w:p>
    <w:p w14:paraId="34825EBC" w14:textId="77777777" w:rsidR="00DB511E" w:rsidRPr="004F7577" w:rsidRDefault="00DB511E" w:rsidP="00D058F2">
      <w:pPr>
        <w:spacing w:before="120" w:after="0" w:line="240" w:lineRule="auto"/>
        <w:ind w:firstLine="720"/>
        <w:jc w:val="both"/>
        <w:rPr>
          <w:sz w:val="26"/>
          <w:szCs w:val="26"/>
        </w:rPr>
      </w:pPr>
      <w:r w:rsidRPr="004F7577">
        <w:rPr>
          <w:sz w:val="26"/>
          <w:szCs w:val="26"/>
        </w:rPr>
        <w:t>aiz</w:t>
      </w:r>
      <w:r w:rsidR="00BD711F" w:rsidRPr="004F7577">
        <w:rPr>
          <w:sz w:val="26"/>
          <w:szCs w:val="26"/>
        </w:rPr>
        <w:t>stāt otrajā daļā vārdus “</w:t>
      </w:r>
      <w:r w:rsidRPr="004F7577">
        <w:rPr>
          <w:sz w:val="26"/>
          <w:szCs w:val="26"/>
        </w:rPr>
        <w:t>grupas sabiedrības” ar vārdiem “grupas vienības vai filiāles”;</w:t>
      </w:r>
    </w:p>
    <w:p w14:paraId="08793283" w14:textId="77777777" w:rsidR="00DB511E" w:rsidRPr="004F7577" w:rsidRDefault="00DB511E" w:rsidP="00D058F2">
      <w:pPr>
        <w:spacing w:before="120" w:after="0" w:line="240" w:lineRule="auto"/>
        <w:ind w:firstLine="720"/>
        <w:jc w:val="both"/>
        <w:rPr>
          <w:sz w:val="26"/>
          <w:szCs w:val="26"/>
        </w:rPr>
      </w:pPr>
      <w:r w:rsidRPr="004F7577">
        <w:rPr>
          <w:sz w:val="26"/>
          <w:szCs w:val="26"/>
        </w:rPr>
        <w:t>papildināt ar sesto daļu šādā redakcijā:</w:t>
      </w:r>
    </w:p>
    <w:p w14:paraId="2C937866" w14:textId="77777777" w:rsidR="00DB511E" w:rsidRPr="004F7577" w:rsidRDefault="00DB511E" w:rsidP="00D058F2">
      <w:pPr>
        <w:spacing w:before="120" w:after="0" w:line="240" w:lineRule="auto"/>
        <w:ind w:firstLine="720"/>
        <w:jc w:val="both"/>
        <w:rPr>
          <w:sz w:val="26"/>
          <w:szCs w:val="26"/>
        </w:rPr>
      </w:pPr>
      <w:r w:rsidRPr="004F7577">
        <w:rPr>
          <w:sz w:val="26"/>
          <w:szCs w:val="26"/>
        </w:rPr>
        <w:t>“(6) Ja grupa sastāv no vairāk nekā vienas noregulē</w:t>
      </w:r>
      <w:r w:rsidR="009017CD" w:rsidRPr="004F7577">
        <w:rPr>
          <w:sz w:val="26"/>
          <w:szCs w:val="26"/>
        </w:rPr>
        <w:t>jamās</w:t>
      </w:r>
      <w:r w:rsidRPr="004F7577">
        <w:rPr>
          <w:sz w:val="26"/>
          <w:szCs w:val="26"/>
        </w:rPr>
        <w:t xml:space="preserve"> grupas, Finanšu un kapitāla tirgus komisija katras noregulē</w:t>
      </w:r>
      <w:r w:rsidR="009017CD" w:rsidRPr="004F7577">
        <w:rPr>
          <w:sz w:val="26"/>
          <w:szCs w:val="26"/>
        </w:rPr>
        <w:t>ja</w:t>
      </w:r>
      <w:r w:rsidRPr="004F7577">
        <w:rPr>
          <w:sz w:val="26"/>
          <w:szCs w:val="26"/>
        </w:rPr>
        <w:t>m</w:t>
      </w:r>
      <w:r w:rsidR="009017CD" w:rsidRPr="004F7577">
        <w:rPr>
          <w:sz w:val="26"/>
          <w:szCs w:val="26"/>
        </w:rPr>
        <w:t>ās</w:t>
      </w:r>
      <w:r w:rsidRPr="004F7577">
        <w:rPr>
          <w:sz w:val="26"/>
          <w:szCs w:val="26"/>
        </w:rPr>
        <w:t xml:space="preserve"> grupas noregulējamību novērtē atsevišķi. Šāds novērtējums tiek veikts papildus saskaņotam lēmumam par visas grupas noregulējuma plāna pieņemšanu atbilstoši šā likuma 15. pantā paredzētajai kārtībai.”.</w:t>
      </w:r>
    </w:p>
    <w:p w14:paraId="307EAC5C" w14:textId="77777777" w:rsidR="00DB511E" w:rsidRPr="004F7577" w:rsidRDefault="002B2EB4" w:rsidP="00B4771D">
      <w:pPr>
        <w:spacing w:before="200" w:after="0" w:line="240" w:lineRule="auto"/>
        <w:ind w:firstLine="720"/>
        <w:jc w:val="both"/>
        <w:rPr>
          <w:sz w:val="26"/>
          <w:szCs w:val="26"/>
        </w:rPr>
      </w:pPr>
      <w:r w:rsidRPr="004F7577">
        <w:rPr>
          <w:sz w:val="26"/>
          <w:szCs w:val="26"/>
        </w:rPr>
        <w:t>9</w:t>
      </w:r>
      <w:r w:rsidR="00DB511E" w:rsidRPr="004F7577">
        <w:rPr>
          <w:sz w:val="26"/>
          <w:szCs w:val="26"/>
        </w:rPr>
        <w:t>. Papildināt likumu ar 18.</w:t>
      </w:r>
      <w:r w:rsidR="00DB511E" w:rsidRPr="004F7577">
        <w:rPr>
          <w:sz w:val="26"/>
          <w:szCs w:val="26"/>
          <w:vertAlign w:val="superscript"/>
        </w:rPr>
        <w:t>1</w:t>
      </w:r>
      <w:r w:rsidR="00DB511E" w:rsidRPr="004F7577">
        <w:rPr>
          <w:sz w:val="26"/>
          <w:szCs w:val="26"/>
        </w:rPr>
        <w:t xml:space="preserve"> pantu šādā redakcijā:</w:t>
      </w:r>
    </w:p>
    <w:p w14:paraId="06A70DF5" w14:textId="77777777" w:rsidR="00DB511E" w:rsidRPr="004F7577" w:rsidRDefault="00DB511E" w:rsidP="00D058F2">
      <w:pPr>
        <w:spacing w:before="120" w:after="0" w:line="240" w:lineRule="auto"/>
        <w:ind w:firstLine="720"/>
        <w:jc w:val="both"/>
        <w:rPr>
          <w:sz w:val="26"/>
          <w:szCs w:val="26"/>
        </w:rPr>
      </w:pPr>
      <w:r w:rsidRPr="004F7577">
        <w:rPr>
          <w:sz w:val="26"/>
          <w:szCs w:val="26"/>
        </w:rPr>
        <w:t>“</w:t>
      </w:r>
      <w:r w:rsidRPr="004F7577">
        <w:rPr>
          <w:b/>
          <w:sz w:val="26"/>
          <w:szCs w:val="26"/>
        </w:rPr>
        <w:t>18.</w:t>
      </w:r>
      <w:r w:rsidRPr="004F7577">
        <w:rPr>
          <w:b/>
          <w:sz w:val="26"/>
          <w:szCs w:val="26"/>
          <w:vertAlign w:val="superscript"/>
        </w:rPr>
        <w:t>1</w:t>
      </w:r>
      <w:r w:rsidRPr="004F7577">
        <w:rPr>
          <w:b/>
          <w:sz w:val="26"/>
          <w:szCs w:val="26"/>
        </w:rPr>
        <w:t xml:space="preserve"> pants.</w:t>
      </w:r>
      <w:r w:rsidRPr="004F7577">
        <w:rPr>
          <w:sz w:val="26"/>
          <w:szCs w:val="26"/>
        </w:rPr>
        <w:t xml:space="preserve"> (1) Ja iestādes </w:t>
      </w:r>
      <w:r w:rsidR="009017CD" w:rsidRPr="004F7577">
        <w:rPr>
          <w:sz w:val="26"/>
          <w:szCs w:val="26"/>
        </w:rPr>
        <w:t>vai</w:t>
      </w:r>
      <w:r w:rsidRPr="004F7577">
        <w:rPr>
          <w:sz w:val="26"/>
          <w:szCs w:val="26"/>
        </w:rPr>
        <w:t xml:space="preserve"> finanšu sabiedrības, kuras ievēro kopējo kapitāla rezervju prasību, kas noteikta saskaņā ar Kredītiestāžu likuma </w:t>
      </w:r>
      <w:hyperlink r:id="rId11" w:anchor="p35.22" w:history="1">
        <w:r w:rsidRPr="004F7577">
          <w:rPr>
            <w:sz w:val="26"/>
            <w:szCs w:val="26"/>
          </w:rPr>
          <w:t>35.</w:t>
        </w:r>
        <w:r w:rsidRPr="004F7577">
          <w:rPr>
            <w:sz w:val="26"/>
            <w:szCs w:val="26"/>
            <w:vertAlign w:val="superscript"/>
          </w:rPr>
          <w:t>22</w:t>
        </w:r>
      </w:hyperlink>
      <w:r w:rsidRPr="004F7577">
        <w:rPr>
          <w:sz w:val="26"/>
          <w:szCs w:val="26"/>
        </w:rPr>
        <w:t>, </w:t>
      </w:r>
      <w:hyperlink r:id="rId12" w:anchor="p35.23" w:history="1">
        <w:r w:rsidRPr="004F7577">
          <w:rPr>
            <w:sz w:val="26"/>
            <w:szCs w:val="26"/>
          </w:rPr>
          <w:t>35.</w:t>
        </w:r>
        <w:r w:rsidRPr="004F7577">
          <w:rPr>
            <w:sz w:val="26"/>
            <w:szCs w:val="26"/>
            <w:vertAlign w:val="superscript"/>
          </w:rPr>
          <w:t>23</w:t>
        </w:r>
      </w:hyperlink>
      <w:r w:rsidRPr="004F7577">
        <w:rPr>
          <w:sz w:val="26"/>
          <w:szCs w:val="26"/>
        </w:rPr>
        <w:t>, </w:t>
      </w:r>
      <w:hyperlink r:id="rId13" w:anchor="p35.24" w:history="1">
        <w:r w:rsidRPr="004F7577">
          <w:rPr>
            <w:sz w:val="26"/>
            <w:szCs w:val="26"/>
          </w:rPr>
          <w:t>35.</w:t>
        </w:r>
        <w:r w:rsidRPr="004F7577">
          <w:rPr>
            <w:sz w:val="26"/>
            <w:szCs w:val="26"/>
            <w:vertAlign w:val="superscript"/>
          </w:rPr>
          <w:t>24</w:t>
        </w:r>
      </w:hyperlink>
      <w:r w:rsidRPr="004F7577">
        <w:rPr>
          <w:sz w:val="26"/>
          <w:szCs w:val="26"/>
        </w:rPr>
        <w:t> un </w:t>
      </w:r>
      <w:hyperlink r:id="rId14" w:anchor="p35.25" w:history="1">
        <w:r w:rsidRPr="004F7577">
          <w:rPr>
            <w:sz w:val="26"/>
            <w:szCs w:val="26"/>
          </w:rPr>
          <w:t>35.</w:t>
        </w:r>
        <w:r w:rsidRPr="004F7577">
          <w:rPr>
            <w:sz w:val="26"/>
            <w:szCs w:val="26"/>
            <w:vertAlign w:val="superscript"/>
          </w:rPr>
          <w:t>25</w:t>
        </w:r>
        <w:r w:rsidRPr="004F7577">
          <w:rPr>
            <w:sz w:val="26"/>
            <w:szCs w:val="26"/>
          </w:rPr>
          <w:t> panta</w:t>
        </w:r>
      </w:hyperlink>
      <w:r w:rsidRPr="004F7577">
        <w:rPr>
          <w:sz w:val="26"/>
          <w:szCs w:val="26"/>
        </w:rPr>
        <w:t xml:space="preserve"> prasībām, bet neievēro </w:t>
      </w:r>
      <w:r w:rsidR="009017CD" w:rsidRPr="004F7577">
        <w:rPr>
          <w:sz w:val="26"/>
          <w:szCs w:val="26"/>
        </w:rPr>
        <w:t>kopējo kapitāla</w:t>
      </w:r>
      <w:r w:rsidRPr="004F7577">
        <w:rPr>
          <w:sz w:val="26"/>
          <w:szCs w:val="26"/>
        </w:rPr>
        <w:t xml:space="preserve"> rezervju prasīb</w:t>
      </w:r>
      <w:r w:rsidR="009017CD" w:rsidRPr="004F7577">
        <w:rPr>
          <w:sz w:val="26"/>
          <w:szCs w:val="26"/>
        </w:rPr>
        <w:t>u minimālā</w:t>
      </w:r>
      <w:r w:rsidRPr="004F7577">
        <w:rPr>
          <w:sz w:val="26"/>
          <w:szCs w:val="26"/>
        </w:rPr>
        <w:t xml:space="preserve"> pašu kapitāla un atbilstīgo saistību prasīb</w:t>
      </w:r>
      <w:r w:rsidR="009017CD" w:rsidRPr="004F7577">
        <w:rPr>
          <w:sz w:val="26"/>
          <w:szCs w:val="26"/>
        </w:rPr>
        <w:t>as</w:t>
      </w:r>
      <w:r w:rsidRPr="004F7577">
        <w:rPr>
          <w:sz w:val="26"/>
          <w:szCs w:val="26"/>
        </w:rPr>
        <w:t xml:space="preserve"> sastāvā, kas noteiktas atbilstoši šā likuma 60. </w:t>
      </w:r>
      <w:r w:rsidR="0034066C" w:rsidRPr="004F7577">
        <w:rPr>
          <w:sz w:val="26"/>
          <w:szCs w:val="26"/>
        </w:rPr>
        <w:t>u</w:t>
      </w:r>
      <w:r w:rsidRPr="004F7577">
        <w:rPr>
          <w:sz w:val="26"/>
          <w:szCs w:val="26"/>
        </w:rPr>
        <w:t>n 60</w:t>
      </w:r>
      <w:r w:rsidR="0034066C" w:rsidRPr="004F7577">
        <w:rPr>
          <w:sz w:val="26"/>
          <w:szCs w:val="26"/>
        </w:rPr>
        <w:t>.</w:t>
      </w:r>
      <w:r w:rsidRPr="004F7577">
        <w:rPr>
          <w:sz w:val="26"/>
          <w:szCs w:val="26"/>
          <w:vertAlign w:val="superscript"/>
        </w:rPr>
        <w:t>1</w:t>
      </w:r>
      <w:r w:rsidRPr="004F7577">
        <w:rPr>
          <w:sz w:val="26"/>
          <w:szCs w:val="26"/>
        </w:rPr>
        <w:t xml:space="preserve"> pantam, Finanšu un kapitāla tirgus komisijai ir tiesības saskaņā ar šā panta otro un trešo daļ</w:t>
      </w:r>
      <w:r w:rsidR="009017CD" w:rsidRPr="004F7577">
        <w:rPr>
          <w:sz w:val="26"/>
          <w:szCs w:val="26"/>
        </w:rPr>
        <w:t xml:space="preserve">u aizliegt iestādei </w:t>
      </w:r>
      <w:r w:rsidR="009017CD" w:rsidRPr="004F7577">
        <w:rPr>
          <w:sz w:val="26"/>
          <w:szCs w:val="26"/>
        </w:rPr>
        <w:lastRenderedPageBreak/>
        <w:t>vai finanšu sabiedrībai</w:t>
      </w:r>
      <w:r w:rsidRPr="004F7577">
        <w:rPr>
          <w:sz w:val="26"/>
          <w:szCs w:val="26"/>
        </w:rPr>
        <w:t xml:space="preserve"> sadalīt summu, kas pārsniedz maksimālo sadalāmo summu, kura saistīta ar minim</w:t>
      </w:r>
      <w:r w:rsidR="009017CD" w:rsidRPr="004F7577">
        <w:rPr>
          <w:sz w:val="26"/>
          <w:szCs w:val="26"/>
        </w:rPr>
        <w:t>ālo</w:t>
      </w:r>
      <w:r w:rsidRPr="004F7577">
        <w:rPr>
          <w:sz w:val="26"/>
          <w:szCs w:val="26"/>
        </w:rPr>
        <w:t xml:space="preserve"> pašu kapitāla un atbilstīg</w:t>
      </w:r>
      <w:r w:rsidR="009017CD" w:rsidRPr="004F7577">
        <w:rPr>
          <w:sz w:val="26"/>
          <w:szCs w:val="26"/>
        </w:rPr>
        <w:t>o</w:t>
      </w:r>
      <w:r w:rsidRPr="004F7577">
        <w:rPr>
          <w:sz w:val="26"/>
          <w:szCs w:val="26"/>
        </w:rPr>
        <w:t xml:space="preserve"> saistīb</w:t>
      </w:r>
      <w:r w:rsidR="009017CD" w:rsidRPr="004F7577">
        <w:rPr>
          <w:sz w:val="26"/>
          <w:szCs w:val="26"/>
        </w:rPr>
        <w:t>u prasību</w:t>
      </w:r>
      <w:r w:rsidRPr="004F7577">
        <w:rPr>
          <w:sz w:val="26"/>
          <w:szCs w:val="26"/>
        </w:rPr>
        <w:t xml:space="preserve"> un kuru aprēķina saskaņā ar šā panta ceturto daļu, aizliedzot:</w:t>
      </w:r>
    </w:p>
    <w:p w14:paraId="51CF1CE3" w14:textId="77777777" w:rsidR="00DB511E" w:rsidRPr="004F7577" w:rsidRDefault="00DB511E" w:rsidP="00D058F2">
      <w:pPr>
        <w:pStyle w:val="tv213"/>
        <w:shd w:val="clear" w:color="auto" w:fill="FFFFFF"/>
        <w:spacing w:before="120" w:beforeAutospacing="0" w:after="0" w:afterAutospacing="0"/>
        <w:ind w:firstLine="720"/>
        <w:jc w:val="both"/>
        <w:rPr>
          <w:rFonts w:eastAsiaTheme="minorHAnsi"/>
          <w:sz w:val="26"/>
          <w:szCs w:val="26"/>
          <w:lang w:eastAsia="en-US"/>
        </w:rPr>
      </w:pPr>
      <w:r w:rsidRPr="004F7577">
        <w:rPr>
          <w:rFonts w:eastAsiaTheme="minorHAnsi"/>
          <w:sz w:val="26"/>
          <w:szCs w:val="26"/>
          <w:lang w:eastAsia="en-US"/>
        </w:rPr>
        <w:t>1) veikt pirmā līmeņa pamata kapitālā iekļauto elementu sadali, kas šā likuma izpratnē ietver:</w:t>
      </w:r>
    </w:p>
    <w:p w14:paraId="119402BD" w14:textId="77777777" w:rsidR="00DB511E" w:rsidRPr="004F7577" w:rsidRDefault="009017CD" w:rsidP="00D058F2">
      <w:pPr>
        <w:pStyle w:val="tv213"/>
        <w:shd w:val="clear" w:color="auto" w:fill="FFFFFF"/>
        <w:tabs>
          <w:tab w:val="left" w:pos="0"/>
        </w:tabs>
        <w:spacing w:before="120" w:beforeAutospacing="0" w:after="0" w:afterAutospacing="0"/>
        <w:ind w:firstLine="720"/>
        <w:jc w:val="both"/>
        <w:rPr>
          <w:rFonts w:eastAsiaTheme="minorHAnsi"/>
          <w:sz w:val="26"/>
          <w:szCs w:val="26"/>
          <w:lang w:eastAsia="en-US"/>
        </w:rPr>
      </w:pPr>
      <w:r w:rsidRPr="004F7577">
        <w:rPr>
          <w:rFonts w:eastAsiaTheme="minorHAnsi"/>
          <w:sz w:val="26"/>
          <w:szCs w:val="26"/>
          <w:lang w:eastAsia="en-US"/>
        </w:rPr>
        <w:t>a) dividenžu izmaksu</w:t>
      </w:r>
      <w:r w:rsidR="00DB511E" w:rsidRPr="004F7577">
        <w:rPr>
          <w:rFonts w:eastAsiaTheme="minorHAnsi"/>
          <w:sz w:val="26"/>
          <w:szCs w:val="26"/>
          <w:lang w:eastAsia="en-US"/>
        </w:rPr>
        <w:t>;</w:t>
      </w:r>
    </w:p>
    <w:p w14:paraId="7639D111" w14:textId="2297ECAD" w:rsidR="00DB511E" w:rsidRPr="004F7577" w:rsidRDefault="00DB511E" w:rsidP="00D058F2">
      <w:pPr>
        <w:pStyle w:val="tv213"/>
        <w:shd w:val="clear" w:color="auto" w:fill="FFFFFF"/>
        <w:tabs>
          <w:tab w:val="left" w:pos="0"/>
        </w:tabs>
        <w:spacing w:before="120" w:beforeAutospacing="0" w:after="0" w:afterAutospacing="0"/>
        <w:ind w:firstLine="720"/>
        <w:jc w:val="both"/>
        <w:rPr>
          <w:rFonts w:eastAsiaTheme="minorHAnsi"/>
          <w:sz w:val="26"/>
          <w:szCs w:val="26"/>
          <w:lang w:eastAsia="en-US"/>
        </w:rPr>
      </w:pPr>
      <w:r w:rsidRPr="004F7577">
        <w:rPr>
          <w:rFonts w:eastAsiaTheme="minorHAnsi"/>
          <w:sz w:val="26"/>
          <w:szCs w:val="26"/>
          <w:lang w:eastAsia="en-US"/>
        </w:rPr>
        <w:t>b)</w:t>
      </w:r>
      <w:r w:rsidR="008677BC" w:rsidRPr="004F7577">
        <w:rPr>
          <w:rFonts w:eastAsiaTheme="minorHAnsi"/>
          <w:sz w:val="26"/>
          <w:szCs w:val="26"/>
          <w:lang w:eastAsia="en-US"/>
        </w:rPr>
        <w:t xml:space="preserve"> </w:t>
      </w:r>
      <w:r w:rsidRPr="004F7577">
        <w:rPr>
          <w:rFonts w:eastAsiaTheme="minorHAnsi"/>
          <w:sz w:val="26"/>
          <w:szCs w:val="26"/>
          <w:lang w:eastAsia="en-US"/>
        </w:rPr>
        <w:t xml:space="preserve">daļēji vai pilnībā apmaksātu </w:t>
      </w:r>
      <w:r w:rsidR="009017CD" w:rsidRPr="004F7577">
        <w:rPr>
          <w:rFonts w:eastAsiaTheme="minorHAnsi"/>
          <w:sz w:val="26"/>
          <w:szCs w:val="26"/>
          <w:lang w:eastAsia="en-US"/>
        </w:rPr>
        <w:t>priekšrocību akciju vai R</w:t>
      </w:r>
      <w:r w:rsidRPr="004F7577">
        <w:rPr>
          <w:rFonts w:eastAsiaTheme="minorHAnsi"/>
          <w:sz w:val="26"/>
          <w:szCs w:val="26"/>
          <w:lang w:eastAsia="en-US"/>
        </w:rPr>
        <w:t>egulas Nr. </w:t>
      </w:r>
      <w:hyperlink r:id="rId15" w:tgtFrame="_blank" w:history="1">
        <w:r w:rsidRPr="004F7577">
          <w:rPr>
            <w:rFonts w:eastAsiaTheme="minorHAnsi"/>
            <w:sz w:val="26"/>
            <w:szCs w:val="26"/>
            <w:lang w:eastAsia="en-US"/>
          </w:rPr>
          <w:t>575/2013</w:t>
        </w:r>
      </w:hyperlink>
      <w:r w:rsidRPr="004F7577">
        <w:rPr>
          <w:rFonts w:eastAsiaTheme="minorHAnsi"/>
          <w:sz w:val="26"/>
          <w:szCs w:val="26"/>
          <w:lang w:eastAsia="en-US"/>
        </w:rPr>
        <w:t> 26.</w:t>
      </w:r>
      <w:r w:rsidR="0034066C" w:rsidRPr="004F7577">
        <w:rPr>
          <w:rFonts w:eastAsiaTheme="minorHAnsi"/>
          <w:sz w:val="26"/>
          <w:szCs w:val="26"/>
          <w:lang w:eastAsia="en-US"/>
        </w:rPr>
        <w:t> </w:t>
      </w:r>
      <w:r w:rsidRPr="004F7577">
        <w:rPr>
          <w:rFonts w:eastAsiaTheme="minorHAnsi"/>
          <w:sz w:val="26"/>
          <w:szCs w:val="26"/>
          <w:lang w:eastAsia="en-US"/>
        </w:rPr>
        <w:t>panta 1.</w:t>
      </w:r>
      <w:r w:rsidR="0034066C" w:rsidRPr="004F7577">
        <w:rPr>
          <w:rFonts w:eastAsiaTheme="minorHAnsi"/>
          <w:sz w:val="26"/>
          <w:szCs w:val="26"/>
          <w:lang w:eastAsia="en-US"/>
        </w:rPr>
        <w:t> </w:t>
      </w:r>
      <w:r w:rsidRPr="004F7577">
        <w:rPr>
          <w:rFonts w:eastAsiaTheme="minorHAnsi"/>
          <w:sz w:val="26"/>
          <w:szCs w:val="26"/>
          <w:lang w:eastAsia="en-US"/>
        </w:rPr>
        <w:t>punkta "a" apakšpunktā norādītu citu kapitāla instrumentu sadali;</w:t>
      </w:r>
    </w:p>
    <w:p w14:paraId="23167329" w14:textId="77777777" w:rsidR="00DB511E" w:rsidRPr="004F7577" w:rsidRDefault="00DB511E" w:rsidP="00D058F2">
      <w:pPr>
        <w:pStyle w:val="tv213"/>
        <w:shd w:val="clear" w:color="auto" w:fill="FFFFFF"/>
        <w:tabs>
          <w:tab w:val="left" w:pos="0"/>
        </w:tabs>
        <w:spacing w:before="120" w:beforeAutospacing="0" w:after="0" w:afterAutospacing="0"/>
        <w:ind w:firstLine="720"/>
        <w:jc w:val="both"/>
        <w:rPr>
          <w:rFonts w:eastAsiaTheme="minorHAnsi"/>
          <w:sz w:val="26"/>
          <w:szCs w:val="26"/>
          <w:lang w:eastAsia="en-US"/>
        </w:rPr>
      </w:pPr>
      <w:r w:rsidRPr="004F7577">
        <w:rPr>
          <w:rFonts w:eastAsiaTheme="minorHAnsi"/>
          <w:sz w:val="26"/>
          <w:szCs w:val="26"/>
          <w:lang w:eastAsia="en-US"/>
        </w:rPr>
        <w:t xml:space="preserve">c) pašas akciju vai </w:t>
      </w:r>
      <w:r w:rsidR="009017CD" w:rsidRPr="004F7577">
        <w:rPr>
          <w:rFonts w:eastAsiaTheme="minorHAnsi"/>
          <w:sz w:val="26"/>
          <w:szCs w:val="26"/>
          <w:lang w:eastAsia="en-US"/>
        </w:rPr>
        <w:t>R</w:t>
      </w:r>
      <w:r w:rsidRPr="004F7577">
        <w:rPr>
          <w:rFonts w:eastAsiaTheme="minorHAnsi"/>
          <w:sz w:val="26"/>
          <w:szCs w:val="26"/>
          <w:lang w:eastAsia="en-US"/>
        </w:rPr>
        <w:t>egulas Nr. </w:t>
      </w:r>
      <w:hyperlink r:id="rId16" w:tgtFrame="_blank" w:history="1">
        <w:r w:rsidRPr="004F7577">
          <w:rPr>
            <w:rFonts w:eastAsiaTheme="minorHAnsi"/>
            <w:sz w:val="26"/>
            <w:szCs w:val="26"/>
            <w:lang w:eastAsia="en-US"/>
          </w:rPr>
          <w:t>575/2013</w:t>
        </w:r>
      </w:hyperlink>
      <w:r w:rsidRPr="004F7577">
        <w:rPr>
          <w:rFonts w:eastAsiaTheme="minorHAnsi"/>
          <w:sz w:val="26"/>
          <w:szCs w:val="26"/>
          <w:lang w:eastAsia="en-US"/>
        </w:rPr>
        <w:t> 26.</w:t>
      </w:r>
      <w:r w:rsidR="0034066C" w:rsidRPr="004F7577">
        <w:rPr>
          <w:rFonts w:eastAsiaTheme="minorHAnsi"/>
          <w:sz w:val="26"/>
          <w:szCs w:val="26"/>
          <w:lang w:eastAsia="en-US"/>
        </w:rPr>
        <w:t> </w:t>
      </w:r>
      <w:r w:rsidRPr="004F7577">
        <w:rPr>
          <w:rFonts w:eastAsiaTheme="minorHAnsi"/>
          <w:sz w:val="26"/>
          <w:szCs w:val="26"/>
          <w:lang w:eastAsia="en-US"/>
        </w:rPr>
        <w:t>panta 1.</w:t>
      </w:r>
      <w:r w:rsidR="0034066C" w:rsidRPr="004F7577">
        <w:rPr>
          <w:rFonts w:eastAsiaTheme="minorHAnsi"/>
          <w:sz w:val="26"/>
          <w:szCs w:val="26"/>
          <w:lang w:eastAsia="en-US"/>
        </w:rPr>
        <w:t> </w:t>
      </w:r>
      <w:r w:rsidRPr="004F7577">
        <w:rPr>
          <w:rFonts w:eastAsiaTheme="minorHAnsi"/>
          <w:sz w:val="26"/>
          <w:szCs w:val="26"/>
          <w:lang w:eastAsia="en-US"/>
        </w:rPr>
        <w:t>punkta "a" apakšpunktā norādītu citu kapitāla instrumentu dzēšanu vai pirkšanu;</w:t>
      </w:r>
    </w:p>
    <w:p w14:paraId="2F4CBAA5" w14:textId="77777777" w:rsidR="00DB511E" w:rsidRPr="004F7577" w:rsidRDefault="00DB511E" w:rsidP="00D058F2">
      <w:pPr>
        <w:pStyle w:val="tv213"/>
        <w:shd w:val="clear" w:color="auto" w:fill="FFFFFF"/>
        <w:tabs>
          <w:tab w:val="left" w:pos="0"/>
        </w:tabs>
        <w:spacing w:before="120" w:beforeAutospacing="0" w:after="0" w:afterAutospacing="0"/>
        <w:ind w:firstLine="720"/>
        <w:jc w:val="both"/>
        <w:rPr>
          <w:rFonts w:eastAsiaTheme="minorHAnsi"/>
          <w:sz w:val="26"/>
          <w:szCs w:val="26"/>
          <w:lang w:eastAsia="en-US"/>
        </w:rPr>
      </w:pPr>
      <w:r w:rsidRPr="004F7577">
        <w:rPr>
          <w:rFonts w:eastAsiaTheme="minorHAnsi"/>
          <w:sz w:val="26"/>
          <w:szCs w:val="26"/>
          <w:lang w:eastAsia="en-US"/>
        </w:rPr>
        <w:t xml:space="preserve">d) saistībā ar </w:t>
      </w:r>
      <w:r w:rsidR="009017CD" w:rsidRPr="004F7577">
        <w:rPr>
          <w:rFonts w:eastAsiaTheme="minorHAnsi"/>
          <w:sz w:val="26"/>
          <w:szCs w:val="26"/>
          <w:lang w:eastAsia="en-US"/>
        </w:rPr>
        <w:t>R</w:t>
      </w:r>
      <w:r w:rsidRPr="004F7577">
        <w:rPr>
          <w:rFonts w:eastAsiaTheme="minorHAnsi"/>
          <w:sz w:val="26"/>
          <w:szCs w:val="26"/>
          <w:lang w:eastAsia="en-US"/>
        </w:rPr>
        <w:t>egulas Nr. </w:t>
      </w:r>
      <w:hyperlink r:id="rId17" w:tgtFrame="_blank" w:history="1">
        <w:r w:rsidRPr="004F7577">
          <w:rPr>
            <w:rFonts w:eastAsiaTheme="minorHAnsi"/>
            <w:sz w:val="26"/>
            <w:szCs w:val="26"/>
            <w:lang w:eastAsia="en-US"/>
          </w:rPr>
          <w:t>575/2013</w:t>
        </w:r>
      </w:hyperlink>
      <w:r w:rsidRPr="004F7577">
        <w:rPr>
          <w:rFonts w:eastAsiaTheme="minorHAnsi"/>
          <w:sz w:val="26"/>
          <w:szCs w:val="26"/>
          <w:lang w:eastAsia="en-US"/>
        </w:rPr>
        <w:t> 26.</w:t>
      </w:r>
      <w:r w:rsidR="0034066C" w:rsidRPr="004F7577">
        <w:rPr>
          <w:rFonts w:eastAsiaTheme="minorHAnsi"/>
          <w:sz w:val="26"/>
          <w:szCs w:val="26"/>
          <w:lang w:eastAsia="en-US"/>
        </w:rPr>
        <w:t> </w:t>
      </w:r>
      <w:r w:rsidRPr="004F7577">
        <w:rPr>
          <w:rFonts w:eastAsiaTheme="minorHAnsi"/>
          <w:sz w:val="26"/>
          <w:szCs w:val="26"/>
          <w:lang w:eastAsia="en-US"/>
        </w:rPr>
        <w:t>panta 1.</w:t>
      </w:r>
      <w:r w:rsidR="0034066C" w:rsidRPr="004F7577">
        <w:rPr>
          <w:rFonts w:eastAsiaTheme="minorHAnsi"/>
          <w:sz w:val="26"/>
          <w:szCs w:val="26"/>
          <w:lang w:eastAsia="en-US"/>
        </w:rPr>
        <w:t> </w:t>
      </w:r>
      <w:r w:rsidRPr="004F7577">
        <w:rPr>
          <w:rFonts w:eastAsiaTheme="minorHAnsi"/>
          <w:sz w:val="26"/>
          <w:szCs w:val="26"/>
          <w:lang w:eastAsia="en-US"/>
        </w:rPr>
        <w:t>punkta "a" apakšpunktā norādītajiem kapitāla instrumentiem samaksāto summu atmaksāšanu;</w:t>
      </w:r>
    </w:p>
    <w:p w14:paraId="2DA1221C" w14:textId="77777777" w:rsidR="00DB511E" w:rsidRPr="004F7577" w:rsidRDefault="00DB511E" w:rsidP="00D058F2">
      <w:pPr>
        <w:pStyle w:val="tv213"/>
        <w:shd w:val="clear" w:color="auto" w:fill="FFFFFF"/>
        <w:tabs>
          <w:tab w:val="left" w:pos="0"/>
        </w:tabs>
        <w:spacing w:before="120" w:beforeAutospacing="0" w:after="0" w:afterAutospacing="0"/>
        <w:ind w:firstLine="720"/>
        <w:jc w:val="both"/>
        <w:rPr>
          <w:rFonts w:eastAsiaTheme="minorHAnsi"/>
          <w:sz w:val="26"/>
          <w:szCs w:val="26"/>
          <w:lang w:eastAsia="en-US"/>
        </w:rPr>
      </w:pPr>
      <w:r w:rsidRPr="004F7577">
        <w:rPr>
          <w:rFonts w:eastAsiaTheme="minorHAnsi"/>
          <w:sz w:val="26"/>
          <w:szCs w:val="26"/>
          <w:lang w:eastAsia="en-US"/>
        </w:rPr>
        <w:t xml:space="preserve">e) </w:t>
      </w:r>
      <w:r w:rsidR="009017CD" w:rsidRPr="004F7577">
        <w:rPr>
          <w:rFonts w:eastAsiaTheme="minorHAnsi"/>
          <w:sz w:val="26"/>
          <w:szCs w:val="26"/>
          <w:lang w:eastAsia="en-US"/>
        </w:rPr>
        <w:t>R</w:t>
      </w:r>
      <w:r w:rsidRPr="004F7577">
        <w:rPr>
          <w:rFonts w:eastAsiaTheme="minorHAnsi"/>
          <w:sz w:val="26"/>
          <w:szCs w:val="26"/>
          <w:lang w:eastAsia="en-US"/>
        </w:rPr>
        <w:t>egulas Nr. </w:t>
      </w:r>
      <w:hyperlink r:id="rId18" w:tgtFrame="_blank" w:history="1">
        <w:r w:rsidRPr="004F7577">
          <w:rPr>
            <w:rFonts w:eastAsiaTheme="minorHAnsi"/>
            <w:sz w:val="26"/>
            <w:szCs w:val="26"/>
            <w:lang w:eastAsia="en-US"/>
          </w:rPr>
          <w:t>575/2013</w:t>
        </w:r>
      </w:hyperlink>
      <w:r w:rsidRPr="004F7577">
        <w:rPr>
          <w:rFonts w:eastAsiaTheme="minorHAnsi"/>
          <w:sz w:val="26"/>
          <w:szCs w:val="26"/>
          <w:lang w:eastAsia="en-US"/>
        </w:rPr>
        <w:t> 26.</w:t>
      </w:r>
      <w:r w:rsidR="0034066C" w:rsidRPr="004F7577">
        <w:rPr>
          <w:rFonts w:eastAsiaTheme="minorHAnsi"/>
          <w:sz w:val="26"/>
          <w:szCs w:val="26"/>
          <w:lang w:eastAsia="en-US"/>
        </w:rPr>
        <w:t> </w:t>
      </w:r>
      <w:r w:rsidRPr="004F7577">
        <w:rPr>
          <w:rFonts w:eastAsiaTheme="minorHAnsi"/>
          <w:sz w:val="26"/>
          <w:szCs w:val="26"/>
          <w:lang w:eastAsia="en-US"/>
        </w:rPr>
        <w:t>panta 1.punkta "b", "c", "d" un "e" apakšpunktā norādīto elementu sadali;</w:t>
      </w:r>
    </w:p>
    <w:p w14:paraId="19A661AB" w14:textId="77777777" w:rsidR="00DB511E" w:rsidRPr="004F7577" w:rsidRDefault="00DB511E" w:rsidP="00D058F2">
      <w:pPr>
        <w:pStyle w:val="tv213"/>
        <w:shd w:val="clear" w:color="auto" w:fill="FFFFFF"/>
        <w:spacing w:before="120" w:beforeAutospacing="0" w:after="0" w:afterAutospacing="0"/>
        <w:ind w:firstLine="720"/>
        <w:jc w:val="both"/>
        <w:rPr>
          <w:rFonts w:eastAsiaTheme="minorHAnsi"/>
          <w:sz w:val="26"/>
          <w:szCs w:val="26"/>
          <w:lang w:eastAsia="en-US"/>
        </w:rPr>
      </w:pPr>
      <w:r w:rsidRPr="004F7577">
        <w:rPr>
          <w:rFonts w:eastAsiaTheme="minorHAnsi"/>
          <w:sz w:val="26"/>
          <w:szCs w:val="26"/>
          <w:lang w:eastAsia="en-US"/>
        </w:rPr>
        <w:t xml:space="preserve">2) uzņemties atalgojuma mainīgās daļas vai diskrecionāro pensiju pabalstu </w:t>
      </w:r>
      <w:r w:rsidR="00FB606F" w:rsidRPr="004F7577">
        <w:rPr>
          <w:rFonts w:eastAsiaTheme="minorHAnsi"/>
          <w:sz w:val="26"/>
          <w:szCs w:val="26"/>
          <w:lang w:eastAsia="en-US"/>
        </w:rPr>
        <w:t>(R</w:t>
      </w:r>
      <w:r w:rsidRPr="004F7577">
        <w:rPr>
          <w:rFonts w:eastAsiaTheme="minorHAnsi"/>
          <w:sz w:val="26"/>
          <w:szCs w:val="26"/>
          <w:lang w:eastAsia="en-US"/>
        </w:rPr>
        <w:t>egulas Nr. </w:t>
      </w:r>
      <w:hyperlink r:id="rId19" w:tgtFrame="_blank" w:history="1">
        <w:r w:rsidRPr="004F7577">
          <w:rPr>
            <w:rFonts w:eastAsiaTheme="minorHAnsi"/>
            <w:sz w:val="26"/>
            <w:szCs w:val="26"/>
            <w:lang w:eastAsia="en-US"/>
          </w:rPr>
          <w:t>575/2013</w:t>
        </w:r>
      </w:hyperlink>
      <w:r w:rsidRPr="004F7577">
        <w:rPr>
          <w:rFonts w:eastAsiaTheme="minorHAnsi"/>
          <w:sz w:val="26"/>
          <w:szCs w:val="26"/>
          <w:lang w:eastAsia="en-US"/>
        </w:rPr>
        <w:t> izpratnē) maksājumu saistības vai izmaksāt atalgojuma mainīgo daļu, ja maksājumu saistības kredītiestāde uzņēmusies laikā, kad tā neievēroja  pašu kapitāla un atbilstīgo saistību minimuma prasību;</w:t>
      </w:r>
    </w:p>
    <w:p w14:paraId="1EFD9A44" w14:textId="77777777" w:rsidR="00DB511E" w:rsidRPr="004F7577" w:rsidRDefault="00DB511E" w:rsidP="00D058F2">
      <w:pPr>
        <w:pStyle w:val="tv213"/>
        <w:shd w:val="clear" w:color="auto" w:fill="FFFFFF"/>
        <w:spacing w:before="120" w:beforeAutospacing="0" w:after="0" w:afterAutospacing="0"/>
        <w:ind w:firstLine="720"/>
        <w:jc w:val="both"/>
        <w:rPr>
          <w:rFonts w:eastAsiaTheme="minorHAnsi"/>
          <w:sz w:val="26"/>
          <w:szCs w:val="26"/>
          <w:lang w:eastAsia="en-US"/>
        </w:rPr>
      </w:pPr>
      <w:r w:rsidRPr="004F7577">
        <w:rPr>
          <w:rFonts w:eastAsiaTheme="minorHAnsi"/>
          <w:sz w:val="26"/>
          <w:szCs w:val="26"/>
          <w:lang w:eastAsia="en-US"/>
        </w:rPr>
        <w:t>3) veikt procentu vai dividenžu maksājumus par pirmā līmeņa papildu kapitāla instrumentiem.</w:t>
      </w:r>
    </w:p>
    <w:p w14:paraId="0213DE93" w14:textId="77777777" w:rsidR="00DB511E" w:rsidRPr="004F7577" w:rsidRDefault="009017CD" w:rsidP="00D058F2">
      <w:pPr>
        <w:spacing w:before="120" w:after="0" w:line="240" w:lineRule="auto"/>
        <w:ind w:firstLine="720"/>
        <w:jc w:val="both"/>
        <w:rPr>
          <w:sz w:val="26"/>
          <w:szCs w:val="26"/>
        </w:rPr>
      </w:pPr>
      <w:r w:rsidRPr="004F7577">
        <w:rPr>
          <w:sz w:val="26"/>
          <w:szCs w:val="26"/>
        </w:rPr>
        <w:t xml:space="preserve">(2) </w:t>
      </w:r>
      <w:r w:rsidR="00DB511E" w:rsidRPr="004F7577">
        <w:rPr>
          <w:sz w:val="26"/>
          <w:szCs w:val="26"/>
        </w:rPr>
        <w:t xml:space="preserve">Ja iestāde ir šā panta pirmās daļas 1. punktā minētajā situācijā, tā nekavējoties </w:t>
      </w:r>
      <w:r w:rsidRPr="004F7577">
        <w:rPr>
          <w:sz w:val="26"/>
          <w:szCs w:val="26"/>
        </w:rPr>
        <w:t xml:space="preserve">par to </w:t>
      </w:r>
      <w:r w:rsidR="00DB511E" w:rsidRPr="004F7577">
        <w:rPr>
          <w:sz w:val="26"/>
          <w:szCs w:val="26"/>
        </w:rPr>
        <w:t>paziņo Finanšu un kapitāla tirgus komisijai.</w:t>
      </w:r>
    </w:p>
    <w:p w14:paraId="4F4E65E6" w14:textId="77777777" w:rsidR="00DB511E" w:rsidRPr="004F7577" w:rsidRDefault="00DB511E" w:rsidP="00D058F2">
      <w:pPr>
        <w:shd w:val="clear" w:color="auto" w:fill="FFFFFF"/>
        <w:spacing w:before="120" w:after="0" w:line="240" w:lineRule="auto"/>
        <w:ind w:firstLine="720"/>
        <w:jc w:val="both"/>
        <w:rPr>
          <w:sz w:val="26"/>
          <w:szCs w:val="26"/>
        </w:rPr>
      </w:pPr>
      <w:r w:rsidRPr="004F7577">
        <w:rPr>
          <w:sz w:val="26"/>
          <w:szCs w:val="26"/>
        </w:rPr>
        <w:lastRenderedPageBreak/>
        <w:t>(</w:t>
      </w:r>
      <w:r w:rsidR="009017CD" w:rsidRPr="004F7577">
        <w:rPr>
          <w:sz w:val="26"/>
          <w:szCs w:val="26"/>
        </w:rPr>
        <w:t>3</w:t>
      </w:r>
      <w:r w:rsidRPr="004F7577">
        <w:rPr>
          <w:sz w:val="26"/>
          <w:szCs w:val="26"/>
        </w:rPr>
        <w:t>) Šā panta pirmajā daļā minētajā situācijā Finanšu un kapitāla tirgus komisija, ņemot vērā visus</w:t>
      </w:r>
      <w:r w:rsidR="009017CD" w:rsidRPr="004F7577">
        <w:rPr>
          <w:sz w:val="26"/>
          <w:szCs w:val="26"/>
        </w:rPr>
        <w:t xml:space="preserve"> turpmākos</w:t>
      </w:r>
      <w:r w:rsidRPr="004F7577">
        <w:rPr>
          <w:sz w:val="26"/>
          <w:szCs w:val="26"/>
        </w:rPr>
        <w:t xml:space="preserve"> elementus</w:t>
      </w:r>
      <w:r w:rsidR="009017CD" w:rsidRPr="004F7577">
        <w:rPr>
          <w:sz w:val="26"/>
          <w:szCs w:val="26"/>
        </w:rPr>
        <w:t xml:space="preserve"> nekavējoties izvērtē</w:t>
      </w:r>
      <w:r w:rsidRPr="004F7577">
        <w:rPr>
          <w:sz w:val="26"/>
          <w:szCs w:val="26"/>
        </w:rPr>
        <w:t>:</w:t>
      </w:r>
    </w:p>
    <w:p w14:paraId="0DA800C0" w14:textId="77777777" w:rsidR="00E91BDD" w:rsidRPr="004F7577" w:rsidRDefault="00E91BDD" w:rsidP="00D058F2">
      <w:pPr>
        <w:shd w:val="clear" w:color="auto" w:fill="FFFFFF"/>
        <w:spacing w:before="120" w:after="0" w:line="240" w:lineRule="auto"/>
        <w:ind w:firstLine="720"/>
        <w:jc w:val="both"/>
        <w:rPr>
          <w:sz w:val="26"/>
          <w:szCs w:val="26"/>
        </w:rPr>
      </w:pPr>
      <w:r w:rsidRPr="004F7577">
        <w:rPr>
          <w:sz w:val="26"/>
          <w:szCs w:val="26"/>
        </w:rPr>
        <w:t>1) neatbilstības iemeslu, ilgumu un apmēru un tās ietekmi uz noregulējamību;</w:t>
      </w:r>
    </w:p>
    <w:p w14:paraId="01318837" w14:textId="77777777" w:rsidR="00E91BDD" w:rsidRPr="004F7577" w:rsidRDefault="00E91BDD" w:rsidP="00D058F2">
      <w:pPr>
        <w:shd w:val="clear" w:color="auto" w:fill="FFFFFF"/>
        <w:spacing w:before="120" w:after="0" w:line="240" w:lineRule="auto"/>
        <w:ind w:firstLine="720"/>
        <w:jc w:val="both"/>
        <w:rPr>
          <w:sz w:val="26"/>
          <w:szCs w:val="26"/>
        </w:rPr>
      </w:pPr>
      <w:r w:rsidRPr="004F7577">
        <w:rPr>
          <w:sz w:val="26"/>
          <w:szCs w:val="26"/>
        </w:rPr>
        <w:t>2) iestādes vai finanšu sabiedrības finansiālās situācijas attīstību un varbūtību, ka tuvākajā nākotnē tā varētu atbilst šā likuma 39. panta pirmās daļas 1. punktā minētajam nosacījumam;</w:t>
      </w:r>
    </w:p>
    <w:p w14:paraId="64435DE0" w14:textId="77777777" w:rsidR="00E91BDD" w:rsidRPr="004F7577" w:rsidRDefault="00E91BDD" w:rsidP="00D058F2">
      <w:pPr>
        <w:shd w:val="clear" w:color="auto" w:fill="FFFFFF"/>
        <w:spacing w:before="120" w:after="0" w:line="240" w:lineRule="auto"/>
        <w:ind w:firstLine="720"/>
        <w:jc w:val="both"/>
        <w:rPr>
          <w:sz w:val="26"/>
          <w:szCs w:val="26"/>
        </w:rPr>
      </w:pPr>
      <w:r w:rsidRPr="004F7577">
        <w:rPr>
          <w:sz w:val="26"/>
          <w:szCs w:val="26"/>
        </w:rPr>
        <w:t>3) izredzes, ka iestāde pieņemamā termiņā būs spējīga nodrošināt minimālo pašu kapitāla un atbilstīgo saistību prasības ievērošanu;</w:t>
      </w:r>
    </w:p>
    <w:p w14:paraId="0775478D" w14:textId="77777777" w:rsidR="00E91BDD" w:rsidRPr="004F7577" w:rsidRDefault="00E91BDD" w:rsidP="00D058F2">
      <w:pPr>
        <w:shd w:val="clear" w:color="auto" w:fill="FFFFFF"/>
        <w:spacing w:before="120" w:after="0" w:line="240" w:lineRule="auto"/>
        <w:ind w:firstLine="720"/>
        <w:jc w:val="both"/>
        <w:rPr>
          <w:sz w:val="26"/>
          <w:szCs w:val="26"/>
        </w:rPr>
      </w:pPr>
      <w:r w:rsidRPr="004F7577">
        <w:rPr>
          <w:sz w:val="26"/>
          <w:szCs w:val="26"/>
        </w:rPr>
        <w:t>4) ja iestāde vai finanšu sabiedrība nespēj aizstāt saistības, kuras vairs neatbilst atbilstības vai termiņa kritērijiem, kas noteikti Regulas (ES) Nr. 575/2013 72.b un 72.c pantā vai  šā likuma 59.</w:t>
      </w:r>
      <w:r w:rsidRPr="004F7577">
        <w:rPr>
          <w:sz w:val="26"/>
          <w:szCs w:val="26"/>
          <w:vertAlign w:val="superscript"/>
        </w:rPr>
        <w:t>1</w:t>
      </w:r>
      <w:r w:rsidRPr="004F7577">
        <w:rPr>
          <w:sz w:val="26"/>
          <w:szCs w:val="26"/>
        </w:rPr>
        <w:t xml:space="preserve"> pantā vai 61. panta </w:t>
      </w:r>
      <w:r w:rsidR="008448A0" w:rsidRPr="004F7577">
        <w:rPr>
          <w:sz w:val="26"/>
          <w:szCs w:val="26"/>
        </w:rPr>
        <w:t>sestajā</w:t>
      </w:r>
      <w:r w:rsidRPr="004F7577">
        <w:rPr>
          <w:sz w:val="26"/>
          <w:szCs w:val="26"/>
        </w:rPr>
        <w:t xml:space="preserve"> daļā un šī nespēja ir specifiska vai tā ir tirgus traucējumu dēļ;</w:t>
      </w:r>
    </w:p>
    <w:p w14:paraId="39469DC0" w14:textId="77777777" w:rsidR="00E91BDD" w:rsidRPr="004F7577" w:rsidRDefault="00E91BDD" w:rsidP="00D058F2">
      <w:pPr>
        <w:shd w:val="clear" w:color="auto" w:fill="FFFFFF"/>
        <w:spacing w:before="120" w:after="0" w:line="240" w:lineRule="auto"/>
        <w:ind w:firstLine="720"/>
        <w:jc w:val="both"/>
        <w:rPr>
          <w:sz w:val="26"/>
          <w:szCs w:val="26"/>
        </w:rPr>
      </w:pPr>
      <w:r w:rsidRPr="004F7577">
        <w:rPr>
          <w:sz w:val="26"/>
          <w:szCs w:val="26"/>
        </w:rPr>
        <w:t>5) vai pirmajā daļā minēto tiesību īstenošana ir atbilstošākais un samērīgākais līdzeklis iestādes situācijas risinājums, ņemot vērā tā iespējamo ietekmi gan uz attiecīgās iestādes finansēšanas nosacījumiem un noregulējamību.</w:t>
      </w:r>
    </w:p>
    <w:p w14:paraId="651EAB0F" w14:textId="77777777" w:rsidR="00DB511E" w:rsidRPr="004F7577" w:rsidRDefault="00DB511E" w:rsidP="00D058F2">
      <w:pPr>
        <w:spacing w:before="120" w:after="0" w:line="240" w:lineRule="auto"/>
        <w:ind w:firstLine="720"/>
        <w:jc w:val="both"/>
        <w:rPr>
          <w:sz w:val="26"/>
          <w:szCs w:val="26"/>
        </w:rPr>
      </w:pPr>
      <w:r w:rsidRPr="004F7577">
        <w:rPr>
          <w:sz w:val="26"/>
          <w:szCs w:val="26"/>
        </w:rPr>
        <w:t>(</w:t>
      </w:r>
      <w:r w:rsidR="00E91BDD" w:rsidRPr="004F7577">
        <w:rPr>
          <w:sz w:val="26"/>
          <w:szCs w:val="26"/>
        </w:rPr>
        <w:t>4</w:t>
      </w:r>
      <w:r w:rsidRPr="004F7577">
        <w:rPr>
          <w:sz w:val="26"/>
          <w:szCs w:val="26"/>
        </w:rPr>
        <w:t>) Ja Finanšu un kapitāla tirgus komisija konstatē, ka iestāde</w:t>
      </w:r>
      <w:r w:rsidR="00E91BDD" w:rsidRPr="004F7577">
        <w:rPr>
          <w:sz w:val="26"/>
          <w:szCs w:val="26"/>
        </w:rPr>
        <w:t xml:space="preserve"> vai finanšu sabiedrība</w:t>
      </w:r>
      <w:r w:rsidRPr="004F7577">
        <w:rPr>
          <w:sz w:val="26"/>
          <w:szCs w:val="26"/>
        </w:rPr>
        <w:t xml:space="preserve"> joprojām ir šā panta pirmajā daļā minētajā situācijā deviņus mēnešus pēc tam, kad </w:t>
      </w:r>
      <w:r w:rsidR="00E91BDD" w:rsidRPr="004F7577">
        <w:rPr>
          <w:sz w:val="26"/>
          <w:szCs w:val="26"/>
        </w:rPr>
        <w:t>iestāde vai finanšu sabiedrība</w:t>
      </w:r>
      <w:r w:rsidRPr="004F7577">
        <w:rPr>
          <w:sz w:val="26"/>
          <w:szCs w:val="26"/>
        </w:rPr>
        <w:t xml:space="preserve"> ir paziņojusi par šādu situāciju, Finanšu un kapitāla tirgus komisija īsteno šā panta pirmajā daļā minētās tiesības, izņemot, ja Finanšu un kapitāla tirgus komisija pēc izvērtējuma konstatē, ka ir izpildīti vismaz divi no šādiem nosacījumiem:</w:t>
      </w:r>
    </w:p>
    <w:p w14:paraId="64955642" w14:textId="77777777" w:rsidR="00E91BDD" w:rsidRPr="004F7577" w:rsidRDefault="00E91BDD" w:rsidP="00D058F2">
      <w:pPr>
        <w:spacing w:before="120" w:after="0" w:line="240" w:lineRule="auto"/>
        <w:ind w:firstLine="720"/>
        <w:jc w:val="both"/>
        <w:rPr>
          <w:sz w:val="26"/>
          <w:szCs w:val="26"/>
        </w:rPr>
      </w:pPr>
      <w:r w:rsidRPr="004F7577">
        <w:rPr>
          <w:sz w:val="26"/>
          <w:szCs w:val="26"/>
        </w:rPr>
        <w:t>1) neatbilstība ir saistīta ar finanšu tirgus darbības traucējumiem, vairākos finanšu tirgus segmentos;</w:t>
      </w:r>
    </w:p>
    <w:p w14:paraId="501B0CD3" w14:textId="77777777" w:rsidR="00E91BDD" w:rsidRPr="004F7577" w:rsidRDefault="00E91BDD" w:rsidP="00D058F2">
      <w:pPr>
        <w:spacing w:before="120" w:after="0" w:line="240" w:lineRule="auto"/>
        <w:ind w:firstLine="720"/>
        <w:jc w:val="both"/>
        <w:rPr>
          <w:sz w:val="26"/>
          <w:szCs w:val="26"/>
        </w:rPr>
      </w:pPr>
      <w:r w:rsidRPr="004F7577">
        <w:rPr>
          <w:sz w:val="26"/>
          <w:szCs w:val="26"/>
        </w:rPr>
        <w:lastRenderedPageBreak/>
        <w:t xml:space="preserve">2) šīs daļas 1. punktā minētie traucējumi izraisa ne tikai iestādes </w:t>
      </w:r>
      <w:r w:rsidR="00FB606F" w:rsidRPr="004F7577">
        <w:rPr>
          <w:sz w:val="26"/>
          <w:szCs w:val="26"/>
        </w:rPr>
        <w:t>vai</w:t>
      </w:r>
      <w:r w:rsidRPr="004F7577">
        <w:rPr>
          <w:sz w:val="26"/>
          <w:szCs w:val="26"/>
        </w:rPr>
        <w:t xml:space="preserve"> finanšu sabiedrības pašu kapitāla instrumentu un atbilstīgo saistību instrumentu cenu svārstību palielināšanos vai iestādes vai finanšu sabiedrības izmaksu pieaugumu, bet noved arī pie </w:t>
      </w:r>
      <w:r w:rsidR="00FB606F" w:rsidRPr="004F7577">
        <w:rPr>
          <w:sz w:val="26"/>
          <w:szCs w:val="26"/>
        </w:rPr>
        <w:t xml:space="preserve">finanšu </w:t>
      </w:r>
      <w:r w:rsidRPr="004F7577">
        <w:rPr>
          <w:sz w:val="26"/>
          <w:szCs w:val="26"/>
        </w:rPr>
        <w:t>tirgu</w:t>
      </w:r>
      <w:r w:rsidR="00FB606F" w:rsidRPr="004F7577">
        <w:rPr>
          <w:sz w:val="26"/>
          <w:szCs w:val="26"/>
        </w:rPr>
        <w:t>s</w:t>
      </w:r>
      <w:r w:rsidRPr="004F7577">
        <w:rPr>
          <w:sz w:val="26"/>
          <w:szCs w:val="26"/>
        </w:rPr>
        <w:t xml:space="preserve"> pilnīgas vai daļējas slēgšanas, kas liedz iestādei </w:t>
      </w:r>
      <w:r w:rsidR="00FB606F" w:rsidRPr="004F7577">
        <w:rPr>
          <w:sz w:val="26"/>
          <w:szCs w:val="26"/>
        </w:rPr>
        <w:t>vai</w:t>
      </w:r>
      <w:r w:rsidRPr="004F7577">
        <w:rPr>
          <w:sz w:val="26"/>
          <w:szCs w:val="26"/>
        </w:rPr>
        <w:t xml:space="preserve"> finanšu sabiedrībai emitēt pašu kapitāla instrumentu un atbilstīgo saistību instrumentus minētajos tirgos;</w:t>
      </w:r>
    </w:p>
    <w:p w14:paraId="38C7D53E" w14:textId="77777777" w:rsidR="00E91BDD" w:rsidRPr="004F7577" w:rsidRDefault="00E91BDD" w:rsidP="00D058F2">
      <w:pPr>
        <w:spacing w:before="120" w:after="0" w:line="240" w:lineRule="auto"/>
        <w:ind w:firstLine="720"/>
        <w:jc w:val="both"/>
        <w:rPr>
          <w:sz w:val="26"/>
          <w:szCs w:val="26"/>
        </w:rPr>
      </w:pPr>
      <w:r w:rsidRPr="004F7577">
        <w:rPr>
          <w:sz w:val="26"/>
          <w:szCs w:val="26"/>
        </w:rPr>
        <w:t>3) šīs daļas 2. punktā minēto</w:t>
      </w:r>
      <w:r w:rsidR="00FB606F" w:rsidRPr="004F7577">
        <w:rPr>
          <w:sz w:val="26"/>
          <w:szCs w:val="26"/>
        </w:rPr>
        <w:t xml:space="preserve"> finanšu</w:t>
      </w:r>
      <w:r w:rsidRPr="004F7577">
        <w:rPr>
          <w:sz w:val="26"/>
          <w:szCs w:val="26"/>
        </w:rPr>
        <w:t xml:space="preserve"> tirgus slēgšanu novēro ne tikai iestādei </w:t>
      </w:r>
      <w:r w:rsidR="00FB606F" w:rsidRPr="004F7577">
        <w:rPr>
          <w:sz w:val="26"/>
          <w:szCs w:val="26"/>
        </w:rPr>
        <w:t>vai</w:t>
      </w:r>
      <w:r w:rsidRPr="004F7577">
        <w:rPr>
          <w:sz w:val="26"/>
          <w:szCs w:val="26"/>
        </w:rPr>
        <w:t xml:space="preserve"> finanšu sabiedrībai, bet arī vairākām citām iestādēm </w:t>
      </w:r>
      <w:r w:rsidR="00FB606F" w:rsidRPr="004F7577">
        <w:rPr>
          <w:sz w:val="26"/>
          <w:szCs w:val="26"/>
        </w:rPr>
        <w:t>vai</w:t>
      </w:r>
      <w:r w:rsidRPr="004F7577">
        <w:rPr>
          <w:sz w:val="26"/>
          <w:szCs w:val="26"/>
        </w:rPr>
        <w:t xml:space="preserve"> finanšu sabiedrībām;</w:t>
      </w:r>
    </w:p>
    <w:p w14:paraId="654C7626" w14:textId="77777777" w:rsidR="00E91BDD" w:rsidRPr="004F7577" w:rsidRDefault="00E91BDD" w:rsidP="00D058F2">
      <w:pPr>
        <w:spacing w:before="120" w:after="0" w:line="240" w:lineRule="auto"/>
        <w:ind w:firstLine="720"/>
        <w:jc w:val="both"/>
        <w:rPr>
          <w:sz w:val="26"/>
          <w:szCs w:val="26"/>
        </w:rPr>
      </w:pPr>
      <w:r w:rsidRPr="004F7577">
        <w:rPr>
          <w:sz w:val="26"/>
          <w:szCs w:val="26"/>
        </w:rPr>
        <w:t>4) šīs daļas 1</w:t>
      </w:r>
      <w:r w:rsidR="00FB606F" w:rsidRPr="004F7577">
        <w:rPr>
          <w:sz w:val="26"/>
          <w:szCs w:val="26"/>
        </w:rPr>
        <w:t>.</w:t>
      </w:r>
      <w:r w:rsidRPr="004F7577">
        <w:rPr>
          <w:sz w:val="26"/>
          <w:szCs w:val="26"/>
        </w:rPr>
        <w:t xml:space="preserve"> punktā minētie traucējumi liedz iestādei </w:t>
      </w:r>
      <w:r w:rsidR="00FB606F" w:rsidRPr="004F7577">
        <w:rPr>
          <w:sz w:val="26"/>
          <w:szCs w:val="26"/>
        </w:rPr>
        <w:t>vai</w:t>
      </w:r>
      <w:r w:rsidRPr="004F7577">
        <w:rPr>
          <w:sz w:val="26"/>
          <w:szCs w:val="26"/>
        </w:rPr>
        <w:t xml:space="preserve"> finanšu sabiedrībai  emitēt pašu kapitāla instrumentus un atbilstīgo saistību instrumentus pietiekamā apjomā, lai novērstu neatbilstību; vai</w:t>
      </w:r>
    </w:p>
    <w:p w14:paraId="415D8CB6" w14:textId="77777777" w:rsidR="00E91BDD" w:rsidRPr="004F7577" w:rsidRDefault="00E91BDD" w:rsidP="00D058F2">
      <w:pPr>
        <w:spacing w:before="120" w:after="0" w:line="240" w:lineRule="auto"/>
        <w:ind w:firstLine="720"/>
        <w:jc w:val="both"/>
        <w:rPr>
          <w:sz w:val="26"/>
          <w:szCs w:val="26"/>
        </w:rPr>
      </w:pPr>
      <w:r w:rsidRPr="004F7577">
        <w:rPr>
          <w:sz w:val="26"/>
          <w:szCs w:val="26"/>
        </w:rPr>
        <w:t xml:space="preserve">5) šā panta pirmajā daļā minēto tiesību īstenošana izraisa negatīvu ietekmi uz daļu </w:t>
      </w:r>
      <w:r w:rsidR="00FB606F" w:rsidRPr="004F7577">
        <w:rPr>
          <w:sz w:val="26"/>
          <w:szCs w:val="26"/>
        </w:rPr>
        <w:t>kredītiestāžu</w:t>
      </w:r>
      <w:r w:rsidRPr="004F7577">
        <w:rPr>
          <w:sz w:val="26"/>
          <w:szCs w:val="26"/>
        </w:rPr>
        <w:t xml:space="preserve"> nozares, tādējādi potenciāli apdraudot finanšu stabilitāti.</w:t>
      </w:r>
    </w:p>
    <w:p w14:paraId="3CEBF417" w14:textId="77777777" w:rsidR="00DB511E" w:rsidRPr="004F7577" w:rsidRDefault="00FB606F" w:rsidP="00D058F2">
      <w:pPr>
        <w:spacing w:before="120" w:after="0" w:line="240" w:lineRule="auto"/>
        <w:ind w:firstLine="720"/>
        <w:jc w:val="both"/>
        <w:rPr>
          <w:sz w:val="26"/>
          <w:szCs w:val="26"/>
        </w:rPr>
      </w:pPr>
      <w:r w:rsidRPr="004F7577">
        <w:rPr>
          <w:sz w:val="26"/>
          <w:szCs w:val="26"/>
        </w:rPr>
        <w:t xml:space="preserve">(5) </w:t>
      </w:r>
      <w:r w:rsidR="00DB511E" w:rsidRPr="004F7577">
        <w:rPr>
          <w:sz w:val="26"/>
          <w:szCs w:val="26"/>
        </w:rPr>
        <w:t xml:space="preserve">Finanšu un kapitāla tirgus komisija katru mēnesi atkārto savu novērtējumu par to, vai ir piemērojami </w:t>
      </w:r>
      <w:r w:rsidRPr="004F7577">
        <w:rPr>
          <w:sz w:val="26"/>
          <w:szCs w:val="26"/>
        </w:rPr>
        <w:t xml:space="preserve">šā panta </w:t>
      </w:r>
      <w:r w:rsidR="00DB511E" w:rsidRPr="004F7577">
        <w:rPr>
          <w:sz w:val="26"/>
          <w:szCs w:val="26"/>
        </w:rPr>
        <w:t>pirmajā daļā minētie aizliegumi.</w:t>
      </w:r>
    </w:p>
    <w:p w14:paraId="42FFE541" w14:textId="77777777" w:rsidR="00DB511E" w:rsidRPr="004F7577" w:rsidRDefault="00DB511E" w:rsidP="00D058F2">
      <w:pPr>
        <w:spacing w:before="120" w:after="0" w:line="240" w:lineRule="auto"/>
        <w:ind w:firstLine="720"/>
        <w:jc w:val="both"/>
        <w:rPr>
          <w:sz w:val="26"/>
          <w:szCs w:val="26"/>
        </w:rPr>
      </w:pPr>
      <w:r w:rsidRPr="004F7577">
        <w:rPr>
          <w:sz w:val="26"/>
          <w:szCs w:val="26"/>
        </w:rPr>
        <w:t>(</w:t>
      </w:r>
      <w:r w:rsidR="00FB606F" w:rsidRPr="004F7577">
        <w:rPr>
          <w:sz w:val="26"/>
          <w:szCs w:val="26"/>
        </w:rPr>
        <w:t>6</w:t>
      </w:r>
      <w:r w:rsidRPr="004F7577">
        <w:rPr>
          <w:sz w:val="26"/>
          <w:szCs w:val="26"/>
        </w:rPr>
        <w:t xml:space="preserve">) Maksimāli sadalāmo summu, kura saistīta ar </w:t>
      </w:r>
      <w:r w:rsidR="00FB606F" w:rsidRPr="004F7577">
        <w:rPr>
          <w:sz w:val="26"/>
          <w:szCs w:val="26"/>
        </w:rPr>
        <w:t>kopējo kapitāla</w:t>
      </w:r>
      <w:r w:rsidRPr="004F7577">
        <w:rPr>
          <w:sz w:val="26"/>
          <w:szCs w:val="26"/>
        </w:rPr>
        <w:t xml:space="preserve"> rezervju prasību </w:t>
      </w:r>
      <w:r w:rsidR="00FB606F" w:rsidRPr="004F7577">
        <w:rPr>
          <w:sz w:val="26"/>
          <w:szCs w:val="26"/>
        </w:rPr>
        <w:t xml:space="preserve">minimālā </w:t>
      </w:r>
      <w:r w:rsidRPr="004F7577">
        <w:rPr>
          <w:sz w:val="26"/>
          <w:szCs w:val="26"/>
        </w:rPr>
        <w:t>pašu kapitā</w:t>
      </w:r>
      <w:r w:rsidR="00FB606F" w:rsidRPr="004F7577">
        <w:rPr>
          <w:sz w:val="26"/>
          <w:szCs w:val="26"/>
        </w:rPr>
        <w:t>la</w:t>
      </w:r>
      <w:r w:rsidRPr="004F7577">
        <w:rPr>
          <w:sz w:val="26"/>
          <w:szCs w:val="26"/>
        </w:rPr>
        <w:t xml:space="preserve"> un atbilstīg</w:t>
      </w:r>
      <w:r w:rsidR="00FB606F" w:rsidRPr="004F7577">
        <w:rPr>
          <w:sz w:val="26"/>
          <w:szCs w:val="26"/>
        </w:rPr>
        <w:t>o</w:t>
      </w:r>
      <w:r w:rsidRPr="004F7577">
        <w:rPr>
          <w:sz w:val="26"/>
          <w:szCs w:val="26"/>
        </w:rPr>
        <w:t xml:space="preserve"> saistīb</w:t>
      </w:r>
      <w:r w:rsidR="00FB606F" w:rsidRPr="004F7577">
        <w:rPr>
          <w:sz w:val="26"/>
          <w:szCs w:val="26"/>
        </w:rPr>
        <w:t>u prasības</w:t>
      </w:r>
      <w:r w:rsidRPr="004F7577">
        <w:rPr>
          <w:sz w:val="26"/>
          <w:szCs w:val="26"/>
        </w:rPr>
        <w:t xml:space="preserve"> sastāvā, aprēķina atbilstoši regulas (ES) 806/2014 10</w:t>
      </w:r>
      <w:r w:rsidR="00A12047" w:rsidRPr="004F7577">
        <w:rPr>
          <w:sz w:val="26"/>
          <w:szCs w:val="26"/>
        </w:rPr>
        <w:t>.a panta 4. punkt</w:t>
      </w:r>
      <w:r w:rsidR="00FB606F" w:rsidRPr="004F7577">
        <w:rPr>
          <w:sz w:val="26"/>
          <w:szCs w:val="26"/>
        </w:rPr>
        <w:t>ā noteiktajam</w:t>
      </w:r>
      <w:r w:rsidR="00A12047" w:rsidRPr="004F7577">
        <w:rPr>
          <w:sz w:val="26"/>
          <w:szCs w:val="26"/>
        </w:rPr>
        <w:t>.</w:t>
      </w:r>
      <w:r w:rsidRPr="004F7577">
        <w:rPr>
          <w:sz w:val="26"/>
          <w:szCs w:val="26"/>
        </w:rPr>
        <w:t>”</w:t>
      </w:r>
      <w:r w:rsidR="00A12047" w:rsidRPr="004F7577">
        <w:rPr>
          <w:sz w:val="26"/>
          <w:szCs w:val="26"/>
        </w:rPr>
        <w:t>.</w:t>
      </w:r>
    </w:p>
    <w:p w14:paraId="6E0AD2B7" w14:textId="77777777" w:rsidR="00587704" w:rsidRPr="004F7577" w:rsidRDefault="00587704" w:rsidP="00B4771D">
      <w:pPr>
        <w:spacing w:before="200" w:after="0" w:line="240" w:lineRule="auto"/>
        <w:ind w:firstLine="720"/>
        <w:jc w:val="both"/>
        <w:rPr>
          <w:sz w:val="26"/>
          <w:szCs w:val="26"/>
        </w:rPr>
      </w:pPr>
      <w:r w:rsidRPr="004F7577">
        <w:rPr>
          <w:sz w:val="26"/>
          <w:szCs w:val="26"/>
        </w:rPr>
        <w:t>1</w:t>
      </w:r>
      <w:r w:rsidR="002B2EB4" w:rsidRPr="004F7577">
        <w:rPr>
          <w:sz w:val="26"/>
          <w:szCs w:val="26"/>
        </w:rPr>
        <w:t>0</w:t>
      </w:r>
      <w:r w:rsidRPr="004F7577">
        <w:rPr>
          <w:sz w:val="26"/>
          <w:szCs w:val="26"/>
        </w:rPr>
        <w:t xml:space="preserve">. </w:t>
      </w:r>
      <w:r w:rsidR="00534093" w:rsidRPr="004F7577">
        <w:rPr>
          <w:sz w:val="26"/>
          <w:szCs w:val="26"/>
        </w:rPr>
        <w:t xml:space="preserve">Izteikt </w:t>
      </w:r>
      <w:r w:rsidRPr="004F7577">
        <w:rPr>
          <w:sz w:val="26"/>
          <w:szCs w:val="26"/>
        </w:rPr>
        <w:t>20. pant</w:t>
      </w:r>
      <w:r w:rsidR="00534093" w:rsidRPr="004F7577">
        <w:rPr>
          <w:sz w:val="26"/>
          <w:szCs w:val="26"/>
        </w:rPr>
        <w:t>u šādā redakcijā:</w:t>
      </w:r>
    </w:p>
    <w:p w14:paraId="3042AA19" w14:textId="77777777" w:rsidR="00534093" w:rsidRPr="004F7577" w:rsidRDefault="00534093" w:rsidP="00D058F2">
      <w:pPr>
        <w:spacing w:before="120" w:after="0" w:line="240" w:lineRule="auto"/>
        <w:ind w:firstLine="720"/>
        <w:jc w:val="both"/>
        <w:rPr>
          <w:sz w:val="26"/>
          <w:szCs w:val="26"/>
        </w:rPr>
      </w:pPr>
      <w:r w:rsidRPr="004F7577">
        <w:rPr>
          <w:sz w:val="26"/>
          <w:szCs w:val="26"/>
        </w:rPr>
        <w:t>“</w:t>
      </w:r>
      <w:r w:rsidRPr="004F7577">
        <w:rPr>
          <w:b/>
          <w:sz w:val="26"/>
          <w:szCs w:val="26"/>
        </w:rPr>
        <w:t>20. pants.</w:t>
      </w:r>
      <w:r w:rsidRPr="004F7577">
        <w:rPr>
          <w:sz w:val="26"/>
          <w:szCs w:val="26"/>
        </w:rPr>
        <w:t xml:space="preserve"> (1) Ja ievērojot iestādes vai finanšu sabiedrības noregulējamības novērtējumu, Finanšu un kapitāla tirgus komisija konstatē, ka pastāv būtiski šķēršļi minētās iestādes vai finanšu sabiedrības noregulējamībai, </w:t>
      </w:r>
      <w:r w:rsidRPr="004F7577">
        <w:rPr>
          <w:sz w:val="26"/>
          <w:szCs w:val="26"/>
        </w:rPr>
        <w:lastRenderedPageBreak/>
        <w:t>tad Finanšu un kapitāla tirgus komisija rakstiski paziņo šo konstatējumu attiecīgajai iestādei vai finanšu sabiedrībai un noregulējuma iestādēm jurisdikcijās, kurās atrodas nozīmīgas filiāles.</w:t>
      </w:r>
    </w:p>
    <w:p w14:paraId="08843F0D" w14:textId="77777777" w:rsidR="00534093" w:rsidRPr="004F7577" w:rsidRDefault="00534093" w:rsidP="00D058F2">
      <w:pPr>
        <w:spacing w:before="120" w:after="0" w:line="240" w:lineRule="auto"/>
        <w:ind w:firstLine="720"/>
        <w:jc w:val="both"/>
        <w:rPr>
          <w:sz w:val="26"/>
          <w:szCs w:val="26"/>
        </w:rPr>
      </w:pPr>
      <w:r w:rsidRPr="004F7577">
        <w:rPr>
          <w:sz w:val="26"/>
          <w:szCs w:val="26"/>
        </w:rPr>
        <w:t>(2) Noregulējuma plāna izstrāde tiek apturēta līdz brīdim, kad Finanšu un kapitāla tirgus komisija ir apstiprinājusi pasākumus būtisko noregulējamības šķēršļu novēršanai vai pieņēmusi lēmumu īstenot vienu vai vairākus šā panta ceturtajā daļā minētos pasākumus.</w:t>
      </w:r>
    </w:p>
    <w:p w14:paraId="54739184" w14:textId="77777777" w:rsidR="00534093" w:rsidRPr="004F7577" w:rsidRDefault="00534093" w:rsidP="00D058F2">
      <w:pPr>
        <w:spacing w:before="120" w:after="0" w:line="240" w:lineRule="auto"/>
        <w:ind w:firstLine="720"/>
        <w:jc w:val="both"/>
        <w:rPr>
          <w:sz w:val="26"/>
          <w:szCs w:val="26"/>
        </w:rPr>
      </w:pPr>
      <w:r w:rsidRPr="004F7577">
        <w:rPr>
          <w:sz w:val="26"/>
          <w:szCs w:val="26"/>
        </w:rPr>
        <w:t xml:space="preserve">(3) Četru mēnešu laikā no dienas, kad iestāde </w:t>
      </w:r>
      <w:r w:rsidR="00FB606F" w:rsidRPr="004F7577">
        <w:rPr>
          <w:sz w:val="26"/>
          <w:szCs w:val="26"/>
        </w:rPr>
        <w:t>vai</w:t>
      </w:r>
      <w:r w:rsidRPr="004F7577">
        <w:rPr>
          <w:sz w:val="26"/>
          <w:szCs w:val="26"/>
        </w:rPr>
        <w:t xml:space="preserve"> finanšu sabiedrība ir saņēmusi Finanšu un kapitāla tirgus komisijas paziņojumu par kon</w:t>
      </w:r>
      <w:r w:rsidR="00FB606F" w:rsidRPr="004F7577">
        <w:rPr>
          <w:sz w:val="26"/>
          <w:szCs w:val="26"/>
        </w:rPr>
        <w:t>statētajiem šķēršļiem iestādes vai</w:t>
      </w:r>
      <w:r w:rsidRPr="004F7577">
        <w:rPr>
          <w:sz w:val="26"/>
          <w:szCs w:val="26"/>
        </w:rPr>
        <w:t xml:space="preserve"> finanšu sabiedrības noregulējumam, tā i</w:t>
      </w:r>
      <w:r w:rsidR="00FB606F" w:rsidRPr="004F7577">
        <w:rPr>
          <w:sz w:val="26"/>
          <w:szCs w:val="26"/>
        </w:rPr>
        <w:t>nformē</w:t>
      </w:r>
      <w:r w:rsidRPr="004F7577">
        <w:rPr>
          <w:sz w:val="26"/>
          <w:szCs w:val="26"/>
        </w:rPr>
        <w:t xml:space="preserve"> Finan</w:t>
      </w:r>
      <w:r w:rsidR="00FB606F" w:rsidRPr="004F7577">
        <w:rPr>
          <w:sz w:val="26"/>
          <w:szCs w:val="26"/>
        </w:rPr>
        <w:t xml:space="preserve">šu un kapitāla tirgus komisiju par veicamajiem </w:t>
      </w:r>
      <w:r w:rsidRPr="004F7577">
        <w:rPr>
          <w:sz w:val="26"/>
          <w:szCs w:val="26"/>
        </w:rPr>
        <w:t>pasākum</w:t>
      </w:r>
      <w:r w:rsidR="00FB606F" w:rsidRPr="004F7577">
        <w:rPr>
          <w:sz w:val="26"/>
          <w:szCs w:val="26"/>
        </w:rPr>
        <w:t>iem</w:t>
      </w:r>
      <w:r w:rsidRPr="004F7577">
        <w:rPr>
          <w:sz w:val="26"/>
          <w:szCs w:val="26"/>
        </w:rPr>
        <w:t xml:space="preserve"> paziņojumā norādīto būtisko šķēršļu novēršanai.</w:t>
      </w:r>
    </w:p>
    <w:p w14:paraId="70A24CD7" w14:textId="36908C7A" w:rsidR="00534093" w:rsidRPr="004F7577" w:rsidRDefault="00534093" w:rsidP="00D058F2">
      <w:pPr>
        <w:spacing w:before="120" w:after="0" w:line="240" w:lineRule="auto"/>
        <w:ind w:firstLine="720"/>
        <w:jc w:val="both"/>
        <w:rPr>
          <w:sz w:val="26"/>
          <w:szCs w:val="26"/>
        </w:rPr>
      </w:pPr>
      <w:r w:rsidRPr="004F7577">
        <w:rPr>
          <w:sz w:val="26"/>
          <w:szCs w:val="26"/>
        </w:rPr>
        <w:t>(</w:t>
      </w:r>
      <w:r w:rsidR="002C5455" w:rsidRPr="004F7577">
        <w:rPr>
          <w:sz w:val="26"/>
          <w:szCs w:val="26"/>
        </w:rPr>
        <w:t>4</w:t>
      </w:r>
      <w:r w:rsidRPr="004F7577">
        <w:rPr>
          <w:sz w:val="26"/>
          <w:szCs w:val="26"/>
        </w:rPr>
        <w:t xml:space="preserve">) Divu nedēļu laikā no dienas, kad saņemts Finanšu un kapitāla tirgus komisijas paziņojums par konstatētajiem šķēršļiem iestāde </w:t>
      </w:r>
      <w:r w:rsidR="00FB606F" w:rsidRPr="004F7577">
        <w:rPr>
          <w:sz w:val="26"/>
          <w:szCs w:val="26"/>
        </w:rPr>
        <w:t>vai finanšu sabiedrība paziņo</w:t>
      </w:r>
      <w:r w:rsidRPr="004F7577">
        <w:rPr>
          <w:sz w:val="26"/>
          <w:szCs w:val="26"/>
        </w:rPr>
        <w:t xml:space="preserve"> Finanšu un kapitāla tirgus komisijai </w:t>
      </w:r>
      <w:r w:rsidR="00FB606F" w:rsidRPr="004F7577">
        <w:rPr>
          <w:sz w:val="26"/>
          <w:szCs w:val="26"/>
        </w:rPr>
        <w:t>par iespējamiem pasākumiem</w:t>
      </w:r>
      <w:r w:rsidRPr="004F7577">
        <w:rPr>
          <w:sz w:val="26"/>
          <w:szCs w:val="26"/>
        </w:rPr>
        <w:t xml:space="preserve"> un to īstenošanas termiņus, ar kuriem</w:t>
      </w:r>
      <w:r w:rsidR="00FB606F" w:rsidRPr="004F7577">
        <w:rPr>
          <w:sz w:val="26"/>
          <w:szCs w:val="26"/>
        </w:rPr>
        <w:t xml:space="preserve"> tiks</w:t>
      </w:r>
      <w:r w:rsidRPr="004F7577">
        <w:rPr>
          <w:sz w:val="26"/>
          <w:szCs w:val="26"/>
        </w:rPr>
        <w:t xml:space="preserve"> nodrošin</w:t>
      </w:r>
      <w:r w:rsidR="00FB606F" w:rsidRPr="004F7577">
        <w:rPr>
          <w:sz w:val="26"/>
          <w:szCs w:val="26"/>
        </w:rPr>
        <w:t>āts</w:t>
      </w:r>
      <w:r w:rsidRPr="004F7577">
        <w:rPr>
          <w:sz w:val="26"/>
          <w:szCs w:val="26"/>
        </w:rPr>
        <w:t xml:space="preserve">, ka </w:t>
      </w:r>
      <w:r w:rsidR="00FB606F" w:rsidRPr="004F7577">
        <w:rPr>
          <w:sz w:val="26"/>
          <w:szCs w:val="26"/>
        </w:rPr>
        <w:t>iestāde v</w:t>
      </w:r>
      <w:r w:rsidR="00B51B6D">
        <w:rPr>
          <w:sz w:val="26"/>
          <w:szCs w:val="26"/>
        </w:rPr>
        <w:t>a</w:t>
      </w:r>
      <w:r w:rsidR="00FB606F" w:rsidRPr="004F7577">
        <w:rPr>
          <w:sz w:val="26"/>
          <w:szCs w:val="26"/>
        </w:rPr>
        <w:t xml:space="preserve">i finanšu sabiedrība </w:t>
      </w:r>
      <w:r w:rsidRPr="004F7577">
        <w:rPr>
          <w:sz w:val="26"/>
          <w:szCs w:val="26"/>
        </w:rPr>
        <w:t>atbilst šā likuma 60.</w:t>
      </w:r>
      <w:r w:rsidRPr="004F7577">
        <w:rPr>
          <w:sz w:val="26"/>
          <w:szCs w:val="26"/>
          <w:vertAlign w:val="superscript"/>
        </w:rPr>
        <w:t>2</w:t>
      </w:r>
      <w:r w:rsidRPr="004F7577">
        <w:rPr>
          <w:sz w:val="26"/>
          <w:szCs w:val="26"/>
        </w:rPr>
        <w:t xml:space="preserve"> vai 61. pantam un </w:t>
      </w:r>
      <w:r w:rsidR="00FB606F" w:rsidRPr="004F7577">
        <w:rPr>
          <w:sz w:val="26"/>
          <w:szCs w:val="26"/>
        </w:rPr>
        <w:t>kopējo kapitāla</w:t>
      </w:r>
      <w:r w:rsidRPr="004F7577">
        <w:rPr>
          <w:sz w:val="26"/>
          <w:szCs w:val="26"/>
        </w:rPr>
        <w:t xml:space="preserve"> rezervju prasībai, ja būtisks šķērslis noregulējamībai radies </w:t>
      </w:r>
      <w:r w:rsidR="00FB606F" w:rsidRPr="004F7577">
        <w:rPr>
          <w:sz w:val="26"/>
          <w:szCs w:val="26"/>
        </w:rPr>
        <w:t>šādu apstākļu</w:t>
      </w:r>
      <w:r w:rsidRPr="004F7577">
        <w:rPr>
          <w:sz w:val="26"/>
          <w:szCs w:val="26"/>
        </w:rPr>
        <w:t xml:space="preserve"> dēļ:</w:t>
      </w:r>
    </w:p>
    <w:p w14:paraId="1D6AD6C8" w14:textId="77777777" w:rsidR="00534093" w:rsidRPr="004F7577" w:rsidRDefault="006C6C7A" w:rsidP="00D058F2">
      <w:pPr>
        <w:spacing w:before="120" w:after="0" w:line="240" w:lineRule="auto"/>
        <w:ind w:firstLine="720"/>
        <w:jc w:val="both"/>
        <w:rPr>
          <w:sz w:val="26"/>
          <w:szCs w:val="26"/>
        </w:rPr>
      </w:pPr>
      <w:r w:rsidRPr="004F7577">
        <w:rPr>
          <w:sz w:val="26"/>
          <w:szCs w:val="26"/>
        </w:rPr>
        <w:t xml:space="preserve">1) </w:t>
      </w:r>
      <w:r w:rsidR="00534093" w:rsidRPr="004F7577">
        <w:rPr>
          <w:sz w:val="26"/>
          <w:szCs w:val="26"/>
        </w:rPr>
        <w:t xml:space="preserve">iestāde </w:t>
      </w:r>
      <w:r w:rsidRPr="004F7577">
        <w:rPr>
          <w:sz w:val="26"/>
          <w:szCs w:val="26"/>
        </w:rPr>
        <w:t>vai</w:t>
      </w:r>
      <w:r w:rsidR="00534093" w:rsidRPr="004F7577">
        <w:rPr>
          <w:sz w:val="26"/>
          <w:szCs w:val="26"/>
        </w:rPr>
        <w:t xml:space="preserve"> finanšu sabied</w:t>
      </w:r>
      <w:r w:rsidRPr="004F7577">
        <w:rPr>
          <w:sz w:val="26"/>
          <w:szCs w:val="26"/>
        </w:rPr>
        <w:t>rība atbilst kopējo kapitāla</w:t>
      </w:r>
      <w:r w:rsidR="00534093" w:rsidRPr="004F7577">
        <w:rPr>
          <w:sz w:val="26"/>
          <w:szCs w:val="26"/>
        </w:rPr>
        <w:t xml:space="preserve"> rezervju prasībai, ja tā </w:t>
      </w:r>
      <w:r w:rsidRPr="004F7577">
        <w:rPr>
          <w:sz w:val="26"/>
          <w:szCs w:val="26"/>
        </w:rPr>
        <w:t xml:space="preserve">papildus </w:t>
      </w:r>
      <w:r w:rsidR="00534093" w:rsidRPr="004F7577">
        <w:rPr>
          <w:sz w:val="26"/>
          <w:szCs w:val="26"/>
        </w:rPr>
        <w:t xml:space="preserve">tiek </w:t>
      </w:r>
      <w:r w:rsidRPr="004F7577">
        <w:rPr>
          <w:sz w:val="26"/>
          <w:szCs w:val="26"/>
        </w:rPr>
        <w:t>Kredītiestāžu likuma 101.</w:t>
      </w:r>
      <w:r w:rsidRPr="004F7577">
        <w:rPr>
          <w:sz w:val="26"/>
          <w:szCs w:val="26"/>
          <w:vertAlign w:val="superscript"/>
        </w:rPr>
        <w:t>16</w:t>
      </w:r>
      <w:r w:rsidRPr="004F7577">
        <w:rPr>
          <w:sz w:val="26"/>
          <w:szCs w:val="26"/>
        </w:rPr>
        <w:t xml:space="preserve"> panta</w:t>
      </w:r>
      <w:r w:rsidR="00534093" w:rsidRPr="004F7577">
        <w:rPr>
          <w:sz w:val="26"/>
          <w:szCs w:val="26"/>
        </w:rPr>
        <w:t xml:space="preserve"> minētajām prasībām, bet tā neatbilst </w:t>
      </w:r>
      <w:r w:rsidRPr="004F7577">
        <w:rPr>
          <w:sz w:val="26"/>
          <w:szCs w:val="26"/>
        </w:rPr>
        <w:t>kopējo kapitāla</w:t>
      </w:r>
      <w:r w:rsidR="00534093" w:rsidRPr="004F7577">
        <w:rPr>
          <w:sz w:val="26"/>
          <w:szCs w:val="26"/>
        </w:rPr>
        <w:t xml:space="preserve"> rezervju prasībai, ja tā tiek apsvērta papildus šā likuma 60. un 60.</w:t>
      </w:r>
      <w:r w:rsidR="00534093" w:rsidRPr="004F7577">
        <w:rPr>
          <w:sz w:val="26"/>
          <w:szCs w:val="26"/>
          <w:vertAlign w:val="superscript"/>
        </w:rPr>
        <w:t>1</w:t>
      </w:r>
      <w:r w:rsidR="00534093" w:rsidRPr="004F7577">
        <w:rPr>
          <w:sz w:val="26"/>
          <w:szCs w:val="26"/>
        </w:rPr>
        <w:t xml:space="preserve"> pantā minētajām prasībām, kad tās aprēķinātas saskaņā ar šā likuma 59.panta otrās daļas 1. punktu; vai</w:t>
      </w:r>
    </w:p>
    <w:p w14:paraId="26BE881B" w14:textId="77777777" w:rsidR="00534093" w:rsidRPr="004F7577" w:rsidRDefault="00534093" w:rsidP="00D058F2">
      <w:pPr>
        <w:spacing w:before="120" w:after="0" w:line="240" w:lineRule="auto"/>
        <w:ind w:firstLine="720"/>
        <w:jc w:val="both"/>
        <w:rPr>
          <w:sz w:val="26"/>
          <w:szCs w:val="26"/>
        </w:rPr>
      </w:pPr>
      <w:r w:rsidRPr="004F7577">
        <w:rPr>
          <w:sz w:val="26"/>
          <w:szCs w:val="26"/>
        </w:rPr>
        <w:lastRenderedPageBreak/>
        <w:t xml:space="preserve">2) iestāde </w:t>
      </w:r>
      <w:r w:rsidR="006C6C7A" w:rsidRPr="004F7577">
        <w:rPr>
          <w:sz w:val="26"/>
          <w:szCs w:val="26"/>
        </w:rPr>
        <w:t>vai</w:t>
      </w:r>
      <w:r w:rsidRPr="004F7577">
        <w:rPr>
          <w:sz w:val="26"/>
          <w:szCs w:val="26"/>
        </w:rPr>
        <w:t xml:space="preserve"> finanšu sabiedrība neatbilst Regulas (ES) Nr. 575/2013 92.a un 494. pantā minētajām prasībām vai šā likuma 60. un 60.</w:t>
      </w:r>
      <w:r w:rsidRPr="004F7577">
        <w:rPr>
          <w:sz w:val="26"/>
          <w:szCs w:val="26"/>
          <w:vertAlign w:val="superscript"/>
        </w:rPr>
        <w:t>1</w:t>
      </w:r>
      <w:r w:rsidRPr="004F7577">
        <w:rPr>
          <w:sz w:val="26"/>
          <w:szCs w:val="26"/>
        </w:rPr>
        <w:t xml:space="preserve"> pantā</w:t>
      </w:r>
      <w:r w:rsidRPr="004F7577" w:rsidDel="00407C9E">
        <w:rPr>
          <w:sz w:val="26"/>
          <w:szCs w:val="26"/>
        </w:rPr>
        <w:t xml:space="preserve"> </w:t>
      </w:r>
      <w:r w:rsidRPr="004F7577">
        <w:rPr>
          <w:sz w:val="26"/>
          <w:szCs w:val="26"/>
        </w:rPr>
        <w:t>minētajām prasībām.</w:t>
      </w:r>
    </w:p>
    <w:p w14:paraId="7678384A" w14:textId="77777777" w:rsidR="00534093" w:rsidRPr="004F7577" w:rsidRDefault="00534093" w:rsidP="00D058F2">
      <w:pPr>
        <w:spacing w:before="120" w:after="0" w:line="240" w:lineRule="auto"/>
        <w:ind w:firstLine="720"/>
        <w:jc w:val="both"/>
        <w:rPr>
          <w:sz w:val="26"/>
          <w:szCs w:val="26"/>
        </w:rPr>
      </w:pPr>
      <w:r w:rsidRPr="004F7577">
        <w:rPr>
          <w:sz w:val="26"/>
          <w:szCs w:val="26"/>
        </w:rPr>
        <w:t>(</w:t>
      </w:r>
      <w:r w:rsidR="002C5455" w:rsidRPr="004F7577">
        <w:rPr>
          <w:sz w:val="26"/>
          <w:szCs w:val="26"/>
        </w:rPr>
        <w:t>5</w:t>
      </w:r>
      <w:r w:rsidRPr="004F7577">
        <w:rPr>
          <w:sz w:val="26"/>
          <w:szCs w:val="26"/>
        </w:rPr>
        <w:t xml:space="preserve">)  Nosakot īstenošanas termiņus pasākumiem, kas </w:t>
      </w:r>
      <w:r w:rsidR="006C6C7A" w:rsidRPr="004F7577">
        <w:rPr>
          <w:sz w:val="26"/>
          <w:szCs w:val="26"/>
        </w:rPr>
        <w:t>uzsākti</w:t>
      </w:r>
      <w:r w:rsidRPr="004F7577">
        <w:rPr>
          <w:sz w:val="26"/>
          <w:szCs w:val="26"/>
        </w:rPr>
        <w:t xml:space="preserve"> saskaņā šā panta </w:t>
      </w:r>
      <w:r w:rsidR="002C5455" w:rsidRPr="004F7577">
        <w:rPr>
          <w:sz w:val="26"/>
          <w:szCs w:val="26"/>
        </w:rPr>
        <w:t>ceturto</w:t>
      </w:r>
      <w:r w:rsidR="006C6C7A" w:rsidRPr="004F7577">
        <w:rPr>
          <w:sz w:val="26"/>
          <w:szCs w:val="26"/>
        </w:rPr>
        <w:t xml:space="preserve"> daļu</w:t>
      </w:r>
      <w:r w:rsidRPr="004F7577">
        <w:rPr>
          <w:sz w:val="26"/>
          <w:szCs w:val="26"/>
        </w:rPr>
        <w:t>, ņem vērā, kādi ir būtiskā šķēršļa iemesli.</w:t>
      </w:r>
    </w:p>
    <w:p w14:paraId="7D146FD5" w14:textId="77777777" w:rsidR="00534093" w:rsidRPr="004F7577" w:rsidRDefault="00534093" w:rsidP="00D058F2">
      <w:pPr>
        <w:spacing w:before="120" w:after="0" w:line="240" w:lineRule="auto"/>
        <w:ind w:firstLine="720"/>
        <w:jc w:val="both"/>
        <w:rPr>
          <w:sz w:val="26"/>
          <w:szCs w:val="26"/>
        </w:rPr>
      </w:pPr>
      <w:r w:rsidRPr="004F7577">
        <w:rPr>
          <w:sz w:val="26"/>
          <w:szCs w:val="26"/>
        </w:rPr>
        <w:t>(</w:t>
      </w:r>
      <w:r w:rsidR="002C5455" w:rsidRPr="004F7577">
        <w:rPr>
          <w:sz w:val="26"/>
          <w:szCs w:val="26"/>
        </w:rPr>
        <w:t>6</w:t>
      </w:r>
      <w:r w:rsidRPr="004F7577">
        <w:rPr>
          <w:sz w:val="26"/>
          <w:szCs w:val="26"/>
        </w:rPr>
        <w:t xml:space="preserve">) Finanšu un kapitāla tirgus komisija novērtē, vai ar pasākumiem, kas ierosināti saskaņā ar šā </w:t>
      </w:r>
      <w:r w:rsidR="006C6C7A" w:rsidRPr="004F7577">
        <w:rPr>
          <w:sz w:val="26"/>
          <w:szCs w:val="26"/>
        </w:rPr>
        <w:t xml:space="preserve">panta </w:t>
      </w:r>
      <w:r w:rsidR="002C5455" w:rsidRPr="004F7577">
        <w:rPr>
          <w:sz w:val="26"/>
          <w:szCs w:val="26"/>
        </w:rPr>
        <w:t>ceturto</w:t>
      </w:r>
      <w:r w:rsidRPr="004F7577">
        <w:rPr>
          <w:sz w:val="26"/>
          <w:szCs w:val="26"/>
        </w:rPr>
        <w:t xml:space="preserve"> daļu, ir iespējams efektīvi pārvarēt vai novērst </w:t>
      </w:r>
      <w:r w:rsidR="006C6C7A" w:rsidRPr="004F7577">
        <w:rPr>
          <w:sz w:val="26"/>
          <w:szCs w:val="26"/>
        </w:rPr>
        <w:t xml:space="preserve">konstatēto </w:t>
      </w:r>
      <w:r w:rsidRPr="004F7577">
        <w:rPr>
          <w:sz w:val="26"/>
          <w:szCs w:val="26"/>
        </w:rPr>
        <w:t>būtisko šķērsli.</w:t>
      </w:r>
    </w:p>
    <w:p w14:paraId="14132F73" w14:textId="47CDDF2A" w:rsidR="006C6C7A" w:rsidRPr="004F7577" w:rsidRDefault="006C6C7A" w:rsidP="00D058F2">
      <w:pPr>
        <w:spacing w:before="120" w:after="0" w:line="240" w:lineRule="auto"/>
        <w:ind w:firstLine="720"/>
        <w:jc w:val="both"/>
        <w:rPr>
          <w:sz w:val="26"/>
          <w:szCs w:val="26"/>
        </w:rPr>
      </w:pPr>
      <w:r w:rsidRPr="004F7577">
        <w:rPr>
          <w:sz w:val="26"/>
          <w:szCs w:val="26"/>
        </w:rPr>
        <w:t>(</w:t>
      </w:r>
      <w:r w:rsidR="00D52635" w:rsidRPr="004F7577">
        <w:rPr>
          <w:sz w:val="26"/>
          <w:szCs w:val="26"/>
        </w:rPr>
        <w:t>7</w:t>
      </w:r>
      <w:r w:rsidRPr="004F7577">
        <w:rPr>
          <w:sz w:val="26"/>
          <w:szCs w:val="26"/>
        </w:rPr>
        <w:t>) Ja Finanšu un kapitāla tirgus komisija konstatē, ka ar iestādes vai finanšu sabiedrības uzsāktajiem pasākumiem konstatētos šķēršļus nav iespējams novērst, tā pieprasa iestādei vai finanšu sabiedrībai</w:t>
      </w:r>
      <w:r w:rsidR="007E7B43">
        <w:rPr>
          <w:sz w:val="26"/>
          <w:szCs w:val="26"/>
        </w:rPr>
        <w:t xml:space="preserve"> mēneša laikā</w:t>
      </w:r>
      <w:r w:rsidRPr="004F7577">
        <w:rPr>
          <w:sz w:val="26"/>
          <w:szCs w:val="26"/>
        </w:rPr>
        <w:t xml:space="preserve"> veikt alternatīvus pasākumus. Nosakot alternatīvus pasākumus, Finanšu un kapitāla tirgus komisija norāda, kāpēc noregulējamības šķēršļus nav iespējams novērst ar iestādes </w:t>
      </w:r>
      <w:r w:rsidR="00242ABC" w:rsidRPr="004F7577">
        <w:rPr>
          <w:sz w:val="26"/>
          <w:szCs w:val="26"/>
        </w:rPr>
        <w:t>vai finanšu sabiedrības uzsākt</w:t>
      </w:r>
      <w:r w:rsidRPr="004F7577">
        <w:rPr>
          <w:sz w:val="26"/>
          <w:szCs w:val="26"/>
        </w:rPr>
        <w:t>ajiem pasākumiem un kāpēc ierosinātie alternatīvie pasākumi ir samērīgi. Finanšu un kapitāla tirgus komisija ņem vērā arī iespējamos draudus, ko minētie noregulējamības šķēršļi rada to finanšu stabilitātei, un pasākumu ietekmi uz iestādes vai finanšu sabiedrības darbību un stabilitāti.</w:t>
      </w:r>
    </w:p>
    <w:p w14:paraId="3F100600" w14:textId="77777777" w:rsidR="00534093" w:rsidRPr="004F7577" w:rsidRDefault="00534093" w:rsidP="00D058F2">
      <w:pPr>
        <w:spacing w:before="120" w:after="0" w:line="240" w:lineRule="auto"/>
        <w:ind w:firstLine="720"/>
        <w:jc w:val="both"/>
        <w:rPr>
          <w:sz w:val="26"/>
          <w:szCs w:val="26"/>
        </w:rPr>
      </w:pPr>
      <w:r w:rsidRPr="004F7577">
        <w:rPr>
          <w:sz w:val="26"/>
          <w:szCs w:val="26"/>
        </w:rPr>
        <w:t>(</w:t>
      </w:r>
      <w:r w:rsidR="00125F37" w:rsidRPr="004F7577">
        <w:rPr>
          <w:sz w:val="26"/>
          <w:szCs w:val="26"/>
        </w:rPr>
        <w:t>8</w:t>
      </w:r>
      <w:r w:rsidRPr="004F7577">
        <w:rPr>
          <w:sz w:val="26"/>
          <w:szCs w:val="26"/>
        </w:rPr>
        <w:t xml:space="preserve">) </w:t>
      </w:r>
      <w:r w:rsidR="00125F37" w:rsidRPr="004F7577">
        <w:rPr>
          <w:sz w:val="26"/>
          <w:szCs w:val="26"/>
        </w:rPr>
        <w:t xml:space="preserve">Šā panta septītajā daļā minēto alternatīvo pasākumu ietvaros, </w:t>
      </w:r>
      <w:r w:rsidRPr="004F7577">
        <w:rPr>
          <w:sz w:val="26"/>
          <w:szCs w:val="26"/>
        </w:rPr>
        <w:t>Finanšu un kapitāla tirgus komisija ir tiesīga veikt vienu vai vairākus šādus pasākumus</w:t>
      </w:r>
      <w:r w:rsidR="006D22EE" w:rsidRPr="004F7577">
        <w:rPr>
          <w:sz w:val="26"/>
          <w:szCs w:val="26"/>
        </w:rPr>
        <w:t>:</w:t>
      </w:r>
    </w:p>
    <w:p w14:paraId="64C302D1" w14:textId="77777777" w:rsidR="00534093" w:rsidRPr="004F7577" w:rsidRDefault="00534093" w:rsidP="00D058F2">
      <w:pPr>
        <w:spacing w:before="120" w:after="0" w:line="240" w:lineRule="auto"/>
        <w:ind w:firstLine="720"/>
        <w:jc w:val="both"/>
        <w:rPr>
          <w:sz w:val="26"/>
          <w:szCs w:val="26"/>
        </w:rPr>
      </w:pPr>
      <w:r w:rsidRPr="004F7577">
        <w:rPr>
          <w:sz w:val="26"/>
          <w:szCs w:val="26"/>
        </w:rPr>
        <w:t xml:space="preserve">1) pieprasīt, lai iestāde </w:t>
      </w:r>
      <w:r w:rsidR="006C6C7A" w:rsidRPr="004F7577">
        <w:rPr>
          <w:sz w:val="26"/>
          <w:szCs w:val="26"/>
        </w:rPr>
        <w:t>vai</w:t>
      </w:r>
      <w:r w:rsidRPr="004F7577">
        <w:rPr>
          <w:sz w:val="26"/>
          <w:szCs w:val="26"/>
        </w:rPr>
        <w:t xml:space="preserve"> finanšu sabiedrība pārskata grupas iekšējos finansēšanas mehānismus vai izskata to neesamību, vai sagatavo pakalpojumu līgumus, lai nodrošinātu kritiski svarīgo funkciju izpildi;</w:t>
      </w:r>
    </w:p>
    <w:p w14:paraId="284FFD72" w14:textId="77777777" w:rsidR="00534093" w:rsidRPr="004F7577" w:rsidRDefault="00534093" w:rsidP="00D058F2">
      <w:pPr>
        <w:spacing w:before="120" w:after="0" w:line="240" w:lineRule="auto"/>
        <w:ind w:firstLine="720"/>
        <w:jc w:val="both"/>
        <w:rPr>
          <w:sz w:val="26"/>
          <w:szCs w:val="26"/>
        </w:rPr>
      </w:pPr>
      <w:r w:rsidRPr="004F7577">
        <w:rPr>
          <w:sz w:val="26"/>
          <w:szCs w:val="26"/>
        </w:rPr>
        <w:t>2) pieprasīt, lai iestāde un finanšu sabiedrība ierobežo tās riska darījumu maksimālo apmēru;</w:t>
      </w:r>
    </w:p>
    <w:p w14:paraId="1FBAB903" w14:textId="77777777" w:rsidR="00534093" w:rsidRPr="004F7577" w:rsidRDefault="00534093" w:rsidP="00D058F2">
      <w:pPr>
        <w:spacing w:before="120" w:after="0" w:line="240" w:lineRule="auto"/>
        <w:ind w:firstLine="720"/>
        <w:jc w:val="both"/>
        <w:rPr>
          <w:sz w:val="26"/>
          <w:szCs w:val="26"/>
        </w:rPr>
      </w:pPr>
      <w:r w:rsidRPr="004F7577">
        <w:rPr>
          <w:sz w:val="26"/>
          <w:szCs w:val="26"/>
        </w:rPr>
        <w:lastRenderedPageBreak/>
        <w:t>3) pieprasīt specifisku vai regulāru papildu informāciju noregulējuma mērķiem;</w:t>
      </w:r>
    </w:p>
    <w:p w14:paraId="59585D36" w14:textId="77777777" w:rsidR="00534093" w:rsidRPr="004F7577" w:rsidRDefault="00534093" w:rsidP="00D058F2">
      <w:pPr>
        <w:spacing w:before="120" w:after="0" w:line="240" w:lineRule="auto"/>
        <w:ind w:firstLine="720"/>
        <w:jc w:val="both"/>
        <w:rPr>
          <w:sz w:val="26"/>
          <w:szCs w:val="26"/>
        </w:rPr>
      </w:pPr>
      <w:r w:rsidRPr="004F7577">
        <w:rPr>
          <w:sz w:val="26"/>
          <w:szCs w:val="26"/>
        </w:rPr>
        <w:t xml:space="preserve">4) pieprasīt, lai iestāde </w:t>
      </w:r>
      <w:r w:rsidR="006C6C7A" w:rsidRPr="004F7577">
        <w:rPr>
          <w:sz w:val="26"/>
          <w:szCs w:val="26"/>
        </w:rPr>
        <w:t>vai</w:t>
      </w:r>
      <w:r w:rsidRPr="004F7577">
        <w:rPr>
          <w:sz w:val="26"/>
          <w:szCs w:val="26"/>
        </w:rPr>
        <w:t xml:space="preserve"> finanšu sabiedrība atsavina konkrētus aktīvus;</w:t>
      </w:r>
    </w:p>
    <w:p w14:paraId="2DFCD881" w14:textId="77777777" w:rsidR="00534093" w:rsidRPr="004F7577" w:rsidRDefault="00534093" w:rsidP="00D058F2">
      <w:pPr>
        <w:spacing w:before="120" w:after="0" w:line="240" w:lineRule="auto"/>
        <w:ind w:firstLine="720"/>
        <w:jc w:val="both"/>
        <w:rPr>
          <w:sz w:val="26"/>
          <w:szCs w:val="26"/>
        </w:rPr>
      </w:pPr>
      <w:r w:rsidRPr="004F7577">
        <w:rPr>
          <w:sz w:val="26"/>
          <w:szCs w:val="26"/>
        </w:rPr>
        <w:t>5) pieprasīt, lai iestāde</w:t>
      </w:r>
      <w:r w:rsidR="006C6C7A" w:rsidRPr="004F7577">
        <w:rPr>
          <w:sz w:val="26"/>
          <w:szCs w:val="26"/>
        </w:rPr>
        <w:t xml:space="preserve"> vai finanšu sabiedrība</w:t>
      </w:r>
      <w:r w:rsidRPr="004F7577">
        <w:rPr>
          <w:sz w:val="26"/>
          <w:szCs w:val="26"/>
        </w:rPr>
        <w:t xml:space="preserve"> ierobežo vai izbeidz konkrētas sāktās un plānotās darbības;</w:t>
      </w:r>
    </w:p>
    <w:p w14:paraId="580A9851" w14:textId="77777777" w:rsidR="00534093" w:rsidRPr="004F7577" w:rsidRDefault="00534093" w:rsidP="00D058F2">
      <w:pPr>
        <w:spacing w:before="120" w:after="0" w:line="240" w:lineRule="auto"/>
        <w:ind w:firstLine="720"/>
        <w:jc w:val="both"/>
        <w:rPr>
          <w:sz w:val="26"/>
          <w:szCs w:val="26"/>
        </w:rPr>
      </w:pPr>
      <w:r w:rsidRPr="004F7577">
        <w:rPr>
          <w:sz w:val="26"/>
          <w:szCs w:val="26"/>
        </w:rPr>
        <w:t>6) pieprasīt, lai iestāde</w:t>
      </w:r>
      <w:r w:rsidR="006C6C7A" w:rsidRPr="004F7577">
        <w:rPr>
          <w:sz w:val="26"/>
          <w:szCs w:val="26"/>
        </w:rPr>
        <w:t xml:space="preserve"> vai finanšu sabiedrība</w:t>
      </w:r>
      <w:r w:rsidRPr="004F7577">
        <w:rPr>
          <w:sz w:val="26"/>
          <w:szCs w:val="26"/>
        </w:rPr>
        <w:t xml:space="preserve"> ierobežo vai novērš jaunu vai esošu darbības jomu attīstību vai jaunu vai esošu produktu pārdošanu;</w:t>
      </w:r>
    </w:p>
    <w:p w14:paraId="298231E5" w14:textId="77777777" w:rsidR="00534093" w:rsidRPr="004F7577" w:rsidRDefault="00534093" w:rsidP="00D058F2">
      <w:pPr>
        <w:spacing w:before="120" w:after="0" w:line="240" w:lineRule="auto"/>
        <w:ind w:firstLine="720"/>
        <w:jc w:val="both"/>
        <w:rPr>
          <w:sz w:val="26"/>
          <w:szCs w:val="26"/>
        </w:rPr>
      </w:pPr>
      <w:r w:rsidRPr="004F7577">
        <w:rPr>
          <w:sz w:val="26"/>
          <w:szCs w:val="26"/>
        </w:rPr>
        <w:t xml:space="preserve">7) pieprasīt, lai tiek veiktas izmaiņas iestādes </w:t>
      </w:r>
      <w:r w:rsidR="006C6C7A" w:rsidRPr="004F7577">
        <w:rPr>
          <w:sz w:val="26"/>
          <w:szCs w:val="26"/>
        </w:rPr>
        <w:t>vai</w:t>
      </w:r>
      <w:r w:rsidRPr="004F7577">
        <w:rPr>
          <w:sz w:val="26"/>
          <w:szCs w:val="26"/>
        </w:rPr>
        <w:t xml:space="preserve"> finanšu sabiedrības vai grupas sabiedrības, kurās iestādei un finanšu sabiedrībai vai grupas sabiedrībai ir līdzdalība, juridiskajā formā vai organizatoriskajā struktūrā, tādējādi nodrošinot, ka kritiski svarīgās funkcijas var juridiski un organizatoriski nodalīt no citām funkcijām, piemērojot noregulējuma instrumentus;</w:t>
      </w:r>
    </w:p>
    <w:p w14:paraId="02C0E933" w14:textId="77777777" w:rsidR="00534093" w:rsidRPr="004F7577" w:rsidRDefault="00534093" w:rsidP="00D058F2">
      <w:pPr>
        <w:spacing w:before="120" w:after="0" w:line="240" w:lineRule="auto"/>
        <w:ind w:firstLine="720"/>
        <w:jc w:val="both"/>
        <w:rPr>
          <w:sz w:val="26"/>
          <w:szCs w:val="26"/>
        </w:rPr>
      </w:pPr>
      <w:r w:rsidRPr="004F7577">
        <w:rPr>
          <w:sz w:val="26"/>
          <w:szCs w:val="26"/>
        </w:rPr>
        <w:t xml:space="preserve">8) pieprasīt, lai iestāde </w:t>
      </w:r>
      <w:r w:rsidR="006C6C7A" w:rsidRPr="004F7577">
        <w:rPr>
          <w:sz w:val="26"/>
          <w:szCs w:val="26"/>
        </w:rPr>
        <w:t>vai</w:t>
      </w:r>
      <w:r w:rsidRPr="004F7577">
        <w:rPr>
          <w:sz w:val="26"/>
          <w:szCs w:val="26"/>
        </w:rPr>
        <w:t xml:space="preserve"> finanšu sabiedrība vai mātes sabiedrība izveido dalībvalsts mātes finanšu pārvaldītājsabiedrību vai Eiropas Savienības mātes finanšu pārvaldītājsabiedrību;</w:t>
      </w:r>
    </w:p>
    <w:p w14:paraId="3DBEF62F" w14:textId="2A085498" w:rsidR="00534093" w:rsidRPr="004F7577" w:rsidRDefault="00125F37" w:rsidP="00D058F2">
      <w:pPr>
        <w:spacing w:before="120" w:after="0" w:line="240" w:lineRule="auto"/>
        <w:ind w:firstLine="720"/>
        <w:jc w:val="both"/>
        <w:rPr>
          <w:sz w:val="26"/>
          <w:szCs w:val="26"/>
        </w:rPr>
      </w:pPr>
      <w:r w:rsidRPr="004F7577">
        <w:rPr>
          <w:sz w:val="26"/>
          <w:szCs w:val="26"/>
        </w:rPr>
        <w:t>9</w:t>
      </w:r>
      <w:r w:rsidR="00534093" w:rsidRPr="004F7577">
        <w:rPr>
          <w:sz w:val="26"/>
          <w:szCs w:val="26"/>
        </w:rPr>
        <w:t xml:space="preserve">) pieprasīt iestādei </w:t>
      </w:r>
      <w:r w:rsidR="006C6C7A" w:rsidRPr="004F7577">
        <w:rPr>
          <w:sz w:val="26"/>
          <w:szCs w:val="26"/>
        </w:rPr>
        <w:t>vai</w:t>
      </w:r>
      <w:r w:rsidR="00534093" w:rsidRPr="004F7577">
        <w:rPr>
          <w:sz w:val="26"/>
          <w:szCs w:val="26"/>
        </w:rPr>
        <w:t xml:space="preserve"> finanšu sabiedrībai iesniegt plānu, kura mērķis ir atjaunot atbilstību šā likuma 60.</w:t>
      </w:r>
      <w:r w:rsidR="00534093" w:rsidRPr="004F7577">
        <w:rPr>
          <w:sz w:val="26"/>
          <w:szCs w:val="26"/>
          <w:vertAlign w:val="superscript"/>
        </w:rPr>
        <w:t xml:space="preserve">2 </w:t>
      </w:r>
      <w:r w:rsidR="00534093" w:rsidRPr="004F7577">
        <w:rPr>
          <w:sz w:val="26"/>
          <w:szCs w:val="26"/>
        </w:rPr>
        <w:t xml:space="preserve">vai  61.pantā minētajām prasībām, kas izteiktas kā procentuālā daļa no kopējās riska darījumu vērtības, kura aprēķināta saskaņā ar Regulas (ES) Nr. 575/2013 92. panta 3. punktu, un attiecīgā gadījumā </w:t>
      </w:r>
      <w:r w:rsidR="006C6C7A" w:rsidRPr="004F7577">
        <w:rPr>
          <w:sz w:val="26"/>
          <w:szCs w:val="26"/>
        </w:rPr>
        <w:t>kopējo kapitāla rez</w:t>
      </w:r>
      <w:r w:rsidR="00534093" w:rsidRPr="004F7577">
        <w:rPr>
          <w:sz w:val="26"/>
          <w:szCs w:val="26"/>
        </w:rPr>
        <w:t>ervju prasībai, un šā likuma 60.</w:t>
      </w:r>
      <w:r w:rsidR="00534093" w:rsidRPr="004F7577">
        <w:rPr>
          <w:sz w:val="26"/>
          <w:szCs w:val="26"/>
          <w:vertAlign w:val="superscript"/>
        </w:rPr>
        <w:t>2</w:t>
      </w:r>
      <w:r w:rsidR="00534093" w:rsidRPr="004F7577">
        <w:rPr>
          <w:sz w:val="26"/>
          <w:szCs w:val="26"/>
        </w:rPr>
        <w:t xml:space="preserve"> vai 61.pantā minētajām prasībām, kas izteiktas kā procentuālā daļa no kopējā riska darījumu </w:t>
      </w:r>
      <w:r w:rsidR="006C6C7A" w:rsidRPr="004F7577">
        <w:rPr>
          <w:sz w:val="26"/>
          <w:szCs w:val="26"/>
        </w:rPr>
        <w:t>ap</w:t>
      </w:r>
      <w:r w:rsidR="00534093" w:rsidRPr="004F7577">
        <w:rPr>
          <w:sz w:val="26"/>
          <w:szCs w:val="26"/>
        </w:rPr>
        <w:t xml:space="preserve">mēra, kā </w:t>
      </w:r>
      <w:r w:rsidR="006C6C7A" w:rsidRPr="004F7577">
        <w:rPr>
          <w:sz w:val="26"/>
          <w:szCs w:val="26"/>
        </w:rPr>
        <w:t>noteikts</w:t>
      </w:r>
      <w:r w:rsidR="00534093" w:rsidRPr="004F7577">
        <w:rPr>
          <w:sz w:val="26"/>
          <w:szCs w:val="26"/>
        </w:rPr>
        <w:t xml:space="preserve"> Regulas (ES) Nr. 575/2013 429. un 429.a pantā;</w:t>
      </w:r>
    </w:p>
    <w:p w14:paraId="61F74CCE" w14:textId="76C3D87B" w:rsidR="00534093" w:rsidRPr="004F7577" w:rsidRDefault="00125F37" w:rsidP="00D058F2">
      <w:pPr>
        <w:spacing w:before="120" w:after="0" w:line="240" w:lineRule="auto"/>
        <w:ind w:firstLine="720"/>
        <w:jc w:val="both"/>
        <w:rPr>
          <w:sz w:val="26"/>
          <w:szCs w:val="26"/>
        </w:rPr>
      </w:pPr>
      <w:r w:rsidRPr="004F7577">
        <w:rPr>
          <w:sz w:val="26"/>
          <w:szCs w:val="26"/>
        </w:rPr>
        <w:t>10</w:t>
      </w:r>
      <w:r w:rsidR="00534093" w:rsidRPr="004F7577">
        <w:rPr>
          <w:sz w:val="26"/>
          <w:szCs w:val="26"/>
        </w:rPr>
        <w:t xml:space="preserve">) pieprasīt iestādei </w:t>
      </w:r>
      <w:r w:rsidR="006C6C7A" w:rsidRPr="004F7577">
        <w:rPr>
          <w:sz w:val="26"/>
          <w:szCs w:val="26"/>
        </w:rPr>
        <w:t>vai</w:t>
      </w:r>
      <w:r w:rsidR="00534093" w:rsidRPr="004F7577">
        <w:rPr>
          <w:sz w:val="26"/>
          <w:szCs w:val="26"/>
        </w:rPr>
        <w:t xml:space="preserve"> finanšu sabiedrībai emitēt atbilstīgās saistības, lai nodrošinātu </w:t>
      </w:r>
      <w:r w:rsidR="00CA0062" w:rsidRPr="004F7577">
        <w:rPr>
          <w:sz w:val="26"/>
          <w:szCs w:val="26"/>
        </w:rPr>
        <w:t xml:space="preserve">šā likuma </w:t>
      </w:r>
      <w:r w:rsidR="00534093" w:rsidRPr="004F7577">
        <w:rPr>
          <w:sz w:val="26"/>
          <w:szCs w:val="26"/>
        </w:rPr>
        <w:t xml:space="preserve">60. </w:t>
      </w:r>
      <w:r w:rsidR="00534093" w:rsidRPr="004F7577">
        <w:rPr>
          <w:sz w:val="26"/>
          <w:szCs w:val="26"/>
          <w:vertAlign w:val="superscript"/>
        </w:rPr>
        <w:t>2</w:t>
      </w:r>
      <w:r w:rsidR="00534093" w:rsidRPr="004F7577">
        <w:rPr>
          <w:sz w:val="26"/>
          <w:szCs w:val="26"/>
        </w:rPr>
        <w:t xml:space="preserve"> panta vai 61. panta prasību izpildi;</w:t>
      </w:r>
    </w:p>
    <w:p w14:paraId="674A629C" w14:textId="74AF9CB8" w:rsidR="00534093" w:rsidRPr="004F7577" w:rsidRDefault="00125F37" w:rsidP="00D058F2">
      <w:pPr>
        <w:spacing w:before="120" w:after="0" w:line="240" w:lineRule="auto"/>
        <w:ind w:firstLine="720"/>
        <w:jc w:val="both"/>
        <w:rPr>
          <w:sz w:val="26"/>
          <w:szCs w:val="26"/>
        </w:rPr>
      </w:pPr>
      <w:r w:rsidRPr="004F7577">
        <w:rPr>
          <w:sz w:val="26"/>
          <w:szCs w:val="26"/>
        </w:rPr>
        <w:lastRenderedPageBreak/>
        <w:t>11</w:t>
      </w:r>
      <w:r w:rsidR="00534093" w:rsidRPr="004F7577">
        <w:rPr>
          <w:sz w:val="26"/>
          <w:szCs w:val="26"/>
        </w:rPr>
        <w:t xml:space="preserve">) pieprasīt iestādei </w:t>
      </w:r>
      <w:r w:rsidR="006C6C7A" w:rsidRPr="004F7577">
        <w:rPr>
          <w:sz w:val="26"/>
          <w:szCs w:val="26"/>
        </w:rPr>
        <w:t>vai</w:t>
      </w:r>
      <w:r w:rsidR="00534093" w:rsidRPr="004F7577">
        <w:rPr>
          <w:sz w:val="26"/>
          <w:szCs w:val="26"/>
        </w:rPr>
        <w:t xml:space="preserve"> finanšu sabiedrībai veikt citus pasākumus, lai atbilstu </w:t>
      </w:r>
      <w:r w:rsidR="006C6C7A" w:rsidRPr="004F7577">
        <w:rPr>
          <w:sz w:val="26"/>
          <w:szCs w:val="26"/>
        </w:rPr>
        <w:t>minimālajai</w:t>
      </w:r>
      <w:r w:rsidR="00534093" w:rsidRPr="004F7577">
        <w:rPr>
          <w:sz w:val="26"/>
          <w:szCs w:val="26"/>
        </w:rPr>
        <w:t xml:space="preserve"> pašu kapitāla un atbilstīg</w:t>
      </w:r>
      <w:r w:rsidR="006C6C7A" w:rsidRPr="004F7577">
        <w:rPr>
          <w:sz w:val="26"/>
          <w:szCs w:val="26"/>
        </w:rPr>
        <w:t>o</w:t>
      </w:r>
      <w:r w:rsidR="00534093" w:rsidRPr="004F7577">
        <w:rPr>
          <w:sz w:val="26"/>
          <w:szCs w:val="26"/>
        </w:rPr>
        <w:t xml:space="preserve"> saistīb</w:t>
      </w:r>
      <w:r w:rsidR="006C6C7A" w:rsidRPr="004F7577">
        <w:rPr>
          <w:sz w:val="26"/>
          <w:szCs w:val="26"/>
        </w:rPr>
        <w:t>u prasībai</w:t>
      </w:r>
      <w:r w:rsidR="00534093" w:rsidRPr="004F7577">
        <w:rPr>
          <w:sz w:val="26"/>
          <w:szCs w:val="26"/>
        </w:rPr>
        <w:t xml:space="preserve"> saskaņā ar</w:t>
      </w:r>
      <w:r w:rsidR="00CA0062" w:rsidRPr="004F7577">
        <w:rPr>
          <w:sz w:val="26"/>
          <w:szCs w:val="26"/>
        </w:rPr>
        <w:t xml:space="preserve"> šā likuma</w:t>
      </w:r>
      <w:r w:rsidR="00534093" w:rsidRPr="004F7577">
        <w:rPr>
          <w:sz w:val="26"/>
          <w:szCs w:val="26"/>
        </w:rPr>
        <w:t xml:space="preserve"> 60.</w:t>
      </w:r>
      <w:r w:rsidR="00534093" w:rsidRPr="004F7577">
        <w:rPr>
          <w:sz w:val="26"/>
          <w:szCs w:val="26"/>
          <w:vertAlign w:val="superscript"/>
        </w:rPr>
        <w:t>2</w:t>
      </w:r>
      <w:r w:rsidR="00534093" w:rsidRPr="004F7577">
        <w:rPr>
          <w:sz w:val="26"/>
          <w:szCs w:val="26"/>
        </w:rPr>
        <w:t xml:space="preserve"> pantu vai 61.</w:t>
      </w:r>
      <w:r w:rsidR="003F43DA" w:rsidRPr="004F7577">
        <w:rPr>
          <w:sz w:val="26"/>
          <w:szCs w:val="26"/>
        </w:rPr>
        <w:t> </w:t>
      </w:r>
      <w:r w:rsidR="00534093" w:rsidRPr="004F7577">
        <w:rPr>
          <w:sz w:val="26"/>
          <w:szCs w:val="26"/>
        </w:rPr>
        <w:t>pantu, tostarp jo īpaši censties uzsākt atkārtotas sarunas par jebkādām atbilstīgajām saistībām, pirmā līmeņa papildu kapitāla instrumentiem vai otrā līmeņa kapitāla instrumentiem, ko tā emitējusi, lai nodrošinātu, ka ikviens noregulējuma iestādes lēmums norakstīt vai konvertēt minētās saistības vai instrumentu tiktu realizēts saskaņā ar tās jurisdikcijas tiesību aktiem, kas attiecas uz minētajām saistībām vai instrumentu;</w:t>
      </w:r>
    </w:p>
    <w:p w14:paraId="2BB5EA77" w14:textId="7B12AC5E" w:rsidR="00534093" w:rsidRPr="004F7577" w:rsidRDefault="00534093" w:rsidP="00D058F2">
      <w:pPr>
        <w:spacing w:before="120" w:after="0" w:line="240" w:lineRule="auto"/>
        <w:ind w:firstLine="720"/>
        <w:jc w:val="both"/>
        <w:rPr>
          <w:sz w:val="26"/>
          <w:szCs w:val="26"/>
        </w:rPr>
      </w:pPr>
      <w:r w:rsidRPr="004F7577">
        <w:rPr>
          <w:sz w:val="26"/>
          <w:szCs w:val="26"/>
        </w:rPr>
        <w:t>1</w:t>
      </w:r>
      <w:r w:rsidR="00125F37" w:rsidRPr="004F7577">
        <w:rPr>
          <w:sz w:val="26"/>
          <w:szCs w:val="26"/>
        </w:rPr>
        <w:t>2)</w:t>
      </w:r>
      <w:r w:rsidRPr="004F7577">
        <w:rPr>
          <w:sz w:val="26"/>
          <w:szCs w:val="26"/>
        </w:rPr>
        <w:t xml:space="preserve">  lai nodro</w:t>
      </w:r>
      <w:r w:rsidR="003F43DA" w:rsidRPr="004F7577">
        <w:rPr>
          <w:sz w:val="26"/>
          <w:szCs w:val="26"/>
        </w:rPr>
        <w:t xml:space="preserve">šinātu pastāvīgu atbilstību </w:t>
      </w:r>
      <w:r w:rsidR="00CA0062" w:rsidRPr="004F7577">
        <w:rPr>
          <w:sz w:val="26"/>
          <w:szCs w:val="26"/>
        </w:rPr>
        <w:t xml:space="preserve">šā likuma </w:t>
      </w:r>
      <w:r w:rsidR="003F43DA" w:rsidRPr="004F7577">
        <w:rPr>
          <w:sz w:val="26"/>
          <w:szCs w:val="26"/>
        </w:rPr>
        <w:t>60.</w:t>
      </w:r>
      <w:r w:rsidRPr="004F7577">
        <w:rPr>
          <w:sz w:val="26"/>
          <w:szCs w:val="26"/>
          <w:vertAlign w:val="superscript"/>
        </w:rPr>
        <w:t>2</w:t>
      </w:r>
      <w:r w:rsidRPr="004F7577">
        <w:rPr>
          <w:sz w:val="26"/>
          <w:szCs w:val="26"/>
        </w:rPr>
        <w:t xml:space="preserve"> vai  61.</w:t>
      </w:r>
      <w:r w:rsidR="003F43DA" w:rsidRPr="004F7577">
        <w:rPr>
          <w:sz w:val="26"/>
          <w:szCs w:val="26"/>
        </w:rPr>
        <w:t> </w:t>
      </w:r>
      <w:r w:rsidRPr="004F7577">
        <w:rPr>
          <w:sz w:val="26"/>
          <w:szCs w:val="26"/>
        </w:rPr>
        <w:t xml:space="preserve">pantam, pieprasīt minētajai iestādei un finanšu sabiedrībai mainīt termiņa profilu pašu kapitāla instrumentiem pēc tam, kad ir saņemta </w:t>
      </w:r>
      <w:r w:rsidR="006C6C7A" w:rsidRPr="004F7577">
        <w:rPr>
          <w:sz w:val="26"/>
          <w:szCs w:val="26"/>
        </w:rPr>
        <w:t>uzraudzības</w:t>
      </w:r>
      <w:r w:rsidRPr="004F7577">
        <w:rPr>
          <w:sz w:val="26"/>
          <w:szCs w:val="26"/>
        </w:rPr>
        <w:t xml:space="preserve"> iestādes piekrišana un  atbilstīgajām saistībām, kas minētas</w:t>
      </w:r>
      <w:r w:rsidR="00CA0062" w:rsidRPr="004F7577">
        <w:rPr>
          <w:sz w:val="26"/>
          <w:szCs w:val="26"/>
        </w:rPr>
        <w:t xml:space="preserve"> šā likuma</w:t>
      </w:r>
      <w:r w:rsidRPr="004F7577">
        <w:rPr>
          <w:sz w:val="26"/>
          <w:szCs w:val="26"/>
        </w:rPr>
        <w:t xml:space="preserve"> 59.</w:t>
      </w:r>
      <w:r w:rsidRPr="004F7577">
        <w:rPr>
          <w:sz w:val="26"/>
          <w:szCs w:val="26"/>
          <w:vertAlign w:val="superscript"/>
        </w:rPr>
        <w:t>1</w:t>
      </w:r>
      <w:r w:rsidRPr="004F7577">
        <w:rPr>
          <w:sz w:val="26"/>
          <w:szCs w:val="26"/>
        </w:rPr>
        <w:t xml:space="preserve"> pa</w:t>
      </w:r>
      <w:r w:rsidR="003F43DA" w:rsidRPr="004F7577">
        <w:rPr>
          <w:sz w:val="26"/>
          <w:szCs w:val="26"/>
        </w:rPr>
        <w:t xml:space="preserve">ntā un 61. panta </w:t>
      </w:r>
      <w:r w:rsidR="008448A0" w:rsidRPr="004F7577">
        <w:rPr>
          <w:sz w:val="26"/>
          <w:szCs w:val="26"/>
        </w:rPr>
        <w:t>sestā</w:t>
      </w:r>
      <w:r w:rsidR="003F43DA" w:rsidRPr="004F7577">
        <w:rPr>
          <w:sz w:val="26"/>
          <w:szCs w:val="26"/>
        </w:rPr>
        <w:t>s daļas 1. </w:t>
      </w:r>
      <w:r w:rsidR="002455BF" w:rsidRPr="004F7577">
        <w:rPr>
          <w:sz w:val="26"/>
          <w:szCs w:val="26"/>
        </w:rPr>
        <w:t>p</w:t>
      </w:r>
      <w:r w:rsidRPr="004F7577">
        <w:rPr>
          <w:sz w:val="26"/>
          <w:szCs w:val="26"/>
        </w:rPr>
        <w:t>unktā.</w:t>
      </w:r>
    </w:p>
    <w:p w14:paraId="7CF0B15E" w14:textId="77777777" w:rsidR="00534093" w:rsidRPr="004F7577" w:rsidRDefault="00534093" w:rsidP="00D058F2">
      <w:pPr>
        <w:spacing w:before="120" w:after="0" w:line="240" w:lineRule="auto"/>
        <w:ind w:firstLine="720"/>
        <w:jc w:val="both"/>
        <w:rPr>
          <w:sz w:val="26"/>
          <w:szCs w:val="26"/>
        </w:rPr>
      </w:pPr>
      <w:r w:rsidRPr="004F7577">
        <w:rPr>
          <w:sz w:val="26"/>
          <w:szCs w:val="26"/>
        </w:rPr>
        <w:t xml:space="preserve">11) ja iestāde </w:t>
      </w:r>
      <w:r w:rsidR="000664AC" w:rsidRPr="004F7577">
        <w:rPr>
          <w:sz w:val="26"/>
          <w:szCs w:val="26"/>
        </w:rPr>
        <w:t>vai</w:t>
      </w:r>
      <w:r w:rsidRPr="004F7577">
        <w:rPr>
          <w:sz w:val="26"/>
          <w:szCs w:val="26"/>
        </w:rPr>
        <w:t xml:space="preserve"> finanšu sabiedrība ir jauktas darbības pārvaldītājsabiedrības meitas sabiedrība, — pieprasīt, lai attiecīgā jauktas darbības pārvaldītājsabiedrība izveido atsevišķu finanšu pārvaldītājsabiedrību, kas kontrolētu iestādi, ja tas ir nepieciešams, sekmētu iestādes </w:t>
      </w:r>
      <w:r w:rsidR="000664AC" w:rsidRPr="004F7577">
        <w:rPr>
          <w:sz w:val="26"/>
          <w:szCs w:val="26"/>
        </w:rPr>
        <w:t>vai</w:t>
      </w:r>
      <w:r w:rsidRPr="004F7577">
        <w:rPr>
          <w:sz w:val="26"/>
          <w:szCs w:val="26"/>
        </w:rPr>
        <w:t xml:space="preserve"> finanšu sabiedrības noregulējumu un novērstu to, ka noregulējuma instrumentu un tiesību piemērošana negatīvi ietekmē grupas daļu, kura nav tieši saistīta ar finanšu pakalpojumu sniegšanu.</w:t>
      </w:r>
    </w:p>
    <w:p w14:paraId="38D150B2" w14:textId="77777777" w:rsidR="00534093" w:rsidRPr="004F7577" w:rsidRDefault="00534093" w:rsidP="00D058F2">
      <w:pPr>
        <w:spacing w:before="120" w:after="0" w:line="240" w:lineRule="auto"/>
        <w:ind w:firstLine="720"/>
        <w:jc w:val="both"/>
        <w:rPr>
          <w:sz w:val="26"/>
          <w:szCs w:val="26"/>
        </w:rPr>
      </w:pPr>
      <w:r w:rsidRPr="004F7577">
        <w:rPr>
          <w:sz w:val="26"/>
          <w:szCs w:val="26"/>
        </w:rPr>
        <w:t>(</w:t>
      </w:r>
      <w:r w:rsidR="00125F37" w:rsidRPr="004F7577">
        <w:rPr>
          <w:sz w:val="26"/>
          <w:szCs w:val="26"/>
        </w:rPr>
        <w:t>9</w:t>
      </w:r>
      <w:r w:rsidRPr="004F7577">
        <w:rPr>
          <w:sz w:val="26"/>
          <w:szCs w:val="26"/>
        </w:rPr>
        <w:t xml:space="preserve">) Pirms šā panta ceturtajā daļā noteikto pasākumu īstenošanas Finanšu un kapitāla tirgus komisija, ja nepieciešams, kopā ar Latvijas Banku pienācīgi apsver minēto pasākumu iespējamo ietekmi uz konkrēto iestādi </w:t>
      </w:r>
      <w:r w:rsidR="000664AC" w:rsidRPr="004F7577">
        <w:rPr>
          <w:sz w:val="26"/>
          <w:szCs w:val="26"/>
        </w:rPr>
        <w:t>vai</w:t>
      </w:r>
      <w:r w:rsidRPr="004F7577">
        <w:rPr>
          <w:sz w:val="26"/>
          <w:szCs w:val="26"/>
        </w:rPr>
        <w:t xml:space="preserve"> finanšu sabiedrību, finanšu pakalpojumu iekšējo tirgu, finanšu stabilitāti citās dalībvalstīs — katrā atsevišķi un kopumā.</w:t>
      </w:r>
    </w:p>
    <w:p w14:paraId="511185B8" w14:textId="77777777" w:rsidR="00534093" w:rsidRPr="004F7577" w:rsidRDefault="00534093" w:rsidP="00D058F2">
      <w:pPr>
        <w:spacing w:before="120" w:after="0" w:line="240" w:lineRule="auto"/>
        <w:ind w:firstLine="720"/>
        <w:jc w:val="both"/>
        <w:rPr>
          <w:sz w:val="26"/>
          <w:szCs w:val="26"/>
        </w:rPr>
      </w:pPr>
      <w:r w:rsidRPr="004F7577">
        <w:rPr>
          <w:sz w:val="26"/>
          <w:szCs w:val="26"/>
        </w:rPr>
        <w:lastRenderedPageBreak/>
        <w:t>(</w:t>
      </w:r>
      <w:r w:rsidR="00125F37" w:rsidRPr="004F7577">
        <w:rPr>
          <w:sz w:val="26"/>
          <w:szCs w:val="26"/>
        </w:rPr>
        <w:t>10</w:t>
      </w:r>
      <w:r w:rsidRPr="004F7577">
        <w:rPr>
          <w:sz w:val="26"/>
          <w:szCs w:val="26"/>
        </w:rPr>
        <w:t xml:space="preserve">) Iestāde </w:t>
      </w:r>
      <w:r w:rsidR="000664AC" w:rsidRPr="004F7577">
        <w:rPr>
          <w:sz w:val="26"/>
          <w:szCs w:val="26"/>
        </w:rPr>
        <w:t>vai</w:t>
      </w:r>
      <w:r w:rsidRPr="004F7577">
        <w:rPr>
          <w:sz w:val="26"/>
          <w:szCs w:val="26"/>
        </w:rPr>
        <w:t xml:space="preserve"> finanšu sabiedrība viena mēneša laikā pēc šā panta ceturtajā daļā noteikto pasākumu īstenošanas ir pienākums iesniegt Finanšu un kapitāla tirgus komisijai attiecīgā pasākuma izpildes plānu.”</w:t>
      </w:r>
      <w:r w:rsidR="009C791A" w:rsidRPr="004F7577">
        <w:rPr>
          <w:sz w:val="26"/>
          <w:szCs w:val="26"/>
        </w:rPr>
        <w:t>.</w:t>
      </w:r>
    </w:p>
    <w:p w14:paraId="2843C182" w14:textId="77777777" w:rsidR="00C46805" w:rsidRPr="004F7577" w:rsidRDefault="00C46805" w:rsidP="00B4771D">
      <w:pPr>
        <w:spacing w:before="200" w:after="0" w:line="240" w:lineRule="auto"/>
        <w:ind w:firstLine="720"/>
        <w:jc w:val="both"/>
        <w:rPr>
          <w:sz w:val="26"/>
          <w:szCs w:val="26"/>
        </w:rPr>
      </w:pPr>
      <w:r w:rsidRPr="004F7577">
        <w:rPr>
          <w:sz w:val="26"/>
          <w:szCs w:val="26"/>
        </w:rPr>
        <w:t>1</w:t>
      </w:r>
      <w:r w:rsidR="002B2EB4" w:rsidRPr="004F7577">
        <w:rPr>
          <w:sz w:val="26"/>
          <w:szCs w:val="26"/>
        </w:rPr>
        <w:t>1</w:t>
      </w:r>
      <w:r w:rsidRPr="004F7577">
        <w:rPr>
          <w:sz w:val="26"/>
          <w:szCs w:val="26"/>
        </w:rPr>
        <w:t xml:space="preserve">. </w:t>
      </w:r>
      <w:r w:rsidR="009C791A" w:rsidRPr="004F7577">
        <w:rPr>
          <w:sz w:val="26"/>
          <w:szCs w:val="26"/>
        </w:rPr>
        <w:t>Izteikt 21. pantu šādā redakcijā:</w:t>
      </w:r>
    </w:p>
    <w:p w14:paraId="4A634DA6" w14:textId="77777777" w:rsidR="004C13CB" w:rsidRPr="004F7577" w:rsidRDefault="004C13CB" w:rsidP="00D058F2">
      <w:pPr>
        <w:spacing w:before="120" w:after="0" w:line="240" w:lineRule="auto"/>
        <w:ind w:firstLine="720"/>
        <w:jc w:val="both"/>
        <w:rPr>
          <w:sz w:val="26"/>
          <w:szCs w:val="26"/>
        </w:rPr>
      </w:pPr>
      <w:r w:rsidRPr="004F7577">
        <w:rPr>
          <w:sz w:val="26"/>
          <w:szCs w:val="26"/>
        </w:rPr>
        <w:t>“</w:t>
      </w:r>
      <w:r w:rsidRPr="004F7577">
        <w:rPr>
          <w:b/>
          <w:sz w:val="26"/>
          <w:szCs w:val="26"/>
        </w:rPr>
        <w:t>21. pants.</w:t>
      </w:r>
      <w:r w:rsidRPr="004F7577">
        <w:rPr>
          <w:sz w:val="26"/>
          <w:szCs w:val="26"/>
        </w:rPr>
        <w:t xml:space="preserve"> (1) Latvijas Republikā reģistrētas Eiropas Savienības mātes sabiedrības grupas noregulējuma novērtējumu noregulējuma kolēģijā veic Finanšu un kapitāla tirgus komisija kopā ar meitas sabiedrību noregulējuma iestādēm pēc apspriešanās ar uzraugu kolēģiju un noregulējuma iestādēm to dalībvalstu teritorijās, kurās atrodas nozīmīgas filiāles, lai pieņemtu saskaņotu lēmumu p</w:t>
      </w:r>
      <w:r w:rsidR="00125F37" w:rsidRPr="004F7577">
        <w:rPr>
          <w:sz w:val="26"/>
          <w:szCs w:val="26"/>
        </w:rPr>
        <w:t>ar šā likuma 20. panta astotaj</w:t>
      </w:r>
      <w:r w:rsidR="00B91557" w:rsidRPr="004F7577">
        <w:rPr>
          <w:sz w:val="26"/>
          <w:szCs w:val="26"/>
        </w:rPr>
        <w:t>ā</w:t>
      </w:r>
      <w:r w:rsidRPr="004F7577">
        <w:rPr>
          <w:sz w:val="26"/>
          <w:szCs w:val="26"/>
        </w:rPr>
        <w:t xml:space="preserve"> daļā noteikto pasākumu piemērošanu attiecībā uz visām iestādēm un finanšu sabiedrībām un </w:t>
      </w:r>
      <w:r w:rsidR="000664AC" w:rsidRPr="004F7577">
        <w:rPr>
          <w:sz w:val="26"/>
          <w:szCs w:val="26"/>
        </w:rPr>
        <w:t>to</w:t>
      </w:r>
      <w:r w:rsidRPr="004F7577">
        <w:rPr>
          <w:sz w:val="26"/>
          <w:szCs w:val="26"/>
        </w:rPr>
        <w:t xml:space="preserve"> meitas sabiedrībām, kas ietilpst grupā. </w:t>
      </w:r>
    </w:p>
    <w:p w14:paraId="5EA6C6B3" w14:textId="68C01516" w:rsidR="004C13CB" w:rsidRPr="004F7577" w:rsidRDefault="004C13CB" w:rsidP="00D058F2">
      <w:pPr>
        <w:spacing w:before="120" w:after="0" w:line="240" w:lineRule="auto"/>
        <w:ind w:firstLine="720"/>
        <w:jc w:val="both"/>
        <w:rPr>
          <w:sz w:val="26"/>
          <w:szCs w:val="26"/>
        </w:rPr>
      </w:pPr>
      <w:r w:rsidRPr="004F7577">
        <w:rPr>
          <w:sz w:val="26"/>
          <w:szCs w:val="26"/>
        </w:rPr>
        <w:t>(2) Finanšu un kapitāla tirgus komisija, sadarbojoties ar Eiropas Banku iestādi, sagatavo un iesniedz ziņojumu Latvijas Republikā reģistrētai Eiropas Savienības mātes sabiedrībai, meitas sabiedrību noregulējuma iestādēm, kuras nodod to savā kontrolē esošajām meitas sabiedrībām, un noregulējuma iestādēm to dalībvalstu teritorijās, kurās atrodas nozīmīgas filiāles. Ziņojumā iekļauj informāciju par būtiskākajiem šķēršļiem noregulējuma instrumentu efektīvai piemērošanai un noregulējuma tiesību izmantošanai attiecībā uz grupu u</w:t>
      </w:r>
      <w:r w:rsidR="000664AC" w:rsidRPr="004F7577">
        <w:rPr>
          <w:sz w:val="26"/>
          <w:szCs w:val="26"/>
        </w:rPr>
        <w:t>n arī attiecībā uz noregulējamām</w:t>
      </w:r>
      <w:r w:rsidRPr="004F7577">
        <w:rPr>
          <w:sz w:val="26"/>
          <w:szCs w:val="26"/>
        </w:rPr>
        <w:t xml:space="preserve"> grupām, ja grupa sastāv no vairāk nekā vienas noregulēj</w:t>
      </w:r>
      <w:r w:rsidR="00031F91" w:rsidRPr="004F7577">
        <w:rPr>
          <w:sz w:val="26"/>
          <w:szCs w:val="26"/>
        </w:rPr>
        <w:t>amās</w:t>
      </w:r>
      <w:r w:rsidRPr="004F7577">
        <w:rPr>
          <w:sz w:val="26"/>
          <w:szCs w:val="26"/>
        </w:rPr>
        <w:t xml:space="preserve"> grupas, kā arī informāciju par ietekmi uz grupas darbības modeli un iesaka samērīgus un mērķtiecīgus pasākumus, kurus Finanšu un kapitāla tirgus komisija uzskata par nepieciešamiem vai piemērotiem minēto šķēršļu novēršanai </w:t>
      </w:r>
    </w:p>
    <w:p w14:paraId="3F21A25C" w14:textId="77777777" w:rsidR="004C13CB" w:rsidRPr="004F7577" w:rsidRDefault="007524EB" w:rsidP="00D058F2">
      <w:pPr>
        <w:spacing w:before="120" w:after="0" w:line="240" w:lineRule="auto"/>
        <w:ind w:firstLine="720"/>
        <w:jc w:val="both"/>
        <w:rPr>
          <w:sz w:val="26"/>
          <w:szCs w:val="26"/>
        </w:rPr>
      </w:pPr>
      <w:r w:rsidRPr="004F7577">
        <w:rPr>
          <w:sz w:val="26"/>
          <w:szCs w:val="26"/>
        </w:rPr>
        <w:lastRenderedPageBreak/>
        <w:t>(3</w:t>
      </w:r>
      <w:r w:rsidR="004C13CB" w:rsidRPr="004F7577">
        <w:rPr>
          <w:sz w:val="26"/>
          <w:szCs w:val="26"/>
        </w:rPr>
        <w:t xml:space="preserve">) Ja šķērslis grupas noregulējamībai ir saistīts ar 20. panta trešajā, </w:t>
      </w:r>
      <w:r w:rsidR="003C00BB" w:rsidRPr="004F7577">
        <w:rPr>
          <w:sz w:val="26"/>
          <w:szCs w:val="26"/>
        </w:rPr>
        <w:t>ceturtajā un piektajā</w:t>
      </w:r>
      <w:r w:rsidR="002C5455" w:rsidRPr="004F7577">
        <w:rPr>
          <w:sz w:val="26"/>
          <w:szCs w:val="26"/>
        </w:rPr>
        <w:t xml:space="preserve"> </w:t>
      </w:r>
      <w:r w:rsidR="004C13CB" w:rsidRPr="004F7577">
        <w:rPr>
          <w:sz w:val="26"/>
          <w:szCs w:val="26"/>
        </w:rPr>
        <w:t>daļā minēt</w:t>
      </w:r>
      <w:r w:rsidR="000664AC" w:rsidRPr="004F7577">
        <w:rPr>
          <w:sz w:val="26"/>
          <w:szCs w:val="26"/>
        </w:rPr>
        <w:t>o</w:t>
      </w:r>
      <w:r w:rsidR="004C13CB" w:rsidRPr="004F7577">
        <w:rPr>
          <w:sz w:val="26"/>
          <w:szCs w:val="26"/>
        </w:rPr>
        <w:t xml:space="preserve"> grupas </w:t>
      </w:r>
      <w:r w:rsidR="000664AC" w:rsidRPr="004F7577">
        <w:rPr>
          <w:sz w:val="26"/>
          <w:szCs w:val="26"/>
        </w:rPr>
        <w:t>iestādes vai finanšu sabiedrības</w:t>
      </w:r>
      <w:r w:rsidR="004C13CB" w:rsidRPr="004F7577">
        <w:rPr>
          <w:sz w:val="26"/>
          <w:szCs w:val="26"/>
        </w:rPr>
        <w:t xml:space="preserve"> situāciju, Finanšu un kapitāla tirgus komisija savu novērtējumu par minēto šķērsli paziņo</w:t>
      </w:r>
      <w:r w:rsidR="000664AC" w:rsidRPr="004F7577">
        <w:rPr>
          <w:sz w:val="26"/>
          <w:szCs w:val="26"/>
        </w:rPr>
        <w:t xml:space="preserve"> Eiropas</w:t>
      </w:r>
      <w:r w:rsidR="004C13CB" w:rsidRPr="004F7577">
        <w:rPr>
          <w:sz w:val="26"/>
          <w:szCs w:val="26"/>
        </w:rPr>
        <w:t xml:space="preserve"> Savienības mātes sabiedrībai. </w:t>
      </w:r>
    </w:p>
    <w:p w14:paraId="085E7B64" w14:textId="77777777" w:rsidR="004C13CB" w:rsidRPr="004F7577" w:rsidRDefault="004C13CB" w:rsidP="00D058F2">
      <w:pPr>
        <w:spacing w:before="120" w:after="0" w:line="240" w:lineRule="auto"/>
        <w:ind w:firstLine="720"/>
        <w:jc w:val="both"/>
        <w:rPr>
          <w:sz w:val="26"/>
          <w:szCs w:val="26"/>
        </w:rPr>
      </w:pPr>
      <w:r w:rsidRPr="004F7577">
        <w:rPr>
          <w:sz w:val="26"/>
          <w:szCs w:val="26"/>
        </w:rPr>
        <w:t>(</w:t>
      </w:r>
      <w:r w:rsidR="007524EB" w:rsidRPr="004F7577">
        <w:rPr>
          <w:sz w:val="26"/>
          <w:szCs w:val="26"/>
        </w:rPr>
        <w:t>4</w:t>
      </w:r>
      <w:r w:rsidRPr="004F7577">
        <w:rPr>
          <w:sz w:val="26"/>
          <w:szCs w:val="26"/>
        </w:rPr>
        <w:t>) Četru mēnešu laikā no ziņojuma saņemšanas dienas Latvijas Republikā reģistrēta Eiropas Savienības mātes sabiedrība var iesniegt apsvērumus Finanšu un kapitāla tirgus komisijai un informēt to par iespējamiem pasākumiem ziņojumā norādīto šķēršļu novēršanai.</w:t>
      </w:r>
    </w:p>
    <w:p w14:paraId="2BB0683F" w14:textId="77777777" w:rsidR="004C13CB" w:rsidRPr="004F7577" w:rsidRDefault="004C13CB" w:rsidP="00D058F2">
      <w:pPr>
        <w:spacing w:before="120" w:after="0" w:line="240" w:lineRule="auto"/>
        <w:ind w:firstLine="720"/>
        <w:jc w:val="both"/>
        <w:rPr>
          <w:sz w:val="26"/>
          <w:szCs w:val="26"/>
        </w:rPr>
      </w:pPr>
      <w:r w:rsidRPr="004F7577">
        <w:rPr>
          <w:sz w:val="26"/>
          <w:szCs w:val="26"/>
        </w:rPr>
        <w:t>(</w:t>
      </w:r>
      <w:r w:rsidR="007524EB" w:rsidRPr="004F7577">
        <w:rPr>
          <w:sz w:val="26"/>
          <w:szCs w:val="26"/>
        </w:rPr>
        <w:t>5</w:t>
      </w:r>
      <w:r w:rsidRPr="004F7577">
        <w:rPr>
          <w:sz w:val="26"/>
          <w:szCs w:val="26"/>
        </w:rPr>
        <w:t>) Ja ziņojumā norādītie šķēršļi ir saistīti ar</w:t>
      </w:r>
      <w:r w:rsidR="002C5455" w:rsidRPr="004F7577">
        <w:rPr>
          <w:sz w:val="26"/>
          <w:szCs w:val="26"/>
        </w:rPr>
        <w:t xml:space="preserve"> šā lik</w:t>
      </w:r>
      <w:r w:rsidR="00125F37" w:rsidRPr="004F7577">
        <w:rPr>
          <w:sz w:val="26"/>
          <w:szCs w:val="26"/>
        </w:rPr>
        <w:t xml:space="preserve">uma 20. panta trešajā, </w:t>
      </w:r>
      <w:r w:rsidR="00EB556F" w:rsidRPr="004F7577">
        <w:rPr>
          <w:sz w:val="26"/>
          <w:szCs w:val="26"/>
        </w:rPr>
        <w:t>ceturtajā un piektajā</w:t>
      </w:r>
      <w:r w:rsidRPr="004F7577">
        <w:rPr>
          <w:sz w:val="26"/>
          <w:szCs w:val="26"/>
        </w:rPr>
        <w:t xml:space="preserve"> daļā minētas grupas iestādes vai finanšu sabiedrības situāciju, Eiropas Savienības mātes sabiedrība divu nedēļu laikā no dienas, kad saņemts paziņojums, kas sniegts saskaņā ar šā panta </w:t>
      </w:r>
      <w:r w:rsidR="007524EB" w:rsidRPr="004F7577">
        <w:rPr>
          <w:sz w:val="26"/>
          <w:szCs w:val="26"/>
        </w:rPr>
        <w:t>ceturto</w:t>
      </w:r>
      <w:r w:rsidRPr="004F7577">
        <w:rPr>
          <w:sz w:val="26"/>
          <w:szCs w:val="26"/>
        </w:rPr>
        <w:t xml:space="preserve"> daļu, ierosina grupas līmeņa noregulējuma iestādei iespējamos pasākumus un to īstenošanas termiņus, ar kuriem nodrošina, ka grupas iestāde vai finanšu sabiedrība atbilst šā likuma 60.</w:t>
      </w:r>
      <w:r w:rsidRPr="004F7577">
        <w:rPr>
          <w:sz w:val="26"/>
          <w:szCs w:val="26"/>
          <w:vertAlign w:val="superscript"/>
        </w:rPr>
        <w:t>2</w:t>
      </w:r>
      <w:r w:rsidRPr="004F7577">
        <w:rPr>
          <w:sz w:val="26"/>
          <w:szCs w:val="26"/>
        </w:rPr>
        <w:t xml:space="preserve"> vai 61. pantā minētajām prasībām, kas izteiktas kā kopējās riska darījumu vērtības procentuālā daļa, kura aprēķināta saskaņā ar Regulas (ES) Nr. 575/2013 92. panta 3. punktu, un attiecīgā gadījumā </w:t>
      </w:r>
      <w:r w:rsidR="000664AC" w:rsidRPr="004F7577">
        <w:rPr>
          <w:sz w:val="26"/>
          <w:szCs w:val="26"/>
        </w:rPr>
        <w:t>kopējai kapitāla</w:t>
      </w:r>
      <w:r w:rsidRPr="004F7577">
        <w:rPr>
          <w:sz w:val="26"/>
          <w:szCs w:val="26"/>
        </w:rPr>
        <w:t xml:space="preserve"> rezervju prasībai, un šā likuma 60. </w:t>
      </w:r>
      <w:r w:rsidRPr="004F7577">
        <w:rPr>
          <w:sz w:val="26"/>
          <w:szCs w:val="26"/>
          <w:vertAlign w:val="superscript"/>
        </w:rPr>
        <w:t>2</w:t>
      </w:r>
      <w:r w:rsidRPr="004F7577">
        <w:rPr>
          <w:sz w:val="26"/>
          <w:szCs w:val="26"/>
        </w:rPr>
        <w:t xml:space="preserve"> vai  61. pantā minētajām prasībām, kas izteiktas kā procentuālā daļa no kopējā riska darījumu </w:t>
      </w:r>
      <w:r w:rsidR="00867278" w:rsidRPr="004F7577">
        <w:rPr>
          <w:sz w:val="26"/>
          <w:szCs w:val="26"/>
        </w:rPr>
        <w:t>ap</w:t>
      </w:r>
      <w:r w:rsidRPr="004F7577">
        <w:rPr>
          <w:sz w:val="26"/>
          <w:szCs w:val="26"/>
        </w:rPr>
        <w:t xml:space="preserve">mēra, kā </w:t>
      </w:r>
      <w:r w:rsidR="00867278" w:rsidRPr="004F7577">
        <w:rPr>
          <w:sz w:val="26"/>
          <w:szCs w:val="26"/>
        </w:rPr>
        <w:t>noteikt</w:t>
      </w:r>
      <w:r w:rsidRPr="004F7577">
        <w:rPr>
          <w:sz w:val="26"/>
          <w:szCs w:val="26"/>
        </w:rPr>
        <w:t xml:space="preserve">s Regulas (ES) Nr. 575/2013 429. un 429.a pantā. </w:t>
      </w:r>
    </w:p>
    <w:p w14:paraId="299C0637" w14:textId="77777777" w:rsidR="004C13CB" w:rsidRPr="004F7577" w:rsidRDefault="004C13CB" w:rsidP="00D058F2">
      <w:pPr>
        <w:spacing w:before="120" w:after="0" w:line="240" w:lineRule="auto"/>
        <w:ind w:firstLine="720"/>
        <w:jc w:val="both"/>
        <w:rPr>
          <w:sz w:val="26"/>
          <w:szCs w:val="26"/>
        </w:rPr>
      </w:pPr>
      <w:r w:rsidRPr="004F7577">
        <w:rPr>
          <w:sz w:val="26"/>
          <w:szCs w:val="26"/>
        </w:rPr>
        <w:t>(</w:t>
      </w:r>
      <w:r w:rsidR="007524EB" w:rsidRPr="004F7577">
        <w:rPr>
          <w:sz w:val="26"/>
          <w:szCs w:val="26"/>
        </w:rPr>
        <w:t>6</w:t>
      </w:r>
      <w:r w:rsidRPr="004F7577">
        <w:rPr>
          <w:sz w:val="26"/>
          <w:szCs w:val="26"/>
        </w:rPr>
        <w:t>) Nosakot īstenošanas termiņus šeit minētajiem pasākumiem, ņem vērā, kādi ir būtiskā šķēršļa iemesli. Finanšu un kapitāla tirgus komisija novērtē, vai ar minētajiem pasākumiem ir iespējams efektīvi pārvarēt vai novērst būtisko šķērsli.</w:t>
      </w:r>
    </w:p>
    <w:p w14:paraId="61A730D6" w14:textId="77777777" w:rsidR="004C13CB" w:rsidRPr="004F7577" w:rsidRDefault="007524EB" w:rsidP="00D058F2">
      <w:pPr>
        <w:spacing w:before="120" w:after="0" w:line="240" w:lineRule="auto"/>
        <w:ind w:firstLine="720"/>
        <w:jc w:val="both"/>
        <w:rPr>
          <w:sz w:val="26"/>
          <w:szCs w:val="26"/>
        </w:rPr>
      </w:pPr>
      <w:r w:rsidRPr="004F7577">
        <w:rPr>
          <w:sz w:val="26"/>
          <w:szCs w:val="26"/>
        </w:rPr>
        <w:lastRenderedPageBreak/>
        <w:t>(</w:t>
      </w:r>
      <w:r w:rsidR="00D1139D" w:rsidRPr="004F7577">
        <w:rPr>
          <w:sz w:val="26"/>
          <w:szCs w:val="26"/>
        </w:rPr>
        <w:t>7</w:t>
      </w:r>
      <w:r w:rsidR="004C13CB" w:rsidRPr="004F7577">
        <w:rPr>
          <w:sz w:val="26"/>
          <w:szCs w:val="26"/>
        </w:rPr>
        <w:t>) Finanšu un kapitāla tirgus komisija informē Eiropas Banku iestādi, meitas sabiedrību noregulējuma iestādes un noregulējuma iestādes to dalībvalstu teritorijās, kurās atrodas nozīmīgas filiāles, par visiem Latvijas Republikā reģistrētas dalībvalsts mātes sabiedrības ierosinātajiem pasākumiem. Finanšu un kapitāla tirgus komisija un meitas sabiedrību noregulējuma iestādes pēc apspriešanās ar uzraudzības institūcijām un noregulējuma iestādēm to dalībvalstu teritorijās, kurās atrodas nozīmīgas filiāles, noregulējuma kolēģijā pieņem saskaņotu lēmumu par būtisko šķēršļu konstatēšanu un izvērtējumu par Latvijas Republikā reģistrētas Eiropas Savienības mātes sabiedrības ierosināto pasākumu un noregulējuma iestāžu pieprasītajiem pasākumiem šķēršļu samazināšanai vai novēršanai, ņemot vērā šo pasākumu potenciālo ietekmi visās dalībvalstīs, kurās grupa darbojas.</w:t>
      </w:r>
    </w:p>
    <w:p w14:paraId="66097F2C" w14:textId="24512575" w:rsidR="004C13CB" w:rsidRPr="004F7577" w:rsidRDefault="0028284A" w:rsidP="00D058F2">
      <w:pPr>
        <w:spacing w:before="120" w:after="0" w:line="240" w:lineRule="auto"/>
        <w:ind w:firstLine="720"/>
        <w:jc w:val="both"/>
        <w:rPr>
          <w:sz w:val="26"/>
          <w:szCs w:val="26"/>
        </w:rPr>
      </w:pPr>
      <w:r w:rsidRPr="004F7577">
        <w:rPr>
          <w:sz w:val="26"/>
          <w:szCs w:val="26"/>
        </w:rPr>
        <w:t>(8</w:t>
      </w:r>
      <w:r w:rsidR="004C13CB" w:rsidRPr="004F7577">
        <w:rPr>
          <w:sz w:val="26"/>
          <w:szCs w:val="26"/>
        </w:rPr>
        <w:t>) Saskaņoto lēmumu pieņem četru mēnešu laikā no šā pan</w:t>
      </w:r>
      <w:r w:rsidR="007524EB" w:rsidRPr="004F7577">
        <w:rPr>
          <w:sz w:val="26"/>
          <w:szCs w:val="26"/>
        </w:rPr>
        <w:t xml:space="preserve">ta </w:t>
      </w:r>
      <w:r w:rsidR="002E4688" w:rsidRPr="004F7577">
        <w:rPr>
          <w:sz w:val="26"/>
          <w:szCs w:val="26"/>
        </w:rPr>
        <w:t>septītajā</w:t>
      </w:r>
      <w:r w:rsidR="007524EB" w:rsidRPr="004F7577">
        <w:rPr>
          <w:sz w:val="26"/>
          <w:szCs w:val="26"/>
        </w:rPr>
        <w:t xml:space="preserve"> </w:t>
      </w:r>
      <w:r w:rsidR="004C13CB" w:rsidRPr="004F7577">
        <w:rPr>
          <w:sz w:val="26"/>
          <w:szCs w:val="26"/>
        </w:rPr>
        <w:t>daļā minētā ziņojuma iesniegšanas dienas. Ja Eiropas Savienības mātes sabiedrība nav iesniegusi nekādus apsvērumus, saskaņoto lēmumu pieņem viena mēneša laikā pēc ta</w:t>
      </w:r>
      <w:r w:rsidR="007524EB" w:rsidRPr="004F7577">
        <w:rPr>
          <w:sz w:val="26"/>
          <w:szCs w:val="26"/>
        </w:rPr>
        <w:t xml:space="preserve">m, kad beidzies šā panta </w:t>
      </w:r>
      <w:r w:rsidR="002E4688" w:rsidRPr="004F7577">
        <w:rPr>
          <w:sz w:val="26"/>
          <w:szCs w:val="26"/>
        </w:rPr>
        <w:t>ceturtajā</w:t>
      </w:r>
      <w:r w:rsidR="004C13CB" w:rsidRPr="004F7577">
        <w:rPr>
          <w:sz w:val="26"/>
          <w:szCs w:val="26"/>
        </w:rPr>
        <w:t xml:space="preserve"> daļā minētais četru mēnešu </w:t>
      </w:r>
      <w:r w:rsidR="00867278" w:rsidRPr="004F7577">
        <w:rPr>
          <w:sz w:val="26"/>
          <w:szCs w:val="26"/>
        </w:rPr>
        <w:t>termiņš</w:t>
      </w:r>
      <w:r w:rsidR="004C13CB" w:rsidRPr="004F7577">
        <w:rPr>
          <w:sz w:val="26"/>
          <w:szCs w:val="26"/>
        </w:rPr>
        <w:t>. Finanšu un kapitāla tirgus komisija pieņemto lēmumu paziņo Latvijas Republikā reģistrētai Eiropas Savienības mātes sabiedrībai.</w:t>
      </w:r>
    </w:p>
    <w:p w14:paraId="15609760" w14:textId="1945BA31" w:rsidR="004C13CB" w:rsidRPr="004F7577" w:rsidRDefault="004C13CB" w:rsidP="00D058F2">
      <w:pPr>
        <w:spacing w:before="120" w:after="0" w:line="240" w:lineRule="auto"/>
        <w:ind w:firstLine="720"/>
        <w:jc w:val="both"/>
        <w:rPr>
          <w:sz w:val="26"/>
          <w:szCs w:val="26"/>
        </w:rPr>
      </w:pPr>
      <w:r w:rsidRPr="004F7577">
        <w:rPr>
          <w:sz w:val="26"/>
          <w:szCs w:val="26"/>
        </w:rPr>
        <w:t>(</w:t>
      </w:r>
      <w:r w:rsidR="0028284A" w:rsidRPr="004F7577">
        <w:rPr>
          <w:sz w:val="26"/>
          <w:szCs w:val="26"/>
        </w:rPr>
        <w:t>9</w:t>
      </w:r>
      <w:r w:rsidRPr="004F7577">
        <w:rPr>
          <w:sz w:val="26"/>
          <w:szCs w:val="26"/>
        </w:rPr>
        <w:t>) Saskaņoto lēmumu par šķēršļiem noregulējamībai saistībā ar 20. </w:t>
      </w:r>
      <w:r w:rsidR="002C5455" w:rsidRPr="004F7577">
        <w:rPr>
          <w:sz w:val="26"/>
          <w:szCs w:val="26"/>
        </w:rPr>
        <w:t>p</w:t>
      </w:r>
      <w:r w:rsidRPr="004F7577">
        <w:rPr>
          <w:sz w:val="26"/>
          <w:szCs w:val="26"/>
        </w:rPr>
        <w:t>anta</w:t>
      </w:r>
      <w:r w:rsidR="002C5455" w:rsidRPr="004F7577">
        <w:rPr>
          <w:sz w:val="26"/>
          <w:szCs w:val="26"/>
        </w:rPr>
        <w:t xml:space="preserve"> </w:t>
      </w:r>
      <w:r w:rsidR="000D7333" w:rsidRPr="004F7577">
        <w:rPr>
          <w:sz w:val="26"/>
          <w:szCs w:val="26"/>
        </w:rPr>
        <w:t>ceturtajā</w:t>
      </w:r>
      <w:r w:rsidRPr="004F7577">
        <w:rPr>
          <w:sz w:val="26"/>
          <w:szCs w:val="26"/>
          <w:vertAlign w:val="superscript"/>
        </w:rPr>
        <w:t> </w:t>
      </w:r>
      <w:r w:rsidRPr="004F7577">
        <w:rPr>
          <w:sz w:val="26"/>
          <w:szCs w:val="26"/>
        </w:rPr>
        <w:t xml:space="preserve">daļā minēto situāciju pieņem divu nedēļu laikā pēc tam, kad Eiropas Savienības mātes sabiedrība ir </w:t>
      </w:r>
      <w:r w:rsidR="00867278" w:rsidRPr="004F7577">
        <w:rPr>
          <w:sz w:val="26"/>
          <w:szCs w:val="26"/>
        </w:rPr>
        <w:t>iesniegusi savus</w:t>
      </w:r>
      <w:r w:rsidR="007524EB" w:rsidRPr="004F7577">
        <w:rPr>
          <w:sz w:val="26"/>
          <w:szCs w:val="26"/>
        </w:rPr>
        <w:t xml:space="preserve"> apsvērumus saskaņā ar šā</w:t>
      </w:r>
      <w:r w:rsidR="00BC394F">
        <w:rPr>
          <w:sz w:val="26"/>
          <w:szCs w:val="26"/>
        </w:rPr>
        <w:t xml:space="preserve"> panta</w:t>
      </w:r>
      <w:r w:rsidR="007524EB" w:rsidRPr="004F7577">
        <w:rPr>
          <w:sz w:val="26"/>
          <w:szCs w:val="26"/>
        </w:rPr>
        <w:t xml:space="preserve"> piekto</w:t>
      </w:r>
      <w:r w:rsidR="0028284A" w:rsidRPr="004F7577">
        <w:rPr>
          <w:sz w:val="26"/>
          <w:szCs w:val="26"/>
        </w:rPr>
        <w:t xml:space="preserve"> </w:t>
      </w:r>
      <w:r w:rsidRPr="004F7577">
        <w:rPr>
          <w:sz w:val="26"/>
          <w:szCs w:val="26"/>
        </w:rPr>
        <w:t>daļu. Saskaņotajā lēmumā norāda tā pamatojumu, un to izklāsta dokumentā, ko Finanšu un kapitāla tirgus komisija iesniedz Eiropas Savienības mātes sabiedrībai.</w:t>
      </w:r>
    </w:p>
    <w:p w14:paraId="359BEFEE" w14:textId="77777777" w:rsidR="004C13CB" w:rsidRPr="004F7577" w:rsidRDefault="004C13CB" w:rsidP="00D058F2">
      <w:pPr>
        <w:spacing w:before="120" w:after="0" w:line="240" w:lineRule="auto"/>
        <w:ind w:firstLine="720"/>
        <w:jc w:val="both"/>
        <w:rPr>
          <w:sz w:val="26"/>
          <w:szCs w:val="26"/>
        </w:rPr>
      </w:pPr>
      <w:r w:rsidRPr="004F7577">
        <w:rPr>
          <w:sz w:val="26"/>
          <w:szCs w:val="26"/>
        </w:rPr>
        <w:lastRenderedPageBreak/>
        <w:t>(</w:t>
      </w:r>
      <w:r w:rsidR="0028284A" w:rsidRPr="004F7577">
        <w:rPr>
          <w:sz w:val="26"/>
          <w:szCs w:val="26"/>
        </w:rPr>
        <w:t>10</w:t>
      </w:r>
      <w:r w:rsidRPr="004F7577">
        <w:rPr>
          <w:sz w:val="26"/>
          <w:szCs w:val="26"/>
        </w:rPr>
        <w:t xml:space="preserve">)  Finanšu un kapitāla tirgus komisija ir tiesīga iesniegt Eiropas Banku iestādei pieprasījumu palīdzēt Eiropas Savienības noregulējuma iestādēm pieņemt saskaņoto lēmumu saskaņā ar Regulas (ES) Nr. 1093/2010 31. panta otrās daļas </w:t>
      </w:r>
      <w:r w:rsidR="00C37040" w:rsidRPr="004F7577">
        <w:rPr>
          <w:sz w:val="26"/>
          <w:szCs w:val="26"/>
        </w:rPr>
        <w:t>”</w:t>
      </w:r>
      <w:r w:rsidRPr="004F7577">
        <w:rPr>
          <w:sz w:val="26"/>
          <w:szCs w:val="26"/>
        </w:rPr>
        <w:t>c</w:t>
      </w:r>
      <w:r w:rsidR="00C37040" w:rsidRPr="004F7577">
        <w:rPr>
          <w:sz w:val="26"/>
          <w:szCs w:val="26"/>
        </w:rPr>
        <w:t>”</w:t>
      </w:r>
      <w:r w:rsidRPr="004F7577">
        <w:rPr>
          <w:sz w:val="26"/>
          <w:szCs w:val="26"/>
        </w:rPr>
        <w:t xml:space="preserve"> apakšpunktu.</w:t>
      </w:r>
    </w:p>
    <w:p w14:paraId="3A503DD3" w14:textId="77777777" w:rsidR="004C13CB" w:rsidRPr="004F7577" w:rsidRDefault="009138CD" w:rsidP="00D058F2">
      <w:pPr>
        <w:spacing w:before="120" w:after="0" w:line="240" w:lineRule="auto"/>
        <w:ind w:firstLine="720"/>
        <w:jc w:val="both"/>
        <w:rPr>
          <w:sz w:val="26"/>
          <w:szCs w:val="26"/>
        </w:rPr>
      </w:pPr>
      <w:r w:rsidRPr="004F7577">
        <w:rPr>
          <w:sz w:val="26"/>
          <w:szCs w:val="26"/>
        </w:rPr>
        <w:t>(11</w:t>
      </w:r>
      <w:r w:rsidR="004C13CB" w:rsidRPr="004F7577">
        <w:rPr>
          <w:sz w:val="26"/>
          <w:szCs w:val="26"/>
        </w:rPr>
        <w:t>) Ja iesaistītās noregulējuma i</w:t>
      </w:r>
      <w:r w:rsidR="0028284A" w:rsidRPr="004F7577">
        <w:rPr>
          <w:sz w:val="26"/>
          <w:szCs w:val="26"/>
        </w:rPr>
        <w:t>estādes šā panta astotajā un devītajā</w:t>
      </w:r>
      <w:r w:rsidR="004C13CB" w:rsidRPr="004F7577">
        <w:rPr>
          <w:sz w:val="26"/>
          <w:szCs w:val="26"/>
        </w:rPr>
        <w:t xml:space="preserve"> daļā noteiktā termiņā nav pieņēmušas saskaņotu lēmumu, Finanšu un kapitāla tirgus komisija, ņemot vērā citu noregulējuma iestāžu viedokļus, pati pieņem lēmumu p</w:t>
      </w:r>
      <w:r w:rsidR="002C5455" w:rsidRPr="004F7577">
        <w:rPr>
          <w:sz w:val="26"/>
          <w:szCs w:val="26"/>
        </w:rPr>
        <w:t xml:space="preserve">ar šā likuma 20. panta </w:t>
      </w:r>
      <w:r w:rsidR="00125F37" w:rsidRPr="004F7577">
        <w:rPr>
          <w:sz w:val="26"/>
          <w:szCs w:val="26"/>
        </w:rPr>
        <w:t>astotajā</w:t>
      </w:r>
      <w:r w:rsidR="004C13CB" w:rsidRPr="004F7577">
        <w:rPr>
          <w:sz w:val="26"/>
          <w:szCs w:val="26"/>
        </w:rPr>
        <w:t xml:space="preserve"> daļā noteikto pasākumu veikšanu grupas līmenī. Pieņemto lēmumu Finanšu un kapitāla tirgus komisija paziņo Latvijas Republikā reģistrētai Eiropas Savienības mātes sabiedrībai. </w:t>
      </w:r>
    </w:p>
    <w:p w14:paraId="3360A29E" w14:textId="01C3F908" w:rsidR="004C13CB" w:rsidRPr="004F7577" w:rsidRDefault="004C13CB" w:rsidP="00D058F2">
      <w:pPr>
        <w:spacing w:before="120" w:after="0" w:line="240" w:lineRule="auto"/>
        <w:ind w:firstLine="720"/>
        <w:jc w:val="both"/>
        <w:rPr>
          <w:sz w:val="26"/>
          <w:szCs w:val="26"/>
        </w:rPr>
      </w:pPr>
      <w:r w:rsidRPr="004F7577" w:rsidDel="00535FEE">
        <w:rPr>
          <w:sz w:val="26"/>
          <w:szCs w:val="26"/>
        </w:rPr>
        <w:t xml:space="preserve"> </w:t>
      </w:r>
      <w:r w:rsidRPr="004F7577">
        <w:rPr>
          <w:sz w:val="26"/>
          <w:szCs w:val="26"/>
        </w:rPr>
        <w:t>(</w:t>
      </w:r>
      <w:r w:rsidR="009138CD" w:rsidRPr="004F7577">
        <w:rPr>
          <w:sz w:val="26"/>
          <w:szCs w:val="26"/>
        </w:rPr>
        <w:t>12</w:t>
      </w:r>
      <w:r w:rsidRPr="004F7577">
        <w:rPr>
          <w:sz w:val="26"/>
          <w:szCs w:val="26"/>
        </w:rPr>
        <w:t xml:space="preserve">) </w:t>
      </w:r>
      <w:r w:rsidR="0028284A" w:rsidRPr="004F7577">
        <w:rPr>
          <w:sz w:val="26"/>
          <w:szCs w:val="26"/>
        </w:rPr>
        <w:t>Ja šā panta astotajā</w:t>
      </w:r>
      <w:r w:rsidR="00BC394F">
        <w:rPr>
          <w:sz w:val="26"/>
          <w:szCs w:val="26"/>
        </w:rPr>
        <w:t xml:space="preserve"> vai</w:t>
      </w:r>
      <w:r w:rsidRPr="004F7577">
        <w:rPr>
          <w:sz w:val="26"/>
          <w:szCs w:val="26"/>
        </w:rPr>
        <w:t xml:space="preserve"> </w:t>
      </w:r>
      <w:r w:rsidR="0028284A" w:rsidRPr="004F7577">
        <w:rPr>
          <w:sz w:val="26"/>
          <w:szCs w:val="26"/>
        </w:rPr>
        <w:t>devītajā</w:t>
      </w:r>
      <w:r w:rsidRPr="004F7577">
        <w:rPr>
          <w:sz w:val="26"/>
          <w:szCs w:val="26"/>
          <w:vertAlign w:val="superscript"/>
        </w:rPr>
        <w:t xml:space="preserve"> </w:t>
      </w:r>
      <w:r w:rsidRPr="004F7577">
        <w:rPr>
          <w:sz w:val="26"/>
          <w:szCs w:val="26"/>
        </w:rPr>
        <w:t xml:space="preserve">daļā minētā </w:t>
      </w:r>
      <w:r w:rsidR="00867278" w:rsidRPr="004F7577">
        <w:rPr>
          <w:sz w:val="26"/>
          <w:szCs w:val="26"/>
        </w:rPr>
        <w:t>termiņa</w:t>
      </w:r>
      <w:r w:rsidRPr="004F7577">
        <w:rPr>
          <w:sz w:val="26"/>
          <w:szCs w:val="26"/>
        </w:rPr>
        <w:t xml:space="preserve"> beigās Finanšu un kapitāla tirgus komisija saskaņā ar Regulas (ES) Nr. 1093/2010 19. pantu ir vērsusies Eiropas Banku iestād</w:t>
      </w:r>
      <w:r w:rsidR="00867278" w:rsidRPr="004F7577">
        <w:rPr>
          <w:sz w:val="26"/>
          <w:szCs w:val="26"/>
        </w:rPr>
        <w:t>ē</w:t>
      </w:r>
      <w:r w:rsidRPr="004F7577">
        <w:rPr>
          <w:sz w:val="26"/>
          <w:szCs w:val="26"/>
        </w:rPr>
        <w:t xml:space="preserve"> ar šā panta devītajā daļā minēt</w:t>
      </w:r>
      <w:r w:rsidR="00867278" w:rsidRPr="004F7577">
        <w:rPr>
          <w:sz w:val="26"/>
          <w:szCs w:val="26"/>
        </w:rPr>
        <w:t>o</w:t>
      </w:r>
      <w:r w:rsidRPr="004F7577">
        <w:rPr>
          <w:sz w:val="26"/>
          <w:szCs w:val="26"/>
        </w:rPr>
        <w:t xml:space="preserve"> </w:t>
      </w:r>
      <w:r w:rsidR="00867278" w:rsidRPr="004F7577">
        <w:rPr>
          <w:sz w:val="26"/>
          <w:szCs w:val="26"/>
        </w:rPr>
        <w:t>lūgumu</w:t>
      </w:r>
      <w:r w:rsidRPr="004F7577">
        <w:rPr>
          <w:sz w:val="26"/>
          <w:szCs w:val="26"/>
        </w:rPr>
        <w:t>, grupas līmeņa noregulējuma iestāde atliek lēmuma pieņemšanu un gaida Eiropas Banku iestādes lēmumu, un pieņem savu lēmumu saskaņā ar Eiropas Banku ie</w:t>
      </w:r>
      <w:r w:rsidR="0028284A" w:rsidRPr="004F7577">
        <w:rPr>
          <w:sz w:val="26"/>
          <w:szCs w:val="26"/>
        </w:rPr>
        <w:t xml:space="preserve">stādes lēmumu. Šā panta astotajā un devītajā </w:t>
      </w:r>
      <w:r w:rsidRPr="004F7577">
        <w:rPr>
          <w:sz w:val="26"/>
          <w:szCs w:val="26"/>
        </w:rPr>
        <w:t xml:space="preserve">daļā minēto </w:t>
      </w:r>
      <w:r w:rsidR="00867278" w:rsidRPr="004F7577">
        <w:rPr>
          <w:sz w:val="26"/>
          <w:szCs w:val="26"/>
        </w:rPr>
        <w:t>termiņu</w:t>
      </w:r>
      <w:r w:rsidRPr="004F7577">
        <w:rPr>
          <w:sz w:val="26"/>
          <w:szCs w:val="26"/>
        </w:rPr>
        <w:t xml:space="preserve"> uzskata par samierināšanas </w:t>
      </w:r>
      <w:r w:rsidR="00867278" w:rsidRPr="004F7577">
        <w:rPr>
          <w:sz w:val="26"/>
          <w:szCs w:val="26"/>
        </w:rPr>
        <w:t>termiņu</w:t>
      </w:r>
      <w:r w:rsidRPr="004F7577">
        <w:rPr>
          <w:sz w:val="26"/>
          <w:szCs w:val="26"/>
        </w:rPr>
        <w:t xml:space="preserve"> Regulas (ES) Nr. 1093/2010 </w:t>
      </w:r>
      <w:r w:rsidR="00867278" w:rsidRPr="004F7577">
        <w:rPr>
          <w:sz w:val="26"/>
          <w:szCs w:val="26"/>
        </w:rPr>
        <w:t>izpratnē</w:t>
      </w:r>
      <w:r w:rsidRPr="004F7577">
        <w:rPr>
          <w:sz w:val="26"/>
          <w:szCs w:val="26"/>
        </w:rPr>
        <w:t>. Eiropas Banku iestāde pieņem lēmumu viena mēneša laikā. Jautājumu nenodod Eiropas Bank</w:t>
      </w:r>
      <w:r w:rsidR="0028284A" w:rsidRPr="004F7577">
        <w:rPr>
          <w:sz w:val="26"/>
          <w:szCs w:val="26"/>
        </w:rPr>
        <w:t>u iestādei pēc šā panta astotajā un devītajā</w:t>
      </w:r>
      <w:r w:rsidRPr="004F7577">
        <w:rPr>
          <w:sz w:val="26"/>
          <w:szCs w:val="26"/>
        </w:rPr>
        <w:t xml:space="preserve"> daļā minētā attiecīgā </w:t>
      </w:r>
      <w:r w:rsidR="00867278" w:rsidRPr="004F7577">
        <w:rPr>
          <w:sz w:val="26"/>
          <w:szCs w:val="26"/>
        </w:rPr>
        <w:t>termiņa</w:t>
      </w:r>
      <w:r w:rsidRPr="004F7577">
        <w:rPr>
          <w:sz w:val="26"/>
          <w:szCs w:val="26"/>
        </w:rPr>
        <w:t xml:space="preserve"> beigām vai pēc </w:t>
      </w:r>
      <w:r w:rsidR="00E84DA5" w:rsidRPr="004F7577">
        <w:rPr>
          <w:sz w:val="26"/>
          <w:szCs w:val="26"/>
        </w:rPr>
        <w:t>saskaņota</w:t>
      </w:r>
      <w:r w:rsidRPr="004F7577">
        <w:rPr>
          <w:sz w:val="26"/>
          <w:szCs w:val="26"/>
        </w:rPr>
        <w:t xml:space="preserve"> lēmuma pieņemšanas. Ja Eiropas Banku iestāde nepieņem lēmumu, piemēro grupas līmeņa noregulējuma iestādes lēmumu.</w:t>
      </w:r>
    </w:p>
    <w:p w14:paraId="1D4B4E82" w14:textId="17839531" w:rsidR="004C13CB" w:rsidRPr="004F7577" w:rsidRDefault="004C13CB" w:rsidP="00D058F2">
      <w:pPr>
        <w:spacing w:before="120" w:after="0" w:line="240" w:lineRule="auto"/>
        <w:ind w:firstLine="720"/>
        <w:jc w:val="both"/>
        <w:rPr>
          <w:sz w:val="26"/>
          <w:szCs w:val="26"/>
        </w:rPr>
      </w:pPr>
      <w:r w:rsidRPr="004F7577">
        <w:rPr>
          <w:sz w:val="26"/>
          <w:szCs w:val="26"/>
        </w:rPr>
        <w:t>(</w:t>
      </w:r>
      <w:r w:rsidR="009138CD" w:rsidRPr="004F7577">
        <w:rPr>
          <w:sz w:val="26"/>
          <w:szCs w:val="26"/>
        </w:rPr>
        <w:t>13</w:t>
      </w:r>
      <w:r w:rsidRPr="004F7577">
        <w:rPr>
          <w:sz w:val="26"/>
          <w:szCs w:val="26"/>
        </w:rPr>
        <w:t xml:space="preserve">) Ja šā panta </w:t>
      </w:r>
      <w:r w:rsidR="00BC394F">
        <w:rPr>
          <w:sz w:val="26"/>
          <w:szCs w:val="26"/>
        </w:rPr>
        <w:t>astotajā vai</w:t>
      </w:r>
      <w:r w:rsidR="0028284A" w:rsidRPr="004F7577">
        <w:rPr>
          <w:sz w:val="26"/>
          <w:szCs w:val="26"/>
        </w:rPr>
        <w:t xml:space="preserve"> devītajā</w:t>
      </w:r>
      <w:r w:rsidRPr="004F7577">
        <w:rPr>
          <w:sz w:val="26"/>
          <w:szCs w:val="26"/>
        </w:rPr>
        <w:t xml:space="preserve"> daļā </w:t>
      </w:r>
      <w:r w:rsidR="00867278" w:rsidRPr="004F7577">
        <w:rPr>
          <w:sz w:val="26"/>
          <w:szCs w:val="26"/>
        </w:rPr>
        <w:t>noteiktajā termiņā</w:t>
      </w:r>
      <w:r w:rsidRPr="004F7577">
        <w:rPr>
          <w:sz w:val="26"/>
          <w:szCs w:val="26"/>
        </w:rPr>
        <w:t xml:space="preserve"> nav pieņemts </w:t>
      </w:r>
      <w:r w:rsidR="00E84DA5" w:rsidRPr="004F7577">
        <w:rPr>
          <w:sz w:val="26"/>
          <w:szCs w:val="26"/>
        </w:rPr>
        <w:t>saskaņots</w:t>
      </w:r>
      <w:r w:rsidRPr="004F7577">
        <w:rPr>
          <w:sz w:val="26"/>
          <w:szCs w:val="26"/>
        </w:rPr>
        <w:t xml:space="preserve"> lēmums, Finanšu un kapitāla tirgus komisija pati pieņem lēmumu par atbilstošiem p</w:t>
      </w:r>
      <w:r w:rsidR="00972FF2" w:rsidRPr="004F7577">
        <w:rPr>
          <w:sz w:val="26"/>
          <w:szCs w:val="26"/>
        </w:rPr>
        <w:t>asākumiem, kas jāveic noregulējamās</w:t>
      </w:r>
      <w:r w:rsidRPr="004F7577">
        <w:rPr>
          <w:sz w:val="26"/>
          <w:szCs w:val="26"/>
        </w:rPr>
        <w:t xml:space="preserve"> grupas līmenī saskaņā ar 20.</w:t>
      </w:r>
      <w:r w:rsidR="000B0B12" w:rsidRPr="004F7577">
        <w:rPr>
          <w:sz w:val="26"/>
          <w:szCs w:val="26"/>
        </w:rPr>
        <w:t> </w:t>
      </w:r>
      <w:r w:rsidR="00125F37" w:rsidRPr="004F7577">
        <w:rPr>
          <w:sz w:val="26"/>
          <w:szCs w:val="26"/>
        </w:rPr>
        <w:t>panta astoto</w:t>
      </w:r>
      <w:r w:rsidRPr="004F7577">
        <w:rPr>
          <w:sz w:val="26"/>
          <w:szCs w:val="26"/>
        </w:rPr>
        <w:t xml:space="preserve"> daļu.</w:t>
      </w:r>
    </w:p>
    <w:p w14:paraId="6D0F9329" w14:textId="77777777" w:rsidR="004C13CB" w:rsidRPr="004F7577" w:rsidRDefault="004C13CB" w:rsidP="00D058F2">
      <w:pPr>
        <w:spacing w:before="120" w:after="0" w:line="240" w:lineRule="auto"/>
        <w:ind w:firstLine="720"/>
        <w:jc w:val="both"/>
        <w:rPr>
          <w:sz w:val="26"/>
          <w:szCs w:val="26"/>
        </w:rPr>
      </w:pPr>
      <w:r w:rsidRPr="004F7577">
        <w:rPr>
          <w:sz w:val="26"/>
          <w:szCs w:val="26"/>
        </w:rPr>
        <w:lastRenderedPageBreak/>
        <w:t>(</w:t>
      </w:r>
      <w:r w:rsidR="009138CD" w:rsidRPr="004F7577">
        <w:rPr>
          <w:sz w:val="26"/>
          <w:szCs w:val="26"/>
        </w:rPr>
        <w:t>14</w:t>
      </w:r>
      <w:r w:rsidRPr="004F7577">
        <w:rPr>
          <w:sz w:val="26"/>
          <w:szCs w:val="26"/>
        </w:rPr>
        <w:t>) Šā panta pirmajā daļā minētais lēmums ir pilnībā pamatots, un tajā ņem vērā citu tās pašas noregulēj</w:t>
      </w:r>
      <w:r w:rsidR="00867278" w:rsidRPr="004F7577">
        <w:rPr>
          <w:sz w:val="26"/>
          <w:szCs w:val="26"/>
        </w:rPr>
        <w:t>a</w:t>
      </w:r>
      <w:r w:rsidRPr="004F7577">
        <w:rPr>
          <w:sz w:val="26"/>
          <w:szCs w:val="26"/>
        </w:rPr>
        <w:t>m</w:t>
      </w:r>
      <w:r w:rsidR="00867278" w:rsidRPr="004F7577">
        <w:rPr>
          <w:sz w:val="26"/>
          <w:szCs w:val="26"/>
        </w:rPr>
        <w:t>ās</w:t>
      </w:r>
      <w:r w:rsidRPr="004F7577">
        <w:rPr>
          <w:sz w:val="26"/>
          <w:szCs w:val="26"/>
        </w:rPr>
        <w:t xml:space="preserve"> grupas vienību noregulējuma iestāžu un grupas līmeņa noregulējuma iestādes viedokļus un </w:t>
      </w:r>
      <w:r w:rsidR="00867278" w:rsidRPr="004F7577">
        <w:rPr>
          <w:sz w:val="26"/>
          <w:szCs w:val="26"/>
        </w:rPr>
        <w:t>iebildumus</w:t>
      </w:r>
      <w:r w:rsidRPr="004F7577">
        <w:rPr>
          <w:sz w:val="26"/>
          <w:szCs w:val="26"/>
        </w:rPr>
        <w:t xml:space="preserve">. Finanšu un kapitāla tirgus komisija lēmumu </w:t>
      </w:r>
      <w:r w:rsidR="00867278" w:rsidRPr="004F7577">
        <w:rPr>
          <w:sz w:val="26"/>
          <w:szCs w:val="26"/>
        </w:rPr>
        <w:t xml:space="preserve">nosūta noregulējamai </w:t>
      </w:r>
      <w:r w:rsidRPr="004F7577">
        <w:rPr>
          <w:sz w:val="26"/>
          <w:szCs w:val="26"/>
        </w:rPr>
        <w:t>vienībai.</w:t>
      </w:r>
    </w:p>
    <w:p w14:paraId="098D861B" w14:textId="77777777" w:rsidR="004C13CB" w:rsidRPr="004F7577" w:rsidRDefault="004C13CB" w:rsidP="00D058F2">
      <w:pPr>
        <w:spacing w:before="120" w:after="0" w:line="240" w:lineRule="auto"/>
        <w:ind w:firstLine="720"/>
        <w:jc w:val="both"/>
        <w:rPr>
          <w:sz w:val="26"/>
          <w:szCs w:val="26"/>
        </w:rPr>
      </w:pPr>
      <w:r w:rsidRPr="004F7577">
        <w:rPr>
          <w:sz w:val="26"/>
          <w:szCs w:val="26"/>
        </w:rPr>
        <w:t>(</w:t>
      </w:r>
      <w:r w:rsidR="009138CD" w:rsidRPr="004F7577">
        <w:rPr>
          <w:sz w:val="26"/>
          <w:szCs w:val="26"/>
        </w:rPr>
        <w:t>15</w:t>
      </w:r>
      <w:r w:rsidRPr="004F7577">
        <w:rPr>
          <w:sz w:val="26"/>
          <w:szCs w:val="26"/>
        </w:rPr>
        <w:t xml:space="preserve">) Ja šā panta </w:t>
      </w:r>
      <w:r w:rsidR="0028284A" w:rsidRPr="004F7577">
        <w:rPr>
          <w:sz w:val="26"/>
          <w:szCs w:val="26"/>
        </w:rPr>
        <w:t>astotajā</w:t>
      </w:r>
      <w:r w:rsidR="009138CD" w:rsidRPr="004F7577">
        <w:rPr>
          <w:sz w:val="26"/>
          <w:szCs w:val="26"/>
        </w:rPr>
        <w:t xml:space="preserve"> un devītajā</w:t>
      </w:r>
      <w:r w:rsidRPr="004F7577">
        <w:rPr>
          <w:sz w:val="26"/>
          <w:szCs w:val="26"/>
        </w:rPr>
        <w:t xml:space="preserve"> daļā minētā </w:t>
      </w:r>
      <w:r w:rsidR="00EB4826" w:rsidRPr="004F7577">
        <w:rPr>
          <w:sz w:val="26"/>
          <w:szCs w:val="26"/>
        </w:rPr>
        <w:t>termiņa</w:t>
      </w:r>
      <w:r w:rsidRPr="004F7577">
        <w:rPr>
          <w:sz w:val="26"/>
          <w:szCs w:val="26"/>
        </w:rPr>
        <w:t xml:space="preserve"> beigās Finanšu un kapitāla tirgus komisija saskaņā ar Regulas (ES) Nr. 1093/2010 19. pantu ir vērsusies Eiropas Banku iestād</w:t>
      </w:r>
      <w:r w:rsidR="00EB4826" w:rsidRPr="004F7577">
        <w:rPr>
          <w:sz w:val="26"/>
          <w:szCs w:val="26"/>
        </w:rPr>
        <w:t>ē</w:t>
      </w:r>
      <w:r w:rsidRPr="004F7577">
        <w:rPr>
          <w:sz w:val="26"/>
          <w:szCs w:val="26"/>
        </w:rPr>
        <w:t xml:space="preserve"> ar šā panta </w:t>
      </w:r>
      <w:r w:rsidR="009138CD" w:rsidRPr="004F7577">
        <w:rPr>
          <w:sz w:val="26"/>
          <w:szCs w:val="26"/>
        </w:rPr>
        <w:t>18.</w:t>
      </w:r>
      <w:r w:rsidRPr="004F7577">
        <w:rPr>
          <w:sz w:val="26"/>
          <w:szCs w:val="26"/>
        </w:rPr>
        <w:t xml:space="preserve"> daļā minēt</w:t>
      </w:r>
      <w:r w:rsidR="00EB4826" w:rsidRPr="004F7577">
        <w:rPr>
          <w:sz w:val="26"/>
          <w:szCs w:val="26"/>
        </w:rPr>
        <w:t>o</w:t>
      </w:r>
      <w:r w:rsidRPr="004F7577">
        <w:rPr>
          <w:sz w:val="26"/>
          <w:szCs w:val="26"/>
        </w:rPr>
        <w:t xml:space="preserve"> </w:t>
      </w:r>
      <w:r w:rsidR="00EB4826" w:rsidRPr="004F7577">
        <w:rPr>
          <w:sz w:val="26"/>
          <w:szCs w:val="26"/>
        </w:rPr>
        <w:t>lūgumu</w:t>
      </w:r>
      <w:r w:rsidRPr="004F7577">
        <w:rPr>
          <w:sz w:val="26"/>
          <w:szCs w:val="26"/>
        </w:rPr>
        <w:t xml:space="preserve">, Finanšu un kapitāla tirgus komisija atliek lēmuma pieņemšanu un gaida </w:t>
      </w:r>
      <w:r w:rsidR="00EB4826" w:rsidRPr="004F7577">
        <w:rPr>
          <w:sz w:val="26"/>
          <w:szCs w:val="26"/>
        </w:rPr>
        <w:t>Eiropas Banku iestādes lēmumu</w:t>
      </w:r>
      <w:r w:rsidRPr="004F7577">
        <w:rPr>
          <w:sz w:val="26"/>
          <w:szCs w:val="26"/>
        </w:rPr>
        <w:t xml:space="preserve"> un pieņem savu lēmumu saskaņā ar Eiropas Banku iestādes lēmumu. Šā panta </w:t>
      </w:r>
      <w:r w:rsidR="0028284A" w:rsidRPr="004F7577">
        <w:rPr>
          <w:sz w:val="26"/>
          <w:szCs w:val="26"/>
        </w:rPr>
        <w:t>astotajā un devītajā</w:t>
      </w:r>
      <w:r w:rsidRPr="004F7577">
        <w:rPr>
          <w:sz w:val="26"/>
          <w:szCs w:val="26"/>
        </w:rPr>
        <w:t xml:space="preserve"> daļā minēto </w:t>
      </w:r>
      <w:r w:rsidR="00EB4826" w:rsidRPr="004F7577">
        <w:rPr>
          <w:sz w:val="26"/>
          <w:szCs w:val="26"/>
        </w:rPr>
        <w:t>termiņu</w:t>
      </w:r>
      <w:r w:rsidRPr="004F7577">
        <w:rPr>
          <w:sz w:val="26"/>
          <w:szCs w:val="26"/>
        </w:rPr>
        <w:t xml:space="preserve"> uzskata par samierināšanas </w:t>
      </w:r>
      <w:r w:rsidR="00EB4826" w:rsidRPr="004F7577">
        <w:rPr>
          <w:sz w:val="26"/>
          <w:szCs w:val="26"/>
        </w:rPr>
        <w:t>termiņu</w:t>
      </w:r>
      <w:r w:rsidRPr="004F7577">
        <w:rPr>
          <w:sz w:val="26"/>
          <w:szCs w:val="26"/>
        </w:rPr>
        <w:t xml:space="preserve"> Regulas (ES) Nr. 1093/2010 </w:t>
      </w:r>
      <w:r w:rsidR="00EB4826" w:rsidRPr="004F7577">
        <w:rPr>
          <w:sz w:val="26"/>
          <w:szCs w:val="26"/>
        </w:rPr>
        <w:t>izpratnē</w:t>
      </w:r>
      <w:r w:rsidRPr="004F7577">
        <w:rPr>
          <w:sz w:val="26"/>
          <w:szCs w:val="26"/>
        </w:rPr>
        <w:t xml:space="preserve">. Eiropas Banku iestāde pieņem lēmumu viena mēneša laikā. Jautājumu nenodod Eiropas Banku iestādei pēc šā panta </w:t>
      </w:r>
      <w:r w:rsidR="0028284A" w:rsidRPr="004F7577">
        <w:rPr>
          <w:sz w:val="26"/>
          <w:szCs w:val="26"/>
        </w:rPr>
        <w:t>astotajā un devītajā</w:t>
      </w:r>
      <w:r w:rsidRPr="004F7577">
        <w:rPr>
          <w:sz w:val="26"/>
          <w:szCs w:val="26"/>
        </w:rPr>
        <w:t xml:space="preserve"> daļā minētā </w:t>
      </w:r>
      <w:r w:rsidR="00EB4826" w:rsidRPr="004F7577">
        <w:rPr>
          <w:sz w:val="26"/>
          <w:szCs w:val="26"/>
        </w:rPr>
        <w:t>termiņa</w:t>
      </w:r>
      <w:r w:rsidRPr="004F7577">
        <w:rPr>
          <w:sz w:val="26"/>
          <w:szCs w:val="26"/>
        </w:rPr>
        <w:t xml:space="preserve"> beigām vai pēc </w:t>
      </w:r>
      <w:r w:rsidR="00E84DA5" w:rsidRPr="004F7577">
        <w:rPr>
          <w:sz w:val="26"/>
          <w:szCs w:val="26"/>
        </w:rPr>
        <w:t>saskaņota</w:t>
      </w:r>
      <w:r w:rsidRPr="004F7577">
        <w:rPr>
          <w:sz w:val="26"/>
          <w:szCs w:val="26"/>
        </w:rPr>
        <w:t xml:space="preserve"> lēmuma pieņemšanas. Ja Eiropas Banku iestāde nepieņem lēmumu, piemēro Finanšu un kapitāla tirgus komisija</w:t>
      </w:r>
      <w:r w:rsidR="00EB4826" w:rsidRPr="004F7577">
        <w:rPr>
          <w:sz w:val="26"/>
          <w:szCs w:val="26"/>
        </w:rPr>
        <w:t>s pieņemto</w:t>
      </w:r>
      <w:r w:rsidRPr="004F7577">
        <w:rPr>
          <w:sz w:val="26"/>
          <w:szCs w:val="26"/>
        </w:rPr>
        <w:t xml:space="preserve"> lēmumu.</w:t>
      </w:r>
    </w:p>
    <w:p w14:paraId="155E772E" w14:textId="77777777" w:rsidR="004C13CB" w:rsidRPr="004F7577" w:rsidRDefault="004C13CB" w:rsidP="00D058F2">
      <w:pPr>
        <w:spacing w:before="120" w:after="0" w:line="240" w:lineRule="auto"/>
        <w:ind w:firstLine="720"/>
        <w:jc w:val="both"/>
        <w:rPr>
          <w:sz w:val="26"/>
          <w:szCs w:val="26"/>
        </w:rPr>
      </w:pPr>
      <w:r w:rsidRPr="004F7577">
        <w:rPr>
          <w:sz w:val="26"/>
          <w:szCs w:val="26"/>
        </w:rPr>
        <w:t>(</w:t>
      </w:r>
      <w:r w:rsidR="009138CD" w:rsidRPr="004F7577">
        <w:rPr>
          <w:sz w:val="26"/>
          <w:szCs w:val="26"/>
        </w:rPr>
        <w:t>16</w:t>
      </w:r>
      <w:r w:rsidRPr="004F7577">
        <w:rPr>
          <w:sz w:val="26"/>
          <w:szCs w:val="26"/>
        </w:rPr>
        <w:t xml:space="preserve">) Ja kāda no iesaistītajām noregulējuma iestādēm saskaņota lēmuma pieņemšanas termiņā ir vērsusies Eiropas Banku iestādē ar lūgumu sniegt atbalstu saskaņota lēmuma pieņemšanā atbilstoši Regulas Nr. 1093/2010 19. pantam, Finanšu un kapitāla tirgus komisija atliek lēmuma pieņemšanu un īsteno pasākumus saskaņā ar Eiropas Banku iestādes lēmumu. Ja Eiropas Banku iestāde nepieņem lēmumu viena mēneša laikā, piemēro Finanšu un kapitāla tirgus komisijas lēmumu.  </w:t>
      </w:r>
    </w:p>
    <w:p w14:paraId="640ECA1E" w14:textId="77777777" w:rsidR="004C13CB" w:rsidRPr="004F7577" w:rsidRDefault="004C13CB" w:rsidP="00D058F2">
      <w:pPr>
        <w:spacing w:before="120" w:after="0" w:line="240" w:lineRule="auto"/>
        <w:ind w:firstLine="720"/>
        <w:jc w:val="both"/>
        <w:rPr>
          <w:sz w:val="26"/>
          <w:szCs w:val="26"/>
        </w:rPr>
      </w:pPr>
      <w:r w:rsidRPr="004F7577">
        <w:rPr>
          <w:sz w:val="26"/>
          <w:szCs w:val="26"/>
        </w:rPr>
        <w:t>(</w:t>
      </w:r>
      <w:r w:rsidR="009138CD" w:rsidRPr="004F7577">
        <w:rPr>
          <w:sz w:val="26"/>
          <w:szCs w:val="26"/>
        </w:rPr>
        <w:t>17</w:t>
      </w:r>
      <w:r w:rsidRPr="004F7577">
        <w:rPr>
          <w:sz w:val="26"/>
          <w:szCs w:val="26"/>
        </w:rPr>
        <w:t>)</w:t>
      </w:r>
      <w:r w:rsidR="002455BF" w:rsidRPr="004F7577">
        <w:rPr>
          <w:sz w:val="26"/>
          <w:szCs w:val="26"/>
        </w:rPr>
        <w:t> </w:t>
      </w:r>
      <w:r w:rsidRPr="004F7577">
        <w:rPr>
          <w:sz w:val="26"/>
          <w:szCs w:val="26"/>
        </w:rPr>
        <w:t>Ja saskaņotais lēmums nav pieņemts, meitas sabiedrību noregulējuma iestādes</w:t>
      </w:r>
      <w:r w:rsidR="003C2805" w:rsidRPr="004F7577">
        <w:rPr>
          <w:sz w:val="26"/>
          <w:szCs w:val="26"/>
        </w:rPr>
        <w:t xml:space="preserve"> </w:t>
      </w:r>
      <w:r w:rsidRPr="004F7577">
        <w:rPr>
          <w:sz w:val="26"/>
          <w:szCs w:val="26"/>
        </w:rPr>
        <w:t xml:space="preserve">var noteikt atbilstošus pasākumus noregulējuma šķēršļu novēršanai attiecībā uz to jurisdikcijas meitas sabiedrībām, ja vien Finanšu un </w:t>
      </w:r>
      <w:r w:rsidRPr="004F7577">
        <w:rPr>
          <w:sz w:val="26"/>
          <w:szCs w:val="26"/>
        </w:rPr>
        <w:lastRenderedPageBreak/>
        <w:t xml:space="preserve">kapitāla tirgus komisija vai cita iesaistītā noregulējuma iestāde nav vērsusies Eiropas Banku iestādē ar lūgumu sniegt atbalstu saskaņā ar Regulas Nr. 1093/2010 19. pantu. </w:t>
      </w:r>
    </w:p>
    <w:p w14:paraId="266CD9C2" w14:textId="77777777" w:rsidR="004C13CB" w:rsidRPr="004F7577" w:rsidRDefault="009138CD" w:rsidP="00D058F2">
      <w:pPr>
        <w:spacing w:before="120" w:after="0" w:line="240" w:lineRule="auto"/>
        <w:ind w:firstLine="720"/>
        <w:jc w:val="both"/>
        <w:rPr>
          <w:sz w:val="26"/>
          <w:szCs w:val="26"/>
        </w:rPr>
      </w:pPr>
      <w:r w:rsidRPr="004F7577">
        <w:rPr>
          <w:sz w:val="26"/>
          <w:szCs w:val="26"/>
        </w:rPr>
        <w:t>(18</w:t>
      </w:r>
      <w:r w:rsidR="004C13CB" w:rsidRPr="004F7577">
        <w:rPr>
          <w:sz w:val="26"/>
          <w:szCs w:val="26"/>
        </w:rPr>
        <w:t>) Finanšu un kapitāla tirgus komisija saskaņota lēmuma pieņemšanas termiņā ir tiesīga vērsties Eiropas Banku iestādē ar lūgumu sniegt atbalstu atbilstoši šā panta astotajā daļā noteiktajam saskaņota lēmuma pieņemšanā p</w:t>
      </w:r>
      <w:r w:rsidR="00125F37" w:rsidRPr="004F7577">
        <w:rPr>
          <w:sz w:val="26"/>
          <w:szCs w:val="26"/>
        </w:rPr>
        <w:t>ar šā likuma 20. panta astotajā</w:t>
      </w:r>
      <w:r w:rsidR="004C13CB" w:rsidRPr="004F7577">
        <w:rPr>
          <w:sz w:val="26"/>
          <w:szCs w:val="26"/>
        </w:rPr>
        <w:t xml:space="preserve"> daļā minētajiem pasākumiem saskaņā ar Regulas Nr. 1093/2010 19. pantu un Regulas Nr. 1093/2010 31. panta "c" punktu.”.</w:t>
      </w:r>
    </w:p>
    <w:p w14:paraId="38EAC0CB" w14:textId="77777777" w:rsidR="003C2805" w:rsidRPr="004F7577" w:rsidRDefault="003C2805" w:rsidP="00B4771D">
      <w:pPr>
        <w:spacing w:before="200" w:after="0" w:line="240" w:lineRule="auto"/>
        <w:ind w:firstLine="720"/>
        <w:jc w:val="both"/>
        <w:rPr>
          <w:sz w:val="26"/>
          <w:szCs w:val="26"/>
        </w:rPr>
      </w:pPr>
      <w:r w:rsidRPr="004F7577">
        <w:rPr>
          <w:sz w:val="26"/>
          <w:szCs w:val="26"/>
        </w:rPr>
        <w:t>1</w:t>
      </w:r>
      <w:r w:rsidR="002B2EB4" w:rsidRPr="004F7577">
        <w:rPr>
          <w:sz w:val="26"/>
          <w:szCs w:val="26"/>
        </w:rPr>
        <w:t>2</w:t>
      </w:r>
      <w:r w:rsidRPr="004F7577">
        <w:rPr>
          <w:sz w:val="26"/>
          <w:szCs w:val="26"/>
        </w:rPr>
        <w:t>. 22.</w:t>
      </w:r>
      <w:r w:rsidR="0071657D" w:rsidRPr="004F7577">
        <w:rPr>
          <w:sz w:val="26"/>
          <w:szCs w:val="26"/>
        </w:rPr>
        <w:t> </w:t>
      </w:r>
      <w:r w:rsidRPr="004F7577">
        <w:rPr>
          <w:sz w:val="26"/>
          <w:szCs w:val="26"/>
        </w:rPr>
        <w:t>pantā:</w:t>
      </w:r>
    </w:p>
    <w:p w14:paraId="20F2F301" w14:textId="7244E743" w:rsidR="00EB556F" w:rsidRPr="004F7577" w:rsidRDefault="00EB556F" w:rsidP="00D058F2">
      <w:pPr>
        <w:spacing w:before="120" w:after="0" w:line="240" w:lineRule="auto"/>
        <w:ind w:firstLine="720"/>
        <w:jc w:val="both"/>
        <w:rPr>
          <w:sz w:val="26"/>
          <w:szCs w:val="26"/>
        </w:rPr>
      </w:pPr>
      <w:r w:rsidRPr="004F7577">
        <w:rPr>
          <w:sz w:val="26"/>
          <w:szCs w:val="26"/>
        </w:rPr>
        <w:t xml:space="preserve">aizstāt pirmajā daļā vārdu </w:t>
      </w:r>
      <w:r w:rsidR="004F7577">
        <w:rPr>
          <w:sz w:val="26"/>
          <w:szCs w:val="26"/>
        </w:rPr>
        <w:t>“</w:t>
      </w:r>
      <w:r w:rsidRPr="004F7577">
        <w:rPr>
          <w:sz w:val="26"/>
          <w:szCs w:val="26"/>
        </w:rPr>
        <w:t xml:space="preserve">ceturtās” ar vārdu </w:t>
      </w:r>
      <w:r w:rsidR="004F7577">
        <w:rPr>
          <w:sz w:val="26"/>
          <w:szCs w:val="26"/>
        </w:rPr>
        <w:t>“</w:t>
      </w:r>
      <w:r w:rsidRPr="004F7577">
        <w:rPr>
          <w:sz w:val="26"/>
          <w:szCs w:val="26"/>
        </w:rPr>
        <w:t>astotās”;</w:t>
      </w:r>
    </w:p>
    <w:p w14:paraId="23613D3D" w14:textId="77777777" w:rsidR="003C2805" w:rsidRPr="004F7577" w:rsidRDefault="003C2805" w:rsidP="00D058F2">
      <w:pPr>
        <w:spacing w:before="120" w:after="0" w:line="240" w:lineRule="auto"/>
        <w:ind w:firstLine="720"/>
        <w:jc w:val="both"/>
        <w:rPr>
          <w:sz w:val="26"/>
          <w:szCs w:val="26"/>
        </w:rPr>
      </w:pPr>
      <w:r w:rsidRPr="004F7577">
        <w:rPr>
          <w:sz w:val="26"/>
          <w:szCs w:val="26"/>
        </w:rPr>
        <w:t xml:space="preserve">izteikt trešo daļu šādā redakcijā: </w:t>
      </w:r>
    </w:p>
    <w:p w14:paraId="647718C3" w14:textId="77777777" w:rsidR="003C2805" w:rsidRPr="004F7577" w:rsidRDefault="003C2805" w:rsidP="00D058F2">
      <w:pPr>
        <w:spacing w:before="120" w:after="0" w:line="240" w:lineRule="auto"/>
        <w:ind w:firstLine="720"/>
        <w:jc w:val="both"/>
        <w:rPr>
          <w:sz w:val="26"/>
          <w:szCs w:val="26"/>
        </w:rPr>
      </w:pPr>
      <w:r w:rsidRPr="004F7577">
        <w:rPr>
          <w:sz w:val="26"/>
          <w:szCs w:val="26"/>
        </w:rPr>
        <w:t>“</w:t>
      </w:r>
      <w:r w:rsidR="00175E00" w:rsidRPr="004F7577">
        <w:rPr>
          <w:sz w:val="26"/>
          <w:szCs w:val="26"/>
        </w:rPr>
        <w:t xml:space="preserve">(3) </w:t>
      </w:r>
      <w:r w:rsidRPr="004F7577">
        <w:rPr>
          <w:sz w:val="26"/>
          <w:szCs w:val="26"/>
        </w:rPr>
        <w:t xml:space="preserve">Ja </w:t>
      </w:r>
      <w:r w:rsidR="00E84DA5" w:rsidRPr="004F7577">
        <w:rPr>
          <w:sz w:val="26"/>
          <w:szCs w:val="26"/>
        </w:rPr>
        <w:t>saskaņots</w:t>
      </w:r>
      <w:r w:rsidRPr="004F7577">
        <w:rPr>
          <w:sz w:val="26"/>
          <w:szCs w:val="26"/>
        </w:rPr>
        <w:t xml:space="preserve"> lēmums nav pieņemts, Finanšu un kapitāla tirgus komisija pati pieņem lēmumu par pasākumiem, kas meitas sabiedrībām jāveic individuāli saskaņ</w:t>
      </w:r>
      <w:r w:rsidR="00B91557" w:rsidRPr="004F7577">
        <w:rPr>
          <w:sz w:val="26"/>
          <w:szCs w:val="26"/>
        </w:rPr>
        <w:t>ā ar šā likuma 20. panta astoto</w:t>
      </w:r>
      <w:r w:rsidRPr="004F7577">
        <w:rPr>
          <w:sz w:val="26"/>
          <w:szCs w:val="26"/>
        </w:rPr>
        <w:t xml:space="preserve"> daļu. Minētajā lēmumā Finanšu un kapitāla tirgus komisija ņem vērā citu noregulējuma iestāžu viedokļus un </w:t>
      </w:r>
      <w:r w:rsidR="00EB4826" w:rsidRPr="004F7577">
        <w:rPr>
          <w:sz w:val="26"/>
          <w:szCs w:val="26"/>
        </w:rPr>
        <w:t>iebildumus</w:t>
      </w:r>
      <w:r w:rsidRPr="004F7577">
        <w:rPr>
          <w:sz w:val="26"/>
          <w:szCs w:val="26"/>
        </w:rPr>
        <w:t xml:space="preserve">. Finanšu un kapitāla tirgus komisija </w:t>
      </w:r>
      <w:r w:rsidR="00EB4826" w:rsidRPr="004F7577">
        <w:rPr>
          <w:sz w:val="26"/>
          <w:szCs w:val="26"/>
        </w:rPr>
        <w:t>paziņo</w:t>
      </w:r>
      <w:r w:rsidRPr="004F7577">
        <w:rPr>
          <w:sz w:val="26"/>
          <w:szCs w:val="26"/>
        </w:rPr>
        <w:t xml:space="preserve"> savu lēmumu Latvijas Republikā reģistrētajai meitas sab</w:t>
      </w:r>
      <w:r w:rsidR="00EB4826" w:rsidRPr="004F7577">
        <w:rPr>
          <w:sz w:val="26"/>
          <w:szCs w:val="26"/>
        </w:rPr>
        <w:t>iedrībai un tās pašas noregulēja</w:t>
      </w:r>
      <w:r w:rsidRPr="004F7577">
        <w:rPr>
          <w:sz w:val="26"/>
          <w:szCs w:val="26"/>
        </w:rPr>
        <w:t>m</w:t>
      </w:r>
      <w:r w:rsidR="00EB4826" w:rsidRPr="004F7577">
        <w:rPr>
          <w:sz w:val="26"/>
          <w:szCs w:val="26"/>
        </w:rPr>
        <w:t>ās grupas noregulējamai</w:t>
      </w:r>
      <w:r w:rsidRPr="004F7577">
        <w:rPr>
          <w:sz w:val="26"/>
          <w:szCs w:val="26"/>
        </w:rPr>
        <w:t xml:space="preserve"> vienībai, minētās</w:t>
      </w:r>
      <w:r w:rsidR="00EB4826" w:rsidRPr="004F7577">
        <w:rPr>
          <w:sz w:val="26"/>
          <w:szCs w:val="26"/>
        </w:rPr>
        <w:t xml:space="preserve"> noregulējamās</w:t>
      </w:r>
      <w:r w:rsidRPr="004F7577">
        <w:rPr>
          <w:sz w:val="26"/>
          <w:szCs w:val="26"/>
        </w:rPr>
        <w:t xml:space="preserve"> </w:t>
      </w:r>
      <w:r w:rsidR="00EB4826" w:rsidRPr="004F7577">
        <w:rPr>
          <w:sz w:val="26"/>
          <w:szCs w:val="26"/>
        </w:rPr>
        <w:t xml:space="preserve">vienības noregulējuma </w:t>
      </w:r>
      <w:r w:rsidRPr="004F7577">
        <w:rPr>
          <w:sz w:val="26"/>
          <w:szCs w:val="26"/>
        </w:rPr>
        <w:t>iestādei un, ja tā ir cita iestāde, grupas līmeņa noregulējuma iestādei.”;</w:t>
      </w:r>
    </w:p>
    <w:p w14:paraId="47FDD53E" w14:textId="77777777" w:rsidR="003C2805" w:rsidRPr="004F7577" w:rsidRDefault="003C2805" w:rsidP="00D058F2">
      <w:pPr>
        <w:spacing w:before="120" w:after="0" w:line="240" w:lineRule="auto"/>
        <w:ind w:firstLine="720"/>
        <w:jc w:val="both"/>
        <w:rPr>
          <w:sz w:val="26"/>
          <w:szCs w:val="26"/>
        </w:rPr>
      </w:pPr>
      <w:r w:rsidRPr="004F7577">
        <w:rPr>
          <w:sz w:val="26"/>
          <w:szCs w:val="26"/>
        </w:rPr>
        <w:t xml:space="preserve">izteikt ceturto daļu šādā redakcijā: </w:t>
      </w:r>
    </w:p>
    <w:p w14:paraId="6FEA94A5" w14:textId="77777777" w:rsidR="003C2805" w:rsidRPr="004F7577" w:rsidRDefault="003C2805" w:rsidP="00D058F2">
      <w:pPr>
        <w:spacing w:before="120" w:after="0" w:line="240" w:lineRule="auto"/>
        <w:ind w:firstLine="720"/>
        <w:jc w:val="both"/>
        <w:rPr>
          <w:sz w:val="26"/>
          <w:szCs w:val="26"/>
        </w:rPr>
      </w:pPr>
      <w:r w:rsidRPr="004F7577">
        <w:rPr>
          <w:sz w:val="26"/>
          <w:szCs w:val="26"/>
        </w:rPr>
        <w:lastRenderedPageBreak/>
        <w:t>“</w:t>
      </w:r>
      <w:r w:rsidR="00175E00" w:rsidRPr="004F7577">
        <w:rPr>
          <w:sz w:val="26"/>
          <w:szCs w:val="26"/>
        </w:rPr>
        <w:t xml:space="preserve">(4) </w:t>
      </w:r>
      <w:r w:rsidRPr="004F7577">
        <w:rPr>
          <w:sz w:val="26"/>
          <w:szCs w:val="26"/>
        </w:rPr>
        <w:t xml:space="preserve">Ja šā likuma 21. panta </w:t>
      </w:r>
      <w:r w:rsidR="0028284A" w:rsidRPr="004F7577">
        <w:rPr>
          <w:sz w:val="26"/>
          <w:szCs w:val="26"/>
        </w:rPr>
        <w:t>astotajā un devītajā</w:t>
      </w:r>
      <w:r w:rsidRPr="004F7577">
        <w:rPr>
          <w:sz w:val="26"/>
          <w:szCs w:val="26"/>
        </w:rPr>
        <w:t xml:space="preserve"> daļā minētā </w:t>
      </w:r>
      <w:r w:rsidR="00E73A1D" w:rsidRPr="004F7577">
        <w:rPr>
          <w:sz w:val="26"/>
          <w:szCs w:val="26"/>
        </w:rPr>
        <w:t>termiņa</w:t>
      </w:r>
      <w:r w:rsidRPr="004F7577">
        <w:rPr>
          <w:sz w:val="26"/>
          <w:szCs w:val="26"/>
        </w:rPr>
        <w:t xml:space="preserve"> beigās kāda no iesaistītajām noregulējuma iestādēm saskaņā ar Regulas (ES) Nr. 1093/2010 19. pantu ir vērsusies pie Eiropas Banku iestādes ar lūgumu sniegt atbalstu, Finanšu un kapitāla tirgus komisija atliek lēmuma pieņemšanu un gaida jebkādu Eiropas Banku iestādes lēmumu, ko tā var pieņemt saskaņā ar minētās regulas 19. panta 3. punktu, un pieņem savu lēmumu saskaņā ar Eiropas Banku iestādes lēmumu. Šā likuma 21. panta </w:t>
      </w:r>
      <w:r w:rsidR="0028284A" w:rsidRPr="004F7577">
        <w:rPr>
          <w:sz w:val="26"/>
          <w:szCs w:val="26"/>
        </w:rPr>
        <w:t>astotajā un devītajā</w:t>
      </w:r>
      <w:r w:rsidRPr="004F7577">
        <w:rPr>
          <w:sz w:val="26"/>
          <w:szCs w:val="26"/>
        </w:rPr>
        <w:t xml:space="preserve"> daļā minēto attiecīgo laikposmu uzskata par samierināšanas laikposmu Regulas (ES) Nr. 1093/2010 nozīmē. Ja Eiropas Banku iestāde nepieņem lēmumu mēneša laikā, Finanšu un kapitāla tirgus</w:t>
      </w:r>
      <w:r w:rsidR="00F97E11" w:rsidRPr="004F7577">
        <w:rPr>
          <w:sz w:val="26"/>
          <w:szCs w:val="26"/>
        </w:rPr>
        <w:t xml:space="preserve"> komisija piemēro savu lēmumu.”;</w:t>
      </w:r>
    </w:p>
    <w:p w14:paraId="15557814" w14:textId="0AC284F5" w:rsidR="00F97E11" w:rsidRPr="004F7577" w:rsidRDefault="00F97E11" w:rsidP="00D058F2">
      <w:pPr>
        <w:spacing w:before="120" w:after="0" w:line="240" w:lineRule="auto"/>
        <w:ind w:firstLine="720"/>
        <w:jc w:val="both"/>
        <w:rPr>
          <w:sz w:val="26"/>
          <w:szCs w:val="26"/>
        </w:rPr>
      </w:pPr>
      <w:r w:rsidRPr="004F7577">
        <w:rPr>
          <w:sz w:val="26"/>
          <w:szCs w:val="26"/>
        </w:rPr>
        <w:t xml:space="preserve">aizstāt piektajā daļā vārdu </w:t>
      </w:r>
      <w:r w:rsidR="004F7577">
        <w:rPr>
          <w:sz w:val="26"/>
          <w:szCs w:val="26"/>
        </w:rPr>
        <w:t>“</w:t>
      </w:r>
      <w:r w:rsidRPr="004F7577">
        <w:rPr>
          <w:sz w:val="26"/>
          <w:szCs w:val="26"/>
        </w:rPr>
        <w:t xml:space="preserve">ceturtās” ar </w:t>
      </w:r>
      <w:r w:rsidR="004F7577">
        <w:rPr>
          <w:sz w:val="26"/>
          <w:szCs w:val="26"/>
        </w:rPr>
        <w:t>“</w:t>
      </w:r>
      <w:r w:rsidRPr="004F7577">
        <w:rPr>
          <w:sz w:val="26"/>
          <w:szCs w:val="26"/>
        </w:rPr>
        <w:t>astotās”.</w:t>
      </w:r>
    </w:p>
    <w:p w14:paraId="0AEC4DBE" w14:textId="77777777" w:rsidR="005A123C" w:rsidRPr="004F7577" w:rsidRDefault="005A123C" w:rsidP="00B4771D">
      <w:pPr>
        <w:spacing w:before="200" w:after="0" w:line="240" w:lineRule="auto"/>
        <w:ind w:firstLine="720"/>
        <w:jc w:val="both"/>
        <w:rPr>
          <w:sz w:val="26"/>
          <w:szCs w:val="26"/>
        </w:rPr>
      </w:pPr>
      <w:r w:rsidRPr="004F7577">
        <w:rPr>
          <w:sz w:val="26"/>
          <w:szCs w:val="26"/>
        </w:rPr>
        <w:t>1</w:t>
      </w:r>
      <w:r w:rsidR="002B2EB4" w:rsidRPr="004F7577">
        <w:rPr>
          <w:sz w:val="26"/>
          <w:szCs w:val="26"/>
        </w:rPr>
        <w:t>3</w:t>
      </w:r>
      <w:r w:rsidRPr="004F7577">
        <w:rPr>
          <w:sz w:val="26"/>
          <w:szCs w:val="26"/>
        </w:rPr>
        <w:t>. Papildināt 23.</w:t>
      </w:r>
      <w:r w:rsidRPr="004F7577">
        <w:rPr>
          <w:sz w:val="26"/>
          <w:szCs w:val="26"/>
          <w:vertAlign w:val="superscript"/>
        </w:rPr>
        <w:t>5</w:t>
      </w:r>
      <w:r w:rsidRPr="004F7577">
        <w:rPr>
          <w:sz w:val="26"/>
          <w:szCs w:val="26"/>
        </w:rPr>
        <w:t xml:space="preserve"> pantu aiz vārdiem “pieņemtajā lēmumā”, “</w:t>
      </w:r>
      <w:r w:rsidR="00FC3BBE" w:rsidRPr="004F7577">
        <w:rPr>
          <w:sz w:val="26"/>
          <w:szCs w:val="26"/>
        </w:rPr>
        <w:t>valdes lēmumā</w:t>
      </w:r>
      <w:r w:rsidRPr="004F7577">
        <w:rPr>
          <w:sz w:val="26"/>
          <w:szCs w:val="26"/>
        </w:rPr>
        <w:t>”</w:t>
      </w:r>
      <w:r w:rsidR="00FC3BBE" w:rsidRPr="004F7577">
        <w:rPr>
          <w:sz w:val="26"/>
          <w:szCs w:val="26"/>
        </w:rPr>
        <w:t xml:space="preserve"> un “prasības par” ar vārdiem “noteikto par minimālo pašu kapitāla un atbilstīgo saistību prasību vai”.</w:t>
      </w:r>
      <w:r w:rsidRPr="004F7577">
        <w:rPr>
          <w:sz w:val="26"/>
          <w:szCs w:val="26"/>
        </w:rPr>
        <w:t xml:space="preserve"> </w:t>
      </w:r>
    </w:p>
    <w:p w14:paraId="266F2786" w14:textId="77777777" w:rsidR="00ED615A" w:rsidRPr="004F7577" w:rsidRDefault="00ED615A" w:rsidP="00B4771D">
      <w:pPr>
        <w:spacing w:before="200" w:after="0" w:line="240" w:lineRule="auto"/>
        <w:ind w:firstLine="720"/>
        <w:jc w:val="both"/>
        <w:rPr>
          <w:sz w:val="26"/>
          <w:szCs w:val="26"/>
        </w:rPr>
      </w:pPr>
      <w:r w:rsidRPr="004F7577">
        <w:rPr>
          <w:sz w:val="26"/>
          <w:szCs w:val="26"/>
        </w:rPr>
        <w:t>1</w:t>
      </w:r>
      <w:r w:rsidR="002B2EB4" w:rsidRPr="004F7577">
        <w:rPr>
          <w:sz w:val="26"/>
          <w:szCs w:val="26"/>
        </w:rPr>
        <w:t>4</w:t>
      </w:r>
      <w:r w:rsidRPr="004F7577">
        <w:rPr>
          <w:sz w:val="26"/>
          <w:szCs w:val="26"/>
        </w:rPr>
        <w:t>. Papildināt likumu ar 23.</w:t>
      </w:r>
      <w:r w:rsidRPr="004F7577">
        <w:rPr>
          <w:sz w:val="26"/>
          <w:szCs w:val="26"/>
          <w:vertAlign w:val="superscript"/>
        </w:rPr>
        <w:t>6</w:t>
      </w:r>
      <w:r w:rsidRPr="004F7577">
        <w:rPr>
          <w:sz w:val="26"/>
          <w:szCs w:val="26"/>
        </w:rPr>
        <w:t> pantu šādā redakcijā:</w:t>
      </w:r>
    </w:p>
    <w:p w14:paraId="114C0DAF" w14:textId="05F1D8CC" w:rsidR="00ED615A" w:rsidRPr="004F7577" w:rsidRDefault="00ED615A" w:rsidP="00D058F2">
      <w:pPr>
        <w:spacing w:before="120" w:after="0" w:line="240" w:lineRule="auto"/>
        <w:ind w:firstLine="720"/>
        <w:jc w:val="both"/>
        <w:rPr>
          <w:sz w:val="26"/>
          <w:szCs w:val="26"/>
        </w:rPr>
      </w:pPr>
      <w:r w:rsidRPr="004F7577">
        <w:rPr>
          <w:sz w:val="26"/>
          <w:szCs w:val="26"/>
        </w:rPr>
        <w:t>“</w:t>
      </w:r>
      <w:r w:rsidRPr="004F7577">
        <w:rPr>
          <w:b/>
          <w:sz w:val="26"/>
          <w:szCs w:val="26"/>
        </w:rPr>
        <w:t>23.</w:t>
      </w:r>
      <w:r w:rsidRPr="004F7577">
        <w:rPr>
          <w:b/>
          <w:sz w:val="26"/>
          <w:szCs w:val="26"/>
          <w:vertAlign w:val="superscript"/>
        </w:rPr>
        <w:t>6</w:t>
      </w:r>
      <w:r w:rsidRPr="004F7577">
        <w:rPr>
          <w:b/>
          <w:sz w:val="26"/>
          <w:szCs w:val="26"/>
        </w:rPr>
        <w:t xml:space="preserve"> pants</w:t>
      </w:r>
      <w:r w:rsidR="005A123C" w:rsidRPr="004F7577">
        <w:rPr>
          <w:b/>
          <w:sz w:val="26"/>
          <w:szCs w:val="26"/>
        </w:rPr>
        <w:t>.</w:t>
      </w:r>
      <w:r w:rsidRPr="004F7577">
        <w:rPr>
          <w:sz w:val="26"/>
          <w:szCs w:val="26"/>
        </w:rPr>
        <w:t xml:space="preserve"> Finanšu un kapitāla tirgus komisija, izmantojot šā likuma </w:t>
      </w:r>
      <w:r w:rsidR="003D119F" w:rsidRPr="004F7577">
        <w:rPr>
          <w:sz w:val="26"/>
          <w:szCs w:val="26"/>
        </w:rPr>
        <w:t>60.</w:t>
      </w:r>
      <w:r w:rsidRPr="004F7577">
        <w:rPr>
          <w:sz w:val="26"/>
          <w:szCs w:val="26"/>
        </w:rPr>
        <w:t xml:space="preserve"> panta </w:t>
      </w:r>
      <w:r w:rsidR="00CB1830" w:rsidRPr="004F7577">
        <w:rPr>
          <w:sz w:val="26"/>
          <w:szCs w:val="26"/>
        </w:rPr>
        <w:t>16.</w:t>
      </w:r>
      <w:r w:rsidRPr="004F7577">
        <w:rPr>
          <w:sz w:val="26"/>
          <w:szCs w:val="26"/>
        </w:rPr>
        <w:t xml:space="preserve"> daļā paredzētās ti</w:t>
      </w:r>
      <w:r w:rsidR="003D119F" w:rsidRPr="004F7577">
        <w:rPr>
          <w:sz w:val="26"/>
          <w:szCs w:val="26"/>
        </w:rPr>
        <w:t>esības attiecībā uz noregulējamām</w:t>
      </w:r>
      <w:r w:rsidRPr="004F7577">
        <w:rPr>
          <w:sz w:val="26"/>
          <w:szCs w:val="26"/>
        </w:rPr>
        <w:t xml:space="preserve"> vienībām nosūta vienotajai noregulējuma</w:t>
      </w:r>
      <w:r w:rsidR="00FD1562">
        <w:rPr>
          <w:sz w:val="26"/>
          <w:szCs w:val="26"/>
        </w:rPr>
        <w:t xml:space="preserve"> </w:t>
      </w:r>
      <w:r w:rsidR="00FD1562" w:rsidRPr="004F7577">
        <w:rPr>
          <w:sz w:val="26"/>
          <w:szCs w:val="26"/>
        </w:rPr>
        <w:t>valdei</w:t>
      </w:r>
      <w:r w:rsidR="00FD1562">
        <w:rPr>
          <w:sz w:val="26"/>
          <w:szCs w:val="26"/>
        </w:rPr>
        <w:t xml:space="preserve"> pieprasījumu, kas izvērtēts atbilstoši šajā likumā noteiktajām prasībām</w:t>
      </w:r>
      <w:r w:rsidRPr="004F7577">
        <w:rPr>
          <w:sz w:val="26"/>
          <w:szCs w:val="26"/>
        </w:rPr>
        <w:t>.”.</w:t>
      </w:r>
    </w:p>
    <w:p w14:paraId="2DB5A96C" w14:textId="77777777" w:rsidR="00742E4A" w:rsidRPr="004F7577" w:rsidRDefault="00FC3BBE" w:rsidP="00B4771D">
      <w:pPr>
        <w:spacing w:before="200" w:after="0" w:line="240" w:lineRule="auto"/>
        <w:ind w:firstLine="720"/>
        <w:jc w:val="both"/>
        <w:rPr>
          <w:sz w:val="26"/>
          <w:szCs w:val="26"/>
        </w:rPr>
      </w:pPr>
      <w:r w:rsidRPr="004F7577">
        <w:rPr>
          <w:sz w:val="26"/>
          <w:szCs w:val="26"/>
        </w:rPr>
        <w:t>1</w:t>
      </w:r>
      <w:r w:rsidR="002B2EB4" w:rsidRPr="004F7577">
        <w:rPr>
          <w:sz w:val="26"/>
          <w:szCs w:val="26"/>
        </w:rPr>
        <w:t>5</w:t>
      </w:r>
      <w:r w:rsidR="00742E4A" w:rsidRPr="004F7577">
        <w:rPr>
          <w:sz w:val="26"/>
          <w:szCs w:val="26"/>
        </w:rPr>
        <w:t>.</w:t>
      </w:r>
      <w:r w:rsidRPr="004F7577">
        <w:rPr>
          <w:sz w:val="26"/>
          <w:szCs w:val="26"/>
        </w:rPr>
        <w:t xml:space="preserve"> Aizstāt 26. panta pirmajā un otrajā daļā vārdus “mātes iestādes” ar vārdiem “mātes sabiedrības”.</w:t>
      </w:r>
    </w:p>
    <w:p w14:paraId="56891AE1" w14:textId="182FEECE" w:rsidR="00D10A26" w:rsidRPr="004F7577" w:rsidRDefault="00CB23E3" w:rsidP="00B4771D">
      <w:pPr>
        <w:spacing w:before="200" w:after="0" w:line="240" w:lineRule="auto"/>
        <w:ind w:firstLine="720"/>
        <w:jc w:val="both"/>
        <w:rPr>
          <w:sz w:val="26"/>
          <w:szCs w:val="26"/>
        </w:rPr>
      </w:pPr>
      <w:r w:rsidRPr="004F7577">
        <w:rPr>
          <w:sz w:val="26"/>
          <w:szCs w:val="26"/>
        </w:rPr>
        <w:t>16</w:t>
      </w:r>
      <w:r w:rsidR="00D10A26" w:rsidRPr="004F7577">
        <w:rPr>
          <w:sz w:val="26"/>
          <w:szCs w:val="26"/>
        </w:rPr>
        <w:t>. 33. pantā:</w:t>
      </w:r>
    </w:p>
    <w:p w14:paraId="494FDA4D" w14:textId="4ADD41F4" w:rsidR="00D10A26" w:rsidRPr="004F7577" w:rsidRDefault="00D10A26" w:rsidP="00D058F2">
      <w:pPr>
        <w:spacing w:before="120" w:after="0" w:line="240" w:lineRule="auto"/>
        <w:ind w:firstLine="720"/>
        <w:jc w:val="both"/>
        <w:rPr>
          <w:sz w:val="26"/>
          <w:szCs w:val="26"/>
        </w:rPr>
      </w:pPr>
      <w:r w:rsidRPr="004F7577">
        <w:rPr>
          <w:sz w:val="26"/>
          <w:szCs w:val="26"/>
        </w:rPr>
        <w:t>izteikt ievaddaļu šādā redakcijā:</w:t>
      </w:r>
    </w:p>
    <w:p w14:paraId="5FEDE98C" w14:textId="1545E9ED" w:rsidR="00D10A26" w:rsidRPr="004F7577" w:rsidRDefault="00D10A26" w:rsidP="00D058F2">
      <w:pPr>
        <w:spacing w:before="120" w:line="240" w:lineRule="auto"/>
        <w:ind w:firstLine="720"/>
        <w:jc w:val="both"/>
        <w:rPr>
          <w:sz w:val="26"/>
          <w:szCs w:val="26"/>
        </w:rPr>
      </w:pPr>
      <w:r w:rsidRPr="004F7577">
        <w:rPr>
          <w:sz w:val="26"/>
          <w:szCs w:val="26"/>
        </w:rPr>
        <w:lastRenderedPageBreak/>
        <w:t xml:space="preserve">“ (1) Ja iestāde pārkāpj vai tuvākajā laikā varētu pārkāpt Kredītiestāžu likumu vai Finanšu instrumentu tirgus likumu, vai Finanšu un kapitāla tirgus komisijas normatīvos noteikumus vai tieši piemērojamos Eiropas Savienības tiesību aktus – cita starpā tādēļ, ka strauji pasliktinās iestādes finanšu stāvoklis, tostarp pasliktinās likviditātes </w:t>
      </w:r>
      <w:r w:rsidR="00FD1562">
        <w:rPr>
          <w:sz w:val="26"/>
          <w:szCs w:val="26"/>
        </w:rPr>
        <w:t>rādītāji</w:t>
      </w:r>
      <w:r w:rsidRPr="004F7577">
        <w:rPr>
          <w:sz w:val="26"/>
          <w:szCs w:val="26"/>
        </w:rPr>
        <w:t>, pieaug piesaistīto līdzekļu, ienākumos nenesošo aizdevumu vai riska darījumu koncentrācijas līmenis, kas var būtiski ietekmēt iestādes darbību, kas var ietvert arī iestādei saistošās pašu kapitāla prasības saskaņā ar Regulas Nr. 575/2013 92. panta 1. punktā un papildu pašu kapitāla prasību saskaņā ar Kredītiestāžu likuma 101.</w:t>
      </w:r>
      <w:r w:rsidRPr="004F7577">
        <w:rPr>
          <w:sz w:val="26"/>
          <w:szCs w:val="26"/>
          <w:vertAlign w:val="superscript"/>
        </w:rPr>
        <w:t>3</w:t>
      </w:r>
      <w:r w:rsidRPr="004F7577">
        <w:rPr>
          <w:sz w:val="26"/>
          <w:szCs w:val="26"/>
        </w:rPr>
        <w:t xml:space="preserve"> panta 4.</w:t>
      </w:r>
      <w:r w:rsidRPr="004F7577">
        <w:rPr>
          <w:sz w:val="26"/>
          <w:szCs w:val="26"/>
          <w:vertAlign w:val="superscript"/>
        </w:rPr>
        <w:t>4</w:t>
      </w:r>
      <w:r w:rsidRPr="004F7577">
        <w:rPr>
          <w:sz w:val="26"/>
          <w:szCs w:val="26"/>
        </w:rPr>
        <w:t xml:space="preserve"> daļas 1. punktā noteikto, Finanšu un kapitāla tirgus komisijai</w:t>
      </w:r>
      <w:r w:rsidR="000B0F7D">
        <w:rPr>
          <w:sz w:val="26"/>
          <w:szCs w:val="26"/>
        </w:rPr>
        <w:t>,</w:t>
      </w:r>
      <w:r w:rsidRPr="004F7577">
        <w:rPr>
          <w:sz w:val="26"/>
          <w:szCs w:val="26"/>
        </w:rPr>
        <w:t xml:space="preserve"> neskarot citos normatīvajos aktos tai noteiktajā</w:t>
      </w:r>
      <w:r w:rsidR="000B0F7D">
        <w:rPr>
          <w:sz w:val="26"/>
          <w:szCs w:val="26"/>
        </w:rPr>
        <w:t>s</w:t>
      </w:r>
      <w:r w:rsidRPr="004F7577">
        <w:rPr>
          <w:sz w:val="26"/>
          <w:szCs w:val="26"/>
        </w:rPr>
        <w:t xml:space="preserve"> tiesīb</w:t>
      </w:r>
      <w:r w:rsidR="000B0F7D">
        <w:rPr>
          <w:sz w:val="26"/>
          <w:szCs w:val="26"/>
        </w:rPr>
        <w:t>as</w:t>
      </w:r>
      <w:r w:rsidRPr="004F7577">
        <w:rPr>
          <w:sz w:val="26"/>
          <w:szCs w:val="26"/>
        </w:rPr>
        <w:t xml:space="preserve"> piemērot uzraudzības pasākumus</w:t>
      </w:r>
      <w:r w:rsidR="00FD1562">
        <w:rPr>
          <w:sz w:val="26"/>
          <w:szCs w:val="26"/>
        </w:rPr>
        <w:t>,</w:t>
      </w:r>
      <w:r w:rsidRPr="004F7577">
        <w:rPr>
          <w:sz w:val="26"/>
          <w:szCs w:val="26"/>
        </w:rPr>
        <w:t xml:space="preserve"> ir tiesības, nosakot termiņu pasākuma izpildei, piemērot šādus agrīnās intervences pasākumus:”;</w:t>
      </w:r>
    </w:p>
    <w:p w14:paraId="2D316C94" w14:textId="4DA944DD" w:rsidR="00F53861" w:rsidRPr="004F7577" w:rsidRDefault="00D10A26" w:rsidP="00D058F2">
      <w:pPr>
        <w:spacing w:before="120" w:after="0" w:line="240" w:lineRule="auto"/>
        <w:ind w:firstLine="720"/>
        <w:jc w:val="both"/>
        <w:rPr>
          <w:sz w:val="26"/>
          <w:szCs w:val="26"/>
        </w:rPr>
      </w:pPr>
      <w:r w:rsidRPr="004F7577">
        <w:rPr>
          <w:sz w:val="26"/>
          <w:szCs w:val="26"/>
        </w:rPr>
        <w:t xml:space="preserve">aizstāt </w:t>
      </w:r>
      <w:r w:rsidR="00F53861" w:rsidRPr="004F7577">
        <w:rPr>
          <w:sz w:val="26"/>
          <w:szCs w:val="26"/>
        </w:rPr>
        <w:t>pirmās daļas 4. punktā vārdus “valdes, padomes vai augstākās vadības”</w:t>
      </w:r>
      <w:r w:rsidRPr="004F7577">
        <w:rPr>
          <w:sz w:val="26"/>
          <w:szCs w:val="26"/>
        </w:rPr>
        <w:t xml:space="preserve"> ar vārdiem “valdes un padomes”;</w:t>
      </w:r>
    </w:p>
    <w:p w14:paraId="536834EC" w14:textId="01967AA6" w:rsidR="00D10A26" w:rsidRPr="004F7577" w:rsidRDefault="00D10A26" w:rsidP="00D058F2">
      <w:pPr>
        <w:spacing w:before="120" w:after="0" w:line="240" w:lineRule="auto"/>
        <w:ind w:firstLine="720"/>
        <w:jc w:val="both"/>
        <w:rPr>
          <w:sz w:val="26"/>
          <w:szCs w:val="26"/>
        </w:rPr>
      </w:pPr>
      <w:r w:rsidRPr="004F7577">
        <w:rPr>
          <w:sz w:val="26"/>
          <w:szCs w:val="26"/>
        </w:rPr>
        <w:t xml:space="preserve">papildināt pirmās daļas 7. punktu aiz vārda “iestādes” ar vārdiem “pārvaldes vai”. </w:t>
      </w:r>
    </w:p>
    <w:p w14:paraId="5C1F2329" w14:textId="6D30B00A" w:rsidR="00F86258" w:rsidRPr="004F7577" w:rsidRDefault="00FC3BBE" w:rsidP="00B4771D">
      <w:pPr>
        <w:spacing w:before="200" w:after="0" w:line="240" w:lineRule="auto"/>
        <w:ind w:firstLine="720"/>
        <w:jc w:val="both"/>
        <w:rPr>
          <w:sz w:val="26"/>
          <w:szCs w:val="26"/>
        </w:rPr>
      </w:pPr>
      <w:r w:rsidRPr="004F7577">
        <w:rPr>
          <w:sz w:val="26"/>
          <w:szCs w:val="26"/>
        </w:rPr>
        <w:t>1</w:t>
      </w:r>
      <w:r w:rsidR="00CB23E3" w:rsidRPr="004F7577">
        <w:rPr>
          <w:sz w:val="26"/>
          <w:szCs w:val="26"/>
        </w:rPr>
        <w:t>7</w:t>
      </w:r>
      <w:r w:rsidRPr="004F7577">
        <w:rPr>
          <w:sz w:val="26"/>
          <w:szCs w:val="26"/>
        </w:rPr>
        <w:t>.</w:t>
      </w:r>
      <w:r w:rsidR="006D5F38" w:rsidRPr="004F7577">
        <w:rPr>
          <w:sz w:val="26"/>
          <w:szCs w:val="26"/>
        </w:rPr>
        <w:t xml:space="preserve"> </w:t>
      </w:r>
      <w:r w:rsidR="00D53985" w:rsidRPr="004F7577">
        <w:rPr>
          <w:sz w:val="26"/>
          <w:szCs w:val="26"/>
        </w:rPr>
        <w:t>39.pant</w:t>
      </w:r>
      <w:r w:rsidR="00F86258" w:rsidRPr="004F7577">
        <w:rPr>
          <w:sz w:val="26"/>
          <w:szCs w:val="26"/>
        </w:rPr>
        <w:t>ā:</w:t>
      </w:r>
    </w:p>
    <w:p w14:paraId="3194BAFB" w14:textId="77777777" w:rsidR="00B03FA9" w:rsidRPr="004F7577" w:rsidRDefault="00F86258" w:rsidP="00D058F2">
      <w:pPr>
        <w:spacing w:before="120" w:after="0" w:line="240" w:lineRule="auto"/>
        <w:ind w:firstLine="720"/>
        <w:jc w:val="both"/>
        <w:rPr>
          <w:sz w:val="26"/>
          <w:szCs w:val="26"/>
        </w:rPr>
      </w:pPr>
      <w:r w:rsidRPr="004F7577">
        <w:rPr>
          <w:sz w:val="26"/>
          <w:szCs w:val="26"/>
        </w:rPr>
        <w:t>papildināt</w:t>
      </w:r>
      <w:r w:rsidR="00B03FA9" w:rsidRPr="004F7577">
        <w:rPr>
          <w:sz w:val="26"/>
          <w:szCs w:val="26"/>
        </w:rPr>
        <w:t xml:space="preserve"> pirmās</w:t>
      </w:r>
      <w:r w:rsidR="00D53985" w:rsidRPr="004F7577">
        <w:rPr>
          <w:sz w:val="26"/>
          <w:szCs w:val="26"/>
        </w:rPr>
        <w:t xml:space="preserve"> daļas 2.</w:t>
      </w:r>
      <w:r w:rsidR="006D5F38" w:rsidRPr="004F7577">
        <w:rPr>
          <w:sz w:val="26"/>
          <w:szCs w:val="26"/>
        </w:rPr>
        <w:t xml:space="preserve"> </w:t>
      </w:r>
      <w:r w:rsidR="00D53985" w:rsidRPr="004F7577">
        <w:rPr>
          <w:sz w:val="26"/>
          <w:szCs w:val="26"/>
        </w:rPr>
        <w:t>punkt</w:t>
      </w:r>
      <w:r w:rsidR="006D5F38" w:rsidRPr="004F7577">
        <w:rPr>
          <w:sz w:val="26"/>
          <w:szCs w:val="26"/>
        </w:rPr>
        <w:t>u aiz vārda “instrumentu” ar v</w:t>
      </w:r>
      <w:r w:rsidRPr="004F7577">
        <w:rPr>
          <w:sz w:val="26"/>
          <w:szCs w:val="26"/>
        </w:rPr>
        <w:t>ārdiem “un atbilstīgo saistību”;</w:t>
      </w:r>
    </w:p>
    <w:p w14:paraId="31D5F5EB" w14:textId="77777777" w:rsidR="00F86258" w:rsidRPr="004F7577" w:rsidRDefault="00F86258" w:rsidP="00D058F2">
      <w:pPr>
        <w:spacing w:before="120" w:after="0" w:line="240" w:lineRule="auto"/>
        <w:ind w:firstLine="720"/>
        <w:jc w:val="both"/>
        <w:rPr>
          <w:sz w:val="26"/>
          <w:szCs w:val="26"/>
        </w:rPr>
      </w:pPr>
      <w:r w:rsidRPr="004F7577">
        <w:rPr>
          <w:sz w:val="26"/>
          <w:szCs w:val="26"/>
        </w:rPr>
        <w:t>papildināt ceturto daļu ar teikumu šādā redakcijā:</w:t>
      </w:r>
    </w:p>
    <w:p w14:paraId="7847FDD4" w14:textId="0051D8A9" w:rsidR="00F86258" w:rsidRPr="004F7577" w:rsidRDefault="00F86258" w:rsidP="00D058F2">
      <w:pPr>
        <w:spacing w:before="120" w:line="240" w:lineRule="auto"/>
        <w:ind w:firstLine="720"/>
        <w:jc w:val="both"/>
        <w:rPr>
          <w:sz w:val="26"/>
          <w:szCs w:val="26"/>
        </w:rPr>
      </w:pPr>
      <w:r w:rsidRPr="004F7577">
        <w:rPr>
          <w:sz w:val="26"/>
          <w:szCs w:val="26"/>
        </w:rPr>
        <w:t>“Minētajiem pasākumiem ir piesardzības un pagaidu raksturs, un tie ir samērīgi, lai novērstu nopietnu traucējumu sekas, un netiek izmantoti, lai kompensētu zaudējumus, kas iestādei radušies vai varētu rasties tuvākajā laikā.”</w:t>
      </w:r>
      <w:r w:rsidR="00383431" w:rsidRPr="004F7577">
        <w:rPr>
          <w:sz w:val="26"/>
          <w:szCs w:val="26"/>
        </w:rPr>
        <w:t>;</w:t>
      </w:r>
    </w:p>
    <w:p w14:paraId="76CAA8FE" w14:textId="29683D7F" w:rsidR="00383431" w:rsidRPr="004F7577" w:rsidRDefault="00383431" w:rsidP="00D058F2">
      <w:pPr>
        <w:spacing w:before="120" w:line="240" w:lineRule="auto"/>
        <w:ind w:firstLine="720"/>
        <w:jc w:val="both"/>
        <w:rPr>
          <w:sz w:val="26"/>
          <w:szCs w:val="26"/>
        </w:rPr>
      </w:pPr>
      <w:r w:rsidRPr="004F7577">
        <w:rPr>
          <w:sz w:val="26"/>
          <w:szCs w:val="26"/>
        </w:rPr>
        <w:lastRenderedPageBreak/>
        <w:t>papildināt ar 4.</w:t>
      </w:r>
      <w:r w:rsidRPr="004F7577">
        <w:rPr>
          <w:sz w:val="26"/>
          <w:szCs w:val="26"/>
          <w:vertAlign w:val="superscript"/>
        </w:rPr>
        <w:t>1</w:t>
      </w:r>
      <w:r w:rsidRPr="004F7577">
        <w:rPr>
          <w:sz w:val="26"/>
          <w:szCs w:val="26"/>
        </w:rPr>
        <w:t xml:space="preserve"> daļu šādā redakcijā:</w:t>
      </w:r>
    </w:p>
    <w:p w14:paraId="0DE139B5" w14:textId="33151734" w:rsidR="00383431" w:rsidRPr="004F7577" w:rsidRDefault="00383431" w:rsidP="00D058F2">
      <w:pPr>
        <w:spacing w:before="120" w:line="240" w:lineRule="auto"/>
        <w:ind w:firstLine="720"/>
        <w:jc w:val="both"/>
      </w:pPr>
      <w:r w:rsidRPr="004F7577">
        <w:rPr>
          <w:sz w:val="26"/>
          <w:szCs w:val="26"/>
        </w:rPr>
        <w:t>“(4</w:t>
      </w:r>
      <w:r w:rsidRPr="004F7577">
        <w:rPr>
          <w:sz w:val="26"/>
          <w:szCs w:val="26"/>
          <w:vertAlign w:val="superscript"/>
        </w:rPr>
        <w:t>1</w:t>
      </w:r>
      <w:r w:rsidRPr="004F7577">
        <w:rPr>
          <w:sz w:val="26"/>
          <w:szCs w:val="26"/>
        </w:rPr>
        <w:t>) Šā panta trešās daļas 4. punkta "c" apakšpunktā minēto valsts atbalstu piešķir tikai tādā apmērā, kāds nepieciešams, lai atjaunotu iestādes kapitālu pēc Eiropas Savienības vai vienotā uzraudzības mehānisma spriedzes testos, aktīvu kvalitātes pārbaudēs vai līdzvērtīgās Eiropas Centrālās bankas, Eiropas Banku iestādes vai valsts iestādes veiktās pārbaudēs konstatētā kapitāla iztrūkuma.”</w:t>
      </w:r>
      <w:r w:rsidR="00D92ED6" w:rsidRPr="004F7577">
        <w:rPr>
          <w:sz w:val="26"/>
          <w:szCs w:val="26"/>
        </w:rPr>
        <w:t>.</w:t>
      </w:r>
    </w:p>
    <w:p w14:paraId="7CE19676" w14:textId="0E818F9A" w:rsidR="00417F4B" w:rsidRPr="004F7577" w:rsidRDefault="002B2EB4" w:rsidP="00B4771D">
      <w:pPr>
        <w:spacing w:before="200" w:after="0" w:line="240" w:lineRule="auto"/>
        <w:ind w:firstLine="720"/>
        <w:jc w:val="both"/>
        <w:rPr>
          <w:sz w:val="26"/>
          <w:szCs w:val="26"/>
        </w:rPr>
      </w:pPr>
      <w:r w:rsidRPr="004F7577">
        <w:rPr>
          <w:sz w:val="26"/>
          <w:szCs w:val="26"/>
        </w:rPr>
        <w:t>1</w:t>
      </w:r>
      <w:r w:rsidR="00CB23E3" w:rsidRPr="004F7577">
        <w:rPr>
          <w:sz w:val="26"/>
          <w:szCs w:val="26"/>
        </w:rPr>
        <w:t>8</w:t>
      </w:r>
      <w:r w:rsidRPr="004F7577">
        <w:rPr>
          <w:sz w:val="26"/>
          <w:szCs w:val="26"/>
        </w:rPr>
        <w:t>.</w:t>
      </w:r>
      <w:r w:rsidR="00417F4B" w:rsidRPr="004F7577">
        <w:rPr>
          <w:sz w:val="26"/>
          <w:szCs w:val="26"/>
        </w:rPr>
        <w:t xml:space="preserve"> Papildināt likumu</w:t>
      </w:r>
      <w:r w:rsidR="00EF446E" w:rsidRPr="004F7577">
        <w:rPr>
          <w:sz w:val="26"/>
          <w:szCs w:val="26"/>
        </w:rPr>
        <w:t xml:space="preserve"> ar</w:t>
      </w:r>
      <w:r w:rsidR="00417F4B" w:rsidRPr="004F7577">
        <w:rPr>
          <w:sz w:val="26"/>
          <w:szCs w:val="26"/>
        </w:rPr>
        <w:t xml:space="preserve"> 39.</w:t>
      </w:r>
      <w:r w:rsidR="00417F4B" w:rsidRPr="004F7577">
        <w:rPr>
          <w:sz w:val="26"/>
          <w:szCs w:val="26"/>
          <w:vertAlign w:val="superscript"/>
        </w:rPr>
        <w:t>1</w:t>
      </w:r>
      <w:r w:rsidR="00417F4B" w:rsidRPr="004F7577">
        <w:rPr>
          <w:sz w:val="26"/>
          <w:szCs w:val="26"/>
        </w:rPr>
        <w:t xml:space="preserve"> </w:t>
      </w:r>
      <w:r w:rsidR="001C1622" w:rsidRPr="004F7577">
        <w:rPr>
          <w:sz w:val="26"/>
          <w:szCs w:val="26"/>
        </w:rPr>
        <w:t>un 39.</w:t>
      </w:r>
      <w:r w:rsidR="001C1622" w:rsidRPr="004F7577">
        <w:rPr>
          <w:sz w:val="26"/>
          <w:szCs w:val="26"/>
          <w:vertAlign w:val="superscript"/>
        </w:rPr>
        <w:t>2</w:t>
      </w:r>
      <w:r w:rsidR="001C1622" w:rsidRPr="004F7577">
        <w:rPr>
          <w:sz w:val="26"/>
          <w:szCs w:val="26"/>
        </w:rPr>
        <w:t xml:space="preserve"> </w:t>
      </w:r>
      <w:r w:rsidR="00417F4B" w:rsidRPr="004F7577">
        <w:rPr>
          <w:sz w:val="26"/>
          <w:szCs w:val="26"/>
        </w:rPr>
        <w:t>pantu šādā redakcijā:</w:t>
      </w:r>
    </w:p>
    <w:p w14:paraId="75563529" w14:textId="0846D7B0" w:rsidR="00417F4B" w:rsidRPr="004F7577" w:rsidRDefault="004F7577" w:rsidP="00D058F2">
      <w:pPr>
        <w:spacing w:before="120" w:after="0" w:line="240" w:lineRule="auto"/>
        <w:ind w:firstLine="720"/>
        <w:jc w:val="both"/>
        <w:rPr>
          <w:sz w:val="26"/>
          <w:szCs w:val="26"/>
        </w:rPr>
      </w:pPr>
      <w:r>
        <w:rPr>
          <w:sz w:val="26"/>
          <w:szCs w:val="26"/>
        </w:rPr>
        <w:t>“</w:t>
      </w:r>
      <w:r w:rsidR="00417F4B" w:rsidRPr="004F7577">
        <w:rPr>
          <w:b/>
          <w:sz w:val="26"/>
          <w:szCs w:val="26"/>
        </w:rPr>
        <w:t>39.</w:t>
      </w:r>
      <w:r w:rsidR="00417F4B" w:rsidRPr="004F7577">
        <w:rPr>
          <w:b/>
          <w:sz w:val="26"/>
          <w:szCs w:val="26"/>
          <w:vertAlign w:val="superscript"/>
        </w:rPr>
        <w:t>1</w:t>
      </w:r>
      <w:r w:rsidR="00417F4B" w:rsidRPr="004F7577">
        <w:rPr>
          <w:b/>
          <w:sz w:val="26"/>
          <w:szCs w:val="26"/>
        </w:rPr>
        <w:t xml:space="preserve"> pants.</w:t>
      </w:r>
      <w:r w:rsidR="00417F4B" w:rsidRPr="004F7577">
        <w:rPr>
          <w:sz w:val="26"/>
          <w:szCs w:val="26"/>
        </w:rPr>
        <w:t xml:space="preserve"> Finanšu un kapitāla tirgus komisija var veikt noregulējuma darbību attiecībā uz centrālo iestādi un visām tai pastāvīgi radniecīgajā</w:t>
      </w:r>
      <w:r w:rsidR="00B03FA9" w:rsidRPr="004F7577">
        <w:rPr>
          <w:sz w:val="26"/>
          <w:szCs w:val="26"/>
        </w:rPr>
        <w:t xml:space="preserve">m </w:t>
      </w:r>
      <w:r w:rsidR="00417F4B" w:rsidRPr="004F7577">
        <w:rPr>
          <w:sz w:val="26"/>
          <w:szCs w:val="26"/>
        </w:rPr>
        <w:t>iestādēm, kas pieder pie tās pašas noregulē</w:t>
      </w:r>
      <w:r w:rsidR="00B03FA9" w:rsidRPr="004F7577">
        <w:rPr>
          <w:sz w:val="26"/>
          <w:szCs w:val="26"/>
        </w:rPr>
        <w:t>ja</w:t>
      </w:r>
      <w:r w:rsidR="00417F4B" w:rsidRPr="004F7577">
        <w:rPr>
          <w:sz w:val="26"/>
          <w:szCs w:val="26"/>
        </w:rPr>
        <w:t>m</w:t>
      </w:r>
      <w:r w:rsidR="00B03FA9" w:rsidRPr="004F7577">
        <w:rPr>
          <w:sz w:val="26"/>
          <w:szCs w:val="26"/>
        </w:rPr>
        <w:t>ās</w:t>
      </w:r>
      <w:r w:rsidR="00417F4B" w:rsidRPr="004F7577">
        <w:rPr>
          <w:sz w:val="26"/>
          <w:szCs w:val="26"/>
        </w:rPr>
        <w:t xml:space="preserve"> grupas, ja minētā noregulēj</w:t>
      </w:r>
      <w:r w:rsidR="00B03FA9" w:rsidRPr="004F7577">
        <w:rPr>
          <w:sz w:val="26"/>
          <w:szCs w:val="26"/>
        </w:rPr>
        <w:t>a</w:t>
      </w:r>
      <w:r w:rsidR="00417F4B" w:rsidRPr="004F7577">
        <w:rPr>
          <w:sz w:val="26"/>
          <w:szCs w:val="26"/>
        </w:rPr>
        <w:t>m</w:t>
      </w:r>
      <w:r w:rsidR="00B03FA9" w:rsidRPr="004F7577">
        <w:rPr>
          <w:sz w:val="26"/>
          <w:szCs w:val="26"/>
        </w:rPr>
        <w:t>ā</w:t>
      </w:r>
      <w:r w:rsidR="00417F4B" w:rsidRPr="004F7577">
        <w:rPr>
          <w:sz w:val="26"/>
          <w:szCs w:val="26"/>
        </w:rPr>
        <w:t xml:space="preserve"> grupa atbilst 39. pa</w:t>
      </w:r>
      <w:r w:rsidR="001C1622" w:rsidRPr="004F7577">
        <w:rPr>
          <w:sz w:val="26"/>
          <w:szCs w:val="26"/>
        </w:rPr>
        <w:t>nta pirmās daļas nosacījumiem.</w:t>
      </w:r>
    </w:p>
    <w:p w14:paraId="07424F53" w14:textId="77777777" w:rsidR="00417F4B" w:rsidRPr="004F7577" w:rsidRDefault="00417F4B" w:rsidP="00D058F2">
      <w:pPr>
        <w:spacing w:before="120" w:after="0" w:line="240" w:lineRule="auto"/>
        <w:ind w:firstLine="720"/>
        <w:jc w:val="both"/>
        <w:rPr>
          <w:sz w:val="26"/>
          <w:szCs w:val="26"/>
        </w:rPr>
      </w:pPr>
      <w:r w:rsidRPr="004F7577">
        <w:rPr>
          <w:b/>
          <w:sz w:val="26"/>
          <w:szCs w:val="26"/>
        </w:rPr>
        <w:t>39.</w:t>
      </w:r>
      <w:r w:rsidRPr="004F7577">
        <w:rPr>
          <w:b/>
          <w:sz w:val="26"/>
          <w:szCs w:val="26"/>
          <w:vertAlign w:val="superscript"/>
        </w:rPr>
        <w:t xml:space="preserve">2 </w:t>
      </w:r>
      <w:r w:rsidRPr="004F7577">
        <w:rPr>
          <w:b/>
          <w:sz w:val="26"/>
          <w:szCs w:val="26"/>
        </w:rPr>
        <w:t>pants.</w:t>
      </w:r>
      <w:r w:rsidRPr="004F7577">
        <w:rPr>
          <w:sz w:val="26"/>
          <w:szCs w:val="26"/>
        </w:rPr>
        <w:t xml:space="preserve"> Ja iestāde vai finanšu sabiedrība atbilst 39. panta pirmās daļas 1. un 2. punkta noteikumiem, bet noregulējuma darbība saskaņā ar 39. panta pirmās daļas 3. punktu nebūtu sabiedrības interesēs, iestādi vai finanšu sabiedrību likvidē</w:t>
      </w:r>
      <w:r w:rsidR="00B03FA9" w:rsidRPr="004F7577">
        <w:rPr>
          <w:sz w:val="26"/>
          <w:szCs w:val="26"/>
        </w:rPr>
        <w:t xml:space="preserve"> Kredītiestāžu likumā noteiktajā kārtībā</w:t>
      </w:r>
      <w:r w:rsidRPr="004F7577">
        <w:rPr>
          <w:sz w:val="26"/>
          <w:szCs w:val="26"/>
        </w:rPr>
        <w:t>.”</w:t>
      </w:r>
      <w:r w:rsidR="008262F0" w:rsidRPr="004F7577">
        <w:rPr>
          <w:sz w:val="26"/>
          <w:szCs w:val="26"/>
        </w:rPr>
        <w:t>.</w:t>
      </w:r>
    </w:p>
    <w:p w14:paraId="15E9C626" w14:textId="1B6EAFEF" w:rsidR="008262F0" w:rsidRPr="004F7577" w:rsidRDefault="001C1622" w:rsidP="00B4771D">
      <w:pPr>
        <w:spacing w:before="200" w:after="0" w:line="240" w:lineRule="auto"/>
        <w:ind w:firstLine="720"/>
        <w:jc w:val="both"/>
        <w:rPr>
          <w:sz w:val="26"/>
          <w:szCs w:val="26"/>
        </w:rPr>
      </w:pPr>
      <w:r w:rsidRPr="004F7577">
        <w:rPr>
          <w:sz w:val="26"/>
          <w:szCs w:val="26"/>
        </w:rPr>
        <w:t>1</w:t>
      </w:r>
      <w:r w:rsidR="00CB23E3" w:rsidRPr="004F7577">
        <w:rPr>
          <w:sz w:val="26"/>
          <w:szCs w:val="26"/>
        </w:rPr>
        <w:t>9</w:t>
      </w:r>
      <w:r w:rsidR="002B2EB4" w:rsidRPr="004F7577">
        <w:rPr>
          <w:sz w:val="26"/>
          <w:szCs w:val="26"/>
        </w:rPr>
        <w:t>.</w:t>
      </w:r>
      <w:r w:rsidR="008262F0" w:rsidRPr="004F7577">
        <w:rPr>
          <w:sz w:val="26"/>
          <w:szCs w:val="26"/>
        </w:rPr>
        <w:t xml:space="preserve"> Izteikt 40. pan</w:t>
      </w:r>
      <w:r w:rsidR="00DB5E34" w:rsidRPr="004F7577">
        <w:rPr>
          <w:sz w:val="26"/>
          <w:szCs w:val="26"/>
        </w:rPr>
        <w:t>tu</w:t>
      </w:r>
      <w:r w:rsidR="008262F0" w:rsidRPr="004F7577">
        <w:rPr>
          <w:sz w:val="26"/>
          <w:szCs w:val="26"/>
        </w:rPr>
        <w:t xml:space="preserve"> šādā redakcijā:</w:t>
      </w:r>
    </w:p>
    <w:p w14:paraId="44634C9D" w14:textId="77777777" w:rsidR="00DB5E34" w:rsidRPr="004F7577" w:rsidRDefault="008262F0" w:rsidP="00D058F2">
      <w:pPr>
        <w:spacing w:before="120" w:after="0" w:line="240" w:lineRule="auto"/>
        <w:ind w:firstLine="720"/>
        <w:jc w:val="both"/>
        <w:rPr>
          <w:sz w:val="26"/>
          <w:szCs w:val="26"/>
        </w:rPr>
      </w:pPr>
      <w:r w:rsidRPr="004F7577">
        <w:rPr>
          <w:sz w:val="26"/>
          <w:szCs w:val="26"/>
        </w:rPr>
        <w:t>“</w:t>
      </w:r>
      <w:r w:rsidR="00273B47" w:rsidRPr="004F7577">
        <w:rPr>
          <w:b/>
          <w:sz w:val="26"/>
          <w:szCs w:val="26"/>
        </w:rPr>
        <w:t>40. pants</w:t>
      </w:r>
      <w:r w:rsidR="00273B47" w:rsidRPr="004F7577">
        <w:rPr>
          <w:sz w:val="26"/>
          <w:szCs w:val="26"/>
        </w:rPr>
        <w:t xml:space="preserve">. </w:t>
      </w:r>
      <w:r w:rsidR="00DB5E34" w:rsidRPr="004F7577">
        <w:rPr>
          <w:sz w:val="26"/>
          <w:szCs w:val="26"/>
        </w:rPr>
        <w:t xml:space="preserve">(1) Finanšu un kapitāla tirgus komisija var veikt noregulējuma darbību attiecībā uz finanšu iestādi, kas minēta šā likuma 2. panta otrās daļas 2.punktā, ja attiecībā gan uz šo finanšu iestādi, gan uz mātes sabiedrību, uz kuru attiecas konsolidētā uzraudzība, ir izpildīti šā likuma 39. panta pirmās daļas nosacījumi. </w:t>
      </w:r>
    </w:p>
    <w:p w14:paraId="307EEE57" w14:textId="77777777" w:rsidR="008262F0" w:rsidRPr="004F7577" w:rsidRDefault="008262F0" w:rsidP="00D058F2">
      <w:pPr>
        <w:spacing w:before="120" w:after="0" w:line="240" w:lineRule="auto"/>
        <w:ind w:firstLine="720"/>
        <w:jc w:val="both"/>
        <w:rPr>
          <w:sz w:val="26"/>
          <w:szCs w:val="26"/>
        </w:rPr>
      </w:pPr>
      <w:r w:rsidRPr="004F7577">
        <w:rPr>
          <w:sz w:val="26"/>
          <w:szCs w:val="26"/>
        </w:rPr>
        <w:lastRenderedPageBreak/>
        <w:t xml:space="preserve">(2) Finanšu un kapitāla tirgus komisija var veikt noregulējuma darbību attiecībā uz finanšu sabiedrību, kas minēta šā likuma 2. panta otrās daļas 3. un 4. punktā, ja tā atbilst šā likuma 39. panta pirmās daļas noregulējuma darbības veikšanas nosacījumiem. </w:t>
      </w:r>
    </w:p>
    <w:p w14:paraId="108A4824" w14:textId="77777777" w:rsidR="008262F0" w:rsidRPr="004F7577" w:rsidRDefault="008262F0" w:rsidP="00D058F2">
      <w:pPr>
        <w:spacing w:before="120" w:after="0" w:line="240" w:lineRule="auto"/>
        <w:ind w:firstLine="720"/>
        <w:jc w:val="both"/>
        <w:rPr>
          <w:sz w:val="26"/>
          <w:szCs w:val="26"/>
        </w:rPr>
      </w:pPr>
      <w:r w:rsidRPr="004F7577">
        <w:rPr>
          <w:sz w:val="26"/>
          <w:szCs w:val="26"/>
        </w:rPr>
        <w:t>(3)</w:t>
      </w:r>
      <w:r w:rsidR="00F9424B" w:rsidRPr="004F7577">
        <w:rPr>
          <w:sz w:val="26"/>
          <w:szCs w:val="26"/>
        </w:rPr>
        <w:t> </w:t>
      </w:r>
      <w:r w:rsidRPr="004F7577">
        <w:rPr>
          <w:sz w:val="26"/>
          <w:szCs w:val="26"/>
        </w:rPr>
        <w:t>Ja finanšu pārvaldītājsabiedrībai ir līdzdalība jauktas darbības pārvaldītājsabiedrības meitas sabiedrībā</w:t>
      </w:r>
      <w:r w:rsidR="00A434CF" w:rsidRPr="004F7577">
        <w:rPr>
          <w:sz w:val="26"/>
          <w:szCs w:val="26"/>
        </w:rPr>
        <w:t>,</w:t>
      </w:r>
      <w:r w:rsidRPr="004F7577">
        <w:rPr>
          <w:sz w:val="26"/>
          <w:szCs w:val="26"/>
        </w:rPr>
        <w:t xml:space="preserve"> kuras noregulējuma plānā paredzēts, ka jauktas darbības pārvaldītājsabiedrība ir noteikta par noregulēj</w:t>
      </w:r>
      <w:r w:rsidR="00B03FA9" w:rsidRPr="004F7577">
        <w:rPr>
          <w:sz w:val="26"/>
          <w:szCs w:val="26"/>
        </w:rPr>
        <w:t>a</w:t>
      </w:r>
      <w:r w:rsidRPr="004F7577">
        <w:rPr>
          <w:sz w:val="26"/>
          <w:szCs w:val="26"/>
        </w:rPr>
        <w:t>m</w:t>
      </w:r>
      <w:r w:rsidR="00B03FA9" w:rsidRPr="004F7577">
        <w:rPr>
          <w:sz w:val="26"/>
          <w:szCs w:val="26"/>
        </w:rPr>
        <w:t>u</w:t>
      </w:r>
      <w:r w:rsidRPr="004F7577">
        <w:rPr>
          <w:sz w:val="26"/>
          <w:szCs w:val="26"/>
        </w:rPr>
        <w:t xml:space="preserve"> vienību, tad grupas noregulējumu veic attiecībā uz finanšu pārvaldītājsabiedrību, nevis attiecībā uz jauktas darbības pārvaldītājsabiedrību.</w:t>
      </w:r>
    </w:p>
    <w:p w14:paraId="23FE39F6" w14:textId="77777777" w:rsidR="008262F0" w:rsidRPr="004F7577" w:rsidRDefault="008262F0" w:rsidP="00D058F2">
      <w:pPr>
        <w:spacing w:before="120" w:after="0" w:line="240" w:lineRule="auto"/>
        <w:ind w:firstLine="720"/>
        <w:jc w:val="both"/>
        <w:rPr>
          <w:sz w:val="26"/>
          <w:szCs w:val="26"/>
        </w:rPr>
      </w:pPr>
      <w:r w:rsidRPr="004F7577">
        <w:rPr>
          <w:sz w:val="26"/>
          <w:szCs w:val="26"/>
        </w:rPr>
        <w:t>(4) Ja šā likuma 2. panta otrās daļas 3. un 4. punktā minētā finanšu sabiedrība neatbilst noregulējuma darbības veikšanas nosacījumiem, Finanšu un kapitāla tirgus komisija ir tiesīga veikt noregulējuma darbību attiecībā uz minēto sabiedrību, ja ir izpildīti visi turpmāk minētie nosacījumi:</w:t>
      </w:r>
    </w:p>
    <w:p w14:paraId="6B0264A3" w14:textId="77777777" w:rsidR="008262F0" w:rsidRPr="004F7577" w:rsidRDefault="008262F0" w:rsidP="00D058F2">
      <w:pPr>
        <w:spacing w:before="120" w:after="0" w:line="240" w:lineRule="auto"/>
        <w:ind w:firstLine="720"/>
        <w:jc w:val="both"/>
        <w:rPr>
          <w:sz w:val="26"/>
          <w:szCs w:val="26"/>
        </w:rPr>
      </w:pPr>
      <w:r w:rsidRPr="004F7577">
        <w:rPr>
          <w:sz w:val="26"/>
          <w:szCs w:val="26"/>
        </w:rPr>
        <w:t>1) finanšu sabiedrība ir noregulēj</w:t>
      </w:r>
      <w:r w:rsidR="00B03FA9" w:rsidRPr="004F7577">
        <w:rPr>
          <w:sz w:val="26"/>
          <w:szCs w:val="26"/>
        </w:rPr>
        <w:t>amā</w:t>
      </w:r>
      <w:r w:rsidRPr="004F7577">
        <w:rPr>
          <w:sz w:val="26"/>
          <w:szCs w:val="26"/>
        </w:rPr>
        <w:t xml:space="preserve"> vienība;</w:t>
      </w:r>
    </w:p>
    <w:p w14:paraId="55DBABFD" w14:textId="77777777" w:rsidR="008262F0" w:rsidRPr="004F7577" w:rsidRDefault="008262F0" w:rsidP="00D058F2">
      <w:pPr>
        <w:spacing w:before="120" w:after="0" w:line="240" w:lineRule="auto"/>
        <w:ind w:firstLine="720"/>
        <w:jc w:val="both"/>
        <w:rPr>
          <w:sz w:val="26"/>
          <w:szCs w:val="26"/>
        </w:rPr>
      </w:pPr>
      <w:r w:rsidRPr="004F7577">
        <w:rPr>
          <w:sz w:val="26"/>
          <w:szCs w:val="26"/>
        </w:rPr>
        <w:t>2) finanšu sabiedrības viena vai vairākas meitas sabiedrības, kas ir iestādes, bet nav noregulēj</w:t>
      </w:r>
      <w:r w:rsidR="00B03FA9" w:rsidRPr="004F7577">
        <w:rPr>
          <w:sz w:val="26"/>
          <w:szCs w:val="26"/>
        </w:rPr>
        <w:t>a</w:t>
      </w:r>
      <w:r w:rsidRPr="004F7577">
        <w:rPr>
          <w:sz w:val="26"/>
          <w:szCs w:val="26"/>
        </w:rPr>
        <w:t>m</w:t>
      </w:r>
      <w:r w:rsidR="00B03FA9" w:rsidRPr="004F7577">
        <w:rPr>
          <w:sz w:val="26"/>
          <w:szCs w:val="26"/>
        </w:rPr>
        <w:t>ās</w:t>
      </w:r>
      <w:r w:rsidRPr="004F7577">
        <w:rPr>
          <w:sz w:val="26"/>
          <w:szCs w:val="26"/>
        </w:rPr>
        <w:t xml:space="preserve"> vienības, atbilst noregulējuma darbības veikšanas nosacījumiem;</w:t>
      </w:r>
    </w:p>
    <w:p w14:paraId="6761DC9A" w14:textId="77777777" w:rsidR="008262F0" w:rsidRPr="004F7577" w:rsidRDefault="008262F0" w:rsidP="00D058F2">
      <w:pPr>
        <w:spacing w:before="120" w:after="0" w:line="240" w:lineRule="auto"/>
        <w:ind w:firstLine="720"/>
        <w:jc w:val="both"/>
        <w:rPr>
          <w:sz w:val="26"/>
          <w:szCs w:val="26"/>
        </w:rPr>
      </w:pPr>
      <w:r w:rsidRPr="004F7577">
        <w:rPr>
          <w:sz w:val="26"/>
          <w:szCs w:val="26"/>
        </w:rPr>
        <w:t>3) tās vienas vai vairākas meitas sabiedrības aktīvi un saistības ir tādas, ka šo meitas sabiedrību iespējamā maksātnespēja apdraud visu noregulēj</w:t>
      </w:r>
      <w:r w:rsidR="007C7211" w:rsidRPr="004F7577">
        <w:rPr>
          <w:sz w:val="26"/>
          <w:szCs w:val="26"/>
        </w:rPr>
        <w:t>a</w:t>
      </w:r>
      <w:r w:rsidRPr="004F7577">
        <w:rPr>
          <w:sz w:val="26"/>
          <w:szCs w:val="26"/>
        </w:rPr>
        <w:t>m</w:t>
      </w:r>
      <w:r w:rsidR="007C7211" w:rsidRPr="004F7577">
        <w:rPr>
          <w:sz w:val="26"/>
          <w:szCs w:val="26"/>
        </w:rPr>
        <w:t>o</w:t>
      </w:r>
      <w:r w:rsidRPr="004F7577">
        <w:rPr>
          <w:sz w:val="26"/>
          <w:szCs w:val="26"/>
        </w:rPr>
        <w:t xml:space="preserve"> grupu kopumā, un noregulējuma darbība attiecībā uz finanšu sabiedrību ir nepieciešama, lai noregulētu meitas sabiedrības, kas ir iestādes vai visu noregulēj</w:t>
      </w:r>
      <w:r w:rsidR="007C7211" w:rsidRPr="004F7577">
        <w:rPr>
          <w:sz w:val="26"/>
          <w:szCs w:val="26"/>
        </w:rPr>
        <w:t>a</w:t>
      </w:r>
      <w:r w:rsidRPr="004F7577">
        <w:rPr>
          <w:sz w:val="26"/>
          <w:szCs w:val="26"/>
        </w:rPr>
        <w:t>m</w:t>
      </w:r>
      <w:r w:rsidR="007C7211" w:rsidRPr="004F7577">
        <w:rPr>
          <w:sz w:val="26"/>
          <w:szCs w:val="26"/>
        </w:rPr>
        <w:t>o</w:t>
      </w:r>
      <w:r w:rsidRPr="004F7577">
        <w:rPr>
          <w:sz w:val="26"/>
          <w:szCs w:val="26"/>
        </w:rPr>
        <w:t xml:space="preserve"> grupu kopumā.”</w:t>
      </w:r>
      <w:r w:rsidR="00A434CF" w:rsidRPr="004F7577">
        <w:rPr>
          <w:sz w:val="26"/>
          <w:szCs w:val="26"/>
        </w:rPr>
        <w:t>.</w:t>
      </w:r>
    </w:p>
    <w:p w14:paraId="3058FC07" w14:textId="00602504" w:rsidR="008E5EE7" w:rsidRPr="004F7577" w:rsidRDefault="00CB23E3" w:rsidP="00B4771D">
      <w:pPr>
        <w:spacing w:before="200" w:after="0" w:line="240" w:lineRule="auto"/>
        <w:ind w:firstLine="720"/>
        <w:jc w:val="both"/>
        <w:rPr>
          <w:sz w:val="26"/>
          <w:szCs w:val="26"/>
        </w:rPr>
      </w:pPr>
      <w:r w:rsidRPr="004F7577">
        <w:rPr>
          <w:sz w:val="26"/>
          <w:szCs w:val="26"/>
        </w:rPr>
        <w:t>20</w:t>
      </w:r>
      <w:r w:rsidR="002B2EB4" w:rsidRPr="004F7577">
        <w:rPr>
          <w:sz w:val="26"/>
          <w:szCs w:val="26"/>
        </w:rPr>
        <w:t xml:space="preserve">. </w:t>
      </w:r>
      <w:r w:rsidR="008E5EE7" w:rsidRPr="004F7577">
        <w:rPr>
          <w:sz w:val="26"/>
          <w:szCs w:val="26"/>
        </w:rPr>
        <w:t>Papildināt</w:t>
      </w:r>
      <w:r w:rsidR="001C1622" w:rsidRPr="004F7577">
        <w:rPr>
          <w:sz w:val="26"/>
          <w:szCs w:val="26"/>
        </w:rPr>
        <w:t xml:space="preserve"> likumu ar</w:t>
      </w:r>
      <w:r w:rsidR="008E5EE7" w:rsidRPr="004F7577">
        <w:rPr>
          <w:sz w:val="26"/>
          <w:szCs w:val="26"/>
        </w:rPr>
        <w:t xml:space="preserve"> 40.</w:t>
      </w:r>
      <w:r w:rsidR="008E5EE7" w:rsidRPr="004F7577">
        <w:rPr>
          <w:sz w:val="26"/>
          <w:szCs w:val="26"/>
          <w:vertAlign w:val="superscript"/>
        </w:rPr>
        <w:t>1</w:t>
      </w:r>
      <w:r w:rsidR="008E5EE7" w:rsidRPr="004F7577">
        <w:rPr>
          <w:sz w:val="26"/>
          <w:szCs w:val="26"/>
        </w:rPr>
        <w:t xml:space="preserve"> pantu šādā redakcijā:</w:t>
      </w:r>
    </w:p>
    <w:p w14:paraId="60C96A96" w14:textId="77777777" w:rsidR="008E5EE7" w:rsidRPr="004F7577" w:rsidRDefault="008E5EE7" w:rsidP="00D058F2">
      <w:pPr>
        <w:spacing w:before="120" w:after="0" w:line="240" w:lineRule="auto"/>
        <w:ind w:firstLine="720"/>
        <w:jc w:val="both"/>
        <w:rPr>
          <w:sz w:val="26"/>
          <w:szCs w:val="26"/>
        </w:rPr>
      </w:pPr>
      <w:r w:rsidRPr="004F7577">
        <w:rPr>
          <w:sz w:val="26"/>
          <w:szCs w:val="26"/>
        </w:rPr>
        <w:lastRenderedPageBreak/>
        <w:t>“</w:t>
      </w:r>
      <w:r w:rsidRPr="004F7577">
        <w:rPr>
          <w:b/>
          <w:sz w:val="26"/>
          <w:szCs w:val="26"/>
        </w:rPr>
        <w:t>40.</w:t>
      </w:r>
      <w:r w:rsidRPr="004F7577">
        <w:rPr>
          <w:b/>
          <w:sz w:val="26"/>
          <w:szCs w:val="26"/>
          <w:vertAlign w:val="superscript"/>
        </w:rPr>
        <w:t>1</w:t>
      </w:r>
      <w:r w:rsidRPr="004F7577">
        <w:rPr>
          <w:sz w:val="26"/>
          <w:szCs w:val="26"/>
        </w:rPr>
        <w:t xml:space="preserve"> </w:t>
      </w:r>
      <w:r w:rsidRPr="004F7577">
        <w:rPr>
          <w:b/>
          <w:sz w:val="26"/>
          <w:szCs w:val="26"/>
        </w:rPr>
        <w:t>pants</w:t>
      </w:r>
      <w:r w:rsidRPr="004F7577">
        <w:rPr>
          <w:sz w:val="26"/>
          <w:szCs w:val="26"/>
        </w:rPr>
        <w:t>. (1)  Finanšu un kapitāla tirgus komisija var apturēt jebkuras maksājuma vai piegādes saistības, ievērojot jebkuru līgumu, kura puse ir iestāde vai finanšu sabiedrība, ja ir izpildīti visi turpmāk minētie nosacījumi:</w:t>
      </w:r>
    </w:p>
    <w:p w14:paraId="2A0AF8BA" w14:textId="04AE4317" w:rsidR="008E5EE7" w:rsidRPr="004F7577" w:rsidRDefault="008E5EE7" w:rsidP="00D058F2">
      <w:pPr>
        <w:spacing w:before="120" w:after="0" w:line="240" w:lineRule="auto"/>
        <w:ind w:firstLine="720"/>
        <w:jc w:val="both"/>
        <w:rPr>
          <w:sz w:val="26"/>
          <w:szCs w:val="26"/>
        </w:rPr>
      </w:pPr>
      <w:r w:rsidRPr="004F7577">
        <w:rPr>
          <w:sz w:val="26"/>
          <w:szCs w:val="26"/>
        </w:rPr>
        <w:t xml:space="preserve">1) saskaņā ar 39. panta pirmās daļas 1. punktu ir konstatēts, ka attiecīgai iestādei vai </w:t>
      </w:r>
      <w:r w:rsidR="00B90AAC">
        <w:rPr>
          <w:sz w:val="26"/>
          <w:szCs w:val="26"/>
        </w:rPr>
        <w:t xml:space="preserve">finanšu sabiedrībai </w:t>
      </w:r>
      <w:r w:rsidRPr="004F7577">
        <w:rPr>
          <w:sz w:val="26"/>
          <w:szCs w:val="26"/>
        </w:rPr>
        <w:t>ir finanšu grūtības vai, iespējams, tā nonāks finanšu grūtībās;</w:t>
      </w:r>
    </w:p>
    <w:p w14:paraId="01F4B132" w14:textId="77777777" w:rsidR="008E5EE7" w:rsidRPr="004F7577" w:rsidRDefault="008E5EE7" w:rsidP="00D058F2">
      <w:pPr>
        <w:spacing w:before="120" w:after="0" w:line="240" w:lineRule="auto"/>
        <w:ind w:firstLine="720"/>
        <w:jc w:val="both"/>
        <w:rPr>
          <w:sz w:val="26"/>
          <w:szCs w:val="26"/>
        </w:rPr>
      </w:pPr>
      <w:r w:rsidRPr="004F7577">
        <w:rPr>
          <w:sz w:val="26"/>
          <w:szCs w:val="26"/>
        </w:rPr>
        <w:t>2) nav 39. panta pirmās daļas 2. punktā minētu tūlīt pieejamu privātā sektora pasākumu, ar kuriem tiktu novērsta iestādes vai vienības maksātnespēja;</w:t>
      </w:r>
    </w:p>
    <w:p w14:paraId="233E726E" w14:textId="77777777" w:rsidR="008E5EE7" w:rsidRPr="004F7577" w:rsidRDefault="008E5EE7" w:rsidP="00D058F2">
      <w:pPr>
        <w:spacing w:before="120" w:after="0" w:line="240" w:lineRule="auto"/>
        <w:ind w:firstLine="720"/>
        <w:jc w:val="both"/>
        <w:rPr>
          <w:sz w:val="26"/>
          <w:szCs w:val="26"/>
        </w:rPr>
      </w:pPr>
      <w:r w:rsidRPr="004F7577">
        <w:rPr>
          <w:sz w:val="26"/>
          <w:szCs w:val="26"/>
        </w:rPr>
        <w:t>3) apturēšanas pilnvaru īstenošana ir vajadzīga, lai nepieļautu iestādes vai vienības finanšu stāvokļa turpmāku pasliktināšanos; un</w:t>
      </w:r>
    </w:p>
    <w:p w14:paraId="2DB8A055" w14:textId="77777777" w:rsidR="008E5EE7" w:rsidRPr="004F7577" w:rsidRDefault="008E5EE7" w:rsidP="00D058F2">
      <w:pPr>
        <w:spacing w:before="120" w:after="0" w:line="240" w:lineRule="auto"/>
        <w:ind w:firstLine="720"/>
        <w:jc w:val="both"/>
        <w:rPr>
          <w:sz w:val="26"/>
          <w:szCs w:val="26"/>
        </w:rPr>
      </w:pPr>
      <w:r w:rsidRPr="004F7577">
        <w:rPr>
          <w:sz w:val="26"/>
          <w:szCs w:val="26"/>
        </w:rPr>
        <w:t>4) apturēšanas pilnvaru īstenošana ir nepieciešama, lai vai nu:</w:t>
      </w:r>
    </w:p>
    <w:p w14:paraId="1EEBBA77" w14:textId="77777777" w:rsidR="008E5EE7" w:rsidRPr="004F7577" w:rsidRDefault="008E5EE7" w:rsidP="00D058F2">
      <w:pPr>
        <w:spacing w:before="120" w:line="240" w:lineRule="auto"/>
        <w:ind w:firstLine="720"/>
        <w:jc w:val="both"/>
        <w:rPr>
          <w:sz w:val="26"/>
          <w:szCs w:val="26"/>
        </w:rPr>
      </w:pPr>
      <w:r w:rsidRPr="004F7577">
        <w:rPr>
          <w:sz w:val="26"/>
          <w:szCs w:val="26"/>
        </w:rPr>
        <w:t>a) izdarītu 39. panta pirmās daļas 3. punktā paredzēto konstatējumu; vai arī</w:t>
      </w:r>
    </w:p>
    <w:p w14:paraId="545D3C0C" w14:textId="77777777" w:rsidR="008E5EE7" w:rsidRPr="004F7577" w:rsidRDefault="008E5EE7" w:rsidP="00D058F2">
      <w:pPr>
        <w:spacing w:before="120" w:line="240" w:lineRule="auto"/>
        <w:ind w:firstLine="720"/>
        <w:jc w:val="both"/>
        <w:rPr>
          <w:sz w:val="26"/>
          <w:szCs w:val="26"/>
        </w:rPr>
      </w:pPr>
      <w:r w:rsidRPr="004F7577">
        <w:rPr>
          <w:sz w:val="26"/>
          <w:szCs w:val="26"/>
        </w:rPr>
        <w:t>b) izvēlētos atbilstīgas noregulējuma darbības vai nodrošinātu viena vai vairāku noregulējuma instrumentu efektīvu piemērošanu.</w:t>
      </w:r>
    </w:p>
    <w:p w14:paraId="17D589E1" w14:textId="77777777" w:rsidR="008E5EE7" w:rsidRPr="004F7577" w:rsidRDefault="008E5EE7" w:rsidP="00D058F2">
      <w:pPr>
        <w:spacing w:before="120" w:after="0" w:line="240" w:lineRule="auto"/>
        <w:ind w:firstLine="720"/>
        <w:jc w:val="both"/>
        <w:rPr>
          <w:sz w:val="26"/>
          <w:szCs w:val="26"/>
        </w:rPr>
      </w:pPr>
      <w:r w:rsidRPr="004F7577">
        <w:rPr>
          <w:sz w:val="26"/>
          <w:szCs w:val="26"/>
        </w:rPr>
        <w:t xml:space="preserve">(2)   Šā panta pirmajā daļā minētās </w:t>
      </w:r>
      <w:r w:rsidR="007C7211" w:rsidRPr="004F7577">
        <w:rPr>
          <w:sz w:val="26"/>
          <w:szCs w:val="26"/>
        </w:rPr>
        <w:t>tiesības</w:t>
      </w:r>
      <w:r w:rsidRPr="004F7577">
        <w:rPr>
          <w:sz w:val="26"/>
          <w:szCs w:val="26"/>
        </w:rPr>
        <w:t xml:space="preserve"> nepiemēro maksājuma un piegādes saistībām pret:</w:t>
      </w:r>
    </w:p>
    <w:p w14:paraId="76173754" w14:textId="77777777" w:rsidR="007C7211" w:rsidRPr="004F7577" w:rsidRDefault="007C7211" w:rsidP="00D058F2">
      <w:pPr>
        <w:spacing w:before="120" w:after="0" w:line="240" w:lineRule="auto"/>
        <w:ind w:firstLine="720"/>
        <w:jc w:val="both"/>
        <w:rPr>
          <w:sz w:val="26"/>
          <w:szCs w:val="26"/>
        </w:rPr>
      </w:pPr>
      <w:r w:rsidRPr="004F7577">
        <w:rPr>
          <w:sz w:val="26"/>
          <w:szCs w:val="26"/>
        </w:rPr>
        <w:t>1)</w:t>
      </w:r>
      <w:r w:rsidR="008E5EE7" w:rsidRPr="004F7577">
        <w:rPr>
          <w:sz w:val="26"/>
          <w:szCs w:val="26"/>
        </w:rPr>
        <w:t xml:space="preserve"> sistēmām un sistēmu operatoriem, kas noteikti </w:t>
      </w:r>
      <w:r w:rsidRPr="004F7577">
        <w:rPr>
          <w:sz w:val="26"/>
          <w:szCs w:val="26"/>
        </w:rPr>
        <w:t>likumā "Par norēķinu galīgumu maksājumu un finanšu instrumentu norēķinu sistēmās";</w:t>
      </w:r>
    </w:p>
    <w:p w14:paraId="73B2935D" w14:textId="77777777" w:rsidR="008E5EE7" w:rsidRPr="004F7577" w:rsidRDefault="007C7211" w:rsidP="00D058F2">
      <w:pPr>
        <w:spacing w:before="120" w:after="0" w:line="240" w:lineRule="auto"/>
        <w:ind w:firstLine="720"/>
        <w:jc w:val="both"/>
        <w:rPr>
          <w:sz w:val="26"/>
          <w:szCs w:val="26"/>
        </w:rPr>
      </w:pPr>
      <w:r w:rsidRPr="004F7577">
        <w:rPr>
          <w:sz w:val="26"/>
          <w:szCs w:val="26"/>
        </w:rPr>
        <w:lastRenderedPageBreak/>
        <w:t xml:space="preserve">2) Eiropas </w:t>
      </w:r>
      <w:r w:rsidR="008E5EE7" w:rsidRPr="004F7577">
        <w:rPr>
          <w:sz w:val="26"/>
          <w:szCs w:val="26"/>
        </w:rPr>
        <w:t xml:space="preserve">Savienībā autorizētiem </w:t>
      </w:r>
      <w:r w:rsidRPr="004F7577">
        <w:rPr>
          <w:sz w:val="26"/>
          <w:szCs w:val="26"/>
        </w:rPr>
        <w:t>c</w:t>
      </w:r>
      <w:r w:rsidR="008E5EE7" w:rsidRPr="004F7577">
        <w:rPr>
          <w:sz w:val="26"/>
          <w:szCs w:val="26"/>
        </w:rPr>
        <w:t xml:space="preserve">entrālajiem darījumu partneriem, ievērojot Regulas (ES) Nr. 648/2012 14. pantu, un </w:t>
      </w:r>
      <w:r w:rsidRPr="004F7577">
        <w:rPr>
          <w:sz w:val="26"/>
          <w:szCs w:val="26"/>
        </w:rPr>
        <w:t>ārvalstu centrālajiem</w:t>
      </w:r>
      <w:r w:rsidR="008E5EE7" w:rsidRPr="004F7577">
        <w:rPr>
          <w:sz w:val="26"/>
          <w:szCs w:val="26"/>
        </w:rPr>
        <w:t xml:space="preserve"> darījumu partneriem, kurus Eiropas </w:t>
      </w:r>
      <w:r w:rsidRPr="004F7577">
        <w:rPr>
          <w:sz w:val="26"/>
          <w:szCs w:val="26"/>
        </w:rPr>
        <w:t>V</w:t>
      </w:r>
      <w:r w:rsidR="008E5EE7" w:rsidRPr="004F7577">
        <w:rPr>
          <w:sz w:val="26"/>
          <w:szCs w:val="26"/>
        </w:rPr>
        <w:t>ērtspapīru</w:t>
      </w:r>
      <w:r w:rsidRPr="004F7577">
        <w:rPr>
          <w:sz w:val="26"/>
          <w:szCs w:val="26"/>
        </w:rPr>
        <w:t xml:space="preserve"> un</w:t>
      </w:r>
      <w:r w:rsidR="008E5EE7" w:rsidRPr="004F7577">
        <w:rPr>
          <w:sz w:val="26"/>
          <w:szCs w:val="26"/>
        </w:rPr>
        <w:t xml:space="preserve"> tirgus </w:t>
      </w:r>
      <w:r w:rsidRPr="004F7577">
        <w:rPr>
          <w:sz w:val="26"/>
          <w:szCs w:val="26"/>
        </w:rPr>
        <w:t>iestāde</w:t>
      </w:r>
      <w:r w:rsidR="008E5EE7" w:rsidRPr="004F7577">
        <w:rPr>
          <w:sz w:val="26"/>
          <w:szCs w:val="26"/>
        </w:rPr>
        <w:t xml:space="preserve"> atzinusi, ievērojot minētās regulas 25. pantu;</w:t>
      </w:r>
    </w:p>
    <w:p w14:paraId="24CC4EBF" w14:textId="77777777" w:rsidR="008E5EE7" w:rsidRPr="004F7577" w:rsidRDefault="008E5EE7" w:rsidP="00D058F2">
      <w:pPr>
        <w:spacing w:before="120" w:after="0" w:line="240" w:lineRule="auto"/>
        <w:ind w:firstLine="720"/>
        <w:jc w:val="both"/>
        <w:rPr>
          <w:sz w:val="26"/>
          <w:szCs w:val="26"/>
        </w:rPr>
      </w:pPr>
      <w:r w:rsidRPr="004F7577">
        <w:rPr>
          <w:sz w:val="26"/>
          <w:szCs w:val="26"/>
        </w:rPr>
        <w:t>3) centrālajām bankām.</w:t>
      </w:r>
    </w:p>
    <w:p w14:paraId="4CF5C7E2" w14:textId="71AB6F3D" w:rsidR="008E5EE7" w:rsidRPr="004F7577" w:rsidRDefault="008E5EE7" w:rsidP="00D058F2">
      <w:pPr>
        <w:spacing w:before="120" w:after="0" w:line="240" w:lineRule="auto"/>
        <w:ind w:firstLine="720"/>
        <w:jc w:val="both"/>
        <w:rPr>
          <w:sz w:val="26"/>
          <w:szCs w:val="26"/>
        </w:rPr>
      </w:pPr>
      <w:r w:rsidRPr="004F7577">
        <w:rPr>
          <w:sz w:val="26"/>
          <w:szCs w:val="26"/>
        </w:rPr>
        <w:t>(3) Finanšu un kapitāla tirgus komisija nosaka šā panta pirmajā daļā minēto pilnvaru darbības jomu, ņemot vērā katra konkrētā gadījuma apstākļus. Finanšu un kapitāla tirgus komisija rūpīgi izvērtē, cik piemēroti ir paplašināt apturēšanu, lai piemērotu to arī atbilstīgajiem noguldījumiem saskaņā ar Noguldījumu garantiju likuma 1. panta</w:t>
      </w:r>
      <w:r w:rsidR="00F94300" w:rsidRPr="004F7577">
        <w:rPr>
          <w:sz w:val="26"/>
          <w:szCs w:val="26"/>
        </w:rPr>
        <w:t xml:space="preserve"> pirmās daļas</w:t>
      </w:r>
      <w:r w:rsidRPr="004F7577">
        <w:rPr>
          <w:sz w:val="26"/>
          <w:szCs w:val="26"/>
        </w:rPr>
        <w:t xml:space="preserve"> 2. punktā noteikto un, jo īpaši fizisko personu un mikrouzņēmumu, mazo un vidējo uzņēmumu segtajiem noguldījumiem.</w:t>
      </w:r>
    </w:p>
    <w:p w14:paraId="0C02026B" w14:textId="77777777" w:rsidR="008E5EE7" w:rsidRPr="004F7577" w:rsidRDefault="008E5EE7" w:rsidP="00D058F2">
      <w:pPr>
        <w:spacing w:before="120" w:after="0" w:line="240" w:lineRule="auto"/>
        <w:ind w:firstLine="720"/>
        <w:jc w:val="both"/>
        <w:rPr>
          <w:sz w:val="26"/>
          <w:szCs w:val="26"/>
        </w:rPr>
      </w:pPr>
      <w:r w:rsidRPr="004F7577">
        <w:rPr>
          <w:sz w:val="26"/>
          <w:szCs w:val="26"/>
        </w:rPr>
        <w:t>(4)  Ja šā panta pirmajā daļā minētās pilnvaras apturēt maksājuma vai piegādes saistības tiek īstenotas attiecībā uz segtajiem noguldījumiem, Finanšu un kapitāla tirgus komisija nodrošina, ka noguldītājiem ir piekļuve pienācīgai summai dienā no minētajiem noguldījumiem.</w:t>
      </w:r>
    </w:p>
    <w:p w14:paraId="44238A21" w14:textId="360A9E3C" w:rsidR="008E5EE7" w:rsidRPr="004F7577" w:rsidRDefault="001C1622" w:rsidP="00D058F2">
      <w:pPr>
        <w:spacing w:before="120" w:after="0" w:line="240" w:lineRule="auto"/>
        <w:ind w:firstLine="720"/>
        <w:jc w:val="both"/>
        <w:rPr>
          <w:sz w:val="26"/>
          <w:szCs w:val="26"/>
        </w:rPr>
      </w:pPr>
      <w:r w:rsidRPr="004F7577">
        <w:rPr>
          <w:sz w:val="26"/>
          <w:szCs w:val="26"/>
        </w:rPr>
        <w:t xml:space="preserve">(5)  Apturēšanas termiņš </w:t>
      </w:r>
      <w:r w:rsidR="008E5EE7" w:rsidRPr="004F7577">
        <w:rPr>
          <w:sz w:val="26"/>
          <w:szCs w:val="26"/>
        </w:rPr>
        <w:t>atbilstoši šā panta pirmajai daļai ir pēc iespējas īsāks un nepārsniedz minimā</w:t>
      </w:r>
      <w:r w:rsidR="007C7211" w:rsidRPr="004F7577">
        <w:rPr>
          <w:sz w:val="26"/>
          <w:szCs w:val="26"/>
        </w:rPr>
        <w:t>lo termiņu</w:t>
      </w:r>
      <w:r w:rsidR="008E5EE7" w:rsidRPr="004F7577">
        <w:rPr>
          <w:sz w:val="26"/>
          <w:szCs w:val="26"/>
        </w:rPr>
        <w:t xml:space="preserve">, kuru Finanšu un kapitāla tirgus komisija uzskata par nepieciešamu šā panta pirmās daļas 3. un 4. punktā norādītajos nolūkos, un tas nav ilgāks par </w:t>
      </w:r>
      <w:r w:rsidR="007C7211" w:rsidRPr="004F7577">
        <w:rPr>
          <w:sz w:val="26"/>
          <w:szCs w:val="26"/>
        </w:rPr>
        <w:t>termiņu</w:t>
      </w:r>
      <w:r w:rsidR="008E5EE7" w:rsidRPr="004F7577">
        <w:rPr>
          <w:sz w:val="26"/>
          <w:szCs w:val="26"/>
        </w:rPr>
        <w:t xml:space="preserve"> no brīža, kad, ievērojot š</w:t>
      </w:r>
      <w:r w:rsidR="00826E0E">
        <w:rPr>
          <w:sz w:val="26"/>
          <w:szCs w:val="26"/>
        </w:rPr>
        <w:t>ā</w:t>
      </w:r>
      <w:r w:rsidR="008E5EE7" w:rsidRPr="004F7577">
        <w:rPr>
          <w:sz w:val="26"/>
          <w:szCs w:val="26"/>
        </w:rPr>
        <w:t xml:space="preserve"> panta devīto daļu, tiek publicēts paziņojums par apturēšanu</w:t>
      </w:r>
      <w:r w:rsidR="00B90AAC">
        <w:rPr>
          <w:sz w:val="26"/>
          <w:szCs w:val="26"/>
        </w:rPr>
        <w:t>,</w:t>
      </w:r>
      <w:r w:rsidR="008E5EE7" w:rsidRPr="004F7577">
        <w:rPr>
          <w:sz w:val="26"/>
          <w:szCs w:val="26"/>
        </w:rPr>
        <w:t xml:space="preserve"> l</w:t>
      </w:r>
      <w:r w:rsidR="00B90AAC">
        <w:rPr>
          <w:sz w:val="26"/>
          <w:szCs w:val="26"/>
        </w:rPr>
        <w:t xml:space="preserve">īdz </w:t>
      </w:r>
      <w:r w:rsidR="008E5EE7" w:rsidRPr="004F7577">
        <w:rPr>
          <w:sz w:val="26"/>
          <w:szCs w:val="26"/>
        </w:rPr>
        <w:t>nākamās darba dienas</w:t>
      </w:r>
      <w:r w:rsidR="00DD2A97">
        <w:rPr>
          <w:sz w:val="26"/>
          <w:szCs w:val="26"/>
        </w:rPr>
        <w:t xml:space="preserve"> </w:t>
      </w:r>
      <w:r w:rsidR="00B90AAC">
        <w:rPr>
          <w:sz w:val="26"/>
          <w:szCs w:val="26"/>
        </w:rPr>
        <w:t>pusnaktij.</w:t>
      </w:r>
    </w:p>
    <w:p w14:paraId="2276E3DD" w14:textId="6718D563" w:rsidR="008E5EE7" w:rsidRPr="004F7577" w:rsidRDefault="008E5EE7" w:rsidP="00B4771D">
      <w:pPr>
        <w:spacing w:before="120" w:after="0" w:line="240" w:lineRule="auto"/>
        <w:ind w:firstLine="720"/>
        <w:jc w:val="both"/>
        <w:rPr>
          <w:sz w:val="26"/>
          <w:szCs w:val="26"/>
        </w:rPr>
      </w:pPr>
      <w:r w:rsidRPr="004F7577">
        <w:rPr>
          <w:sz w:val="26"/>
          <w:szCs w:val="26"/>
        </w:rPr>
        <w:t xml:space="preserve">(6)   Īstenojot šā panta pirmajā daļā minētās </w:t>
      </w:r>
      <w:r w:rsidR="007C7211" w:rsidRPr="004F7577">
        <w:rPr>
          <w:sz w:val="26"/>
          <w:szCs w:val="26"/>
        </w:rPr>
        <w:t>tiesības</w:t>
      </w:r>
      <w:r w:rsidRPr="004F7577">
        <w:rPr>
          <w:sz w:val="26"/>
          <w:szCs w:val="26"/>
        </w:rPr>
        <w:t xml:space="preserve">, Finanšu un kapitāla tirgus komisija ņem vērā minēto </w:t>
      </w:r>
      <w:r w:rsidR="007C7211" w:rsidRPr="004F7577">
        <w:rPr>
          <w:sz w:val="26"/>
          <w:szCs w:val="26"/>
        </w:rPr>
        <w:t>tiesību</w:t>
      </w:r>
      <w:r w:rsidRPr="004F7577">
        <w:rPr>
          <w:sz w:val="26"/>
          <w:szCs w:val="26"/>
        </w:rPr>
        <w:t xml:space="preserve"> īstenošanas iespējamo ietekmi uz finanšu tirgu</w:t>
      </w:r>
      <w:r w:rsidR="007C7211" w:rsidRPr="004F7577">
        <w:rPr>
          <w:sz w:val="26"/>
          <w:szCs w:val="26"/>
        </w:rPr>
        <w:t>s</w:t>
      </w:r>
      <w:r w:rsidRPr="004F7577">
        <w:rPr>
          <w:sz w:val="26"/>
          <w:szCs w:val="26"/>
        </w:rPr>
        <w:t xml:space="preserve"> pienācīgu darbību, kā arī uzraudzības un tiesu iestāžu </w:t>
      </w:r>
      <w:r w:rsidR="007C7211" w:rsidRPr="004F7577">
        <w:rPr>
          <w:sz w:val="26"/>
          <w:szCs w:val="26"/>
        </w:rPr>
        <w:lastRenderedPageBreak/>
        <w:t>tiesības</w:t>
      </w:r>
      <w:r w:rsidRPr="004F7577">
        <w:rPr>
          <w:sz w:val="26"/>
          <w:szCs w:val="26"/>
        </w:rPr>
        <w:t>, lai aizsargātu kreditoru tiesības un vienlīdzīgu attieksmi pret kreditoriem parastajā maksātnespējas proce</w:t>
      </w:r>
      <w:r w:rsidR="007C7211" w:rsidRPr="004F7577">
        <w:rPr>
          <w:sz w:val="26"/>
          <w:szCs w:val="26"/>
        </w:rPr>
        <w:t>sā</w:t>
      </w:r>
      <w:r w:rsidRPr="004F7577">
        <w:rPr>
          <w:sz w:val="26"/>
          <w:szCs w:val="26"/>
        </w:rPr>
        <w:t xml:space="preserve">. Finanšu un kapitāla tirgus komisija jo īpaši ņem vērā maksātnespējas procedūras iespējamu piemērošanu iestādei vai </w:t>
      </w:r>
      <w:r w:rsidR="007C7211" w:rsidRPr="004F7577">
        <w:rPr>
          <w:sz w:val="26"/>
          <w:szCs w:val="26"/>
        </w:rPr>
        <w:t xml:space="preserve">finanšu sabiedrībai </w:t>
      </w:r>
      <w:r w:rsidRPr="004F7577">
        <w:rPr>
          <w:sz w:val="26"/>
          <w:szCs w:val="26"/>
        </w:rPr>
        <w:t>39. panta pirmās daļas 3. punktā minētā konstatējuma rezultātā un veic pasākumus, kurus tās uzskata par piemērotiem, lai nodrošinātu pienācīgu koordināciju ar  administratīvajām vai tiesu iestādēm.</w:t>
      </w:r>
    </w:p>
    <w:p w14:paraId="461060E3" w14:textId="5536B9C8" w:rsidR="008E5EE7" w:rsidRPr="004F7577" w:rsidRDefault="008E5EE7" w:rsidP="00D058F2">
      <w:pPr>
        <w:spacing w:before="120" w:after="0" w:line="240" w:lineRule="auto"/>
        <w:ind w:firstLine="720"/>
        <w:jc w:val="both"/>
        <w:rPr>
          <w:sz w:val="26"/>
          <w:szCs w:val="26"/>
        </w:rPr>
      </w:pPr>
      <w:r w:rsidRPr="004F7577">
        <w:rPr>
          <w:sz w:val="26"/>
          <w:szCs w:val="26"/>
        </w:rPr>
        <w:t>(7)   Ja maksājuma vai piegādes saistības saskaņā ar l</w:t>
      </w:r>
      <w:r w:rsidR="00826E0E">
        <w:rPr>
          <w:sz w:val="26"/>
          <w:szCs w:val="26"/>
        </w:rPr>
        <w:t>īgumu ir apturētas atbilstoši šā</w:t>
      </w:r>
      <w:r w:rsidRPr="004F7577">
        <w:rPr>
          <w:sz w:val="26"/>
          <w:szCs w:val="26"/>
        </w:rPr>
        <w:t xml:space="preserve"> panta pirmajai daļai, jebkura darījuma partnera maksājuma vai piegādes saistības atbilstoši minētajam līgumam </w:t>
      </w:r>
      <w:r w:rsidR="001C1622" w:rsidRPr="004F7577">
        <w:rPr>
          <w:sz w:val="26"/>
          <w:szCs w:val="26"/>
        </w:rPr>
        <w:t>aptur uz tādu pašu termiņu.</w:t>
      </w:r>
    </w:p>
    <w:p w14:paraId="7D61C8DE" w14:textId="19D020DF" w:rsidR="008E5EE7" w:rsidRPr="004F7577" w:rsidRDefault="008E5EE7" w:rsidP="00D058F2">
      <w:pPr>
        <w:spacing w:before="120" w:after="0" w:line="240" w:lineRule="auto"/>
        <w:ind w:firstLine="720"/>
        <w:jc w:val="both"/>
        <w:rPr>
          <w:sz w:val="26"/>
          <w:szCs w:val="26"/>
        </w:rPr>
      </w:pPr>
      <w:r w:rsidRPr="004F7577">
        <w:rPr>
          <w:sz w:val="26"/>
          <w:szCs w:val="26"/>
        </w:rPr>
        <w:t xml:space="preserve">(8)   Maksājuma vai piegādes saistības, kuru izpildes termiņš būtu iestājies apturēšanas </w:t>
      </w:r>
      <w:r w:rsidR="00401194" w:rsidRPr="004F7577">
        <w:rPr>
          <w:sz w:val="26"/>
          <w:szCs w:val="26"/>
        </w:rPr>
        <w:t>termiņā</w:t>
      </w:r>
      <w:r w:rsidRPr="004F7577">
        <w:rPr>
          <w:sz w:val="26"/>
          <w:szCs w:val="26"/>
        </w:rPr>
        <w:t xml:space="preserve">, </w:t>
      </w:r>
      <w:r w:rsidR="00DD2A97">
        <w:rPr>
          <w:sz w:val="26"/>
          <w:szCs w:val="26"/>
        </w:rPr>
        <w:t xml:space="preserve">izpilda nekavējoties pēc apturēšanas </w:t>
      </w:r>
      <w:r w:rsidR="007C7211" w:rsidRPr="004F7577">
        <w:rPr>
          <w:sz w:val="26"/>
          <w:szCs w:val="26"/>
        </w:rPr>
        <w:t>termiņa</w:t>
      </w:r>
      <w:r w:rsidRPr="004F7577">
        <w:rPr>
          <w:sz w:val="26"/>
          <w:szCs w:val="26"/>
        </w:rPr>
        <w:t xml:space="preserve"> beigām.</w:t>
      </w:r>
    </w:p>
    <w:p w14:paraId="2B63D5C6" w14:textId="375EB344" w:rsidR="008E5EE7" w:rsidRPr="004F7577" w:rsidRDefault="008E5EE7" w:rsidP="00D058F2">
      <w:pPr>
        <w:spacing w:before="120" w:after="0" w:line="240" w:lineRule="auto"/>
        <w:ind w:firstLine="720"/>
        <w:jc w:val="both"/>
        <w:rPr>
          <w:sz w:val="26"/>
          <w:szCs w:val="26"/>
        </w:rPr>
      </w:pPr>
      <w:r w:rsidRPr="004F7577">
        <w:rPr>
          <w:sz w:val="26"/>
          <w:szCs w:val="26"/>
        </w:rPr>
        <w:t xml:space="preserve">(9) Finanšu un kapitāla tirgus komisija </w:t>
      </w:r>
      <w:r w:rsidR="009F732C">
        <w:rPr>
          <w:sz w:val="26"/>
          <w:szCs w:val="26"/>
        </w:rPr>
        <w:t xml:space="preserve">pirms tiek pieņemts noregulējuma lēmums </w:t>
      </w:r>
      <w:r w:rsidRPr="004F7577">
        <w:rPr>
          <w:sz w:val="26"/>
          <w:szCs w:val="26"/>
        </w:rPr>
        <w:t>nekavējoties informē iestādi un 104. panta pirmās daļas 1.</w:t>
      </w:r>
      <w:r w:rsidR="007C7211" w:rsidRPr="004F7577">
        <w:rPr>
          <w:sz w:val="26"/>
          <w:szCs w:val="26"/>
        </w:rPr>
        <w:t xml:space="preserve">, 2., 3., 4. un </w:t>
      </w:r>
      <w:r w:rsidRPr="004F7577">
        <w:rPr>
          <w:sz w:val="26"/>
          <w:szCs w:val="26"/>
        </w:rPr>
        <w:t xml:space="preserve">5. punktā minētās institūcijas, ka tiek īstenotas šā panta pirmajā daļā minētās </w:t>
      </w:r>
      <w:r w:rsidR="007C7211" w:rsidRPr="004F7577">
        <w:rPr>
          <w:sz w:val="26"/>
          <w:szCs w:val="26"/>
        </w:rPr>
        <w:t>tiesības</w:t>
      </w:r>
      <w:r w:rsidRPr="004F7577">
        <w:rPr>
          <w:sz w:val="26"/>
          <w:szCs w:val="26"/>
        </w:rPr>
        <w:t xml:space="preserve"> pēc tam, kad ir konstatēts, ka iestāde kļūst vai, iespējams, kļūs maksātnespējīga saskaņā ar 39. panta pirmās daļas 1. punktu</w:t>
      </w:r>
      <w:r w:rsidR="009F732C">
        <w:rPr>
          <w:sz w:val="26"/>
          <w:szCs w:val="26"/>
        </w:rPr>
        <w:t>.</w:t>
      </w:r>
      <w:r w:rsidRPr="004F7577">
        <w:rPr>
          <w:sz w:val="26"/>
          <w:szCs w:val="26"/>
        </w:rPr>
        <w:t>.</w:t>
      </w:r>
    </w:p>
    <w:p w14:paraId="300CE0C7" w14:textId="77777777" w:rsidR="008E5EE7" w:rsidRPr="004F7577" w:rsidRDefault="00AC20E0" w:rsidP="00D058F2">
      <w:pPr>
        <w:spacing w:before="120" w:after="0" w:line="240" w:lineRule="auto"/>
        <w:ind w:firstLine="720"/>
        <w:jc w:val="both"/>
        <w:rPr>
          <w:sz w:val="26"/>
          <w:szCs w:val="26"/>
        </w:rPr>
      </w:pPr>
      <w:r w:rsidRPr="004F7577">
        <w:rPr>
          <w:sz w:val="26"/>
          <w:szCs w:val="26"/>
        </w:rPr>
        <w:t>(10</w:t>
      </w:r>
      <w:r w:rsidR="008E5EE7" w:rsidRPr="004F7577">
        <w:rPr>
          <w:sz w:val="26"/>
          <w:szCs w:val="26"/>
        </w:rPr>
        <w:t xml:space="preserve">) Finanšu un kapitāla tirgus komisija, izmantojot 104. panta otrajā daļā minētos līdzekļus, publicē vai nodrošina, ka tiek publicēts rīkojums vai akts, ar kuru aptur saistības saskaņā ar šo pantu, un apturēšanas nosacījumi un </w:t>
      </w:r>
      <w:r w:rsidR="007C7211" w:rsidRPr="004F7577">
        <w:rPr>
          <w:sz w:val="26"/>
          <w:szCs w:val="26"/>
        </w:rPr>
        <w:t>termiņš</w:t>
      </w:r>
      <w:r w:rsidR="008E5EE7" w:rsidRPr="004F7577">
        <w:rPr>
          <w:sz w:val="26"/>
          <w:szCs w:val="26"/>
        </w:rPr>
        <w:t>.</w:t>
      </w:r>
    </w:p>
    <w:p w14:paraId="7917EF95" w14:textId="41BDCD56" w:rsidR="008E5EE7" w:rsidRPr="004F7577" w:rsidRDefault="008E5EE7" w:rsidP="00D058F2">
      <w:pPr>
        <w:spacing w:before="120" w:after="0" w:line="240" w:lineRule="auto"/>
        <w:ind w:firstLine="720"/>
        <w:jc w:val="both"/>
        <w:rPr>
          <w:sz w:val="26"/>
          <w:szCs w:val="26"/>
        </w:rPr>
      </w:pPr>
      <w:r w:rsidRPr="004F7577">
        <w:rPr>
          <w:sz w:val="26"/>
          <w:szCs w:val="26"/>
        </w:rPr>
        <w:lastRenderedPageBreak/>
        <w:t>(1</w:t>
      </w:r>
      <w:r w:rsidR="00AC20E0" w:rsidRPr="004F7577">
        <w:rPr>
          <w:sz w:val="26"/>
          <w:szCs w:val="26"/>
        </w:rPr>
        <w:t>1</w:t>
      </w:r>
      <w:r w:rsidRPr="004F7577">
        <w:rPr>
          <w:sz w:val="26"/>
          <w:szCs w:val="26"/>
        </w:rPr>
        <w:t xml:space="preserve">)   Šis pants neskar tiesību aktos ietvertos noteikumus, ar ko piešķir </w:t>
      </w:r>
      <w:r w:rsidR="007C7211" w:rsidRPr="004F7577">
        <w:rPr>
          <w:sz w:val="26"/>
          <w:szCs w:val="26"/>
        </w:rPr>
        <w:t>tiesības</w:t>
      </w:r>
      <w:r w:rsidRPr="004F7577">
        <w:rPr>
          <w:sz w:val="26"/>
          <w:szCs w:val="26"/>
        </w:rPr>
        <w:t xml:space="preserve"> apturēt iestāžu</w:t>
      </w:r>
      <w:r w:rsidR="007C7211" w:rsidRPr="004F7577">
        <w:rPr>
          <w:sz w:val="26"/>
          <w:szCs w:val="26"/>
        </w:rPr>
        <w:t xml:space="preserve"> vai finanšu sabiedrību</w:t>
      </w:r>
      <w:r w:rsidRPr="004F7577">
        <w:rPr>
          <w:sz w:val="26"/>
          <w:szCs w:val="26"/>
        </w:rPr>
        <w:t xml:space="preserve"> maksājuma vai piegādes saistības, pirms tiek konstatēts, ka minētās iestādes vai </w:t>
      </w:r>
      <w:r w:rsidR="007C7211" w:rsidRPr="004F7577">
        <w:rPr>
          <w:sz w:val="26"/>
          <w:szCs w:val="26"/>
        </w:rPr>
        <w:t>finanšu sabiedrības</w:t>
      </w:r>
      <w:r w:rsidRPr="004F7577">
        <w:rPr>
          <w:sz w:val="26"/>
          <w:szCs w:val="26"/>
        </w:rPr>
        <w:t xml:space="preserve"> kļūst vai, iespējams, kļūs maksātnespējīgas saskaņā ar 39. panta pirmās daļas 1. punktu, vai apturēt </w:t>
      </w:r>
      <w:r w:rsidR="00DD2A97">
        <w:rPr>
          <w:sz w:val="26"/>
          <w:szCs w:val="26"/>
        </w:rPr>
        <w:t>iestādes</w:t>
      </w:r>
      <w:r w:rsidRPr="004F7577">
        <w:rPr>
          <w:sz w:val="26"/>
          <w:szCs w:val="26"/>
        </w:rPr>
        <w:t xml:space="preserve"> </w:t>
      </w:r>
      <w:r w:rsidR="007C7211" w:rsidRPr="004F7577">
        <w:rPr>
          <w:sz w:val="26"/>
          <w:szCs w:val="26"/>
        </w:rPr>
        <w:t>vai finanšu sa</w:t>
      </w:r>
      <w:r w:rsidR="00EF446E" w:rsidRPr="004F7577">
        <w:rPr>
          <w:sz w:val="26"/>
          <w:szCs w:val="26"/>
        </w:rPr>
        <w:t>b</w:t>
      </w:r>
      <w:r w:rsidR="007C7211" w:rsidRPr="004F7577">
        <w:rPr>
          <w:sz w:val="26"/>
          <w:szCs w:val="26"/>
        </w:rPr>
        <w:t>iedrību</w:t>
      </w:r>
      <w:r w:rsidRPr="004F7577">
        <w:rPr>
          <w:sz w:val="26"/>
          <w:szCs w:val="26"/>
        </w:rPr>
        <w:t xml:space="preserve"> maksājuma vai piegādes saistības, kuras </w:t>
      </w:r>
      <w:r w:rsidR="00DD2A97">
        <w:rPr>
          <w:sz w:val="26"/>
          <w:szCs w:val="26"/>
        </w:rPr>
        <w:t>jāizbeidz</w:t>
      </w:r>
      <w:r w:rsidRPr="004F7577">
        <w:rPr>
          <w:sz w:val="26"/>
          <w:szCs w:val="26"/>
        </w:rPr>
        <w:t xml:space="preserve"> saskaņā ar parasto maksātnespējas procedūru, un kas pārsniedz šajā pantā paredzēto piemērošanas jomu un ilgumu. Šajā pantā paredzētie nosacījumi neskar nosacījumus, kas ir saistīti ar šādām pilnvarām apturēt maksājuma vai piegādes saistības.</w:t>
      </w:r>
    </w:p>
    <w:p w14:paraId="264F174C" w14:textId="455826AF" w:rsidR="008E5EE7" w:rsidRPr="004F7577" w:rsidRDefault="008E5EE7" w:rsidP="00D058F2">
      <w:pPr>
        <w:spacing w:before="120" w:after="0" w:line="240" w:lineRule="auto"/>
        <w:ind w:firstLine="720"/>
        <w:jc w:val="both"/>
        <w:rPr>
          <w:sz w:val="26"/>
          <w:szCs w:val="26"/>
        </w:rPr>
      </w:pPr>
      <w:r w:rsidRPr="004F7577">
        <w:rPr>
          <w:sz w:val="26"/>
          <w:szCs w:val="26"/>
        </w:rPr>
        <w:t>(1</w:t>
      </w:r>
      <w:r w:rsidR="00AC20E0" w:rsidRPr="004F7577">
        <w:rPr>
          <w:sz w:val="26"/>
          <w:szCs w:val="26"/>
        </w:rPr>
        <w:t>2</w:t>
      </w:r>
      <w:r w:rsidRPr="004F7577">
        <w:rPr>
          <w:sz w:val="26"/>
          <w:szCs w:val="26"/>
        </w:rPr>
        <w:t>)  Kad Finanšu un kapitāla tirgus komisija īsteno pilnvaras apturēt maksājuma vai piegādes saistības attiecībā uz iestādi</w:t>
      </w:r>
      <w:r w:rsidR="007C7211" w:rsidRPr="004F7577">
        <w:rPr>
          <w:sz w:val="26"/>
          <w:szCs w:val="26"/>
        </w:rPr>
        <w:t xml:space="preserve"> vai finanšu sabiedrību</w:t>
      </w:r>
      <w:r w:rsidRPr="004F7577">
        <w:rPr>
          <w:sz w:val="26"/>
          <w:szCs w:val="26"/>
        </w:rPr>
        <w:t>, ievērojot šā panta pirmo daļu, Finanšu un kapitāla tirgu</w:t>
      </w:r>
      <w:r w:rsidR="007F29EF">
        <w:rPr>
          <w:sz w:val="26"/>
          <w:szCs w:val="26"/>
        </w:rPr>
        <w:t>s komisija uz apturēšanas termiņu</w:t>
      </w:r>
      <w:r w:rsidRPr="004F7577">
        <w:rPr>
          <w:sz w:val="26"/>
          <w:szCs w:val="26"/>
        </w:rPr>
        <w:t xml:space="preserve"> var arī īstenot pilnvaras:</w:t>
      </w:r>
    </w:p>
    <w:p w14:paraId="433D954D" w14:textId="6703923D" w:rsidR="008E5EE7" w:rsidRPr="004F7577" w:rsidRDefault="008E5EE7" w:rsidP="00D058F2">
      <w:pPr>
        <w:spacing w:before="120" w:after="0" w:line="240" w:lineRule="auto"/>
        <w:ind w:firstLine="720"/>
        <w:jc w:val="both"/>
        <w:rPr>
          <w:sz w:val="26"/>
          <w:szCs w:val="26"/>
        </w:rPr>
      </w:pPr>
      <w:r w:rsidRPr="004F7577">
        <w:rPr>
          <w:sz w:val="26"/>
          <w:szCs w:val="26"/>
        </w:rPr>
        <w:t>1)</w:t>
      </w:r>
      <w:r w:rsidR="007C7211" w:rsidRPr="004F7577">
        <w:rPr>
          <w:sz w:val="26"/>
          <w:szCs w:val="26"/>
        </w:rPr>
        <w:t xml:space="preserve"> </w:t>
      </w:r>
      <w:r w:rsidRPr="004F7577">
        <w:rPr>
          <w:sz w:val="26"/>
          <w:szCs w:val="26"/>
        </w:rPr>
        <w:t xml:space="preserve">ierobežot minētās iestādes </w:t>
      </w:r>
      <w:r w:rsidR="007C7211" w:rsidRPr="004F7577">
        <w:rPr>
          <w:sz w:val="26"/>
          <w:szCs w:val="26"/>
        </w:rPr>
        <w:t xml:space="preserve">vai finanšu sabiedrības </w:t>
      </w:r>
      <w:r w:rsidRPr="004F7577">
        <w:rPr>
          <w:sz w:val="26"/>
          <w:szCs w:val="26"/>
        </w:rPr>
        <w:t>nodrošinātos kreditorus nodrošinājuma tiesību īstenošanā saistībā ar jebkuriem minētās iestādes vai</w:t>
      </w:r>
      <w:r w:rsidR="00F23E6C">
        <w:rPr>
          <w:sz w:val="26"/>
          <w:szCs w:val="26"/>
        </w:rPr>
        <w:t xml:space="preserve"> finanšu sabiedrības </w:t>
      </w:r>
      <w:r w:rsidRPr="004F7577">
        <w:rPr>
          <w:sz w:val="26"/>
          <w:szCs w:val="26"/>
        </w:rPr>
        <w:t xml:space="preserve"> aktīviem uz tādu pašu laikposmu, un šādā gadījumā piemēro 92. panta otro un trešo daļu; un</w:t>
      </w:r>
    </w:p>
    <w:p w14:paraId="2C958AE2" w14:textId="77777777" w:rsidR="008E5EE7" w:rsidRPr="004F7577" w:rsidRDefault="008E5EE7" w:rsidP="00D058F2">
      <w:pPr>
        <w:spacing w:before="120" w:after="0" w:line="240" w:lineRule="auto"/>
        <w:ind w:firstLine="720"/>
        <w:jc w:val="both"/>
        <w:rPr>
          <w:sz w:val="26"/>
          <w:szCs w:val="26"/>
        </w:rPr>
      </w:pPr>
      <w:r w:rsidRPr="004F7577">
        <w:rPr>
          <w:sz w:val="26"/>
          <w:szCs w:val="26"/>
        </w:rPr>
        <w:t xml:space="preserve">2) apturēt jebkuras ar minēto iestādi vai </w:t>
      </w:r>
      <w:r w:rsidR="007C7211" w:rsidRPr="004F7577">
        <w:rPr>
          <w:sz w:val="26"/>
          <w:szCs w:val="26"/>
        </w:rPr>
        <w:t>finanšu sabiedrību</w:t>
      </w:r>
      <w:r w:rsidRPr="004F7577">
        <w:rPr>
          <w:sz w:val="26"/>
          <w:szCs w:val="26"/>
        </w:rPr>
        <w:t xml:space="preserve"> noslēgta līguma puses izbeigšanas tiesības uz tādu pašu laikposmu, un šādā gadījumā piemēro 93. panta otro – astoto daļu.</w:t>
      </w:r>
    </w:p>
    <w:p w14:paraId="7FFDC6C1" w14:textId="77777777" w:rsidR="008E5EE7" w:rsidRPr="004F7577" w:rsidRDefault="008E5EE7" w:rsidP="00D058F2">
      <w:pPr>
        <w:spacing w:before="120" w:after="0" w:line="240" w:lineRule="auto"/>
        <w:ind w:firstLine="720"/>
        <w:jc w:val="both"/>
        <w:rPr>
          <w:sz w:val="26"/>
          <w:szCs w:val="26"/>
        </w:rPr>
      </w:pPr>
      <w:r w:rsidRPr="004F7577">
        <w:rPr>
          <w:sz w:val="26"/>
          <w:szCs w:val="26"/>
        </w:rPr>
        <w:t>(1</w:t>
      </w:r>
      <w:r w:rsidR="00AC20E0" w:rsidRPr="004F7577">
        <w:rPr>
          <w:sz w:val="26"/>
          <w:szCs w:val="26"/>
        </w:rPr>
        <w:t>3</w:t>
      </w:r>
      <w:r w:rsidRPr="004F7577">
        <w:rPr>
          <w:sz w:val="26"/>
          <w:szCs w:val="26"/>
        </w:rPr>
        <w:t xml:space="preserve">)   Ja Finanšu un kapitāla tirgus komisija pēc tam, kad ir konstatēts, ka iestāde </w:t>
      </w:r>
      <w:r w:rsidR="007C7211" w:rsidRPr="004F7577">
        <w:rPr>
          <w:sz w:val="26"/>
          <w:szCs w:val="26"/>
        </w:rPr>
        <w:t xml:space="preserve">vai finanšu sabiedrība </w:t>
      </w:r>
      <w:r w:rsidRPr="004F7577">
        <w:rPr>
          <w:sz w:val="26"/>
          <w:szCs w:val="26"/>
        </w:rPr>
        <w:t xml:space="preserve">kļūst vai, iespējams, kļūs maksātnespējīga saskaņā ar 39. panta pirmās daļas 1. punktu, ir īstenojusi </w:t>
      </w:r>
      <w:r w:rsidR="007C7211" w:rsidRPr="004F7577">
        <w:rPr>
          <w:sz w:val="26"/>
          <w:szCs w:val="26"/>
        </w:rPr>
        <w:t>tiesības</w:t>
      </w:r>
      <w:r w:rsidRPr="004F7577">
        <w:rPr>
          <w:sz w:val="26"/>
          <w:szCs w:val="26"/>
        </w:rPr>
        <w:t xml:space="preserve"> apturēt maksājuma vai piegādes saistības šā panta pirmajā vai vienpadsmitajā daļā minētajos apstākļos, un ja pēc tam ir </w:t>
      </w:r>
      <w:r w:rsidRPr="004F7577">
        <w:rPr>
          <w:sz w:val="26"/>
          <w:szCs w:val="26"/>
        </w:rPr>
        <w:lastRenderedPageBreak/>
        <w:t>veikta noregulējuma darbība attiecībā uz minēto iestādi</w:t>
      </w:r>
      <w:r w:rsidR="007C7211" w:rsidRPr="004F7577">
        <w:rPr>
          <w:sz w:val="26"/>
          <w:szCs w:val="26"/>
        </w:rPr>
        <w:t xml:space="preserve"> vai finanšu sabiedrību</w:t>
      </w:r>
      <w:r w:rsidRPr="004F7577">
        <w:rPr>
          <w:sz w:val="26"/>
          <w:szCs w:val="26"/>
        </w:rPr>
        <w:t xml:space="preserve">, Finanšu un kapitāla tirgus komisija attiecībā uz minēto iestādi </w:t>
      </w:r>
      <w:r w:rsidR="007C7211" w:rsidRPr="004F7577">
        <w:rPr>
          <w:sz w:val="26"/>
          <w:szCs w:val="26"/>
        </w:rPr>
        <w:t xml:space="preserve">vai finanšu sabiedrību </w:t>
      </w:r>
      <w:r w:rsidRPr="004F7577">
        <w:rPr>
          <w:sz w:val="26"/>
          <w:szCs w:val="26"/>
        </w:rPr>
        <w:t>neīsteno 91. panta pirmajā daļā, 92. panta pirmajā daļā vai 93. panta pirmajā daļā noteiktā</w:t>
      </w:r>
      <w:r w:rsidR="007C7211" w:rsidRPr="004F7577">
        <w:rPr>
          <w:sz w:val="26"/>
          <w:szCs w:val="26"/>
        </w:rPr>
        <w:t>s tiesības</w:t>
      </w:r>
      <w:r w:rsidRPr="004F7577">
        <w:rPr>
          <w:sz w:val="26"/>
          <w:szCs w:val="26"/>
        </w:rPr>
        <w:t>.”</w:t>
      </w:r>
      <w:r w:rsidR="00CC08A0" w:rsidRPr="004F7577">
        <w:rPr>
          <w:sz w:val="26"/>
          <w:szCs w:val="26"/>
        </w:rPr>
        <w:t>.</w:t>
      </w:r>
    </w:p>
    <w:p w14:paraId="45BEE554" w14:textId="5E3EA475" w:rsidR="00CC08A0" w:rsidRPr="004F7577" w:rsidRDefault="00CC08A0" w:rsidP="00B4771D">
      <w:pPr>
        <w:spacing w:before="200" w:after="0" w:line="240" w:lineRule="auto"/>
        <w:ind w:firstLine="720"/>
        <w:jc w:val="both"/>
        <w:rPr>
          <w:sz w:val="26"/>
          <w:szCs w:val="26"/>
        </w:rPr>
      </w:pPr>
      <w:r w:rsidRPr="004F7577">
        <w:rPr>
          <w:sz w:val="26"/>
          <w:szCs w:val="26"/>
        </w:rPr>
        <w:t>2</w:t>
      </w:r>
      <w:r w:rsidR="00CB23E3" w:rsidRPr="004F7577">
        <w:rPr>
          <w:sz w:val="26"/>
          <w:szCs w:val="26"/>
        </w:rPr>
        <w:t>1</w:t>
      </w:r>
      <w:r w:rsidRPr="004F7577">
        <w:rPr>
          <w:sz w:val="26"/>
          <w:szCs w:val="26"/>
        </w:rPr>
        <w:t xml:space="preserve">. </w:t>
      </w:r>
      <w:r w:rsidR="00DB038F" w:rsidRPr="004F7577">
        <w:rPr>
          <w:sz w:val="26"/>
          <w:szCs w:val="26"/>
        </w:rPr>
        <w:t>41.</w:t>
      </w:r>
      <w:r w:rsidR="00CA0062" w:rsidRPr="004F7577">
        <w:rPr>
          <w:sz w:val="26"/>
          <w:szCs w:val="26"/>
        </w:rPr>
        <w:t> </w:t>
      </w:r>
      <w:r w:rsidR="00DB038F" w:rsidRPr="004F7577">
        <w:rPr>
          <w:sz w:val="26"/>
          <w:szCs w:val="26"/>
        </w:rPr>
        <w:t>pantā:</w:t>
      </w:r>
    </w:p>
    <w:p w14:paraId="4770B43D" w14:textId="77777777" w:rsidR="00DB038F" w:rsidRPr="004F7577" w:rsidRDefault="00DB038F" w:rsidP="00D058F2">
      <w:pPr>
        <w:spacing w:before="120" w:after="0" w:line="240" w:lineRule="auto"/>
        <w:ind w:firstLine="720"/>
        <w:jc w:val="both"/>
        <w:rPr>
          <w:sz w:val="26"/>
          <w:szCs w:val="26"/>
        </w:rPr>
      </w:pPr>
      <w:r w:rsidRPr="004F7577">
        <w:rPr>
          <w:sz w:val="26"/>
          <w:szCs w:val="26"/>
        </w:rPr>
        <w:t>papildināt pirmās daļas 2. punktu ar vārdiem “saskaņā ar Kredītiestāžu likumā noteikto kreditoru apmierināšanas kārtu, izņemot gadījumus, kad šajā likumā noteikts citādi”;</w:t>
      </w:r>
    </w:p>
    <w:p w14:paraId="49BF5124" w14:textId="77777777" w:rsidR="00DB038F" w:rsidRPr="004F7577" w:rsidRDefault="00DB038F" w:rsidP="00D058F2">
      <w:pPr>
        <w:spacing w:before="120" w:after="0" w:line="240" w:lineRule="auto"/>
        <w:ind w:firstLine="720"/>
        <w:jc w:val="both"/>
        <w:rPr>
          <w:sz w:val="26"/>
          <w:szCs w:val="26"/>
        </w:rPr>
      </w:pPr>
      <w:r w:rsidRPr="004F7577">
        <w:rPr>
          <w:sz w:val="26"/>
          <w:szCs w:val="26"/>
        </w:rPr>
        <w:t>aizstāt pirmās</w:t>
      </w:r>
      <w:r w:rsidR="00F53861" w:rsidRPr="004F7577">
        <w:rPr>
          <w:sz w:val="26"/>
          <w:szCs w:val="26"/>
        </w:rPr>
        <w:t xml:space="preserve"> daļas 3. un 4. punktā vārdus “</w:t>
      </w:r>
      <w:r w:rsidRPr="004F7577">
        <w:rPr>
          <w:sz w:val="26"/>
          <w:szCs w:val="26"/>
        </w:rPr>
        <w:t>valde, padome un augstākā vadība” ar vārdiem “valde un padome”.</w:t>
      </w:r>
    </w:p>
    <w:p w14:paraId="4B98A8C5" w14:textId="16463B96" w:rsidR="00F53861" w:rsidRPr="004F7577" w:rsidRDefault="00CB23E3" w:rsidP="00B4771D">
      <w:pPr>
        <w:spacing w:before="200" w:after="0" w:line="240" w:lineRule="auto"/>
        <w:ind w:firstLine="720"/>
        <w:jc w:val="both"/>
        <w:rPr>
          <w:sz w:val="26"/>
          <w:szCs w:val="26"/>
        </w:rPr>
      </w:pPr>
      <w:r w:rsidRPr="004F7577">
        <w:rPr>
          <w:sz w:val="26"/>
          <w:szCs w:val="26"/>
        </w:rPr>
        <w:t>22</w:t>
      </w:r>
      <w:r w:rsidR="00F53861" w:rsidRPr="004F7577">
        <w:rPr>
          <w:sz w:val="26"/>
          <w:szCs w:val="26"/>
        </w:rPr>
        <w:t>. Aizstāt 42. panta ceturtajā daļā vārdus “valdes, padomes un iestādes augstākās vadības” ar vārdiem “valdes un padomes”.</w:t>
      </w:r>
    </w:p>
    <w:p w14:paraId="3A8F6D7A" w14:textId="0C016045" w:rsidR="00DB038F" w:rsidRPr="004F7577" w:rsidRDefault="00DB038F" w:rsidP="00B4771D">
      <w:pPr>
        <w:spacing w:before="200" w:after="0" w:line="240" w:lineRule="auto"/>
        <w:ind w:firstLine="720"/>
        <w:jc w:val="both"/>
        <w:rPr>
          <w:sz w:val="26"/>
          <w:szCs w:val="26"/>
        </w:rPr>
      </w:pPr>
      <w:r w:rsidRPr="004F7577">
        <w:rPr>
          <w:sz w:val="26"/>
          <w:szCs w:val="26"/>
        </w:rPr>
        <w:t>2</w:t>
      </w:r>
      <w:r w:rsidR="00CB23E3" w:rsidRPr="004F7577">
        <w:rPr>
          <w:sz w:val="26"/>
          <w:szCs w:val="26"/>
        </w:rPr>
        <w:t>3</w:t>
      </w:r>
      <w:r w:rsidRPr="004F7577">
        <w:rPr>
          <w:sz w:val="26"/>
          <w:szCs w:val="26"/>
        </w:rPr>
        <w:t>. Papildināt 43.panta 2.</w:t>
      </w:r>
      <w:r w:rsidRPr="004F7577">
        <w:rPr>
          <w:sz w:val="26"/>
          <w:szCs w:val="26"/>
          <w:vertAlign w:val="superscript"/>
        </w:rPr>
        <w:t>1</w:t>
      </w:r>
      <w:r w:rsidRPr="004F7577">
        <w:rPr>
          <w:sz w:val="26"/>
          <w:szCs w:val="26"/>
        </w:rPr>
        <w:t xml:space="preserve"> daļu aiz vārda “instrumentiem” ar vārdiem “un atbilstīgajām saistībām”.</w:t>
      </w:r>
    </w:p>
    <w:p w14:paraId="2B67A7FB" w14:textId="73711D5D" w:rsidR="008D6CEA" w:rsidRPr="004F7577" w:rsidRDefault="002B2EB4" w:rsidP="00B4771D">
      <w:pPr>
        <w:spacing w:before="200" w:after="0" w:line="240" w:lineRule="auto"/>
        <w:ind w:firstLine="720"/>
        <w:jc w:val="both"/>
        <w:rPr>
          <w:sz w:val="26"/>
          <w:szCs w:val="26"/>
        </w:rPr>
      </w:pPr>
      <w:r w:rsidRPr="004F7577">
        <w:rPr>
          <w:sz w:val="26"/>
          <w:szCs w:val="26"/>
        </w:rPr>
        <w:t>2</w:t>
      </w:r>
      <w:r w:rsidR="00CB23E3" w:rsidRPr="004F7577">
        <w:rPr>
          <w:sz w:val="26"/>
          <w:szCs w:val="26"/>
        </w:rPr>
        <w:t>4</w:t>
      </w:r>
      <w:r w:rsidR="008D6CEA" w:rsidRPr="004F7577">
        <w:rPr>
          <w:sz w:val="26"/>
          <w:szCs w:val="26"/>
        </w:rPr>
        <w:t xml:space="preserve">. </w:t>
      </w:r>
      <w:r w:rsidR="00DD56D9" w:rsidRPr="004F7577">
        <w:rPr>
          <w:sz w:val="26"/>
          <w:szCs w:val="26"/>
        </w:rPr>
        <w:t>45.</w:t>
      </w:r>
      <w:r w:rsidR="00CA0062" w:rsidRPr="004F7577">
        <w:rPr>
          <w:sz w:val="26"/>
          <w:szCs w:val="26"/>
        </w:rPr>
        <w:t> </w:t>
      </w:r>
      <w:r w:rsidR="00DD56D9" w:rsidRPr="004F7577">
        <w:rPr>
          <w:sz w:val="26"/>
          <w:szCs w:val="26"/>
        </w:rPr>
        <w:t>pantā:</w:t>
      </w:r>
    </w:p>
    <w:p w14:paraId="42A406AD" w14:textId="77777777" w:rsidR="00DD56D9" w:rsidRPr="004F7577" w:rsidRDefault="00DD56D9" w:rsidP="00D058F2">
      <w:pPr>
        <w:spacing w:before="120" w:after="0" w:line="240" w:lineRule="auto"/>
        <w:ind w:firstLine="720"/>
        <w:jc w:val="both"/>
        <w:rPr>
          <w:sz w:val="26"/>
          <w:szCs w:val="26"/>
        </w:rPr>
      </w:pPr>
      <w:r w:rsidRPr="004F7577">
        <w:rPr>
          <w:sz w:val="26"/>
          <w:szCs w:val="26"/>
        </w:rPr>
        <w:t>aizstāt pirmajā daļā vārdus “norakstīšanas, vai konvertēšanas tiesību īstenošanas” ar vārdiem “un atbilstīgo saistību norakstīš</w:t>
      </w:r>
      <w:r w:rsidR="0053214B" w:rsidRPr="004F7577">
        <w:rPr>
          <w:sz w:val="26"/>
          <w:szCs w:val="26"/>
        </w:rPr>
        <w:t xml:space="preserve">anas </w:t>
      </w:r>
      <w:r w:rsidRPr="004F7577">
        <w:rPr>
          <w:sz w:val="26"/>
          <w:szCs w:val="26"/>
        </w:rPr>
        <w:t>vai konvertēšanas tiesību īstenošanas saskaņā ar šā likuma 77. pantā noteiktajām prasībām”;</w:t>
      </w:r>
    </w:p>
    <w:p w14:paraId="29A0E10F" w14:textId="7F472190" w:rsidR="00DD56D9" w:rsidRPr="004F7577" w:rsidRDefault="009D2396" w:rsidP="00D058F2">
      <w:pPr>
        <w:spacing w:before="120" w:after="0" w:line="240" w:lineRule="auto"/>
        <w:ind w:firstLine="720"/>
        <w:jc w:val="both"/>
        <w:rPr>
          <w:sz w:val="26"/>
          <w:szCs w:val="26"/>
        </w:rPr>
      </w:pPr>
      <w:r w:rsidRPr="004F7577">
        <w:rPr>
          <w:sz w:val="26"/>
          <w:szCs w:val="26"/>
        </w:rPr>
        <w:t xml:space="preserve">papildināt trešajā daļā aiz vārdiem “kapitāla instrumenti” </w:t>
      </w:r>
      <w:r w:rsidR="008B7ECA">
        <w:rPr>
          <w:sz w:val="26"/>
          <w:szCs w:val="26"/>
        </w:rPr>
        <w:t>(attiecīg</w:t>
      </w:r>
      <w:r w:rsidR="00F72682" w:rsidRPr="004F7577">
        <w:rPr>
          <w:sz w:val="26"/>
          <w:szCs w:val="26"/>
        </w:rPr>
        <w:t>ā locījumā)</w:t>
      </w:r>
      <w:r w:rsidRPr="004F7577">
        <w:rPr>
          <w:sz w:val="26"/>
          <w:szCs w:val="26"/>
        </w:rPr>
        <w:t xml:space="preserve"> ar vārdiem “un atbilstīgās saistības” </w:t>
      </w:r>
      <w:r w:rsidR="008B7ECA">
        <w:rPr>
          <w:sz w:val="26"/>
          <w:szCs w:val="26"/>
        </w:rPr>
        <w:t>(attiecīg</w:t>
      </w:r>
      <w:r w:rsidR="00F72682" w:rsidRPr="004F7577">
        <w:rPr>
          <w:sz w:val="26"/>
          <w:szCs w:val="26"/>
        </w:rPr>
        <w:t>ā locījumā)</w:t>
      </w:r>
      <w:r w:rsidRPr="004F7577">
        <w:rPr>
          <w:sz w:val="26"/>
          <w:szCs w:val="26"/>
        </w:rPr>
        <w:t>;</w:t>
      </w:r>
    </w:p>
    <w:p w14:paraId="1BE6B77F" w14:textId="77777777" w:rsidR="00DD56D9" w:rsidRPr="004F7577" w:rsidRDefault="009D2396" w:rsidP="00D058F2">
      <w:pPr>
        <w:spacing w:before="120" w:after="0" w:line="240" w:lineRule="auto"/>
        <w:ind w:firstLine="720"/>
        <w:jc w:val="both"/>
        <w:rPr>
          <w:sz w:val="26"/>
          <w:szCs w:val="26"/>
        </w:rPr>
      </w:pPr>
      <w:r w:rsidRPr="004F7577">
        <w:rPr>
          <w:sz w:val="26"/>
          <w:szCs w:val="26"/>
        </w:rPr>
        <w:lastRenderedPageBreak/>
        <w:t>aizstāt trešajā daļā vārdus “atbilstīgo saistību” ar vārdiem “iekšēji rekapitalizējmo saistību”;</w:t>
      </w:r>
    </w:p>
    <w:p w14:paraId="7D1A3BB4" w14:textId="77777777" w:rsidR="00DD56D9" w:rsidRPr="004F7577" w:rsidRDefault="00DD56D9" w:rsidP="00D058F2">
      <w:pPr>
        <w:spacing w:before="120" w:after="0" w:line="240" w:lineRule="auto"/>
        <w:ind w:firstLine="720"/>
        <w:jc w:val="both"/>
        <w:rPr>
          <w:sz w:val="26"/>
          <w:szCs w:val="26"/>
        </w:rPr>
      </w:pPr>
      <w:r w:rsidRPr="004F7577">
        <w:rPr>
          <w:sz w:val="26"/>
          <w:szCs w:val="26"/>
        </w:rPr>
        <w:t>papildināt trešās daļas 7. punktu aiz vārda “instrumentus” ar vārdiem “un atbilstīgās saistības.”</w:t>
      </w:r>
      <w:r w:rsidR="00341BC8" w:rsidRPr="004F7577">
        <w:rPr>
          <w:sz w:val="26"/>
          <w:szCs w:val="26"/>
        </w:rPr>
        <w:t>.</w:t>
      </w:r>
    </w:p>
    <w:p w14:paraId="72716DE9" w14:textId="16F0615A" w:rsidR="00341BC8" w:rsidRPr="004F7577" w:rsidRDefault="00401194" w:rsidP="00B4771D">
      <w:pPr>
        <w:spacing w:before="200" w:after="0" w:line="240" w:lineRule="auto"/>
        <w:ind w:firstLine="720"/>
        <w:jc w:val="both"/>
        <w:rPr>
          <w:sz w:val="26"/>
          <w:szCs w:val="26"/>
        </w:rPr>
      </w:pPr>
      <w:r w:rsidRPr="004F7577">
        <w:rPr>
          <w:sz w:val="26"/>
          <w:szCs w:val="26"/>
        </w:rPr>
        <w:t>2</w:t>
      </w:r>
      <w:r w:rsidR="00EC6D44" w:rsidRPr="004F7577">
        <w:rPr>
          <w:sz w:val="26"/>
          <w:szCs w:val="26"/>
        </w:rPr>
        <w:t>5</w:t>
      </w:r>
      <w:r w:rsidR="00341BC8" w:rsidRPr="004F7577">
        <w:rPr>
          <w:sz w:val="26"/>
          <w:szCs w:val="26"/>
        </w:rPr>
        <w:t xml:space="preserve">. </w:t>
      </w:r>
      <w:r w:rsidR="0052607E" w:rsidRPr="004F7577">
        <w:rPr>
          <w:sz w:val="26"/>
          <w:szCs w:val="26"/>
        </w:rPr>
        <w:t xml:space="preserve">Papildināt </w:t>
      </w:r>
      <w:r w:rsidR="00341BC8" w:rsidRPr="004F7577">
        <w:rPr>
          <w:sz w:val="26"/>
          <w:szCs w:val="26"/>
        </w:rPr>
        <w:t>47.pant</w:t>
      </w:r>
      <w:r w:rsidR="0052607E" w:rsidRPr="004F7577">
        <w:rPr>
          <w:sz w:val="26"/>
          <w:szCs w:val="26"/>
        </w:rPr>
        <w:t xml:space="preserve">u aiz vārdiem </w:t>
      </w:r>
      <w:r w:rsidR="004F7577">
        <w:rPr>
          <w:sz w:val="26"/>
          <w:szCs w:val="26"/>
        </w:rPr>
        <w:t>“</w:t>
      </w:r>
      <w:r w:rsidR="0052607E" w:rsidRPr="004F7577">
        <w:rPr>
          <w:sz w:val="26"/>
          <w:szCs w:val="26"/>
        </w:rPr>
        <w:t xml:space="preserve">kapitāla </w:t>
      </w:r>
      <w:r w:rsidR="00341BC8" w:rsidRPr="004F7577">
        <w:rPr>
          <w:sz w:val="26"/>
          <w:szCs w:val="26"/>
        </w:rPr>
        <w:t>instrumenti”</w:t>
      </w:r>
      <w:r w:rsidR="0052607E" w:rsidRPr="004F7577">
        <w:rPr>
          <w:sz w:val="26"/>
          <w:szCs w:val="26"/>
        </w:rPr>
        <w:t xml:space="preserve"> </w:t>
      </w:r>
      <w:r w:rsidR="008B7ECA">
        <w:rPr>
          <w:sz w:val="26"/>
          <w:szCs w:val="26"/>
        </w:rPr>
        <w:t>(attiecīg</w:t>
      </w:r>
      <w:r w:rsidR="00F72682" w:rsidRPr="004F7577">
        <w:rPr>
          <w:sz w:val="26"/>
          <w:szCs w:val="26"/>
        </w:rPr>
        <w:t>ā locījumā)</w:t>
      </w:r>
      <w:r w:rsidR="00341BC8" w:rsidRPr="004F7577">
        <w:rPr>
          <w:sz w:val="26"/>
          <w:szCs w:val="26"/>
        </w:rPr>
        <w:t xml:space="preserve"> ar vārdiem </w:t>
      </w:r>
      <w:r w:rsidR="004F7577">
        <w:rPr>
          <w:sz w:val="26"/>
          <w:szCs w:val="26"/>
        </w:rPr>
        <w:t>“</w:t>
      </w:r>
      <w:r w:rsidR="0052607E" w:rsidRPr="004F7577">
        <w:rPr>
          <w:sz w:val="26"/>
          <w:szCs w:val="26"/>
        </w:rPr>
        <w:t xml:space="preserve">un </w:t>
      </w:r>
      <w:r w:rsidR="00341BC8" w:rsidRPr="004F7577">
        <w:rPr>
          <w:sz w:val="26"/>
          <w:szCs w:val="26"/>
        </w:rPr>
        <w:t>atbilstīgās saistības”</w:t>
      </w:r>
      <w:r w:rsidR="0052607E" w:rsidRPr="004F7577">
        <w:rPr>
          <w:sz w:val="26"/>
          <w:szCs w:val="26"/>
        </w:rPr>
        <w:t xml:space="preserve"> </w:t>
      </w:r>
      <w:r w:rsidR="008B7ECA">
        <w:rPr>
          <w:sz w:val="26"/>
          <w:szCs w:val="26"/>
        </w:rPr>
        <w:t>(attiecīg</w:t>
      </w:r>
      <w:r w:rsidR="00F72682" w:rsidRPr="004F7577">
        <w:rPr>
          <w:sz w:val="26"/>
          <w:szCs w:val="26"/>
        </w:rPr>
        <w:t>ā locījumā)</w:t>
      </w:r>
      <w:r w:rsidR="0052607E" w:rsidRPr="004F7577">
        <w:rPr>
          <w:sz w:val="26"/>
          <w:szCs w:val="26"/>
        </w:rPr>
        <w:t>.</w:t>
      </w:r>
    </w:p>
    <w:p w14:paraId="049277DD" w14:textId="044199BD" w:rsidR="00341BC8" w:rsidRPr="004F7577" w:rsidRDefault="002B2EB4" w:rsidP="00B4771D">
      <w:pPr>
        <w:spacing w:before="200" w:after="0" w:line="240" w:lineRule="auto"/>
        <w:ind w:firstLine="720"/>
        <w:jc w:val="both"/>
        <w:rPr>
          <w:sz w:val="26"/>
          <w:szCs w:val="26"/>
        </w:rPr>
      </w:pPr>
      <w:r w:rsidRPr="004F7577">
        <w:rPr>
          <w:sz w:val="26"/>
          <w:szCs w:val="26"/>
        </w:rPr>
        <w:t>2</w:t>
      </w:r>
      <w:r w:rsidR="00EC6D44" w:rsidRPr="004F7577">
        <w:rPr>
          <w:sz w:val="26"/>
          <w:szCs w:val="26"/>
        </w:rPr>
        <w:t>6</w:t>
      </w:r>
      <w:r w:rsidR="00341BC8" w:rsidRPr="004F7577">
        <w:rPr>
          <w:sz w:val="26"/>
          <w:szCs w:val="26"/>
        </w:rPr>
        <w:t xml:space="preserve">. Izslēgt IX nodaļas nosaukumā vārdu </w:t>
      </w:r>
      <w:r w:rsidR="004F7577">
        <w:rPr>
          <w:sz w:val="26"/>
          <w:szCs w:val="26"/>
        </w:rPr>
        <w:t>“</w:t>
      </w:r>
      <w:r w:rsidR="00341BC8" w:rsidRPr="004F7577">
        <w:rPr>
          <w:sz w:val="26"/>
          <w:szCs w:val="26"/>
        </w:rPr>
        <w:t>noregulējuma”.</w:t>
      </w:r>
    </w:p>
    <w:p w14:paraId="4A6669DB" w14:textId="77777777" w:rsidR="00DC72C7" w:rsidRPr="004F7577" w:rsidRDefault="00341BC8" w:rsidP="00B4771D">
      <w:pPr>
        <w:spacing w:before="200" w:after="0" w:line="240" w:lineRule="auto"/>
        <w:ind w:firstLine="720"/>
        <w:jc w:val="both"/>
        <w:rPr>
          <w:sz w:val="26"/>
          <w:szCs w:val="26"/>
        </w:rPr>
      </w:pPr>
      <w:r w:rsidRPr="004F7577">
        <w:rPr>
          <w:sz w:val="26"/>
          <w:szCs w:val="26"/>
        </w:rPr>
        <w:t>2</w:t>
      </w:r>
      <w:r w:rsidR="00EC6D44" w:rsidRPr="004F7577">
        <w:rPr>
          <w:sz w:val="26"/>
          <w:szCs w:val="26"/>
        </w:rPr>
        <w:t>7</w:t>
      </w:r>
      <w:r w:rsidRPr="004F7577">
        <w:rPr>
          <w:sz w:val="26"/>
          <w:szCs w:val="26"/>
        </w:rPr>
        <w:t xml:space="preserve">. </w:t>
      </w:r>
      <w:r w:rsidR="00DC72C7" w:rsidRPr="004F7577">
        <w:rPr>
          <w:sz w:val="26"/>
          <w:szCs w:val="26"/>
        </w:rPr>
        <w:t>48. pantā:</w:t>
      </w:r>
    </w:p>
    <w:p w14:paraId="6076A865" w14:textId="418CCB91" w:rsidR="00DC72C7" w:rsidRPr="004F7577" w:rsidRDefault="00DC72C7" w:rsidP="00D058F2">
      <w:pPr>
        <w:spacing w:before="120" w:after="0" w:line="240" w:lineRule="auto"/>
        <w:ind w:firstLine="720"/>
        <w:jc w:val="both"/>
        <w:rPr>
          <w:sz w:val="26"/>
          <w:szCs w:val="26"/>
        </w:rPr>
      </w:pPr>
      <w:r w:rsidRPr="004F7577">
        <w:rPr>
          <w:sz w:val="26"/>
          <w:szCs w:val="26"/>
        </w:rPr>
        <w:t>papildināt ar 3.</w:t>
      </w:r>
      <w:r w:rsidRPr="004F7577">
        <w:rPr>
          <w:sz w:val="26"/>
          <w:szCs w:val="26"/>
          <w:vertAlign w:val="superscript"/>
        </w:rPr>
        <w:t>1</w:t>
      </w:r>
      <w:r w:rsidRPr="004F7577">
        <w:rPr>
          <w:sz w:val="26"/>
          <w:szCs w:val="26"/>
        </w:rPr>
        <w:t xml:space="preserve"> daļu šādā redakcijā:</w:t>
      </w:r>
    </w:p>
    <w:p w14:paraId="516A6220" w14:textId="204BA621" w:rsidR="00DC72C7" w:rsidRPr="004F7577" w:rsidRDefault="00DC72C7" w:rsidP="00D058F2">
      <w:pPr>
        <w:spacing w:before="120" w:after="120" w:line="240" w:lineRule="auto"/>
        <w:ind w:firstLine="720"/>
        <w:jc w:val="both"/>
        <w:rPr>
          <w:sz w:val="26"/>
          <w:szCs w:val="26"/>
        </w:rPr>
      </w:pPr>
      <w:r w:rsidRPr="004F7577">
        <w:rPr>
          <w:sz w:val="26"/>
          <w:szCs w:val="26"/>
        </w:rPr>
        <w:t>“(3</w:t>
      </w:r>
      <w:r w:rsidRPr="004F7577">
        <w:rPr>
          <w:sz w:val="26"/>
          <w:szCs w:val="26"/>
          <w:vertAlign w:val="superscript"/>
        </w:rPr>
        <w:t>1</w:t>
      </w:r>
      <w:r w:rsidRPr="004F7577">
        <w:rPr>
          <w:sz w:val="26"/>
          <w:szCs w:val="26"/>
        </w:rPr>
        <w:t>) Piemērojot uzņēmuma pārdošanas instrumentu, Finanšu un kapitāla tirgus komisija var īstenot nodošanas tiesības vairākas reizes, lai veiktu noregulējamās iestādes akciju vai citu īpašumtiesību instrumentu vai aktīvu, tiesību vai saistību papildu nodošanu.”;</w:t>
      </w:r>
    </w:p>
    <w:p w14:paraId="75765EB3" w14:textId="06B9E442" w:rsidR="00DC72C7" w:rsidRPr="004F7577" w:rsidRDefault="00DC72C7" w:rsidP="00D058F2">
      <w:pPr>
        <w:spacing w:before="120" w:after="120" w:line="240" w:lineRule="auto"/>
        <w:ind w:firstLine="720"/>
        <w:jc w:val="both"/>
        <w:rPr>
          <w:sz w:val="26"/>
          <w:szCs w:val="26"/>
        </w:rPr>
      </w:pPr>
      <w:r w:rsidRPr="004F7577">
        <w:rPr>
          <w:sz w:val="26"/>
          <w:szCs w:val="26"/>
        </w:rPr>
        <w:t>aizstāt ceturtajā daļā vārdus</w:t>
      </w:r>
      <w:r w:rsidR="00A6329D">
        <w:rPr>
          <w:sz w:val="26"/>
          <w:szCs w:val="26"/>
        </w:rPr>
        <w:t xml:space="preserve"> un pieturzīmi</w:t>
      </w:r>
      <w:r w:rsidRPr="004F7577">
        <w:rPr>
          <w:sz w:val="26"/>
          <w:szCs w:val="26"/>
        </w:rPr>
        <w:t xml:space="preserve"> “Piemērojot uzņēmuma pārdošanas instrumentu</w:t>
      </w:r>
      <w:r w:rsidR="00A6329D">
        <w:rPr>
          <w:sz w:val="26"/>
          <w:szCs w:val="26"/>
        </w:rPr>
        <w:t>,</w:t>
      </w:r>
      <w:r w:rsidRPr="004F7577">
        <w:rPr>
          <w:sz w:val="26"/>
          <w:szCs w:val="26"/>
        </w:rPr>
        <w:t>” ar vārdiem “Pēc uzņēmuma pārdošanas instrumentu piemērošanas”;</w:t>
      </w:r>
    </w:p>
    <w:p w14:paraId="6F7EAD27" w14:textId="6D49875A" w:rsidR="00B15C58" w:rsidRPr="004F7577" w:rsidRDefault="00B15C58" w:rsidP="00D058F2">
      <w:pPr>
        <w:spacing w:before="120" w:after="0" w:line="240" w:lineRule="auto"/>
        <w:ind w:firstLine="720"/>
        <w:jc w:val="both"/>
        <w:rPr>
          <w:sz w:val="26"/>
          <w:szCs w:val="26"/>
        </w:rPr>
      </w:pPr>
      <w:r w:rsidRPr="004F7577">
        <w:rPr>
          <w:sz w:val="26"/>
          <w:szCs w:val="26"/>
        </w:rPr>
        <w:t>papildināt piekto daļu ar pirmo teikumu šādā redakcijā:</w:t>
      </w:r>
    </w:p>
    <w:p w14:paraId="69C5A6E1" w14:textId="4C328DEC" w:rsidR="00B15C58" w:rsidRPr="004F7577" w:rsidRDefault="004F7577" w:rsidP="00D058F2">
      <w:pPr>
        <w:spacing w:before="120" w:after="0" w:line="240" w:lineRule="auto"/>
        <w:ind w:firstLine="720"/>
        <w:jc w:val="both"/>
        <w:rPr>
          <w:sz w:val="26"/>
          <w:szCs w:val="26"/>
        </w:rPr>
      </w:pPr>
      <w:r>
        <w:rPr>
          <w:sz w:val="26"/>
          <w:szCs w:val="26"/>
        </w:rPr>
        <w:t>“</w:t>
      </w:r>
      <w:r w:rsidR="00B15C58" w:rsidRPr="004F7577">
        <w:rPr>
          <w:sz w:val="26"/>
          <w:szCs w:val="26"/>
        </w:rPr>
        <w:t>(5) Finanšu un kapitāla tirgus komisija nodrošina pircēja saņemtā pieteikuma savlaicīgu izskatīšanu.”;</w:t>
      </w:r>
    </w:p>
    <w:p w14:paraId="1AB34636" w14:textId="16668294" w:rsidR="00281762" w:rsidRPr="004F7577" w:rsidRDefault="00B15C58" w:rsidP="00D058F2">
      <w:pPr>
        <w:spacing w:before="120" w:after="120" w:line="240" w:lineRule="auto"/>
        <w:ind w:firstLine="720"/>
        <w:jc w:val="both"/>
        <w:rPr>
          <w:sz w:val="26"/>
          <w:szCs w:val="26"/>
        </w:rPr>
      </w:pPr>
      <w:r w:rsidRPr="004F7577">
        <w:rPr>
          <w:sz w:val="26"/>
          <w:szCs w:val="26"/>
        </w:rPr>
        <w:t>papildināt piektās daļas 1.un 2. punktā aiz vārdiem “perioda vai” ar skaitli un vārdiem “šīs daļas 4. punktā”;</w:t>
      </w:r>
    </w:p>
    <w:p w14:paraId="30F026A5" w14:textId="303F451A" w:rsidR="00B15C58" w:rsidRPr="004F7577" w:rsidRDefault="00B15C58" w:rsidP="00D058F2">
      <w:pPr>
        <w:spacing w:before="120" w:after="120" w:line="240" w:lineRule="auto"/>
        <w:ind w:firstLine="720"/>
        <w:jc w:val="both"/>
        <w:rPr>
          <w:sz w:val="26"/>
          <w:szCs w:val="26"/>
        </w:rPr>
      </w:pPr>
      <w:r w:rsidRPr="004F7577">
        <w:rPr>
          <w:sz w:val="26"/>
          <w:szCs w:val="26"/>
        </w:rPr>
        <w:lastRenderedPageBreak/>
        <w:t>izslēgt piektās daļas 4.punktā vārdus “un, ja pircējs tos neatsavina, piemērot sankcijas par būtiskas līdzdalības iegūšanas prasību pārkāpumiem”;</w:t>
      </w:r>
    </w:p>
    <w:p w14:paraId="064AB577" w14:textId="6D9EC2FC" w:rsidR="00B15C58" w:rsidRPr="004F7577" w:rsidRDefault="00B15C58" w:rsidP="00D058F2">
      <w:pPr>
        <w:spacing w:before="120" w:after="120" w:line="240" w:lineRule="auto"/>
        <w:ind w:firstLine="720"/>
        <w:jc w:val="both"/>
        <w:rPr>
          <w:sz w:val="26"/>
          <w:szCs w:val="26"/>
        </w:rPr>
      </w:pPr>
      <w:r w:rsidRPr="004F7577">
        <w:rPr>
          <w:sz w:val="26"/>
          <w:szCs w:val="26"/>
        </w:rPr>
        <w:t>izteikt sesto daļu šādā redakcijā:</w:t>
      </w:r>
    </w:p>
    <w:p w14:paraId="7EAB2505" w14:textId="760B512D" w:rsidR="00B15C58" w:rsidRPr="004F7577" w:rsidRDefault="00B15C58" w:rsidP="00D058F2">
      <w:pPr>
        <w:spacing w:after="200" w:line="240" w:lineRule="auto"/>
        <w:ind w:firstLine="720"/>
        <w:jc w:val="both"/>
        <w:rPr>
          <w:sz w:val="26"/>
          <w:szCs w:val="26"/>
        </w:rPr>
      </w:pPr>
      <w:r w:rsidRPr="004F7577">
        <w:rPr>
          <w:sz w:val="26"/>
          <w:szCs w:val="26"/>
        </w:rPr>
        <w:t>“(6) Pircējs var joprojām izmantot noregulējamās iestādes tiesības sniegt finanšu pakalpojumus citā dalībvalstī, kā arī  izmantot dalības tiesības un piekļuvi noregulējamās iestādes maksājumu sistēmām, regulētam tirgus organizētājam, ieguldītāju aizsardzības sistēmām un noguldījumu garantiju sistēmām, ja pircējs atbilst dalības kritērijiem  šādās sistēmās. Ja pircējs neatbilst dalības kritērijiem  attiecīgajā maksājumu, tīrvērtes vai norēķinu sistēmā, regulētā tirgus organizētājā, ieguldītāju aizsardzības sistēmā vai noguldījumu garantiju sistēmā, Finanšu un kapitāla tirgus komisija ir tiesīga noteikt periodu, kas nepārsniedz 24 mēnešus, kurā pircējs var izmantot noregulējamās iestādes tiesības dalībai un piekļuvei minētajām sistēmām un kuru Finanšu un kapitāla tirgus komisija pēc pircēja pieprasījuma var pagarināt. Piekļuve minētajām sistēmām netiek liegta, pamatojoties uz to, ka pircējam nav kredītreitingu aģentūras reitinga vai nav nepieciešamā reitinga līmeņa.”</w:t>
      </w:r>
      <w:r w:rsidR="003062D9" w:rsidRPr="004F7577">
        <w:rPr>
          <w:sz w:val="26"/>
          <w:szCs w:val="26"/>
        </w:rPr>
        <w:t>.</w:t>
      </w:r>
    </w:p>
    <w:p w14:paraId="2CCFF0FA" w14:textId="77348A3D" w:rsidR="003062D9" w:rsidRPr="004F7577" w:rsidRDefault="00EB6E27" w:rsidP="00B4771D">
      <w:pPr>
        <w:spacing w:before="200" w:after="120" w:line="240" w:lineRule="auto"/>
        <w:ind w:firstLine="720"/>
        <w:jc w:val="both"/>
        <w:rPr>
          <w:sz w:val="26"/>
          <w:szCs w:val="26"/>
        </w:rPr>
      </w:pPr>
      <w:r w:rsidRPr="004F7577">
        <w:rPr>
          <w:sz w:val="26"/>
          <w:szCs w:val="26"/>
        </w:rPr>
        <w:t>28</w:t>
      </w:r>
      <w:r w:rsidR="003062D9" w:rsidRPr="004F7577">
        <w:rPr>
          <w:sz w:val="26"/>
          <w:szCs w:val="26"/>
        </w:rPr>
        <w:t>. 49. pantā:</w:t>
      </w:r>
    </w:p>
    <w:p w14:paraId="634E52F2" w14:textId="584FF35E" w:rsidR="003062D9" w:rsidRPr="004F7577" w:rsidRDefault="003062D9" w:rsidP="00D058F2">
      <w:pPr>
        <w:spacing w:after="120" w:line="240" w:lineRule="auto"/>
        <w:ind w:firstLine="720"/>
        <w:jc w:val="both"/>
        <w:rPr>
          <w:sz w:val="26"/>
          <w:szCs w:val="26"/>
        </w:rPr>
      </w:pPr>
      <w:r w:rsidRPr="004F7577">
        <w:rPr>
          <w:sz w:val="26"/>
          <w:szCs w:val="26"/>
        </w:rPr>
        <w:t>papildināt ar 1.</w:t>
      </w:r>
      <w:r w:rsidRPr="004F7577">
        <w:rPr>
          <w:sz w:val="26"/>
          <w:szCs w:val="26"/>
          <w:vertAlign w:val="superscript"/>
        </w:rPr>
        <w:t>1</w:t>
      </w:r>
      <w:r w:rsidRPr="004F7577">
        <w:rPr>
          <w:sz w:val="26"/>
          <w:szCs w:val="26"/>
        </w:rPr>
        <w:t xml:space="preserve"> daļu šādā redakcijā:</w:t>
      </w:r>
    </w:p>
    <w:p w14:paraId="4E1DB78C" w14:textId="2DA68A18" w:rsidR="003062D9" w:rsidRPr="004F7577" w:rsidRDefault="003062D9" w:rsidP="00D058F2">
      <w:pPr>
        <w:spacing w:after="200" w:line="240" w:lineRule="auto"/>
        <w:ind w:firstLine="720"/>
        <w:jc w:val="both"/>
        <w:rPr>
          <w:sz w:val="26"/>
          <w:szCs w:val="26"/>
        </w:rPr>
      </w:pPr>
      <w:r w:rsidRPr="004F7577">
        <w:rPr>
          <w:sz w:val="26"/>
          <w:szCs w:val="26"/>
        </w:rPr>
        <w:t>“Portfeļos apvienotas tiesības, aktīvus un saistības var tirgot atsevišķi.”;</w:t>
      </w:r>
    </w:p>
    <w:p w14:paraId="690C8FD6" w14:textId="449DC50B" w:rsidR="003062D9" w:rsidRPr="004F7577" w:rsidRDefault="003062D9" w:rsidP="00D058F2">
      <w:pPr>
        <w:spacing w:after="120" w:line="240" w:lineRule="auto"/>
        <w:ind w:firstLine="720"/>
        <w:jc w:val="both"/>
        <w:rPr>
          <w:sz w:val="26"/>
          <w:szCs w:val="26"/>
        </w:rPr>
      </w:pPr>
      <w:r w:rsidRPr="004F7577">
        <w:rPr>
          <w:sz w:val="26"/>
          <w:szCs w:val="26"/>
        </w:rPr>
        <w:t>izteikt otro daļu šādā redakcijā:</w:t>
      </w:r>
    </w:p>
    <w:p w14:paraId="3DDD4FCA" w14:textId="3BDF4DE7" w:rsidR="003062D9" w:rsidRPr="004F7577" w:rsidRDefault="003062D9" w:rsidP="00D058F2">
      <w:pPr>
        <w:spacing w:after="120" w:line="240" w:lineRule="auto"/>
        <w:ind w:firstLine="720"/>
        <w:jc w:val="both"/>
        <w:rPr>
          <w:sz w:val="26"/>
          <w:szCs w:val="26"/>
        </w:rPr>
      </w:pPr>
      <w:r w:rsidRPr="004F7577">
        <w:rPr>
          <w:sz w:val="26"/>
          <w:szCs w:val="26"/>
        </w:rPr>
        <w:lastRenderedPageBreak/>
        <w:t>“(2) Tādas ar noregulējamās iestādes pārdošanas darījumu saistītās informācijas publiskošanu, kuru iestādei ir pienākums atklāt sabiedrībai ievērojot Eiropas Parlamenta un Padomes 2014. gada 16. aprīļa regulas Nr. 596/2014 par tirgus ļaunprātīgu izmantošanu (tirgus ļaunprātības izmantošanas regula) un ar ko atceļ Eiropas Parlamenta un Padomes direktīvu 2003/6/EK un Komisijas direktīvas 2003/124/EK, 2003/125/EK un 2004/72/EK (Dokuments attiecas uz EEZ) 17. panta 1. punktu , var atlikt saskaņā ar   minētās regulas 17. panta 4. vai 5. punktu.”;</w:t>
      </w:r>
    </w:p>
    <w:p w14:paraId="00BC5F4E" w14:textId="5B068397" w:rsidR="003062D9" w:rsidRPr="004F7577" w:rsidRDefault="003062D9" w:rsidP="00D058F2">
      <w:pPr>
        <w:spacing w:after="120" w:line="240" w:lineRule="auto"/>
        <w:ind w:firstLine="720"/>
        <w:jc w:val="both"/>
        <w:rPr>
          <w:sz w:val="26"/>
          <w:szCs w:val="26"/>
        </w:rPr>
      </w:pPr>
      <w:r w:rsidRPr="004F7577">
        <w:rPr>
          <w:sz w:val="26"/>
          <w:szCs w:val="26"/>
        </w:rPr>
        <w:t>aizstāt trešajā daļā vārdus “vai nestabilitātes būtiskai izplatībai finanšu tirgū vai prasību ievērošana varētu samazināt uzņēmuma pārdošanas instrumenta efektivitāti šo draudu pārvarēšanā” ar vārdiem “vai prasību ievērošana varētu samazināt uzņēmuma pārdošanas instrumenta efektivitāti šo draudu pārvarēšanā vai 38. panta pirmās daļas 2. punktā minētā noregulējuma mērķa sasniegšanā.”.</w:t>
      </w:r>
    </w:p>
    <w:p w14:paraId="05FBC2A3" w14:textId="77777777" w:rsidR="00EB6E27" w:rsidRPr="004F7577" w:rsidRDefault="00EC6D44" w:rsidP="00B4771D">
      <w:pPr>
        <w:spacing w:before="200" w:after="0" w:line="240" w:lineRule="auto"/>
        <w:ind w:firstLine="720"/>
        <w:jc w:val="both"/>
        <w:rPr>
          <w:sz w:val="26"/>
          <w:szCs w:val="26"/>
        </w:rPr>
      </w:pPr>
      <w:r w:rsidRPr="004F7577">
        <w:rPr>
          <w:sz w:val="26"/>
          <w:szCs w:val="26"/>
        </w:rPr>
        <w:t>2</w:t>
      </w:r>
      <w:r w:rsidR="00EB6E27" w:rsidRPr="004F7577">
        <w:rPr>
          <w:sz w:val="26"/>
          <w:szCs w:val="26"/>
        </w:rPr>
        <w:t>9</w:t>
      </w:r>
      <w:r w:rsidR="00F53861" w:rsidRPr="004F7577">
        <w:rPr>
          <w:sz w:val="26"/>
          <w:szCs w:val="26"/>
        </w:rPr>
        <w:t xml:space="preserve">. </w:t>
      </w:r>
      <w:r w:rsidR="00EB6E27" w:rsidRPr="004F7577">
        <w:rPr>
          <w:sz w:val="26"/>
          <w:szCs w:val="26"/>
        </w:rPr>
        <w:t>50. pantā:</w:t>
      </w:r>
    </w:p>
    <w:p w14:paraId="11F81FBA" w14:textId="59F1607D" w:rsidR="00EB6E27" w:rsidRPr="004F7577" w:rsidRDefault="00EB6E27" w:rsidP="00D058F2">
      <w:pPr>
        <w:spacing w:before="120" w:after="0" w:line="240" w:lineRule="auto"/>
        <w:ind w:firstLine="720"/>
        <w:jc w:val="both"/>
        <w:rPr>
          <w:sz w:val="26"/>
          <w:szCs w:val="26"/>
        </w:rPr>
      </w:pPr>
      <w:r w:rsidRPr="004F7577">
        <w:rPr>
          <w:sz w:val="26"/>
          <w:szCs w:val="26"/>
        </w:rPr>
        <w:t>papildināt trešo daļu aiz vārda “piemērošana” ar vārdiem “53. panta pirmās daļas 2. punktā minētajam mērķim”;</w:t>
      </w:r>
    </w:p>
    <w:p w14:paraId="06616A1F" w14:textId="1DFBAA13" w:rsidR="00EB6E27" w:rsidRPr="004F7577" w:rsidRDefault="00EB6E27" w:rsidP="00D058F2">
      <w:pPr>
        <w:spacing w:before="120" w:after="0" w:line="240" w:lineRule="auto"/>
        <w:ind w:firstLine="720"/>
        <w:jc w:val="both"/>
        <w:rPr>
          <w:sz w:val="26"/>
          <w:szCs w:val="26"/>
        </w:rPr>
      </w:pPr>
      <w:r w:rsidRPr="004F7577">
        <w:rPr>
          <w:sz w:val="26"/>
          <w:szCs w:val="26"/>
        </w:rPr>
        <w:t xml:space="preserve">papildināt devīto daļu aiz vārda </w:t>
      </w:r>
      <w:r w:rsidR="004F7577">
        <w:rPr>
          <w:sz w:val="26"/>
          <w:szCs w:val="26"/>
        </w:rPr>
        <w:t>“</w:t>
      </w:r>
      <w:r w:rsidRPr="004F7577">
        <w:rPr>
          <w:sz w:val="26"/>
          <w:szCs w:val="26"/>
        </w:rPr>
        <w:t xml:space="preserve">ja” ar vārdu </w:t>
      </w:r>
      <w:r w:rsidR="004F7577">
        <w:rPr>
          <w:sz w:val="26"/>
          <w:szCs w:val="26"/>
        </w:rPr>
        <w:t>“</w:t>
      </w:r>
      <w:r w:rsidRPr="004F7577">
        <w:rPr>
          <w:sz w:val="26"/>
          <w:szCs w:val="26"/>
        </w:rPr>
        <w:t>tā”</w:t>
      </w:r>
      <w:r w:rsidR="00EE1227" w:rsidRPr="004F7577">
        <w:rPr>
          <w:sz w:val="26"/>
          <w:szCs w:val="26"/>
        </w:rPr>
        <w:t xml:space="preserve"> un </w:t>
      </w:r>
      <w:r w:rsidRPr="004F7577">
        <w:rPr>
          <w:sz w:val="26"/>
          <w:szCs w:val="26"/>
        </w:rPr>
        <w:t>izslēgt vārdus “un būtiskas līdzdalības”;</w:t>
      </w:r>
    </w:p>
    <w:p w14:paraId="66F2B9F6" w14:textId="4820E6A3" w:rsidR="00EB6E27" w:rsidRPr="004F7577" w:rsidRDefault="00EE1227" w:rsidP="00D058F2">
      <w:pPr>
        <w:spacing w:before="120" w:after="0" w:line="240" w:lineRule="auto"/>
        <w:ind w:firstLine="720"/>
        <w:jc w:val="both"/>
        <w:rPr>
          <w:sz w:val="26"/>
          <w:szCs w:val="26"/>
        </w:rPr>
      </w:pPr>
      <w:r w:rsidRPr="004F7577">
        <w:rPr>
          <w:sz w:val="26"/>
          <w:szCs w:val="26"/>
        </w:rPr>
        <w:t xml:space="preserve">izteikt </w:t>
      </w:r>
      <w:r w:rsidR="00A23B0B" w:rsidRPr="004F7577">
        <w:rPr>
          <w:sz w:val="26"/>
          <w:szCs w:val="26"/>
        </w:rPr>
        <w:t>desmito</w:t>
      </w:r>
      <w:r w:rsidR="00EB6E27" w:rsidRPr="004F7577">
        <w:rPr>
          <w:sz w:val="26"/>
          <w:szCs w:val="26"/>
        </w:rPr>
        <w:t xml:space="preserve"> da</w:t>
      </w:r>
      <w:r w:rsidRPr="004F7577">
        <w:rPr>
          <w:sz w:val="26"/>
          <w:szCs w:val="26"/>
        </w:rPr>
        <w:t>ļu šādā redakcijā:</w:t>
      </w:r>
      <w:r w:rsidR="00EB6E27" w:rsidRPr="004F7577">
        <w:rPr>
          <w:sz w:val="26"/>
          <w:szCs w:val="26"/>
        </w:rPr>
        <w:t xml:space="preserve"> </w:t>
      </w:r>
    </w:p>
    <w:p w14:paraId="7249B623" w14:textId="4D4504B5" w:rsidR="00EE1227" w:rsidRPr="004F7577" w:rsidRDefault="00EE1227" w:rsidP="00D058F2">
      <w:pPr>
        <w:spacing w:before="120" w:after="0" w:line="240" w:lineRule="auto"/>
        <w:ind w:firstLine="720"/>
        <w:jc w:val="both"/>
        <w:rPr>
          <w:sz w:val="26"/>
          <w:szCs w:val="26"/>
        </w:rPr>
      </w:pPr>
      <w:r w:rsidRPr="004F7577">
        <w:rPr>
          <w:sz w:val="26"/>
          <w:szCs w:val="26"/>
        </w:rPr>
        <w:t xml:space="preserve">“(10) Ja pagaidu iestāde neatbilst dalības kritērijiem attiecīgajā maksājumu sistēmā, regulētā tirgus organizētājā, ieguldītāju aizsardzības sistēmā vai noguldījumu garantiju sistēmā, Finanšu un kapitāla tirgus komisija ir tiesīga noteikt periodu, kas nepārsniedz 24 mēnešus, kurā  pagaidu iestāde var izmantot noregulējamās iestādes </w:t>
      </w:r>
      <w:r w:rsidRPr="004F7577">
        <w:rPr>
          <w:sz w:val="26"/>
          <w:szCs w:val="26"/>
        </w:rPr>
        <w:lastRenderedPageBreak/>
        <w:t>tiesības dalībai un piekļuvei minētajām sistēmām un kuru Finanšu un kapitāla tirgus komisija pēc  pagaidu iestādes pieprasījuma var pagarināt.”</w:t>
      </w:r>
    </w:p>
    <w:p w14:paraId="1A7AA04B" w14:textId="075EAFFF" w:rsidR="00F53861" w:rsidRPr="004F7577" w:rsidRDefault="00EE1227" w:rsidP="00D058F2">
      <w:pPr>
        <w:spacing w:before="120" w:after="0" w:line="240" w:lineRule="auto"/>
        <w:ind w:firstLine="720"/>
        <w:jc w:val="both"/>
        <w:rPr>
          <w:sz w:val="26"/>
          <w:szCs w:val="26"/>
        </w:rPr>
      </w:pPr>
      <w:r w:rsidRPr="004F7577">
        <w:rPr>
          <w:sz w:val="26"/>
          <w:szCs w:val="26"/>
        </w:rPr>
        <w:t>a</w:t>
      </w:r>
      <w:r w:rsidR="00F53861" w:rsidRPr="004F7577">
        <w:rPr>
          <w:sz w:val="26"/>
          <w:szCs w:val="26"/>
        </w:rPr>
        <w:t xml:space="preserve">izstāt 50. panta </w:t>
      </w:r>
      <w:r w:rsidR="00A23B0B" w:rsidRPr="004F7577">
        <w:rPr>
          <w:sz w:val="26"/>
          <w:szCs w:val="26"/>
        </w:rPr>
        <w:t>trīspadsmitajā</w:t>
      </w:r>
      <w:r w:rsidR="00F53861" w:rsidRPr="004F7577">
        <w:rPr>
          <w:sz w:val="26"/>
          <w:szCs w:val="26"/>
        </w:rPr>
        <w:t xml:space="preserve"> daļā vārdus “padome </w:t>
      </w:r>
      <w:r w:rsidRPr="004F7577">
        <w:rPr>
          <w:sz w:val="26"/>
          <w:szCs w:val="26"/>
        </w:rPr>
        <w:t xml:space="preserve">vai </w:t>
      </w:r>
      <w:r w:rsidR="00F53861" w:rsidRPr="004F7577">
        <w:rPr>
          <w:sz w:val="26"/>
          <w:szCs w:val="26"/>
        </w:rPr>
        <w:t>augstākā vadība</w:t>
      </w:r>
      <w:r w:rsidRPr="004F7577">
        <w:rPr>
          <w:sz w:val="26"/>
          <w:szCs w:val="26"/>
        </w:rPr>
        <w:t xml:space="preserve"> nav atbildīga par šādiem akcionāriem vai personām, kurām pieder citi īpašumtiesību instrumenti, vai kreditoriem</w:t>
      </w:r>
      <w:r w:rsidR="00F53861" w:rsidRPr="004F7577">
        <w:rPr>
          <w:sz w:val="26"/>
          <w:szCs w:val="26"/>
        </w:rPr>
        <w:t>” ar vārdiem “valde un padome</w:t>
      </w:r>
      <w:r w:rsidR="00872DA9">
        <w:rPr>
          <w:sz w:val="26"/>
          <w:szCs w:val="26"/>
        </w:rPr>
        <w:t xml:space="preserve"> nav atbildīga</w:t>
      </w:r>
      <w:r w:rsidRPr="004F7577">
        <w:rPr>
          <w:sz w:val="26"/>
          <w:szCs w:val="26"/>
        </w:rPr>
        <w:t xml:space="preserve"> šādu akcionāru vai personu, kurām pieder citi īpašumtiesību instrumenti, vai kreditoru priekšā</w:t>
      </w:r>
      <w:r w:rsidR="00F53861" w:rsidRPr="004F7577">
        <w:rPr>
          <w:sz w:val="26"/>
          <w:szCs w:val="26"/>
        </w:rPr>
        <w:t>”.</w:t>
      </w:r>
    </w:p>
    <w:p w14:paraId="01BCCC4C" w14:textId="77777777" w:rsidR="0047775A" w:rsidRPr="004F7577" w:rsidRDefault="00EC6D44" w:rsidP="00B4771D">
      <w:pPr>
        <w:spacing w:before="200" w:after="0" w:line="240" w:lineRule="auto"/>
        <w:ind w:firstLine="720"/>
        <w:jc w:val="both"/>
        <w:rPr>
          <w:sz w:val="26"/>
          <w:szCs w:val="26"/>
        </w:rPr>
      </w:pPr>
      <w:r w:rsidRPr="004F7577">
        <w:rPr>
          <w:sz w:val="26"/>
          <w:szCs w:val="26"/>
        </w:rPr>
        <w:t>30</w:t>
      </w:r>
      <w:r w:rsidR="00F53861" w:rsidRPr="004F7577">
        <w:rPr>
          <w:sz w:val="26"/>
          <w:szCs w:val="26"/>
        </w:rPr>
        <w:t>.</w:t>
      </w:r>
      <w:r w:rsidR="0047775A" w:rsidRPr="004F7577">
        <w:rPr>
          <w:sz w:val="26"/>
          <w:szCs w:val="26"/>
        </w:rPr>
        <w:t xml:space="preserve"> 51. pantā:</w:t>
      </w:r>
    </w:p>
    <w:p w14:paraId="23F78FA8" w14:textId="3A20D757" w:rsidR="00F53861" w:rsidRPr="004F7577" w:rsidRDefault="0047775A" w:rsidP="00D058F2">
      <w:pPr>
        <w:spacing w:before="120" w:after="0" w:line="240" w:lineRule="auto"/>
        <w:ind w:firstLine="720"/>
        <w:jc w:val="both"/>
        <w:rPr>
          <w:sz w:val="26"/>
          <w:szCs w:val="26"/>
        </w:rPr>
      </w:pPr>
      <w:r w:rsidRPr="004F7577">
        <w:rPr>
          <w:sz w:val="26"/>
          <w:szCs w:val="26"/>
        </w:rPr>
        <w:t>a</w:t>
      </w:r>
      <w:r w:rsidR="00F53861" w:rsidRPr="004F7577">
        <w:rPr>
          <w:sz w:val="26"/>
          <w:szCs w:val="26"/>
        </w:rPr>
        <w:t>izstāt otrajā daļā vārdus “valde, padome vai augstākā vadīb</w:t>
      </w:r>
      <w:r w:rsidRPr="004F7577">
        <w:rPr>
          <w:sz w:val="26"/>
          <w:szCs w:val="26"/>
        </w:rPr>
        <w:t>a” ar vārdiem “valde un padome”;</w:t>
      </w:r>
    </w:p>
    <w:p w14:paraId="18F1F6CE" w14:textId="585B3093" w:rsidR="0047775A" w:rsidRPr="004F7577" w:rsidRDefault="0047775A" w:rsidP="00D058F2">
      <w:pPr>
        <w:spacing w:before="120" w:after="0" w:line="240" w:lineRule="auto"/>
        <w:ind w:firstLine="720"/>
        <w:jc w:val="both"/>
        <w:rPr>
          <w:sz w:val="26"/>
          <w:szCs w:val="26"/>
        </w:rPr>
      </w:pPr>
      <w:r w:rsidRPr="004F7577">
        <w:rPr>
          <w:sz w:val="26"/>
          <w:szCs w:val="26"/>
        </w:rPr>
        <w:t>izteikt piektās daļas otro teikumu šādā redakcijā:</w:t>
      </w:r>
    </w:p>
    <w:p w14:paraId="3D63531D" w14:textId="61D4BE93" w:rsidR="0047775A" w:rsidRPr="004F7577" w:rsidRDefault="0047775A" w:rsidP="00D058F2">
      <w:pPr>
        <w:spacing w:before="120" w:after="0" w:line="240" w:lineRule="auto"/>
        <w:ind w:firstLine="720"/>
        <w:jc w:val="both"/>
        <w:rPr>
          <w:sz w:val="26"/>
          <w:szCs w:val="26"/>
        </w:rPr>
      </w:pPr>
      <w:r w:rsidRPr="004F7577">
        <w:rPr>
          <w:sz w:val="26"/>
          <w:szCs w:val="26"/>
        </w:rPr>
        <w:t>“Finanšu un kapitāla tirgus komisija ir tiesīga minēto termiņu pagarināt vienu vai vairākās reizes  par vienu gadu ar nosacījumu, ka šāds pagarinājums ir nepieciešams, lai atbalstītu š</w:t>
      </w:r>
      <w:r w:rsidR="00826E0E">
        <w:rPr>
          <w:sz w:val="26"/>
          <w:szCs w:val="26"/>
        </w:rPr>
        <w:t>ā</w:t>
      </w:r>
      <w:r w:rsidRPr="004F7577">
        <w:rPr>
          <w:sz w:val="26"/>
          <w:szCs w:val="26"/>
        </w:rPr>
        <w:t xml:space="preserve"> panta trešās daļas 1., 2., 3. un 5. punktā minēto mērķu sasniegšanu vai nodrošinātu svarīgāko kredītiestāžu vai finanšu pakalpojumu nepārtrauktību.”</w:t>
      </w:r>
    </w:p>
    <w:p w14:paraId="40DEA672" w14:textId="77777777" w:rsidR="00DA4F56" w:rsidRPr="004F7577" w:rsidRDefault="00EC6D44" w:rsidP="00B4771D">
      <w:pPr>
        <w:spacing w:before="200" w:after="0" w:line="240" w:lineRule="auto"/>
        <w:ind w:firstLine="720"/>
        <w:jc w:val="both"/>
        <w:rPr>
          <w:sz w:val="26"/>
          <w:szCs w:val="26"/>
        </w:rPr>
      </w:pPr>
      <w:r w:rsidRPr="004F7577">
        <w:rPr>
          <w:sz w:val="26"/>
          <w:szCs w:val="26"/>
        </w:rPr>
        <w:t>31</w:t>
      </w:r>
      <w:r w:rsidR="00F53861" w:rsidRPr="004F7577">
        <w:rPr>
          <w:sz w:val="26"/>
          <w:szCs w:val="26"/>
        </w:rPr>
        <w:t xml:space="preserve">. </w:t>
      </w:r>
      <w:r w:rsidR="00DA4F56" w:rsidRPr="004F7577">
        <w:rPr>
          <w:sz w:val="26"/>
          <w:szCs w:val="26"/>
        </w:rPr>
        <w:t>52. pantā:</w:t>
      </w:r>
    </w:p>
    <w:p w14:paraId="32E20AC0" w14:textId="77777777" w:rsidR="00DA4F56" w:rsidRPr="004F7577" w:rsidRDefault="00DA4F56" w:rsidP="00D058F2">
      <w:pPr>
        <w:spacing w:before="120" w:after="0" w:line="240" w:lineRule="auto"/>
        <w:ind w:firstLine="720"/>
        <w:jc w:val="both"/>
        <w:rPr>
          <w:sz w:val="26"/>
          <w:szCs w:val="26"/>
        </w:rPr>
      </w:pPr>
      <w:r w:rsidRPr="004F7577">
        <w:rPr>
          <w:sz w:val="26"/>
          <w:szCs w:val="26"/>
        </w:rPr>
        <w:t>papildināt ar 5.</w:t>
      </w:r>
      <w:r w:rsidRPr="004F7577">
        <w:rPr>
          <w:sz w:val="26"/>
          <w:szCs w:val="26"/>
          <w:vertAlign w:val="superscript"/>
        </w:rPr>
        <w:t>1</w:t>
      </w:r>
      <w:r w:rsidRPr="004F7577">
        <w:rPr>
          <w:sz w:val="26"/>
          <w:szCs w:val="26"/>
        </w:rPr>
        <w:t xml:space="preserve"> un 5.</w:t>
      </w:r>
      <w:r w:rsidRPr="004F7577">
        <w:rPr>
          <w:sz w:val="26"/>
          <w:szCs w:val="26"/>
          <w:vertAlign w:val="superscript"/>
        </w:rPr>
        <w:t>2</w:t>
      </w:r>
      <w:r w:rsidRPr="004F7577">
        <w:rPr>
          <w:sz w:val="26"/>
          <w:szCs w:val="26"/>
        </w:rPr>
        <w:t xml:space="preserve"> daļu šādā redakcijā:</w:t>
      </w:r>
    </w:p>
    <w:p w14:paraId="3E464417" w14:textId="77777777" w:rsidR="00DA4F56" w:rsidRPr="004F7577" w:rsidRDefault="00DA4F56" w:rsidP="00D058F2">
      <w:pPr>
        <w:spacing w:before="120" w:after="120" w:line="240" w:lineRule="auto"/>
        <w:ind w:firstLine="720"/>
        <w:jc w:val="both"/>
        <w:rPr>
          <w:sz w:val="26"/>
          <w:szCs w:val="26"/>
        </w:rPr>
      </w:pPr>
      <w:r w:rsidRPr="004F7577">
        <w:rPr>
          <w:sz w:val="26"/>
          <w:szCs w:val="26"/>
        </w:rPr>
        <w:t>“(5</w:t>
      </w:r>
      <w:r w:rsidRPr="004F7577">
        <w:rPr>
          <w:sz w:val="26"/>
          <w:szCs w:val="26"/>
          <w:vertAlign w:val="superscript"/>
        </w:rPr>
        <w:t>1</w:t>
      </w:r>
      <w:r w:rsidRPr="004F7577">
        <w:rPr>
          <w:sz w:val="26"/>
          <w:szCs w:val="26"/>
        </w:rPr>
        <w:t>) Ja tika piemērots pagaidu iestādes instruments, aktīvu pārvaldības sabiedrība pēc pagaidu iestādes instrumenta piemērošanas var no pagaidu iestādes pārņemt aktīvus, tiesības vai saistības.</w:t>
      </w:r>
    </w:p>
    <w:p w14:paraId="3B16E24B" w14:textId="3DD18E94" w:rsidR="00DA4F56" w:rsidRPr="004F7577" w:rsidRDefault="00DA4F56" w:rsidP="00D058F2">
      <w:pPr>
        <w:spacing w:after="200" w:line="240" w:lineRule="auto"/>
        <w:ind w:firstLine="720"/>
        <w:jc w:val="both"/>
        <w:rPr>
          <w:sz w:val="26"/>
          <w:szCs w:val="26"/>
        </w:rPr>
      </w:pPr>
      <w:r w:rsidRPr="004F7577">
        <w:rPr>
          <w:sz w:val="26"/>
          <w:szCs w:val="26"/>
        </w:rPr>
        <w:lastRenderedPageBreak/>
        <w:t>(5</w:t>
      </w:r>
      <w:r w:rsidRPr="004F7577">
        <w:rPr>
          <w:sz w:val="26"/>
          <w:szCs w:val="26"/>
          <w:vertAlign w:val="superscript"/>
        </w:rPr>
        <w:t>2</w:t>
      </w:r>
      <w:r w:rsidRPr="004F7577">
        <w:rPr>
          <w:sz w:val="26"/>
          <w:szCs w:val="26"/>
        </w:rPr>
        <w:t>) Finanšu un kapitāla tirgus komisija var īstenot nodošanas tiesības vairākas reizes, lai veiktu noregulējamās iestādes akciju vai citu īpašumtiesību instrumentu vai aktīvu, tiesību vai saistību papildu nodošanu.”;</w:t>
      </w:r>
    </w:p>
    <w:p w14:paraId="6B4EEF3A" w14:textId="362D18EF" w:rsidR="00F53861" w:rsidRPr="004F7577" w:rsidRDefault="00DA4F56" w:rsidP="00D058F2">
      <w:pPr>
        <w:spacing w:before="120" w:after="0" w:line="240" w:lineRule="auto"/>
        <w:ind w:firstLine="720"/>
        <w:jc w:val="both"/>
        <w:rPr>
          <w:sz w:val="26"/>
          <w:szCs w:val="26"/>
        </w:rPr>
      </w:pPr>
      <w:r w:rsidRPr="004F7577">
        <w:rPr>
          <w:sz w:val="26"/>
          <w:szCs w:val="26"/>
        </w:rPr>
        <w:t>a</w:t>
      </w:r>
      <w:r w:rsidR="00F53861" w:rsidRPr="004F7577">
        <w:rPr>
          <w:sz w:val="26"/>
          <w:szCs w:val="26"/>
        </w:rPr>
        <w:t>izstāt astotajā daļā vārdus “padome, valde un augstākā vadība</w:t>
      </w:r>
      <w:r w:rsidRPr="004F7577">
        <w:rPr>
          <w:sz w:val="26"/>
          <w:szCs w:val="26"/>
        </w:rPr>
        <w:t xml:space="preserve"> nav atbildīga akcionāriem un personām, kurām pieder citi īpašumtiesību instrumenti, vai kreditoriem</w:t>
      </w:r>
      <w:r w:rsidR="00F53861" w:rsidRPr="004F7577">
        <w:rPr>
          <w:sz w:val="26"/>
          <w:szCs w:val="26"/>
        </w:rPr>
        <w:t>” ar vārdiem “valde un padome</w:t>
      </w:r>
      <w:r w:rsidRPr="004F7577">
        <w:rPr>
          <w:sz w:val="26"/>
          <w:szCs w:val="26"/>
        </w:rPr>
        <w:t xml:space="preserve"> nav atbildīga akcionāru un personu, kurām pieder citi īpašumtiesību instrumenti, vai kreditoru priekšā</w:t>
      </w:r>
      <w:r w:rsidR="00F53861" w:rsidRPr="004F7577">
        <w:rPr>
          <w:sz w:val="26"/>
          <w:szCs w:val="26"/>
        </w:rPr>
        <w:t>”.</w:t>
      </w:r>
    </w:p>
    <w:p w14:paraId="19F13320" w14:textId="2CCABF77" w:rsidR="00E322DB" w:rsidRPr="004F7577" w:rsidRDefault="00E322DB" w:rsidP="00B4771D">
      <w:pPr>
        <w:spacing w:before="200" w:after="0" w:line="240" w:lineRule="auto"/>
        <w:ind w:firstLine="720"/>
        <w:jc w:val="both"/>
        <w:rPr>
          <w:sz w:val="26"/>
          <w:szCs w:val="26"/>
        </w:rPr>
      </w:pPr>
      <w:r w:rsidRPr="004F7577">
        <w:rPr>
          <w:sz w:val="26"/>
          <w:szCs w:val="26"/>
        </w:rPr>
        <w:t>32. 53. pantā:</w:t>
      </w:r>
    </w:p>
    <w:p w14:paraId="791FF9F0" w14:textId="3534F33C" w:rsidR="00E322DB" w:rsidRPr="004F7577" w:rsidRDefault="00E322DB" w:rsidP="00D058F2">
      <w:pPr>
        <w:spacing w:before="120" w:after="0" w:line="240" w:lineRule="auto"/>
        <w:ind w:firstLine="720"/>
        <w:jc w:val="both"/>
        <w:rPr>
          <w:sz w:val="26"/>
          <w:szCs w:val="26"/>
        </w:rPr>
      </w:pPr>
      <w:r w:rsidRPr="004F7577">
        <w:rPr>
          <w:sz w:val="26"/>
          <w:szCs w:val="26"/>
        </w:rPr>
        <w:t>papildināt pirmās daļas 1. punktu ar vārdiem “un turpināt darbības, kurām tai ir izsniegta atļauja saskaņā ar minētajiem likumiem, kā arī atjaunotu tirgus dalībnieku un sabiedrības uzticēšanos iestādei vai finanšu sabiedrībai;”;</w:t>
      </w:r>
    </w:p>
    <w:p w14:paraId="4B640CA7" w14:textId="60EBFC75" w:rsidR="00E322DB" w:rsidRPr="004F7577" w:rsidRDefault="00E322DB" w:rsidP="00D058F2">
      <w:pPr>
        <w:spacing w:before="120" w:after="0" w:line="240" w:lineRule="auto"/>
        <w:ind w:firstLine="720"/>
        <w:jc w:val="both"/>
        <w:rPr>
          <w:sz w:val="26"/>
          <w:szCs w:val="26"/>
        </w:rPr>
      </w:pPr>
      <w:r w:rsidRPr="004F7577">
        <w:rPr>
          <w:sz w:val="26"/>
          <w:szCs w:val="26"/>
        </w:rPr>
        <w:t>izteikt trešo daļu šādā redakcijā:</w:t>
      </w:r>
    </w:p>
    <w:p w14:paraId="58410891" w14:textId="20FFFA0F" w:rsidR="00E322DB" w:rsidRPr="004F7577" w:rsidRDefault="00E322DB" w:rsidP="00D058F2">
      <w:pPr>
        <w:spacing w:before="120" w:after="0" w:line="240" w:lineRule="auto"/>
        <w:ind w:firstLine="720"/>
        <w:jc w:val="both"/>
        <w:rPr>
          <w:sz w:val="26"/>
          <w:szCs w:val="26"/>
        </w:rPr>
      </w:pPr>
      <w:r w:rsidRPr="004F7577">
        <w:rPr>
          <w:sz w:val="26"/>
          <w:szCs w:val="26"/>
        </w:rPr>
        <w:t>“(3) Ja šā panta otrajā daļā minētie nosacījumi nav izpildīti, Finanšu un kapitāla tirgus komisija var piemērot citus noregulējuma instrumentus un iekšējās rekapitālizācijas instrumentu šā panta pirmās daļas 2. punktā minētam mērķim”.</w:t>
      </w:r>
    </w:p>
    <w:p w14:paraId="4E3C840C" w14:textId="393D99DF" w:rsidR="00E94508" w:rsidRPr="004F7577" w:rsidRDefault="00EC6D44" w:rsidP="00B4771D">
      <w:pPr>
        <w:spacing w:before="200" w:after="0" w:line="240" w:lineRule="auto"/>
        <w:ind w:firstLine="720"/>
        <w:jc w:val="both"/>
        <w:rPr>
          <w:sz w:val="26"/>
          <w:szCs w:val="26"/>
        </w:rPr>
      </w:pPr>
      <w:r w:rsidRPr="004F7577">
        <w:rPr>
          <w:sz w:val="26"/>
          <w:szCs w:val="26"/>
        </w:rPr>
        <w:t>3</w:t>
      </w:r>
      <w:r w:rsidR="00D2735A" w:rsidRPr="004F7577">
        <w:rPr>
          <w:sz w:val="26"/>
          <w:szCs w:val="26"/>
        </w:rPr>
        <w:t>3</w:t>
      </w:r>
      <w:r w:rsidR="00E94508" w:rsidRPr="004F7577">
        <w:rPr>
          <w:sz w:val="26"/>
          <w:szCs w:val="26"/>
        </w:rPr>
        <w:t>. 54. </w:t>
      </w:r>
      <w:r w:rsidR="002F7D64" w:rsidRPr="004F7577">
        <w:rPr>
          <w:sz w:val="26"/>
          <w:szCs w:val="26"/>
        </w:rPr>
        <w:t>p</w:t>
      </w:r>
      <w:r w:rsidR="00E94508" w:rsidRPr="004F7577">
        <w:rPr>
          <w:sz w:val="26"/>
          <w:szCs w:val="26"/>
        </w:rPr>
        <w:t>antā:</w:t>
      </w:r>
    </w:p>
    <w:p w14:paraId="02A2A37E" w14:textId="77777777" w:rsidR="002F7D64" w:rsidRPr="004F7577" w:rsidRDefault="002F7D64" w:rsidP="00D058F2">
      <w:pPr>
        <w:spacing w:before="120" w:after="0" w:line="240" w:lineRule="auto"/>
        <w:ind w:firstLine="720"/>
        <w:jc w:val="both"/>
        <w:rPr>
          <w:sz w:val="26"/>
          <w:szCs w:val="26"/>
        </w:rPr>
      </w:pPr>
      <w:r w:rsidRPr="004F7577">
        <w:rPr>
          <w:sz w:val="26"/>
          <w:szCs w:val="26"/>
        </w:rPr>
        <w:t>izteikt pirmās daļas 6. punktu šādā redakcijā:</w:t>
      </w:r>
    </w:p>
    <w:p w14:paraId="3466D82A" w14:textId="076027CE" w:rsidR="002F7D64" w:rsidRPr="004F7577" w:rsidRDefault="004F7577" w:rsidP="00F65509">
      <w:pPr>
        <w:pStyle w:val="NormalWeb"/>
        <w:shd w:val="clear" w:color="auto" w:fill="FFFFFF"/>
        <w:spacing w:before="120" w:beforeAutospacing="0" w:after="75" w:afterAutospacing="0"/>
        <w:ind w:firstLine="720"/>
        <w:jc w:val="both"/>
        <w:rPr>
          <w:sz w:val="26"/>
          <w:szCs w:val="26"/>
        </w:rPr>
      </w:pPr>
      <w:r>
        <w:rPr>
          <w:sz w:val="26"/>
          <w:szCs w:val="26"/>
        </w:rPr>
        <w:t>“</w:t>
      </w:r>
      <w:r w:rsidR="002F7D64" w:rsidRPr="004F7577">
        <w:rPr>
          <w:sz w:val="26"/>
          <w:szCs w:val="26"/>
        </w:rPr>
        <w:t xml:space="preserve">6) tādas saistības pret sistēmām vai sistēmu operatoriem, kas noteikti likumā "Par norēķinu galīgumu maksājumu un finanšu instrumentu norēķinu sistēmās" vai to dalībniekiem, kuru atlikušais termiņš ir mazāks par </w:t>
      </w:r>
      <w:r w:rsidR="002F7D64" w:rsidRPr="004F7577">
        <w:rPr>
          <w:sz w:val="26"/>
          <w:szCs w:val="26"/>
        </w:rPr>
        <w:lastRenderedPageBreak/>
        <w:t>septiņām dienām un kuras rodas no dalības šādā sistēmā, vai pret Eiropas Savienībā autorizētiem centrālajiem darījumu partneriem, ievērojot</w:t>
      </w:r>
      <w:r w:rsidR="00F65509">
        <w:rPr>
          <w:sz w:val="26"/>
          <w:szCs w:val="26"/>
        </w:rPr>
        <w:t xml:space="preserve"> </w:t>
      </w:r>
      <w:r w:rsidR="00F65509" w:rsidRPr="00F65509">
        <w:rPr>
          <w:sz w:val="26"/>
          <w:szCs w:val="26"/>
        </w:rPr>
        <w:t>Eiropas Parlamenta un Padomes 2012. gada 4. jūlija regulā (ES) Nr. 648/2012 par ārpusbiržas atvasinātajiem instrumentiem, centrālajiem darījumu partneriem un darījumu reģistriem (Dokuments attiecas uz EEZ)</w:t>
      </w:r>
      <w:r w:rsidR="002F7D64" w:rsidRPr="004F7577">
        <w:rPr>
          <w:sz w:val="26"/>
          <w:szCs w:val="26"/>
        </w:rPr>
        <w:t xml:space="preserve"> </w:t>
      </w:r>
      <w:r w:rsidR="00F65509">
        <w:rPr>
          <w:sz w:val="26"/>
          <w:szCs w:val="26"/>
        </w:rPr>
        <w:t>(turpmāk</w:t>
      </w:r>
      <w:r w:rsidR="00F65509" w:rsidRPr="004F7577">
        <w:rPr>
          <w:b/>
          <w:sz w:val="26"/>
          <w:szCs w:val="26"/>
        </w:rPr>
        <w:t xml:space="preserve"> </w:t>
      </w:r>
      <w:r w:rsidR="00F65509" w:rsidRPr="004F7577">
        <w:rPr>
          <w:sz w:val="26"/>
          <w:szCs w:val="26"/>
        </w:rPr>
        <w:t>–</w:t>
      </w:r>
      <w:r w:rsidR="00F65509" w:rsidRPr="004F7577">
        <w:rPr>
          <w:b/>
          <w:sz w:val="26"/>
          <w:szCs w:val="26"/>
        </w:rPr>
        <w:t xml:space="preserve"> </w:t>
      </w:r>
      <w:r w:rsidR="002F7D64" w:rsidRPr="004F7577">
        <w:rPr>
          <w:sz w:val="26"/>
          <w:szCs w:val="26"/>
        </w:rPr>
        <w:t>Regula (ES) Nr. 648/2012</w:t>
      </w:r>
      <w:r w:rsidR="00F65509">
        <w:rPr>
          <w:sz w:val="26"/>
          <w:szCs w:val="26"/>
        </w:rPr>
        <w:t>)</w:t>
      </w:r>
      <w:r w:rsidR="002F7D64" w:rsidRPr="004F7577">
        <w:rPr>
          <w:sz w:val="26"/>
          <w:szCs w:val="26"/>
        </w:rPr>
        <w:t xml:space="preserve"> 14. pantu, un ārvalsts centrālajiem darījumu partneriem, kurus Eiropas Vērtspapīru un tirgu iestāde atzinusi, ievērojot minētās regulas 25. pantu;”;</w:t>
      </w:r>
    </w:p>
    <w:p w14:paraId="687F905C" w14:textId="77777777" w:rsidR="00E94508" w:rsidRPr="004F7577" w:rsidRDefault="002F7D64" w:rsidP="00D058F2">
      <w:pPr>
        <w:spacing w:before="120" w:after="0" w:line="240" w:lineRule="auto"/>
        <w:ind w:firstLine="720"/>
        <w:jc w:val="both"/>
        <w:rPr>
          <w:sz w:val="26"/>
          <w:szCs w:val="26"/>
        </w:rPr>
      </w:pPr>
      <w:r w:rsidRPr="004F7577">
        <w:rPr>
          <w:sz w:val="26"/>
          <w:szCs w:val="26"/>
        </w:rPr>
        <w:t>papildināt pirmo daļu ar 11. punktu šādā redakcijā:</w:t>
      </w:r>
    </w:p>
    <w:p w14:paraId="00D206BF" w14:textId="5C650078" w:rsidR="002F7D64" w:rsidRPr="004F7577" w:rsidRDefault="004F7577" w:rsidP="00D058F2">
      <w:pPr>
        <w:spacing w:before="120" w:after="0" w:line="240" w:lineRule="auto"/>
        <w:ind w:firstLine="720"/>
        <w:jc w:val="both"/>
        <w:rPr>
          <w:sz w:val="26"/>
          <w:szCs w:val="26"/>
        </w:rPr>
      </w:pPr>
      <w:r>
        <w:rPr>
          <w:sz w:val="26"/>
          <w:szCs w:val="26"/>
        </w:rPr>
        <w:t>“</w:t>
      </w:r>
      <w:r w:rsidR="002F7D64" w:rsidRPr="004F7577">
        <w:rPr>
          <w:sz w:val="26"/>
          <w:szCs w:val="26"/>
        </w:rPr>
        <w:t xml:space="preserve">11) saistības pret iestādēm, kas ietilpst vienā un tajā pašā noregulējamā grupā, bet kas pašas nav noregulējamās vienības, neatkarīgi no to termiņa, izņemot, ja minētās saistības ierindojas pēc parastām nenodrošinātām saistībām saskaņā ar attiecīgajiem tiesību aktiem, kuri reglamentē parasto maksātnespējas procedūru, gadījumos, kad ir piemērojams minētais izņēmums, </w:t>
      </w:r>
      <w:r w:rsidR="00814ACD" w:rsidRPr="004F7577">
        <w:rPr>
          <w:sz w:val="26"/>
          <w:szCs w:val="26"/>
        </w:rPr>
        <w:t xml:space="preserve">Finanšu un kapitāla tirgus komisija, kā </w:t>
      </w:r>
      <w:r w:rsidR="002F7D64" w:rsidRPr="004F7577">
        <w:rPr>
          <w:sz w:val="26"/>
          <w:szCs w:val="26"/>
        </w:rPr>
        <w:t xml:space="preserve">attiecīgās meitas sabiedrības, kas nav noregulējamā vienība, </w:t>
      </w:r>
      <w:r w:rsidR="00814ACD" w:rsidRPr="004F7577">
        <w:rPr>
          <w:sz w:val="26"/>
          <w:szCs w:val="26"/>
        </w:rPr>
        <w:t>noregulējuma iestāde,</w:t>
      </w:r>
      <w:r w:rsidR="002F7D64" w:rsidRPr="004F7577">
        <w:rPr>
          <w:sz w:val="26"/>
          <w:szCs w:val="26"/>
        </w:rPr>
        <w:t xml:space="preserve"> novērtē, vai to posteņu summa, kas atbilst 61. panta </w:t>
      </w:r>
      <w:r w:rsidR="008448A0" w:rsidRPr="004F7577">
        <w:rPr>
          <w:sz w:val="26"/>
          <w:szCs w:val="26"/>
        </w:rPr>
        <w:t xml:space="preserve">sestajai </w:t>
      </w:r>
      <w:r w:rsidR="002F7D64" w:rsidRPr="004F7577">
        <w:rPr>
          <w:sz w:val="26"/>
          <w:szCs w:val="26"/>
        </w:rPr>
        <w:t>daļai, ir pi</w:t>
      </w:r>
      <w:r w:rsidR="00C15F3C">
        <w:rPr>
          <w:sz w:val="26"/>
          <w:szCs w:val="26"/>
        </w:rPr>
        <w:t>etiekama, lai atbalstītu atbilstošākās</w:t>
      </w:r>
      <w:r w:rsidR="002F7D64" w:rsidRPr="004F7577">
        <w:rPr>
          <w:sz w:val="26"/>
          <w:szCs w:val="26"/>
        </w:rPr>
        <w:t xml:space="preserve"> noregulējuma stratēģijas īstenošanu.”;</w:t>
      </w:r>
    </w:p>
    <w:p w14:paraId="14598164" w14:textId="7F2FD7F1" w:rsidR="00F97E11" w:rsidRPr="004F7577" w:rsidRDefault="00DA1138" w:rsidP="00D058F2">
      <w:pPr>
        <w:spacing w:before="120" w:after="0" w:line="240" w:lineRule="auto"/>
        <w:ind w:firstLine="720"/>
        <w:jc w:val="both"/>
        <w:rPr>
          <w:sz w:val="26"/>
          <w:szCs w:val="26"/>
        </w:rPr>
      </w:pPr>
      <w:r w:rsidRPr="004F7577">
        <w:rPr>
          <w:sz w:val="26"/>
          <w:szCs w:val="26"/>
        </w:rPr>
        <w:t xml:space="preserve">aizstāt trešajā daļā vārdus </w:t>
      </w:r>
      <w:r w:rsidR="004F7577">
        <w:rPr>
          <w:sz w:val="26"/>
          <w:szCs w:val="26"/>
        </w:rPr>
        <w:t>“</w:t>
      </w:r>
      <w:r w:rsidRPr="004F7577">
        <w:rPr>
          <w:sz w:val="26"/>
          <w:szCs w:val="26"/>
        </w:rPr>
        <w:t xml:space="preserve">saistības atbilst iekšējās rekapitalizācijas instrumenta piemērošanas nosacījumiem” ar vārdiem </w:t>
      </w:r>
      <w:r w:rsidR="004F7577">
        <w:rPr>
          <w:sz w:val="26"/>
          <w:szCs w:val="26"/>
        </w:rPr>
        <w:t>“</w:t>
      </w:r>
      <w:r w:rsidRPr="004F7577">
        <w:rPr>
          <w:sz w:val="26"/>
          <w:szCs w:val="26"/>
        </w:rPr>
        <w:t>iekšē</w:t>
      </w:r>
      <w:r w:rsidR="00F97E11" w:rsidRPr="004F7577">
        <w:rPr>
          <w:sz w:val="26"/>
          <w:szCs w:val="26"/>
        </w:rPr>
        <w:t>ji rekapitalizējamās saistības”;</w:t>
      </w:r>
    </w:p>
    <w:p w14:paraId="48C58F0D" w14:textId="7B373119" w:rsidR="00F97E11" w:rsidRPr="004F7577" w:rsidRDefault="00F97E11" w:rsidP="00D058F2">
      <w:pPr>
        <w:spacing w:before="120" w:after="0" w:line="240" w:lineRule="auto"/>
        <w:ind w:firstLine="720"/>
        <w:jc w:val="both"/>
        <w:rPr>
          <w:sz w:val="26"/>
          <w:szCs w:val="26"/>
        </w:rPr>
      </w:pPr>
      <w:r w:rsidRPr="004F7577">
        <w:rPr>
          <w:sz w:val="26"/>
          <w:szCs w:val="26"/>
        </w:rPr>
        <w:t xml:space="preserve">aizstāt trešajā daļā vārdu </w:t>
      </w:r>
      <w:r w:rsidR="004F7577">
        <w:rPr>
          <w:sz w:val="26"/>
          <w:szCs w:val="26"/>
        </w:rPr>
        <w:t>“</w:t>
      </w:r>
      <w:r w:rsidRPr="004F7577">
        <w:rPr>
          <w:sz w:val="26"/>
          <w:szCs w:val="26"/>
        </w:rPr>
        <w:t xml:space="preserve">ceturtās” ar </w:t>
      </w:r>
      <w:r w:rsidR="00401194" w:rsidRPr="004F7577">
        <w:rPr>
          <w:sz w:val="26"/>
          <w:szCs w:val="26"/>
        </w:rPr>
        <w:t xml:space="preserve"> vārdu </w:t>
      </w:r>
      <w:r w:rsidR="004F7577">
        <w:rPr>
          <w:sz w:val="26"/>
          <w:szCs w:val="26"/>
        </w:rPr>
        <w:t>“</w:t>
      </w:r>
      <w:r w:rsidRPr="004F7577">
        <w:rPr>
          <w:sz w:val="26"/>
          <w:szCs w:val="26"/>
        </w:rPr>
        <w:t>astotās”.</w:t>
      </w:r>
    </w:p>
    <w:p w14:paraId="5E0DD421" w14:textId="23D123A4" w:rsidR="00F36514" w:rsidRPr="004F7577" w:rsidRDefault="00EC6D44" w:rsidP="00B4771D">
      <w:pPr>
        <w:spacing w:before="200" w:after="0" w:line="240" w:lineRule="auto"/>
        <w:ind w:firstLine="720"/>
        <w:jc w:val="both"/>
        <w:rPr>
          <w:sz w:val="26"/>
          <w:szCs w:val="26"/>
        </w:rPr>
      </w:pPr>
      <w:r w:rsidRPr="004F7577">
        <w:rPr>
          <w:sz w:val="26"/>
          <w:szCs w:val="26"/>
        </w:rPr>
        <w:t>3</w:t>
      </w:r>
      <w:r w:rsidR="00D2735A" w:rsidRPr="004F7577">
        <w:rPr>
          <w:sz w:val="26"/>
          <w:szCs w:val="26"/>
        </w:rPr>
        <w:t>4</w:t>
      </w:r>
      <w:r w:rsidR="00F36514" w:rsidRPr="004F7577">
        <w:rPr>
          <w:sz w:val="26"/>
          <w:szCs w:val="26"/>
        </w:rPr>
        <w:t>. Izteikt 55. pantu šādā redakcijā:</w:t>
      </w:r>
    </w:p>
    <w:p w14:paraId="538FD572" w14:textId="3F893A65" w:rsidR="00F36514" w:rsidRPr="004F7577" w:rsidRDefault="004F7577" w:rsidP="00D058F2">
      <w:pPr>
        <w:spacing w:before="120" w:after="0" w:line="240" w:lineRule="auto"/>
        <w:ind w:firstLine="720"/>
        <w:jc w:val="both"/>
        <w:rPr>
          <w:sz w:val="26"/>
          <w:szCs w:val="26"/>
        </w:rPr>
      </w:pPr>
      <w:r>
        <w:rPr>
          <w:sz w:val="26"/>
          <w:szCs w:val="26"/>
        </w:rPr>
        <w:lastRenderedPageBreak/>
        <w:t>“</w:t>
      </w:r>
      <w:r w:rsidR="00273B47" w:rsidRPr="004F7577">
        <w:rPr>
          <w:b/>
          <w:sz w:val="26"/>
          <w:szCs w:val="26"/>
        </w:rPr>
        <w:t>55. pants.</w:t>
      </w:r>
      <w:r w:rsidR="00273B47" w:rsidRPr="004F7577">
        <w:rPr>
          <w:sz w:val="26"/>
          <w:szCs w:val="26"/>
        </w:rPr>
        <w:t xml:space="preserve"> </w:t>
      </w:r>
      <w:r w:rsidR="00F36514" w:rsidRPr="004F7577">
        <w:rPr>
          <w:sz w:val="26"/>
          <w:szCs w:val="26"/>
        </w:rPr>
        <w:t>(1) Lai nodrošinātu noregulējuma stratēģijas efektīvu īstenošanu, Finanšu un kapitāla tirgus komisija rūpīgi izvērtē, vai saistības pret iestādēm</w:t>
      </w:r>
      <w:r w:rsidR="004253C9" w:rsidRPr="004F7577">
        <w:rPr>
          <w:sz w:val="26"/>
          <w:szCs w:val="26"/>
        </w:rPr>
        <w:t xml:space="preserve"> vai finanšu sabiedrībām</w:t>
      </w:r>
      <w:r w:rsidR="00F36514" w:rsidRPr="004F7577">
        <w:rPr>
          <w:sz w:val="26"/>
          <w:szCs w:val="26"/>
        </w:rPr>
        <w:t>, kas ietilpst vienā un tajā pašā noregulējamā grupā, bet kas pašas nav noregulējamās vienības un kas nav izslēgtas no norakstīšanas vai konvertācijas tiesību piemērošanas saskaņā ar 54. panta pirmās daļas 11. punktu, būtu jāizslēdz vai daļēji jāizslēdz saskaņā ar 54. panta ceturtās daļas 1., 2., 3. un 4. </w:t>
      </w:r>
      <w:r w:rsidR="00AB78A0" w:rsidRPr="004F7577">
        <w:rPr>
          <w:sz w:val="26"/>
          <w:szCs w:val="26"/>
        </w:rPr>
        <w:t>p</w:t>
      </w:r>
      <w:r w:rsidR="00F36514" w:rsidRPr="004F7577">
        <w:rPr>
          <w:sz w:val="26"/>
          <w:szCs w:val="26"/>
        </w:rPr>
        <w:t>unktu.</w:t>
      </w:r>
    </w:p>
    <w:p w14:paraId="4FFC5FFD" w14:textId="51023CAB" w:rsidR="00F36514" w:rsidRPr="004F7577" w:rsidRDefault="00F36514" w:rsidP="00D058F2">
      <w:pPr>
        <w:spacing w:before="120" w:after="0" w:line="240" w:lineRule="auto"/>
        <w:ind w:firstLine="720"/>
        <w:jc w:val="both"/>
        <w:rPr>
          <w:sz w:val="26"/>
          <w:szCs w:val="26"/>
        </w:rPr>
      </w:pPr>
      <w:r w:rsidRPr="004F7577">
        <w:rPr>
          <w:sz w:val="26"/>
          <w:szCs w:val="26"/>
        </w:rPr>
        <w:t>(2) Ja Finanšu un kapitāla tirgus komisija nolemj izslēgt vai daļēji izslēgt iekšēji rekapitalizējamās saistības vai iekšēji rekapitalizējamo saistību kategoriju saskaņā ar š</w:t>
      </w:r>
      <w:r w:rsidR="00826E0E">
        <w:rPr>
          <w:sz w:val="26"/>
          <w:szCs w:val="26"/>
        </w:rPr>
        <w:t>ā</w:t>
      </w:r>
      <w:r w:rsidRPr="004F7577">
        <w:rPr>
          <w:sz w:val="26"/>
          <w:szCs w:val="26"/>
        </w:rPr>
        <w:t xml:space="preserve"> panta pirmo daļu, citām iekšēji rekapitalizējamām saistībām piemērojamu norakstīšanas vai konvertācijas līmeni var palielināt, lai ņemtu vērā šādas izslēgšanas, ar nosacījumu, ka, īstenojot citām iekšēji rekapitalizējamām saistībām piemērojamo norakstīšanas vai konvertācijas līmeni, tiek ievērots 41. panta pirmās daļas 6. punktā minētais princips.</w:t>
      </w:r>
    </w:p>
    <w:p w14:paraId="1FFB4421" w14:textId="77777777" w:rsidR="00F36514" w:rsidRPr="004F7577" w:rsidRDefault="00F36514" w:rsidP="00D058F2">
      <w:pPr>
        <w:spacing w:before="120" w:after="0" w:line="240" w:lineRule="auto"/>
        <w:ind w:firstLine="720"/>
        <w:jc w:val="both"/>
        <w:rPr>
          <w:sz w:val="26"/>
          <w:szCs w:val="26"/>
        </w:rPr>
      </w:pPr>
      <w:r w:rsidRPr="004F7577">
        <w:rPr>
          <w:sz w:val="26"/>
          <w:szCs w:val="26"/>
        </w:rPr>
        <w:t>(3)   Ja Finanšu un kapitāla tirgus komisija nolemj izslēgt vai daļēji izslēgt iekšēji rekapitalizējamās saistības vai iekšēji rekapitalizējamo saistību kategoriju saskaņā ar šo daļu un zaudējumi, ko segtu no šīm saistībām, nav pilnībā nodoti citiem kreditoriem, noregulējuma finansēšanas mehānisms var veikt iemaksu noregulējamajā iestādē, lai veiktu vienu vai abus turpmāk minētos pasākumus:</w:t>
      </w:r>
    </w:p>
    <w:p w14:paraId="057169F4" w14:textId="77777777" w:rsidR="00F36514" w:rsidRPr="004F7577" w:rsidRDefault="00F36514" w:rsidP="00D058F2">
      <w:pPr>
        <w:spacing w:before="120" w:after="0" w:line="240" w:lineRule="auto"/>
        <w:ind w:firstLine="720"/>
        <w:jc w:val="both"/>
        <w:rPr>
          <w:sz w:val="26"/>
          <w:szCs w:val="26"/>
        </w:rPr>
      </w:pPr>
      <w:r w:rsidRPr="004F7577">
        <w:rPr>
          <w:sz w:val="26"/>
          <w:szCs w:val="26"/>
        </w:rPr>
        <w:t>1) segtu visus zaudējumus, kurus iekšēji rekapitalizējamās saistības nav absorbējušas, un atjaunotu noregulējamās iestādes neto aktīvu vērtību līdz nullei saskaņā ar 67. panta pirmās daļas 1. punktu;</w:t>
      </w:r>
    </w:p>
    <w:p w14:paraId="6AFA5F73" w14:textId="77777777" w:rsidR="00D87AD6" w:rsidRPr="004F7577" w:rsidRDefault="00F36514" w:rsidP="00D058F2">
      <w:pPr>
        <w:spacing w:before="120" w:after="0" w:line="240" w:lineRule="auto"/>
        <w:ind w:firstLine="720"/>
        <w:jc w:val="both"/>
        <w:rPr>
          <w:sz w:val="26"/>
          <w:szCs w:val="26"/>
        </w:rPr>
      </w:pPr>
      <w:r w:rsidRPr="004F7577">
        <w:rPr>
          <w:sz w:val="26"/>
          <w:szCs w:val="26"/>
        </w:rPr>
        <w:t>2) pirktu akcijas vai citus īpašumtiesību instrumentus, vai kapitāla instrumentus noregulējamā iestādē nolūkā rekapitalizēt iestādi saskaņā ar 67. panta pirmās daļas 2. punktu.”.</w:t>
      </w:r>
    </w:p>
    <w:p w14:paraId="222CA641" w14:textId="052A955C" w:rsidR="00D87AD6" w:rsidRPr="004F7577" w:rsidRDefault="00EC6D44" w:rsidP="00B4771D">
      <w:pPr>
        <w:spacing w:before="200" w:after="0" w:line="240" w:lineRule="auto"/>
        <w:ind w:firstLine="720"/>
        <w:jc w:val="both"/>
        <w:rPr>
          <w:sz w:val="26"/>
          <w:szCs w:val="26"/>
        </w:rPr>
      </w:pPr>
      <w:r w:rsidRPr="004F7577">
        <w:rPr>
          <w:sz w:val="26"/>
          <w:szCs w:val="26"/>
        </w:rPr>
        <w:lastRenderedPageBreak/>
        <w:t>3</w:t>
      </w:r>
      <w:r w:rsidR="00D2735A" w:rsidRPr="004F7577">
        <w:rPr>
          <w:sz w:val="26"/>
          <w:szCs w:val="26"/>
        </w:rPr>
        <w:t>5</w:t>
      </w:r>
      <w:r w:rsidR="00D87AD6" w:rsidRPr="004F7577">
        <w:rPr>
          <w:sz w:val="26"/>
          <w:szCs w:val="26"/>
        </w:rPr>
        <w:t>.</w:t>
      </w:r>
      <w:r w:rsidR="00B2222E" w:rsidRPr="004F7577">
        <w:rPr>
          <w:sz w:val="26"/>
          <w:szCs w:val="26"/>
        </w:rPr>
        <w:t xml:space="preserve"> 56. pantā:</w:t>
      </w:r>
    </w:p>
    <w:p w14:paraId="25F2DF9C" w14:textId="6B1FF056" w:rsidR="00B2222E" w:rsidRPr="004F7577" w:rsidRDefault="00B2222E" w:rsidP="00D058F2">
      <w:pPr>
        <w:spacing w:before="120" w:after="0" w:line="240" w:lineRule="auto"/>
        <w:ind w:firstLine="720"/>
        <w:jc w:val="both"/>
        <w:rPr>
          <w:sz w:val="26"/>
          <w:szCs w:val="26"/>
        </w:rPr>
      </w:pPr>
      <w:r w:rsidRPr="004F7577">
        <w:rPr>
          <w:sz w:val="26"/>
          <w:szCs w:val="26"/>
        </w:rPr>
        <w:t xml:space="preserve">aizstāt pirmās daļas 1. punktā vārdu </w:t>
      </w:r>
      <w:r w:rsidR="004F7577">
        <w:rPr>
          <w:sz w:val="26"/>
          <w:szCs w:val="26"/>
        </w:rPr>
        <w:t>“</w:t>
      </w:r>
      <w:r w:rsidRPr="004F7577">
        <w:rPr>
          <w:sz w:val="26"/>
          <w:szCs w:val="26"/>
        </w:rPr>
        <w:t xml:space="preserve">atbilstīgo” ar vārdiem </w:t>
      </w:r>
      <w:r w:rsidR="004F7577">
        <w:rPr>
          <w:sz w:val="26"/>
          <w:szCs w:val="26"/>
        </w:rPr>
        <w:t>“</w:t>
      </w:r>
      <w:r w:rsidRPr="004F7577">
        <w:rPr>
          <w:sz w:val="26"/>
          <w:szCs w:val="26"/>
        </w:rPr>
        <w:t>iekšēji rekapitalizējamo”;</w:t>
      </w:r>
    </w:p>
    <w:p w14:paraId="71792EE6" w14:textId="5EB4FFA1" w:rsidR="00B2222E" w:rsidRPr="004F7577" w:rsidRDefault="00B2222E" w:rsidP="00D058F2">
      <w:pPr>
        <w:spacing w:before="120" w:after="0" w:line="240" w:lineRule="auto"/>
        <w:ind w:firstLine="720"/>
        <w:jc w:val="both"/>
        <w:rPr>
          <w:sz w:val="26"/>
          <w:szCs w:val="26"/>
        </w:rPr>
      </w:pPr>
      <w:r w:rsidRPr="004F7577">
        <w:rPr>
          <w:sz w:val="26"/>
          <w:szCs w:val="26"/>
        </w:rPr>
        <w:t>ai</w:t>
      </w:r>
      <w:r w:rsidR="00F97E11" w:rsidRPr="004F7577">
        <w:rPr>
          <w:sz w:val="26"/>
          <w:szCs w:val="26"/>
        </w:rPr>
        <w:t>zstāt pirmās daļas 1. un 2. p</w:t>
      </w:r>
      <w:r w:rsidRPr="004F7577">
        <w:rPr>
          <w:sz w:val="26"/>
          <w:szCs w:val="26"/>
        </w:rPr>
        <w:t xml:space="preserve">unktā vārdus </w:t>
      </w:r>
      <w:r w:rsidR="004F7577">
        <w:rPr>
          <w:sz w:val="26"/>
          <w:szCs w:val="26"/>
        </w:rPr>
        <w:t>“</w:t>
      </w:r>
      <w:r w:rsidRPr="004F7577">
        <w:rPr>
          <w:sz w:val="26"/>
          <w:szCs w:val="26"/>
        </w:rPr>
        <w:t xml:space="preserve">saistību, kapitāla un rezervju kopsummas” ar vārdiem </w:t>
      </w:r>
      <w:r w:rsidR="004F7577">
        <w:rPr>
          <w:sz w:val="26"/>
          <w:szCs w:val="26"/>
        </w:rPr>
        <w:t>“</w:t>
      </w:r>
      <w:r w:rsidRPr="004F7577">
        <w:rPr>
          <w:sz w:val="26"/>
          <w:szCs w:val="26"/>
        </w:rPr>
        <w:t>kopējām sais</w:t>
      </w:r>
      <w:r w:rsidR="003604FF" w:rsidRPr="004F7577">
        <w:rPr>
          <w:sz w:val="26"/>
          <w:szCs w:val="26"/>
        </w:rPr>
        <w:t>tībām, ieskaitot pašu kapitālu”;</w:t>
      </w:r>
    </w:p>
    <w:p w14:paraId="5849F0A2" w14:textId="78B1668F" w:rsidR="003604FF" w:rsidRPr="004F7577" w:rsidRDefault="003604FF" w:rsidP="00D058F2">
      <w:pPr>
        <w:spacing w:before="120" w:after="0" w:line="240" w:lineRule="auto"/>
        <w:ind w:firstLine="720"/>
        <w:jc w:val="both"/>
        <w:rPr>
          <w:sz w:val="26"/>
          <w:szCs w:val="26"/>
        </w:rPr>
      </w:pPr>
      <w:r w:rsidRPr="004F7577">
        <w:rPr>
          <w:sz w:val="26"/>
          <w:szCs w:val="26"/>
        </w:rPr>
        <w:t xml:space="preserve">aizstāt </w:t>
      </w:r>
      <w:r w:rsidR="00C15F3C">
        <w:rPr>
          <w:sz w:val="26"/>
          <w:szCs w:val="26"/>
        </w:rPr>
        <w:t xml:space="preserve">otrajā daļā </w:t>
      </w:r>
      <w:r w:rsidRPr="004F7577">
        <w:rPr>
          <w:sz w:val="26"/>
          <w:szCs w:val="26"/>
        </w:rPr>
        <w:t>vārdu “otrajā” ar vārdu “trešajā”.</w:t>
      </w:r>
    </w:p>
    <w:p w14:paraId="7BB5994C" w14:textId="7D38A60C" w:rsidR="003604FF" w:rsidRPr="004F7577" w:rsidRDefault="003604FF" w:rsidP="00B4771D">
      <w:pPr>
        <w:spacing w:before="200" w:after="0" w:line="240" w:lineRule="auto"/>
        <w:ind w:firstLine="720"/>
        <w:jc w:val="both"/>
        <w:rPr>
          <w:sz w:val="26"/>
          <w:szCs w:val="26"/>
        </w:rPr>
      </w:pPr>
      <w:r w:rsidRPr="004F7577">
        <w:rPr>
          <w:sz w:val="26"/>
          <w:szCs w:val="26"/>
        </w:rPr>
        <w:t>36. Aizstāt 57. panta trešajā daļā vārdu “otrajā” ar vārdu “trešajā”.</w:t>
      </w:r>
    </w:p>
    <w:p w14:paraId="0147140C" w14:textId="34525935" w:rsidR="003604FF" w:rsidRPr="004F7577" w:rsidRDefault="003604FF" w:rsidP="00B4771D">
      <w:pPr>
        <w:spacing w:before="200" w:after="0" w:line="240" w:lineRule="auto"/>
        <w:ind w:firstLine="720"/>
        <w:jc w:val="both"/>
        <w:rPr>
          <w:sz w:val="26"/>
          <w:szCs w:val="26"/>
        </w:rPr>
      </w:pPr>
      <w:r w:rsidRPr="004F7577">
        <w:rPr>
          <w:sz w:val="26"/>
          <w:szCs w:val="26"/>
        </w:rPr>
        <w:t xml:space="preserve">37. Aizstāt 58.panta trešajā daļā vārdus “Pēc tam, kad ir pieņemts lēmums” ar vārdiem “Pirms lēmuma pieņemšanas”. </w:t>
      </w:r>
    </w:p>
    <w:p w14:paraId="5109157B" w14:textId="3D7E6D5F" w:rsidR="00B2222E" w:rsidRPr="004F7577" w:rsidRDefault="00EC6D44" w:rsidP="00B4771D">
      <w:pPr>
        <w:spacing w:before="200" w:after="0" w:line="240" w:lineRule="auto"/>
        <w:ind w:firstLine="720"/>
        <w:jc w:val="both"/>
        <w:rPr>
          <w:sz w:val="26"/>
          <w:szCs w:val="26"/>
        </w:rPr>
      </w:pPr>
      <w:r w:rsidRPr="004F7577">
        <w:rPr>
          <w:sz w:val="26"/>
          <w:szCs w:val="26"/>
        </w:rPr>
        <w:t>3</w:t>
      </w:r>
      <w:r w:rsidR="003604FF" w:rsidRPr="004F7577">
        <w:rPr>
          <w:sz w:val="26"/>
          <w:szCs w:val="26"/>
        </w:rPr>
        <w:t>8</w:t>
      </w:r>
      <w:r w:rsidR="00B2222E" w:rsidRPr="004F7577">
        <w:rPr>
          <w:sz w:val="26"/>
          <w:szCs w:val="26"/>
        </w:rPr>
        <w:t xml:space="preserve">. </w:t>
      </w:r>
      <w:r w:rsidR="00FF6C35" w:rsidRPr="004F7577">
        <w:rPr>
          <w:sz w:val="26"/>
          <w:szCs w:val="26"/>
        </w:rPr>
        <w:t>Papildināt likumu ar 58.</w:t>
      </w:r>
      <w:r w:rsidR="00FF6C35" w:rsidRPr="004F7577">
        <w:rPr>
          <w:sz w:val="26"/>
          <w:szCs w:val="26"/>
          <w:vertAlign w:val="superscript"/>
        </w:rPr>
        <w:t>1</w:t>
      </w:r>
      <w:r w:rsidR="00FF6C35" w:rsidRPr="004F7577">
        <w:rPr>
          <w:sz w:val="26"/>
          <w:szCs w:val="26"/>
        </w:rPr>
        <w:t xml:space="preserve"> pantu šādā redakcijā:</w:t>
      </w:r>
    </w:p>
    <w:p w14:paraId="6489E71F" w14:textId="019D91B3" w:rsidR="00FF6C35" w:rsidRPr="004F7577" w:rsidRDefault="004F7577" w:rsidP="00D058F2">
      <w:pPr>
        <w:spacing w:before="120" w:after="0" w:line="240" w:lineRule="auto"/>
        <w:ind w:firstLine="720"/>
        <w:jc w:val="both"/>
        <w:rPr>
          <w:sz w:val="26"/>
          <w:szCs w:val="26"/>
        </w:rPr>
      </w:pPr>
      <w:r>
        <w:rPr>
          <w:sz w:val="26"/>
          <w:szCs w:val="26"/>
        </w:rPr>
        <w:t>“</w:t>
      </w:r>
      <w:r w:rsidR="00FF6C35" w:rsidRPr="004F7577">
        <w:rPr>
          <w:b/>
          <w:sz w:val="26"/>
          <w:szCs w:val="26"/>
        </w:rPr>
        <w:t>58.</w:t>
      </w:r>
      <w:r w:rsidR="00FF6C35" w:rsidRPr="004F7577">
        <w:rPr>
          <w:b/>
          <w:sz w:val="26"/>
          <w:szCs w:val="26"/>
          <w:vertAlign w:val="superscript"/>
        </w:rPr>
        <w:t>1</w:t>
      </w:r>
      <w:r w:rsidR="00FF6C35" w:rsidRPr="004F7577">
        <w:rPr>
          <w:b/>
          <w:sz w:val="26"/>
          <w:szCs w:val="26"/>
        </w:rPr>
        <w:t xml:space="preserve"> pants.</w:t>
      </w:r>
      <w:r w:rsidR="00FF6C35" w:rsidRPr="004F7577">
        <w:rPr>
          <w:sz w:val="26"/>
          <w:szCs w:val="26"/>
        </w:rPr>
        <w:t xml:space="preserve"> (1)   Atbilstīgo saistību, kuras atbilst visiem Regulas Nr. 575/2013 72.a pantā minētajiem nosacījumiem, izņemot attiecībā uz minētās regulas 72.a panta 1. punktu un 72.b panta 3., 4. un 5. punktu, pārdevējs šādas saistības pārdod privātam klientam, tikai tad, ja ir izpildīti visi turpmāk minētie nosacījumi:</w:t>
      </w:r>
    </w:p>
    <w:p w14:paraId="19748F7E" w14:textId="77777777" w:rsidR="00FF6C35" w:rsidRPr="004F7577" w:rsidRDefault="00FF6C35" w:rsidP="00D058F2">
      <w:pPr>
        <w:spacing w:before="120" w:after="0" w:line="240" w:lineRule="auto"/>
        <w:ind w:firstLine="720"/>
        <w:jc w:val="both"/>
        <w:rPr>
          <w:sz w:val="26"/>
          <w:szCs w:val="26"/>
        </w:rPr>
      </w:pPr>
      <w:r w:rsidRPr="004F7577">
        <w:rPr>
          <w:sz w:val="26"/>
          <w:szCs w:val="26"/>
        </w:rPr>
        <w:t>1) pārdevējs ir veicis piemērotības pārbaudi saskaņā ar Finanšu instrumentu tirgus likuma 126.</w:t>
      </w:r>
      <w:r w:rsidRPr="004F7577">
        <w:rPr>
          <w:sz w:val="26"/>
          <w:szCs w:val="26"/>
          <w:vertAlign w:val="superscript"/>
        </w:rPr>
        <w:t>2</w:t>
      </w:r>
      <w:r w:rsidRPr="004F7577">
        <w:rPr>
          <w:sz w:val="26"/>
          <w:szCs w:val="26"/>
        </w:rPr>
        <w:t xml:space="preserve"> pantu;</w:t>
      </w:r>
    </w:p>
    <w:p w14:paraId="27B19896" w14:textId="56E66824" w:rsidR="00FF6C35" w:rsidRPr="004F7577" w:rsidRDefault="00FF6C35" w:rsidP="00D058F2">
      <w:pPr>
        <w:spacing w:before="120" w:after="0" w:line="240" w:lineRule="auto"/>
        <w:ind w:firstLine="720"/>
        <w:jc w:val="both"/>
        <w:rPr>
          <w:sz w:val="26"/>
          <w:szCs w:val="26"/>
        </w:rPr>
      </w:pPr>
      <w:r w:rsidRPr="004F7577">
        <w:rPr>
          <w:sz w:val="26"/>
          <w:szCs w:val="26"/>
        </w:rPr>
        <w:t>2) pārdevējs, pamatojoties uz</w:t>
      </w:r>
      <w:r w:rsidR="000A2DE9" w:rsidRPr="004F7577">
        <w:rPr>
          <w:sz w:val="26"/>
          <w:szCs w:val="26"/>
        </w:rPr>
        <w:t xml:space="preserve"> šā panta</w:t>
      </w:r>
      <w:r w:rsidRPr="004F7577">
        <w:rPr>
          <w:sz w:val="26"/>
          <w:szCs w:val="26"/>
        </w:rPr>
        <w:t xml:space="preserve"> 1. punktā minēto pārbaudi, ir pārliecinājies, ka šādas atbilstīgās saistības ir piemērotas minētajam privātajam klientam;</w:t>
      </w:r>
    </w:p>
    <w:p w14:paraId="633774BA" w14:textId="77777777" w:rsidR="00FF6C35" w:rsidRPr="004F7577" w:rsidRDefault="00FF6C35" w:rsidP="00D058F2">
      <w:pPr>
        <w:spacing w:before="120" w:after="0" w:line="240" w:lineRule="auto"/>
        <w:ind w:firstLine="720"/>
        <w:jc w:val="both"/>
        <w:rPr>
          <w:sz w:val="26"/>
          <w:szCs w:val="26"/>
        </w:rPr>
      </w:pPr>
      <w:r w:rsidRPr="004F7577">
        <w:rPr>
          <w:sz w:val="26"/>
          <w:szCs w:val="26"/>
        </w:rPr>
        <w:t>3) pārdevējs piemērotību dokumentē saskaņā ar Finanšu instrumentu tirgus likuma 128. panta vienpadsmito, 11.</w:t>
      </w:r>
      <w:r w:rsidRPr="004F7577">
        <w:rPr>
          <w:sz w:val="26"/>
          <w:szCs w:val="26"/>
          <w:vertAlign w:val="superscript"/>
        </w:rPr>
        <w:t>1</w:t>
      </w:r>
      <w:r w:rsidRPr="004F7577">
        <w:rPr>
          <w:sz w:val="26"/>
          <w:szCs w:val="26"/>
        </w:rPr>
        <w:t xml:space="preserve"> un 11.</w:t>
      </w:r>
      <w:r w:rsidRPr="004F7577">
        <w:rPr>
          <w:sz w:val="26"/>
          <w:szCs w:val="26"/>
          <w:vertAlign w:val="superscript"/>
        </w:rPr>
        <w:t>2</w:t>
      </w:r>
      <w:r w:rsidRPr="004F7577">
        <w:rPr>
          <w:sz w:val="26"/>
          <w:szCs w:val="26"/>
        </w:rPr>
        <w:t xml:space="preserve"> daļu.</w:t>
      </w:r>
    </w:p>
    <w:p w14:paraId="6185F349" w14:textId="39557D4A" w:rsidR="00FF6C35" w:rsidRPr="004F7577" w:rsidRDefault="00826E0E" w:rsidP="00D058F2">
      <w:pPr>
        <w:spacing w:before="120" w:after="0" w:line="240" w:lineRule="auto"/>
        <w:ind w:firstLine="720"/>
        <w:jc w:val="both"/>
        <w:rPr>
          <w:sz w:val="26"/>
          <w:szCs w:val="26"/>
        </w:rPr>
      </w:pPr>
      <w:r>
        <w:rPr>
          <w:sz w:val="26"/>
          <w:szCs w:val="26"/>
        </w:rPr>
        <w:lastRenderedPageBreak/>
        <w:t>(2)  Ja šā</w:t>
      </w:r>
      <w:r w:rsidR="00FF6C35" w:rsidRPr="004F7577">
        <w:rPr>
          <w:sz w:val="26"/>
          <w:szCs w:val="26"/>
        </w:rPr>
        <w:t xml:space="preserve"> panta pirmajā daļā izklāstītie nosacījumi ir izpildīti un minētā privātā klienta finanšu portfelis pirkuma brīdī nepārsniedz  500 000 </w:t>
      </w:r>
      <w:r w:rsidR="00FF6C35" w:rsidRPr="00062997">
        <w:rPr>
          <w:i/>
          <w:sz w:val="26"/>
          <w:szCs w:val="26"/>
        </w:rPr>
        <w:t>euro</w:t>
      </w:r>
      <w:r w:rsidR="00FF6C35" w:rsidRPr="004F7577">
        <w:rPr>
          <w:sz w:val="26"/>
          <w:szCs w:val="26"/>
        </w:rPr>
        <w:t>, pārdevējs, pamatojoties uz informāciju, ko privāt</w:t>
      </w:r>
      <w:r>
        <w:rPr>
          <w:sz w:val="26"/>
          <w:szCs w:val="26"/>
        </w:rPr>
        <w:t>ais klients sniedz saskaņā ar šā</w:t>
      </w:r>
      <w:r w:rsidR="00FF6C35" w:rsidRPr="004F7577">
        <w:rPr>
          <w:sz w:val="26"/>
          <w:szCs w:val="26"/>
        </w:rPr>
        <w:t xml:space="preserve"> panta trešo daļu, nodrošina, ka iegādes laikā ir izpildīti abi šādi nosacījumi:</w:t>
      </w:r>
    </w:p>
    <w:p w14:paraId="6AD3310D" w14:textId="06CDCF6A" w:rsidR="00FF6C35" w:rsidRPr="004F7577" w:rsidRDefault="00FF6C35" w:rsidP="00D058F2">
      <w:pPr>
        <w:spacing w:before="120" w:after="0" w:line="240" w:lineRule="auto"/>
        <w:ind w:firstLine="720"/>
        <w:jc w:val="both"/>
        <w:rPr>
          <w:sz w:val="26"/>
          <w:szCs w:val="26"/>
        </w:rPr>
      </w:pPr>
      <w:r w:rsidRPr="004F7577">
        <w:rPr>
          <w:sz w:val="26"/>
          <w:szCs w:val="26"/>
        </w:rPr>
        <w:t>1) privātais klients neiegulda kopējo summu, kas pārsniedz 10 procentus no minētā klienta finanšu instrumentu po</w:t>
      </w:r>
      <w:r w:rsidR="00826E0E">
        <w:rPr>
          <w:sz w:val="26"/>
          <w:szCs w:val="26"/>
        </w:rPr>
        <w:t>rtfeļa saistībām, kas minētas šā</w:t>
      </w:r>
      <w:r w:rsidRPr="004F7577">
        <w:rPr>
          <w:sz w:val="26"/>
          <w:szCs w:val="26"/>
        </w:rPr>
        <w:t xml:space="preserve"> panta pirmajā daļā;</w:t>
      </w:r>
    </w:p>
    <w:p w14:paraId="430DB164" w14:textId="77777777" w:rsidR="00FF6C35" w:rsidRPr="004F7577" w:rsidRDefault="00FF6C35" w:rsidP="00D058F2">
      <w:pPr>
        <w:spacing w:before="120" w:after="0" w:line="240" w:lineRule="auto"/>
        <w:ind w:firstLine="720"/>
        <w:jc w:val="both"/>
        <w:rPr>
          <w:sz w:val="26"/>
          <w:szCs w:val="26"/>
        </w:rPr>
      </w:pPr>
      <w:r w:rsidRPr="004F7577">
        <w:rPr>
          <w:sz w:val="26"/>
          <w:szCs w:val="26"/>
        </w:rPr>
        <w:t xml:space="preserve">2) sākotnējo ieguldījumu apjoms, kas ieguldīts vienā vai vairākos saistību instrumentos, kuri minēti šī panta pirmajā daļā, ir vismaz 10 000 </w:t>
      </w:r>
      <w:r w:rsidRPr="004F7577">
        <w:rPr>
          <w:i/>
          <w:sz w:val="26"/>
          <w:szCs w:val="26"/>
        </w:rPr>
        <w:t>euro</w:t>
      </w:r>
      <w:r w:rsidRPr="004F7577">
        <w:rPr>
          <w:sz w:val="26"/>
          <w:szCs w:val="26"/>
        </w:rPr>
        <w:t>.</w:t>
      </w:r>
    </w:p>
    <w:p w14:paraId="7F5B11EE" w14:textId="0A62A9A7" w:rsidR="00FF6C35" w:rsidRPr="004F7577" w:rsidRDefault="00FF6C35" w:rsidP="00D058F2">
      <w:pPr>
        <w:spacing w:before="120" w:after="0" w:line="240" w:lineRule="auto"/>
        <w:ind w:firstLine="720"/>
        <w:jc w:val="both"/>
        <w:rPr>
          <w:sz w:val="26"/>
          <w:szCs w:val="26"/>
        </w:rPr>
      </w:pPr>
      <w:r w:rsidRPr="004F7577">
        <w:rPr>
          <w:sz w:val="26"/>
          <w:szCs w:val="26"/>
        </w:rPr>
        <w:t>(3) Privātais klients pārdevējam sniedz patiesu informāciju par privātā klienta finanšu instrument</w:t>
      </w:r>
      <w:r w:rsidR="00826E0E">
        <w:rPr>
          <w:sz w:val="26"/>
          <w:szCs w:val="26"/>
        </w:rPr>
        <w:t>u portfeli, tostarp jebkādiem šā</w:t>
      </w:r>
      <w:r w:rsidRPr="004F7577">
        <w:rPr>
          <w:sz w:val="26"/>
          <w:szCs w:val="26"/>
        </w:rPr>
        <w:t xml:space="preserve"> panta pirmajā daļā minētajiem ieguldījumiem saistībās.</w:t>
      </w:r>
    </w:p>
    <w:p w14:paraId="63CBD809" w14:textId="77777777" w:rsidR="00FF6C35" w:rsidRPr="004F7577" w:rsidRDefault="00FF6C35" w:rsidP="00D058F2">
      <w:pPr>
        <w:spacing w:before="120" w:after="0" w:line="240" w:lineRule="auto"/>
        <w:ind w:firstLine="720"/>
        <w:jc w:val="both"/>
        <w:rPr>
          <w:sz w:val="26"/>
          <w:szCs w:val="26"/>
        </w:rPr>
      </w:pPr>
      <w:r w:rsidRPr="004F7577">
        <w:rPr>
          <w:sz w:val="26"/>
          <w:szCs w:val="26"/>
        </w:rPr>
        <w:t>(4) Šā panta otrās un trešās daļas noteikumiem atbilstošs privātā klienta finanšu instrumentu portfelis ietver skaidras naudas noguldījumus un finanšu instrumentus, bet tajā neietilpst nekādi finanšu instrumen</w:t>
      </w:r>
      <w:r w:rsidR="00401194" w:rsidRPr="004F7577">
        <w:rPr>
          <w:sz w:val="26"/>
          <w:szCs w:val="26"/>
        </w:rPr>
        <w:t>ti, kas kalpo kā nodrošinājums</w:t>
      </w:r>
      <w:r w:rsidRPr="004F7577">
        <w:rPr>
          <w:sz w:val="26"/>
          <w:szCs w:val="26"/>
        </w:rPr>
        <w:t>.”</w:t>
      </w:r>
      <w:r w:rsidR="0064354E" w:rsidRPr="004F7577">
        <w:rPr>
          <w:sz w:val="26"/>
          <w:szCs w:val="26"/>
        </w:rPr>
        <w:t>.</w:t>
      </w:r>
    </w:p>
    <w:p w14:paraId="1E2BC5C9" w14:textId="026353B5" w:rsidR="006946DB" w:rsidRPr="004F7577" w:rsidRDefault="00EC6D44" w:rsidP="00B4771D">
      <w:pPr>
        <w:shd w:val="clear" w:color="auto" w:fill="FFFFFF"/>
        <w:spacing w:before="200" w:after="0" w:line="240" w:lineRule="auto"/>
        <w:ind w:firstLine="720"/>
        <w:jc w:val="both"/>
        <w:rPr>
          <w:sz w:val="26"/>
          <w:szCs w:val="26"/>
        </w:rPr>
      </w:pPr>
      <w:r w:rsidRPr="004F7577">
        <w:rPr>
          <w:sz w:val="26"/>
          <w:szCs w:val="26"/>
        </w:rPr>
        <w:t>3</w:t>
      </w:r>
      <w:r w:rsidR="003604FF" w:rsidRPr="004F7577">
        <w:rPr>
          <w:sz w:val="26"/>
          <w:szCs w:val="26"/>
        </w:rPr>
        <w:t>9</w:t>
      </w:r>
      <w:r w:rsidR="006946DB" w:rsidRPr="004F7577">
        <w:rPr>
          <w:sz w:val="26"/>
          <w:szCs w:val="26"/>
        </w:rPr>
        <w:t>. Izteikt 59. pantu šādā redakcijā:</w:t>
      </w:r>
    </w:p>
    <w:p w14:paraId="104F74CF" w14:textId="0C470191" w:rsidR="006946DB" w:rsidRPr="004F7577" w:rsidRDefault="004F7577" w:rsidP="00D058F2">
      <w:pPr>
        <w:shd w:val="clear" w:color="auto" w:fill="FFFFFF"/>
        <w:spacing w:before="120" w:after="0" w:line="240" w:lineRule="auto"/>
        <w:ind w:firstLine="720"/>
        <w:jc w:val="both"/>
        <w:rPr>
          <w:rFonts w:eastAsia="Times New Roman"/>
          <w:sz w:val="26"/>
          <w:szCs w:val="26"/>
        </w:rPr>
      </w:pPr>
      <w:r>
        <w:rPr>
          <w:sz w:val="26"/>
          <w:szCs w:val="26"/>
        </w:rPr>
        <w:t>“</w:t>
      </w:r>
      <w:r w:rsidR="006946DB" w:rsidRPr="004F7577">
        <w:rPr>
          <w:rFonts w:eastAsia="Times New Roman"/>
          <w:b/>
          <w:sz w:val="26"/>
          <w:szCs w:val="26"/>
        </w:rPr>
        <w:t xml:space="preserve">59. pants. </w:t>
      </w:r>
      <w:r w:rsidR="006946DB" w:rsidRPr="004F7577">
        <w:rPr>
          <w:rFonts w:eastAsia="Times New Roman"/>
          <w:sz w:val="26"/>
          <w:szCs w:val="26"/>
        </w:rPr>
        <w:t xml:space="preserve"> (1) Iestādes un finanšu sabiedrības pastāvīgi nodrošina minimālo pašu kapitāla un atbilstīgo saistību prasības izpildi, saskaņā ar šajā pantā,</w:t>
      </w:r>
      <w:r w:rsidR="00CA0062" w:rsidRPr="004F7577">
        <w:rPr>
          <w:rFonts w:eastAsia="Times New Roman"/>
          <w:sz w:val="26"/>
          <w:szCs w:val="26"/>
        </w:rPr>
        <w:t xml:space="preserve"> šā likuma</w:t>
      </w:r>
      <w:r w:rsidR="006946DB" w:rsidRPr="004F7577">
        <w:rPr>
          <w:rFonts w:eastAsia="Times New Roman"/>
          <w:sz w:val="26"/>
          <w:szCs w:val="26"/>
        </w:rPr>
        <w:t xml:space="preserve"> 59.</w:t>
      </w:r>
      <w:r w:rsidR="006946DB" w:rsidRPr="004F7577">
        <w:rPr>
          <w:rFonts w:eastAsia="Times New Roman"/>
          <w:sz w:val="26"/>
          <w:szCs w:val="26"/>
          <w:vertAlign w:val="superscript"/>
        </w:rPr>
        <w:t>1</w:t>
      </w:r>
      <w:r w:rsidR="006946DB" w:rsidRPr="004F7577">
        <w:rPr>
          <w:rFonts w:eastAsia="Times New Roman"/>
          <w:sz w:val="26"/>
          <w:szCs w:val="26"/>
        </w:rPr>
        <w:t>, 60., 60.</w:t>
      </w:r>
      <w:r w:rsidR="006946DB" w:rsidRPr="004F7577">
        <w:rPr>
          <w:rFonts w:eastAsia="Times New Roman"/>
          <w:sz w:val="26"/>
          <w:szCs w:val="26"/>
          <w:vertAlign w:val="superscript"/>
        </w:rPr>
        <w:t>1</w:t>
      </w:r>
      <w:r w:rsidR="006946DB" w:rsidRPr="004F7577">
        <w:rPr>
          <w:rFonts w:eastAsia="Times New Roman"/>
          <w:sz w:val="26"/>
          <w:szCs w:val="26"/>
        </w:rPr>
        <w:t>, 60.</w:t>
      </w:r>
      <w:r w:rsidR="006946DB" w:rsidRPr="004F7577">
        <w:rPr>
          <w:rFonts w:eastAsia="Times New Roman"/>
          <w:sz w:val="26"/>
          <w:szCs w:val="26"/>
          <w:vertAlign w:val="superscript"/>
        </w:rPr>
        <w:t>2</w:t>
      </w:r>
      <w:r w:rsidR="006946DB" w:rsidRPr="004F7577">
        <w:rPr>
          <w:rFonts w:eastAsia="Times New Roman"/>
          <w:sz w:val="26"/>
          <w:szCs w:val="26"/>
        </w:rPr>
        <w:t>, 61., 6</w:t>
      </w:r>
      <w:r w:rsidR="000F15F4">
        <w:rPr>
          <w:rFonts w:eastAsia="Times New Roman"/>
          <w:sz w:val="26"/>
          <w:szCs w:val="26"/>
        </w:rPr>
        <w:t>2</w:t>
      </w:r>
      <w:r w:rsidR="006946DB" w:rsidRPr="004F7577">
        <w:rPr>
          <w:rFonts w:eastAsia="Times New Roman"/>
          <w:sz w:val="26"/>
          <w:szCs w:val="26"/>
        </w:rPr>
        <w:t>, 6</w:t>
      </w:r>
      <w:r w:rsidR="000F15F4">
        <w:rPr>
          <w:rFonts w:eastAsia="Times New Roman"/>
          <w:sz w:val="26"/>
          <w:szCs w:val="26"/>
        </w:rPr>
        <w:t>3</w:t>
      </w:r>
      <w:r w:rsidR="006946DB" w:rsidRPr="004F7577">
        <w:rPr>
          <w:rFonts w:eastAsia="Times New Roman"/>
          <w:sz w:val="26"/>
          <w:szCs w:val="26"/>
        </w:rPr>
        <w:t>., 6</w:t>
      </w:r>
      <w:r w:rsidR="000F15F4">
        <w:rPr>
          <w:rFonts w:eastAsia="Times New Roman"/>
          <w:sz w:val="26"/>
          <w:szCs w:val="26"/>
        </w:rPr>
        <w:t>3</w:t>
      </w:r>
      <w:r w:rsidR="006946DB" w:rsidRPr="004F7577">
        <w:rPr>
          <w:rFonts w:eastAsia="Times New Roman"/>
          <w:sz w:val="26"/>
          <w:szCs w:val="26"/>
        </w:rPr>
        <w:t>.</w:t>
      </w:r>
      <w:r w:rsidR="006946DB" w:rsidRPr="004F7577">
        <w:rPr>
          <w:rFonts w:eastAsia="Times New Roman"/>
          <w:sz w:val="26"/>
          <w:szCs w:val="26"/>
          <w:vertAlign w:val="superscript"/>
        </w:rPr>
        <w:t>1</w:t>
      </w:r>
      <w:r w:rsidR="006946DB" w:rsidRPr="004F7577">
        <w:rPr>
          <w:rFonts w:eastAsia="Times New Roman"/>
          <w:sz w:val="26"/>
          <w:szCs w:val="26"/>
        </w:rPr>
        <w:t>, 6</w:t>
      </w:r>
      <w:r w:rsidR="000F15F4">
        <w:rPr>
          <w:rFonts w:eastAsia="Times New Roman"/>
          <w:sz w:val="26"/>
          <w:szCs w:val="26"/>
        </w:rPr>
        <w:t>3</w:t>
      </w:r>
      <w:r w:rsidR="006946DB" w:rsidRPr="004F7577">
        <w:rPr>
          <w:rFonts w:eastAsia="Times New Roman"/>
          <w:sz w:val="26"/>
          <w:szCs w:val="26"/>
        </w:rPr>
        <w:t>.</w:t>
      </w:r>
      <w:r w:rsidR="006946DB" w:rsidRPr="004F7577">
        <w:rPr>
          <w:rFonts w:eastAsia="Times New Roman"/>
          <w:sz w:val="26"/>
          <w:szCs w:val="26"/>
          <w:vertAlign w:val="superscript"/>
        </w:rPr>
        <w:t>2</w:t>
      </w:r>
      <w:r w:rsidR="006946DB" w:rsidRPr="004F7577">
        <w:rPr>
          <w:rFonts w:eastAsia="Times New Roman"/>
          <w:sz w:val="26"/>
          <w:szCs w:val="26"/>
        </w:rPr>
        <w:t>, 6</w:t>
      </w:r>
      <w:r w:rsidR="000F15F4">
        <w:rPr>
          <w:rFonts w:eastAsia="Times New Roman"/>
          <w:sz w:val="26"/>
          <w:szCs w:val="26"/>
        </w:rPr>
        <w:t>3</w:t>
      </w:r>
      <w:r w:rsidR="006946DB" w:rsidRPr="004F7577">
        <w:rPr>
          <w:rFonts w:eastAsia="Times New Roman"/>
          <w:sz w:val="26"/>
          <w:szCs w:val="26"/>
        </w:rPr>
        <w:t>.</w:t>
      </w:r>
      <w:r w:rsidR="006946DB" w:rsidRPr="004F7577">
        <w:rPr>
          <w:rFonts w:eastAsia="Times New Roman"/>
          <w:sz w:val="26"/>
          <w:szCs w:val="26"/>
          <w:vertAlign w:val="superscript"/>
        </w:rPr>
        <w:t>3</w:t>
      </w:r>
      <w:r w:rsidR="006946DB" w:rsidRPr="004F7577">
        <w:rPr>
          <w:rFonts w:eastAsia="Times New Roman"/>
          <w:sz w:val="26"/>
          <w:szCs w:val="26"/>
        </w:rPr>
        <w:t>, 6</w:t>
      </w:r>
      <w:r w:rsidR="000F15F4">
        <w:rPr>
          <w:rFonts w:eastAsia="Times New Roman"/>
          <w:sz w:val="26"/>
          <w:szCs w:val="26"/>
        </w:rPr>
        <w:t>4</w:t>
      </w:r>
      <w:r w:rsidR="007D60E5" w:rsidRPr="004F7577">
        <w:rPr>
          <w:rFonts w:eastAsia="Times New Roman"/>
          <w:sz w:val="26"/>
          <w:szCs w:val="26"/>
        </w:rPr>
        <w:t>. un 6</w:t>
      </w:r>
      <w:r w:rsidR="000F15F4">
        <w:rPr>
          <w:rFonts w:eastAsia="Times New Roman"/>
          <w:sz w:val="26"/>
          <w:szCs w:val="26"/>
        </w:rPr>
        <w:t>5</w:t>
      </w:r>
      <w:r w:rsidR="006946DB" w:rsidRPr="004F7577">
        <w:rPr>
          <w:rFonts w:eastAsia="Times New Roman"/>
          <w:sz w:val="26"/>
          <w:szCs w:val="26"/>
        </w:rPr>
        <w:t xml:space="preserve">. pantā noteikto. </w:t>
      </w:r>
    </w:p>
    <w:p w14:paraId="5340D2EF" w14:textId="2AB435D0" w:rsidR="006946DB" w:rsidRPr="004F7577" w:rsidRDefault="006946D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 xml:space="preserve">(2) Minimālo pašu kapitāla un atbilstīgo saistību prasību aprēķina saskaņā ar </w:t>
      </w:r>
      <w:r w:rsidR="008F384E" w:rsidRPr="004F7577">
        <w:rPr>
          <w:rFonts w:eastAsia="Times New Roman"/>
          <w:sz w:val="26"/>
          <w:szCs w:val="26"/>
        </w:rPr>
        <w:t xml:space="preserve">šā likuma </w:t>
      </w:r>
      <w:r w:rsidRPr="004F7577">
        <w:rPr>
          <w:rFonts w:eastAsia="Times New Roman"/>
          <w:sz w:val="26"/>
          <w:szCs w:val="26"/>
        </w:rPr>
        <w:t>60. pantu kā pašu kapitāla un atbilstīgo saistību summu un izsaka procentos no:</w:t>
      </w:r>
    </w:p>
    <w:p w14:paraId="78E8FB54" w14:textId="77777777" w:rsidR="006946DB" w:rsidRPr="004F7577" w:rsidRDefault="006946D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iestādes un finanšu sabiedrības kopējās riska darījumu vērtības, ko aprēķina saskaņā ar Regulas Nr. 575/2013 92. panta 3. punktu; un</w:t>
      </w:r>
    </w:p>
    <w:p w14:paraId="1CFEC3EC" w14:textId="77777777" w:rsidR="006946DB" w:rsidRPr="004F7577" w:rsidRDefault="006946D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iestādes un finanšu sabiedrības kopējās riska darījuma vērtības mēra, ko aprēķina saskaņā ar Regulas Nr. 575/2013 429. un 429.a pantu.</w:t>
      </w:r>
    </w:p>
    <w:p w14:paraId="74AEF8B1" w14:textId="77777777" w:rsidR="006946DB" w:rsidRPr="004F7577" w:rsidRDefault="006946D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(3) Finanšu un kapitāla tirgus komisija atbrīvo hipotekāro kredītu iestādes, kuras tiek finansētas ar segtām obligācijām un kurām saskaņā ar Latvijas Republikas tiesību aktiem nav atļauts pieņemt noguldījumus, no minimālās pašu kapitāla un atbilstīgo saistību prasības, ja ir izpildīti visi turpmāk minētie nosacījumi:</w:t>
      </w:r>
    </w:p>
    <w:p w14:paraId="778794D6" w14:textId="77777777" w:rsidR="006946DB" w:rsidRPr="004F7577" w:rsidRDefault="006946D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minētās iestādes tiks likvidētas valsts maksātnespējas procedūrā vai cita veida procedūrā, kas minētajām iestādēm paredzēta un ko īsteno saskaņā ar šā likuma 48., 50. vai 52. pantu; un</w:t>
      </w:r>
    </w:p>
    <w:p w14:paraId="2765BD5F" w14:textId="77777777" w:rsidR="006946DB" w:rsidRPr="004F7577" w:rsidRDefault="006946D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šā panta trešās daļas 1. punktā minētās procedūras nodrošina, ka minēto iestāžu kreditori, tostarp attiecīgajā gadījumā segto obligāciju turētāji, sedz zaudējumus tādā veidā, kas atbilst noregulējuma mērķiem.</w:t>
      </w:r>
    </w:p>
    <w:p w14:paraId="051EA115" w14:textId="3C22A214" w:rsidR="006946DB" w:rsidRPr="004F7577" w:rsidRDefault="006946DB" w:rsidP="00D058F2">
      <w:pPr>
        <w:shd w:val="clear" w:color="auto" w:fill="FFFFFF"/>
        <w:spacing w:before="120" w:after="0" w:line="240" w:lineRule="auto"/>
        <w:ind w:firstLine="720"/>
        <w:jc w:val="both"/>
        <w:rPr>
          <w:sz w:val="26"/>
          <w:szCs w:val="26"/>
        </w:rPr>
      </w:pPr>
      <w:r w:rsidRPr="004F7577">
        <w:rPr>
          <w:rFonts w:eastAsia="Times New Roman"/>
          <w:sz w:val="26"/>
          <w:szCs w:val="26"/>
        </w:rPr>
        <w:t>(4)</w:t>
      </w:r>
      <w:r w:rsidR="000F15F4">
        <w:rPr>
          <w:rFonts w:eastAsia="Times New Roman"/>
          <w:sz w:val="26"/>
          <w:szCs w:val="26"/>
        </w:rPr>
        <w:t xml:space="preserve"> Hipotekāro kredītu</w:t>
      </w:r>
      <w:r w:rsidRPr="004F7577">
        <w:rPr>
          <w:rFonts w:eastAsia="Times New Roman"/>
          <w:sz w:val="26"/>
          <w:szCs w:val="26"/>
        </w:rPr>
        <w:t xml:space="preserve"> </w:t>
      </w:r>
      <w:r w:rsidR="000F15F4">
        <w:rPr>
          <w:rFonts w:eastAsia="Times New Roman"/>
          <w:sz w:val="26"/>
          <w:szCs w:val="26"/>
        </w:rPr>
        <w:t>i</w:t>
      </w:r>
      <w:r w:rsidRPr="004F7577">
        <w:rPr>
          <w:rFonts w:eastAsia="Times New Roman"/>
          <w:sz w:val="26"/>
          <w:szCs w:val="26"/>
        </w:rPr>
        <w:t>estādes, kas atbrīvotas no minimālās pašu kapitāla un atbilstīgo saistību prasības, neietilpst 60.</w:t>
      </w:r>
      <w:r w:rsidRPr="004F7577">
        <w:rPr>
          <w:rFonts w:eastAsia="Times New Roman"/>
          <w:sz w:val="26"/>
          <w:szCs w:val="26"/>
          <w:vertAlign w:val="superscript"/>
        </w:rPr>
        <w:t>2</w:t>
      </w:r>
      <w:r w:rsidRPr="004F7577">
        <w:rPr>
          <w:rFonts w:eastAsia="Times New Roman"/>
          <w:sz w:val="26"/>
          <w:szCs w:val="26"/>
        </w:rPr>
        <w:t xml:space="preserve"> panta pirmajā daļā minētajā konsolidācijā.</w:t>
      </w:r>
      <w:r w:rsidRPr="004F7577">
        <w:rPr>
          <w:sz w:val="26"/>
          <w:szCs w:val="26"/>
        </w:rPr>
        <w:t>”</w:t>
      </w:r>
    </w:p>
    <w:p w14:paraId="0316659E" w14:textId="3B5D0F93" w:rsidR="003E4334" w:rsidRPr="004F7577" w:rsidRDefault="003604FF" w:rsidP="00B4771D">
      <w:pPr>
        <w:shd w:val="clear" w:color="auto" w:fill="FFFFFF"/>
        <w:spacing w:before="200" w:after="0" w:line="240" w:lineRule="auto"/>
        <w:ind w:firstLine="720"/>
        <w:jc w:val="both"/>
        <w:rPr>
          <w:sz w:val="26"/>
          <w:szCs w:val="26"/>
        </w:rPr>
      </w:pPr>
      <w:r w:rsidRPr="004F7577">
        <w:rPr>
          <w:sz w:val="26"/>
          <w:szCs w:val="26"/>
        </w:rPr>
        <w:t>40</w:t>
      </w:r>
      <w:r w:rsidR="006946DB" w:rsidRPr="004F7577">
        <w:rPr>
          <w:sz w:val="26"/>
          <w:szCs w:val="26"/>
        </w:rPr>
        <w:t>. Papildināt likumu ar 59.</w:t>
      </w:r>
      <w:r w:rsidR="006946DB" w:rsidRPr="004F7577">
        <w:rPr>
          <w:sz w:val="26"/>
          <w:szCs w:val="26"/>
          <w:vertAlign w:val="superscript"/>
        </w:rPr>
        <w:t>1</w:t>
      </w:r>
      <w:r w:rsidR="006946DB" w:rsidRPr="004F7577">
        <w:rPr>
          <w:sz w:val="26"/>
          <w:szCs w:val="26"/>
        </w:rPr>
        <w:t xml:space="preserve"> pantu šādā redakcijā:</w:t>
      </w:r>
    </w:p>
    <w:p w14:paraId="0D4520B7" w14:textId="690671EF" w:rsidR="00F56407" w:rsidRPr="004F7577" w:rsidRDefault="003E4334" w:rsidP="00D058F2">
      <w:pPr>
        <w:shd w:val="clear" w:color="auto" w:fill="FFFFFF"/>
        <w:spacing w:before="120" w:after="0" w:line="240" w:lineRule="auto"/>
        <w:ind w:firstLine="720"/>
        <w:jc w:val="both"/>
        <w:rPr>
          <w:rFonts w:eastAsia="Times New Roman"/>
          <w:sz w:val="26"/>
          <w:szCs w:val="26"/>
        </w:rPr>
      </w:pPr>
      <w:r w:rsidRPr="004F7577">
        <w:rPr>
          <w:rFonts w:eastAsia="Times New Roman"/>
          <w:b/>
          <w:sz w:val="26"/>
          <w:szCs w:val="26"/>
        </w:rPr>
        <w:lastRenderedPageBreak/>
        <w:t>59.</w:t>
      </w:r>
      <w:r w:rsidRPr="004F7577">
        <w:rPr>
          <w:rFonts w:eastAsia="Times New Roman"/>
          <w:b/>
          <w:sz w:val="26"/>
          <w:szCs w:val="26"/>
          <w:vertAlign w:val="superscript"/>
        </w:rPr>
        <w:t>1</w:t>
      </w:r>
      <w:r w:rsidRPr="004F7577">
        <w:rPr>
          <w:rFonts w:eastAsia="Times New Roman"/>
          <w:b/>
          <w:sz w:val="26"/>
          <w:szCs w:val="26"/>
        </w:rPr>
        <w:t xml:space="preserve"> pants. </w:t>
      </w:r>
      <w:r w:rsidR="008D0DD7" w:rsidRPr="004F7577">
        <w:rPr>
          <w:rFonts w:eastAsia="Times New Roman"/>
          <w:sz w:val="26"/>
          <w:szCs w:val="26"/>
        </w:rPr>
        <w:t>(1) Saistības iekļauj noregulēja</w:t>
      </w:r>
      <w:r w:rsidRPr="004F7577">
        <w:rPr>
          <w:rFonts w:eastAsia="Times New Roman"/>
          <w:sz w:val="26"/>
          <w:szCs w:val="26"/>
        </w:rPr>
        <w:t>m</w:t>
      </w:r>
      <w:r w:rsidR="008D0DD7" w:rsidRPr="004F7577">
        <w:rPr>
          <w:rFonts w:eastAsia="Times New Roman"/>
          <w:sz w:val="26"/>
          <w:szCs w:val="26"/>
        </w:rPr>
        <w:t>o</w:t>
      </w:r>
      <w:r w:rsidRPr="004F7577">
        <w:rPr>
          <w:rFonts w:eastAsia="Times New Roman"/>
          <w:sz w:val="26"/>
          <w:szCs w:val="26"/>
        </w:rPr>
        <w:t xml:space="preserve"> vienību pašu kapitāla un atbilstīgo saistību summā tikai tad, ja tās a</w:t>
      </w:r>
      <w:r w:rsidR="009D5CBA" w:rsidRPr="004F7577">
        <w:rPr>
          <w:rFonts w:eastAsia="Times New Roman"/>
          <w:sz w:val="26"/>
          <w:szCs w:val="26"/>
        </w:rPr>
        <w:t xml:space="preserve">tbilst </w:t>
      </w:r>
      <w:r w:rsidRPr="004F7577">
        <w:rPr>
          <w:rFonts w:eastAsia="Times New Roman"/>
          <w:sz w:val="26"/>
          <w:szCs w:val="26"/>
        </w:rPr>
        <w:t xml:space="preserve"> Regulas Nr. 575/2013</w:t>
      </w:r>
      <w:r w:rsidR="00F56407" w:rsidRPr="004F7577">
        <w:rPr>
          <w:rFonts w:eastAsia="Times New Roman"/>
          <w:sz w:val="26"/>
          <w:szCs w:val="26"/>
        </w:rPr>
        <w:t xml:space="preserve"> 72.a</w:t>
      </w:r>
      <w:r w:rsidR="009D5CBA" w:rsidRPr="004F7577">
        <w:rPr>
          <w:rFonts w:eastAsia="Times New Roman"/>
          <w:sz w:val="26"/>
          <w:szCs w:val="26"/>
        </w:rPr>
        <w:t xml:space="preserve">, </w:t>
      </w:r>
      <w:r w:rsidR="00F56407" w:rsidRPr="004F7577">
        <w:rPr>
          <w:rFonts w:eastAsia="Times New Roman"/>
          <w:sz w:val="26"/>
          <w:szCs w:val="26"/>
        </w:rPr>
        <w:t>72.b pant</w:t>
      </w:r>
      <w:r w:rsidR="009D5CBA" w:rsidRPr="004F7577">
        <w:rPr>
          <w:rFonts w:eastAsia="Times New Roman"/>
          <w:sz w:val="26"/>
          <w:szCs w:val="26"/>
        </w:rPr>
        <w:t>ā</w:t>
      </w:r>
      <w:r w:rsidR="00F56407" w:rsidRPr="004F7577">
        <w:rPr>
          <w:rFonts w:eastAsia="Times New Roman"/>
          <w:sz w:val="26"/>
          <w:szCs w:val="26"/>
        </w:rPr>
        <w:t>, izņemot 2. punkta "d" apakšpunktu</w:t>
      </w:r>
      <w:r w:rsidR="009D5CBA" w:rsidRPr="004F7577">
        <w:rPr>
          <w:rFonts w:eastAsia="Times New Roman"/>
          <w:sz w:val="26"/>
          <w:szCs w:val="26"/>
        </w:rPr>
        <w:t>,</w:t>
      </w:r>
      <w:r w:rsidR="00F56407" w:rsidRPr="004F7577">
        <w:rPr>
          <w:rFonts w:eastAsia="Times New Roman"/>
          <w:sz w:val="26"/>
          <w:szCs w:val="26"/>
        </w:rPr>
        <w:t xml:space="preserve"> un</w:t>
      </w:r>
      <w:r w:rsidR="009D5CBA" w:rsidRPr="004F7577">
        <w:rPr>
          <w:rFonts w:eastAsia="Times New Roman"/>
          <w:sz w:val="26"/>
          <w:szCs w:val="26"/>
        </w:rPr>
        <w:t xml:space="preserve"> </w:t>
      </w:r>
      <w:r w:rsidR="00F56407" w:rsidRPr="004F7577">
        <w:rPr>
          <w:rFonts w:eastAsia="Times New Roman"/>
          <w:sz w:val="26"/>
          <w:szCs w:val="26"/>
        </w:rPr>
        <w:t>72.c pant</w:t>
      </w:r>
      <w:r w:rsidR="009D5CBA" w:rsidRPr="004F7577">
        <w:rPr>
          <w:rFonts w:eastAsia="Times New Roman"/>
          <w:sz w:val="26"/>
          <w:szCs w:val="26"/>
        </w:rPr>
        <w:t>ā noteiktajam</w:t>
      </w:r>
      <w:r w:rsidR="00F56407" w:rsidRPr="004F7577">
        <w:rPr>
          <w:rFonts w:eastAsia="Times New Roman"/>
          <w:sz w:val="26"/>
          <w:szCs w:val="26"/>
        </w:rPr>
        <w:t>.</w:t>
      </w:r>
    </w:p>
    <w:p w14:paraId="3004B672" w14:textId="77777777" w:rsidR="003E4334" w:rsidRPr="004F7577" w:rsidRDefault="006946D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w:t>
      </w:r>
      <w:r w:rsidR="003E4334" w:rsidRPr="004F7577">
        <w:rPr>
          <w:rFonts w:eastAsia="Times New Roman"/>
          <w:sz w:val="26"/>
          <w:szCs w:val="26"/>
        </w:rPr>
        <w:t>) Atkāpjoties no šā panta pirmās daļas, ja šajā likumā ir minētas Regulas Nr. 575/2013 92.a vai 92.b panta prasības, atbilstīgās saistības minēto pantu nolūkos ir atbilstīgās saistības, kā definēts minētās regulas 72.k pantā un noteikts saskaņā ar minētās regulas otrās daļas I sadaļas 5.a nodaļu.</w:t>
      </w:r>
    </w:p>
    <w:p w14:paraId="3FD7F318" w14:textId="77777777" w:rsidR="009D5CBA" w:rsidRPr="004F7577" w:rsidRDefault="004538BA" w:rsidP="00D058F2">
      <w:pPr>
        <w:shd w:val="clear" w:color="auto" w:fill="FFFFFF"/>
        <w:spacing w:before="120" w:after="0" w:line="240" w:lineRule="auto"/>
        <w:ind w:firstLine="720"/>
        <w:jc w:val="both"/>
        <w:rPr>
          <w:sz w:val="26"/>
          <w:szCs w:val="26"/>
        </w:rPr>
      </w:pPr>
      <w:r w:rsidRPr="004F7577">
        <w:rPr>
          <w:rFonts w:eastAsia="Times New Roman"/>
          <w:sz w:val="26"/>
          <w:szCs w:val="26"/>
        </w:rPr>
        <w:t>(3</w:t>
      </w:r>
      <w:r w:rsidR="003E4334" w:rsidRPr="004F7577">
        <w:rPr>
          <w:rFonts w:eastAsia="Times New Roman"/>
          <w:sz w:val="26"/>
          <w:szCs w:val="26"/>
        </w:rPr>
        <w:t>) Saistības, kas izriet no parāda instrumentiem ar iegultiem atvasinātajiem instrumentiem, piemēram, strukturētām parādzīmēm, kuri atbilst šā panta pirmajā daļā minētajiem nosacījumiem, izņemot Regulas Nr. 575/2013 72.a panta 2. punkta l) apakšpunktu, iekļauj pašu kapitāla un atbilstīgo saistību summā tikai tad, ja ir izpildīts viens no turpmāk minētajiem nosacījumiem:</w:t>
      </w:r>
      <w:r w:rsidR="009D5CBA" w:rsidRPr="004F7577">
        <w:rPr>
          <w:sz w:val="26"/>
          <w:szCs w:val="26"/>
        </w:rPr>
        <w:t xml:space="preserve"> </w:t>
      </w:r>
    </w:p>
    <w:p w14:paraId="5A95B972" w14:textId="797DAF40" w:rsidR="003E4334" w:rsidRPr="004F7577" w:rsidRDefault="009D5CBA"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no parāda instrumenta izrieto</w:t>
      </w:r>
      <w:r w:rsidR="00C15F3C">
        <w:rPr>
          <w:rFonts w:eastAsia="Times New Roman"/>
          <w:sz w:val="26"/>
          <w:szCs w:val="26"/>
        </w:rPr>
        <w:t>šu saistību pamatsumma ir fiksēta</w:t>
      </w:r>
      <w:r w:rsidRPr="004F7577">
        <w:rPr>
          <w:rFonts w:eastAsia="Times New Roman"/>
          <w:sz w:val="26"/>
          <w:szCs w:val="26"/>
        </w:rPr>
        <w:t xml:space="preserve"> emisijas brīdī, tā ir fiksēta vai pieaug, un to neietekmē iegulta atvasināta instrumenta iezīme, un no parāda instrumenta, tostarp no iegulta atvasināta instrumenta, izrietošo saistību kopējo summu var vērtēt katru dienu ar atsauci uz aktīvu un likvīdu divvirzienu tirgu ekvivalentam instrumentam bez kredītriska saskaņā ar Regulas Nr. 575/2013 104. un 105. pantu; vai</w:t>
      </w:r>
    </w:p>
    <w:p w14:paraId="3CF824C7" w14:textId="77777777" w:rsidR="003E4334" w:rsidRPr="004F7577" w:rsidRDefault="009D5CBA"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parāda instrumentā ir ietverts līguma noteikums, ar ko precizē, ka prasījuma vērtība, emitenta maksātnespējas gadījumā un emitenta noregulējuma gadījumā, ir fiksēta vai pieaug un nepārsniedz sākotnēji samaksāto saistību summu.</w:t>
      </w:r>
    </w:p>
    <w:p w14:paraId="16A7C262" w14:textId="77777777" w:rsidR="003E4334" w:rsidRPr="004F7577" w:rsidRDefault="004538BA"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(4) Uz šā panta trešajā</w:t>
      </w:r>
      <w:r w:rsidR="003E4334" w:rsidRPr="004F7577">
        <w:rPr>
          <w:rFonts w:eastAsia="Times New Roman"/>
          <w:sz w:val="26"/>
          <w:szCs w:val="26"/>
        </w:rPr>
        <w:t xml:space="preserve"> daļā minētajiem parāda instrumentiem, tostarp to iegultajiem atvasinātajiem instrumentiem, neattiecas savstarpējo prasījumu ieskaita līgums, un uz šādu instrumentu vērtēšanu neattiec</w:t>
      </w:r>
      <w:r w:rsidR="009D5CBA" w:rsidRPr="004F7577">
        <w:rPr>
          <w:rFonts w:eastAsia="Times New Roman"/>
          <w:sz w:val="26"/>
          <w:szCs w:val="26"/>
        </w:rPr>
        <w:t>as šā likuma 70. panta trešā daļ</w:t>
      </w:r>
      <w:r w:rsidR="003E4334" w:rsidRPr="004F7577">
        <w:rPr>
          <w:rFonts w:eastAsia="Times New Roman"/>
          <w:sz w:val="26"/>
          <w:szCs w:val="26"/>
        </w:rPr>
        <w:t>a.</w:t>
      </w:r>
    </w:p>
    <w:p w14:paraId="3CD8E625" w14:textId="77777777" w:rsidR="003E4334" w:rsidRPr="004F7577" w:rsidRDefault="0096405E"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(5</w:t>
      </w:r>
      <w:r w:rsidR="004538BA" w:rsidRPr="004F7577">
        <w:rPr>
          <w:rFonts w:eastAsia="Times New Roman"/>
          <w:sz w:val="26"/>
          <w:szCs w:val="26"/>
        </w:rPr>
        <w:t>) Šā panta trešajā</w:t>
      </w:r>
      <w:r w:rsidR="003E4334" w:rsidRPr="004F7577">
        <w:rPr>
          <w:rFonts w:eastAsia="Times New Roman"/>
          <w:sz w:val="26"/>
          <w:szCs w:val="26"/>
        </w:rPr>
        <w:t xml:space="preserve"> daļā minētās saistības iekļauj pašu kapitāla un atbilstīgo saistību summā tikai attiecībā uz to saistību </w:t>
      </w:r>
      <w:r w:rsidR="004538BA" w:rsidRPr="004F7577">
        <w:rPr>
          <w:rFonts w:eastAsia="Times New Roman"/>
          <w:sz w:val="26"/>
          <w:szCs w:val="26"/>
        </w:rPr>
        <w:t>daļu, kas atbilst šā panta trešās</w:t>
      </w:r>
      <w:r w:rsidR="003E4334" w:rsidRPr="004F7577">
        <w:rPr>
          <w:rFonts w:eastAsia="Times New Roman"/>
          <w:sz w:val="26"/>
          <w:szCs w:val="26"/>
        </w:rPr>
        <w:t xml:space="preserve"> daļas 1. punktā minētaja</w:t>
      </w:r>
      <w:r w:rsidR="004538BA" w:rsidRPr="004F7577">
        <w:rPr>
          <w:rFonts w:eastAsia="Times New Roman"/>
          <w:sz w:val="26"/>
          <w:szCs w:val="26"/>
        </w:rPr>
        <w:t>i pamatsummai vai šā panta trešās</w:t>
      </w:r>
      <w:r w:rsidR="003E4334" w:rsidRPr="004F7577">
        <w:rPr>
          <w:rFonts w:eastAsia="Times New Roman"/>
          <w:sz w:val="26"/>
          <w:szCs w:val="26"/>
        </w:rPr>
        <w:t xml:space="preserve"> daļas 2. punktā minētajai fiksētajai vai pieaugošajai summai.</w:t>
      </w:r>
    </w:p>
    <w:p w14:paraId="6801EA49" w14:textId="77777777" w:rsidR="003E4334" w:rsidRPr="004F7577" w:rsidRDefault="0096405E"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(6</w:t>
      </w:r>
      <w:r w:rsidR="003E4334" w:rsidRPr="004F7577">
        <w:rPr>
          <w:rFonts w:eastAsia="Times New Roman"/>
          <w:sz w:val="26"/>
          <w:szCs w:val="26"/>
        </w:rPr>
        <w:t>) Ja meitas sabiedrība, kas veic uzņēmējdarbību Eiropas Savienībā, emitē saistības vienam no tā brīža akcionāriem, kas nav daļa no tās pašas noregulējamās grupas, un, ja minētā meitas sabiedrība ir daļa no tās pašas noregulējamās grupas kā noregulējamā vienība, minētās saistības iekļauj minētās noregulējamās vienības pašu kapitāla un atbilstīgo saistību summā ar noteikumu, ka ir izpildīti visi turpmāk minētie nosacījumi:</w:t>
      </w:r>
    </w:p>
    <w:p w14:paraId="2C85F259" w14:textId="77777777" w:rsidR="009D5CBA" w:rsidRPr="004F7577" w:rsidRDefault="009D5CBA"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1) tās ir emitētas saskaņā ar šā likuma </w:t>
      </w:r>
      <w:r w:rsidRPr="00B14756">
        <w:rPr>
          <w:rFonts w:eastAsia="Times New Roman"/>
          <w:sz w:val="26"/>
          <w:szCs w:val="26"/>
        </w:rPr>
        <w:t xml:space="preserve">61. panta </w:t>
      </w:r>
      <w:r w:rsidR="008448A0" w:rsidRPr="00B14756">
        <w:rPr>
          <w:rFonts w:eastAsia="Times New Roman"/>
          <w:sz w:val="26"/>
          <w:szCs w:val="26"/>
        </w:rPr>
        <w:t>sestās</w:t>
      </w:r>
      <w:r w:rsidRPr="00B14756">
        <w:rPr>
          <w:rFonts w:eastAsia="Times New Roman"/>
          <w:sz w:val="26"/>
          <w:szCs w:val="26"/>
        </w:rPr>
        <w:t xml:space="preserve"> daļas 1. punktu</w:t>
      </w:r>
      <w:r w:rsidRPr="004F7577">
        <w:rPr>
          <w:rFonts w:eastAsia="Times New Roman"/>
          <w:sz w:val="26"/>
          <w:szCs w:val="26"/>
        </w:rPr>
        <w:t>;</w:t>
      </w:r>
    </w:p>
    <w:p w14:paraId="29AF1587" w14:textId="77777777" w:rsidR="009D5CBA" w:rsidRPr="004F7577" w:rsidRDefault="009D5CBA"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minēto saistību norakstīšanas vai konvertācijas pilnvaru īstenošana saskaņā ar šā likuma 77., 78., 79 un 80. pantu neietekmē noregulējamās vienības kontroli pār meitas sabiedrību;</w:t>
      </w:r>
    </w:p>
    <w:p w14:paraId="3CD9A3AD" w14:textId="77777777" w:rsidR="009D5CBA" w:rsidRPr="004F7577" w:rsidRDefault="009D5CBA"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3) minētās saistības nepārsniedz summu, ko nosaka, atņemot:</w:t>
      </w:r>
    </w:p>
    <w:p w14:paraId="0468F034" w14:textId="77777777" w:rsidR="009D5CBA" w:rsidRPr="004F7577" w:rsidRDefault="009D5CBA"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a) saistību summu, kas emitēta noregulējamai vienībai un ko šī noregulējamā vienība ir nopirkusi vai nu tieši, vai netieši ar citu tās pašas noregulējamās grupas vienību starpniecību, un pašu kapitāla summa, ko </w:t>
      </w:r>
      <w:r w:rsidR="008448A0" w:rsidRPr="004F7577">
        <w:rPr>
          <w:rFonts w:eastAsia="Times New Roman"/>
          <w:sz w:val="26"/>
          <w:szCs w:val="26"/>
        </w:rPr>
        <w:t xml:space="preserve">emitē saskaņā </w:t>
      </w:r>
      <w:r w:rsidR="008448A0" w:rsidRPr="00B14756">
        <w:rPr>
          <w:rFonts w:eastAsia="Times New Roman"/>
          <w:sz w:val="26"/>
          <w:szCs w:val="26"/>
        </w:rPr>
        <w:t>ar 61. panta sestās</w:t>
      </w:r>
      <w:r w:rsidRPr="00B14756">
        <w:rPr>
          <w:rFonts w:eastAsia="Times New Roman"/>
          <w:sz w:val="26"/>
          <w:szCs w:val="26"/>
        </w:rPr>
        <w:t xml:space="preserve"> daļas 2. punktu</w:t>
      </w:r>
      <w:r w:rsidRPr="004F7577">
        <w:rPr>
          <w:rFonts w:eastAsia="Times New Roman"/>
          <w:sz w:val="26"/>
          <w:szCs w:val="26"/>
        </w:rPr>
        <w:t>; no</w:t>
      </w:r>
    </w:p>
    <w:p w14:paraId="48D3B1E3" w14:textId="77777777" w:rsidR="003E4334" w:rsidRPr="004F7577" w:rsidRDefault="009D5CBA"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b) summas, kas prasītas saskaņā ar </w:t>
      </w:r>
      <w:r w:rsidRPr="00B14756">
        <w:rPr>
          <w:rFonts w:eastAsia="Times New Roman"/>
          <w:sz w:val="26"/>
          <w:szCs w:val="26"/>
        </w:rPr>
        <w:t xml:space="preserve">61. panta pirmo, </w:t>
      </w:r>
      <w:r w:rsidR="008448A0" w:rsidRPr="00B14756">
        <w:rPr>
          <w:rFonts w:eastAsia="Times New Roman"/>
          <w:sz w:val="26"/>
          <w:szCs w:val="26"/>
        </w:rPr>
        <w:t xml:space="preserve">otro, trešo, ceturto un piekto </w:t>
      </w:r>
      <w:r w:rsidRPr="00B14756">
        <w:rPr>
          <w:rFonts w:eastAsia="Times New Roman"/>
          <w:sz w:val="26"/>
          <w:szCs w:val="26"/>
        </w:rPr>
        <w:t>daļu.</w:t>
      </w:r>
    </w:p>
    <w:p w14:paraId="7C5C37BD" w14:textId="116D4FB4" w:rsidR="003E4334" w:rsidRPr="004F7577" w:rsidRDefault="00A2489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(7</w:t>
      </w:r>
      <w:r w:rsidR="003E4334" w:rsidRPr="004F7577">
        <w:rPr>
          <w:rFonts w:eastAsia="Times New Roman"/>
          <w:sz w:val="26"/>
          <w:szCs w:val="26"/>
        </w:rPr>
        <w:t xml:space="preserve">) Neskarot šā likuma </w:t>
      </w:r>
      <w:r w:rsidR="003E4334" w:rsidRPr="00B14756">
        <w:rPr>
          <w:rFonts w:eastAsia="Times New Roman"/>
          <w:sz w:val="26"/>
          <w:szCs w:val="26"/>
        </w:rPr>
        <w:t xml:space="preserve">60. panta </w:t>
      </w:r>
      <w:r w:rsidR="00A23B0B" w:rsidRPr="00B14756">
        <w:rPr>
          <w:rFonts w:eastAsia="Times New Roman"/>
          <w:sz w:val="26"/>
          <w:szCs w:val="26"/>
        </w:rPr>
        <w:t>četrpadsmitajā</w:t>
      </w:r>
      <w:r w:rsidR="000242B3" w:rsidRPr="00B14756">
        <w:rPr>
          <w:rFonts w:eastAsia="Times New Roman"/>
          <w:sz w:val="26"/>
          <w:szCs w:val="26"/>
        </w:rPr>
        <w:t>,</w:t>
      </w:r>
      <w:r w:rsidR="003E4334" w:rsidRPr="00B14756">
        <w:rPr>
          <w:rFonts w:eastAsia="Times New Roman"/>
          <w:sz w:val="26"/>
          <w:szCs w:val="26"/>
        </w:rPr>
        <w:t xml:space="preserve"> </w:t>
      </w:r>
      <w:r w:rsidR="00A23B0B" w:rsidRPr="00B14756">
        <w:rPr>
          <w:rFonts w:eastAsia="Times New Roman"/>
          <w:sz w:val="26"/>
          <w:szCs w:val="26"/>
        </w:rPr>
        <w:t>piecpadsmitajā</w:t>
      </w:r>
      <w:r w:rsidR="003E4334" w:rsidRPr="00B14756">
        <w:rPr>
          <w:rFonts w:eastAsia="Times New Roman"/>
          <w:sz w:val="26"/>
          <w:szCs w:val="26"/>
        </w:rPr>
        <w:t xml:space="preserve"> daļā</w:t>
      </w:r>
      <w:r w:rsidR="003E4334" w:rsidRPr="004F7577">
        <w:rPr>
          <w:rFonts w:eastAsia="Times New Roman"/>
          <w:sz w:val="26"/>
          <w:szCs w:val="26"/>
        </w:rPr>
        <w:t xml:space="preserve"> vai 60.</w:t>
      </w:r>
      <w:r w:rsidR="003E4334" w:rsidRPr="004F7577">
        <w:rPr>
          <w:rFonts w:eastAsia="Times New Roman"/>
          <w:sz w:val="26"/>
          <w:szCs w:val="26"/>
          <w:vertAlign w:val="superscript"/>
        </w:rPr>
        <w:t xml:space="preserve">1 </w:t>
      </w:r>
      <w:r w:rsidR="003E4334" w:rsidRPr="004F7577">
        <w:rPr>
          <w:rFonts w:eastAsia="Times New Roman"/>
          <w:sz w:val="26"/>
          <w:szCs w:val="26"/>
        </w:rPr>
        <w:t xml:space="preserve">panta pirmās daļas 1. punktā minēto minimuma prasību, Finanšu un kapitāla tirgus komisija nodrošina, ka noregulējamās vienības, kas ir globāli sistēmiski nozīmīgas iestādes vai noregulējamās vienības, uz kurām attiecas šā </w:t>
      </w:r>
      <w:r w:rsidR="003E4334" w:rsidRPr="00B14756">
        <w:rPr>
          <w:rFonts w:eastAsia="Times New Roman"/>
          <w:sz w:val="26"/>
          <w:szCs w:val="26"/>
        </w:rPr>
        <w:t xml:space="preserve">likuma 60. panta </w:t>
      </w:r>
      <w:r w:rsidR="00A23B0B" w:rsidRPr="00B14756">
        <w:rPr>
          <w:rFonts w:eastAsia="Times New Roman"/>
          <w:sz w:val="26"/>
          <w:szCs w:val="26"/>
        </w:rPr>
        <w:t>četrpadsmitā</w:t>
      </w:r>
      <w:r w:rsidR="000242B3" w:rsidRPr="00B14756">
        <w:rPr>
          <w:rFonts w:eastAsia="Times New Roman"/>
          <w:sz w:val="26"/>
          <w:szCs w:val="26"/>
        </w:rPr>
        <w:t xml:space="preserve">, </w:t>
      </w:r>
      <w:r w:rsidR="00A23B0B" w:rsidRPr="00B14756">
        <w:rPr>
          <w:rFonts w:eastAsia="Times New Roman"/>
          <w:sz w:val="26"/>
          <w:szCs w:val="26"/>
        </w:rPr>
        <w:t>piecpadsmitā</w:t>
      </w:r>
      <w:r w:rsidR="003E4334" w:rsidRPr="00B14756">
        <w:rPr>
          <w:rFonts w:eastAsia="Times New Roman"/>
          <w:sz w:val="26"/>
          <w:szCs w:val="26"/>
        </w:rPr>
        <w:t xml:space="preserve"> vai </w:t>
      </w:r>
      <w:r w:rsidR="00A23B0B" w:rsidRPr="00B14756">
        <w:rPr>
          <w:rFonts w:eastAsia="Times New Roman"/>
          <w:sz w:val="26"/>
          <w:szCs w:val="26"/>
        </w:rPr>
        <w:t>sešpadsmitā</w:t>
      </w:r>
      <w:r w:rsidR="003E4334" w:rsidRPr="004F7577">
        <w:rPr>
          <w:rFonts w:eastAsia="Times New Roman"/>
          <w:sz w:val="26"/>
          <w:szCs w:val="26"/>
        </w:rPr>
        <w:t xml:space="preserve"> daļa, 60.</w:t>
      </w:r>
      <w:r w:rsidR="003E4334" w:rsidRPr="004F7577">
        <w:rPr>
          <w:rFonts w:eastAsia="Times New Roman"/>
          <w:sz w:val="26"/>
          <w:szCs w:val="26"/>
          <w:vertAlign w:val="superscript"/>
        </w:rPr>
        <w:t xml:space="preserve">2 </w:t>
      </w:r>
      <w:r w:rsidR="003E4334" w:rsidRPr="004F7577">
        <w:rPr>
          <w:rFonts w:eastAsia="Times New Roman"/>
          <w:sz w:val="26"/>
          <w:szCs w:val="26"/>
        </w:rPr>
        <w:t>panta minētās prasības daļu, kas ir 8 procenti no kopējām saistībām, ieskaitot pašu kapitālu, izpilda, izmantojot pašu kapitālu, subordinētus atbilstīgos instrumentus vai saistības, kas minētas šā panta</w:t>
      </w:r>
      <w:r w:rsidR="00515384">
        <w:rPr>
          <w:rFonts w:eastAsia="Times New Roman"/>
          <w:sz w:val="26"/>
          <w:szCs w:val="26"/>
        </w:rPr>
        <w:t xml:space="preserve"> sestajā</w:t>
      </w:r>
      <w:r w:rsidR="006D4187">
        <w:rPr>
          <w:rFonts w:eastAsia="Times New Roman"/>
          <w:sz w:val="26"/>
          <w:szCs w:val="26"/>
        </w:rPr>
        <w:t xml:space="preserve"> </w:t>
      </w:r>
      <w:r w:rsidR="003E4334" w:rsidRPr="004F7577">
        <w:rPr>
          <w:rFonts w:eastAsia="Times New Roman"/>
          <w:sz w:val="26"/>
          <w:szCs w:val="26"/>
        </w:rPr>
        <w:t xml:space="preserve">daļā. </w:t>
      </w:r>
    </w:p>
    <w:p w14:paraId="78D34B89" w14:textId="36C20942" w:rsidR="00236E30" w:rsidRPr="004F7577" w:rsidRDefault="00A2489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(8</w:t>
      </w:r>
      <w:r w:rsidR="003E4334" w:rsidRPr="004F7577">
        <w:rPr>
          <w:rFonts w:eastAsia="Times New Roman"/>
          <w:sz w:val="26"/>
          <w:szCs w:val="26"/>
        </w:rPr>
        <w:t>) Finanšu un kapitāla tirgu</w:t>
      </w:r>
      <w:r w:rsidR="008D0DD7" w:rsidRPr="004F7577">
        <w:rPr>
          <w:rFonts w:eastAsia="Times New Roman"/>
          <w:sz w:val="26"/>
          <w:szCs w:val="26"/>
        </w:rPr>
        <w:t>s komisija var atļaut noregulēja</w:t>
      </w:r>
      <w:r w:rsidR="003E4334" w:rsidRPr="004F7577">
        <w:rPr>
          <w:rFonts w:eastAsia="Times New Roman"/>
          <w:sz w:val="26"/>
          <w:szCs w:val="26"/>
        </w:rPr>
        <w:t>m</w:t>
      </w:r>
      <w:r w:rsidR="008D0DD7" w:rsidRPr="004F7577">
        <w:rPr>
          <w:rFonts w:eastAsia="Times New Roman"/>
          <w:sz w:val="26"/>
          <w:szCs w:val="26"/>
        </w:rPr>
        <w:t>ām</w:t>
      </w:r>
      <w:r w:rsidR="003E4334" w:rsidRPr="004F7577">
        <w:rPr>
          <w:rFonts w:eastAsia="Times New Roman"/>
          <w:sz w:val="26"/>
          <w:szCs w:val="26"/>
        </w:rPr>
        <w:t xml:space="preserve"> vienībām, kas ir globāli sistēmiski nozīmīgas iestādes vai noregulēj</w:t>
      </w:r>
      <w:r w:rsidR="008D0DD7" w:rsidRPr="004F7577">
        <w:rPr>
          <w:rFonts w:eastAsia="Times New Roman"/>
          <w:sz w:val="26"/>
          <w:szCs w:val="26"/>
        </w:rPr>
        <w:t>amās</w:t>
      </w:r>
      <w:r w:rsidR="003E4334" w:rsidRPr="004F7577">
        <w:rPr>
          <w:rFonts w:eastAsia="Times New Roman"/>
          <w:sz w:val="26"/>
          <w:szCs w:val="26"/>
        </w:rPr>
        <w:t xml:space="preserve"> vienības, uz kurām attiecas šā likuma </w:t>
      </w:r>
      <w:r w:rsidR="003E4334" w:rsidRPr="00B14756">
        <w:rPr>
          <w:rFonts w:eastAsia="Times New Roman"/>
          <w:sz w:val="26"/>
          <w:szCs w:val="26"/>
        </w:rPr>
        <w:t xml:space="preserve">60. panta </w:t>
      </w:r>
      <w:r w:rsidR="00A23B0B" w:rsidRPr="00B14756">
        <w:rPr>
          <w:rFonts w:eastAsia="Times New Roman"/>
          <w:sz w:val="26"/>
          <w:szCs w:val="26"/>
        </w:rPr>
        <w:t>četrpadsmitā, piecpadsmitā vai sešpadsmitā</w:t>
      </w:r>
      <w:r w:rsidR="003E4334" w:rsidRPr="00B14756">
        <w:rPr>
          <w:rFonts w:eastAsia="Times New Roman"/>
          <w:sz w:val="26"/>
          <w:szCs w:val="26"/>
        </w:rPr>
        <w:t xml:space="preserve"> daļa</w:t>
      </w:r>
      <w:r w:rsidR="003E4334" w:rsidRPr="004F7577">
        <w:rPr>
          <w:rFonts w:eastAsia="Times New Roman"/>
          <w:sz w:val="26"/>
          <w:szCs w:val="26"/>
        </w:rPr>
        <w:t>, 60.</w:t>
      </w:r>
      <w:r w:rsidR="003E4334" w:rsidRPr="004F7577">
        <w:rPr>
          <w:rFonts w:eastAsia="Times New Roman"/>
          <w:sz w:val="26"/>
          <w:szCs w:val="26"/>
          <w:vertAlign w:val="superscript"/>
        </w:rPr>
        <w:t xml:space="preserve">2 </w:t>
      </w:r>
      <w:r w:rsidR="003E4334" w:rsidRPr="004F7577">
        <w:rPr>
          <w:rFonts w:eastAsia="Times New Roman"/>
          <w:sz w:val="26"/>
          <w:szCs w:val="26"/>
        </w:rPr>
        <w:t>panta minētās prasības daļu līmeni, kas ir zemāks par 8 procenti</w:t>
      </w:r>
      <w:r w:rsidR="00B3067C">
        <w:rPr>
          <w:rFonts w:eastAsia="Times New Roman"/>
          <w:sz w:val="26"/>
          <w:szCs w:val="26"/>
        </w:rPr>
        <w:t>em</w:t>
      </w:r>
      <w:r w:rsidR="003E4334" w:rsidRPr="004F7577">
        <w:rPr>
          <w:rFonts w:eastAsia="Times New Roman"/>
          <w:sz w:val="26"/>
          <w:szCs w:val="26"/>
        </w:rPr>
        <w:t xml:space="preserve"> no kopējām saistībām, ieskaitot pašu kapitālu, bet augstāks par summu, kura iegūta, piemērojot formulu (1-(X1/X2)) x 8 procenti no kopējām saistībām, ieskaitot pašu kapitālu, izpildīt, izmantojot pašu kapitālu, subordinētus atbilstīgos instrumentus vai saistīb</w:t>
      </w:r>
      <w:r w:rsidR="0096405E" w:rsidRPr="004F7577">
        <w:rPr>
          <w:rFonts w:eastAsia="Times New Roman"/>
          <w:sz w:val="26"/>
          <w:szCs w:val="26"/>
        </w:rPr>
        <w:t>as, kas minētas šā panta sestajā</w:t>
      </w:r>
      <w:r w:rsidR="003E4334" w:rsidRPr="004F7577">
        <w:rPr>
          <w:rFonts w:eastAsia="Times New Roman"/>
          <w:sz w:val="26"/>
          <w:szCs w:val="26"/>
        </w:rPr>
        <w:t xml:space="preserve"> daļā, ar noteikumu, ka ir izpildīti visi Regulas Nr. 575/2013 72.b panta 3. punktā minētie nosacījumi</w:t>
      </w:r>
      <w:r w:rsidR="001D1036">
        <w:rPr>
          <w:rFonts w:eastAsia="Times New Roman"/>
          <w:sz w:val="26"/>
          <w:szCs w:val="26"/>
        </w:rPr>
        <w:t xml:space="preserve"> un ievērota iespējamās samazināšanas robežvērtība</w:t>
      </w:r>
      <w:r w:rsidR="003E4334" w:rsidRPr="004F7577">
        <w:rPr>
          <w:rFonts w:eastAsia="Times New Roman"/>
          <w:sz w:val="26"/>
          <w:szCs w:val="26"/>
        </w:rPr>
        <w:t>,:</w:t>
      </w:r>
    </w:p>
    <w:p w14:paraId="5D05CCF7" w14:textId="5F434169" w:rsidR="003E4334" w:rsidRPr="004F7577" w:rsidRDefault="00236E3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X1 = 3,5 procenti no kopējās riska darījumu vērtības, kas aprēķināta saskaņā ar Regulas (ES) Nr. 575/2013 92. panta 3. punktu; un</w:t>
      </w:r>
    </w:p>
    <w:p w14:paraId="429505DC" w14:textId="77777777" w:rsidR="003E4334" w:rsidRPr="004F7577" w:rsidRDefault="00236E3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X2 = summa, ko veido 18 procenti no kopējās riska darījumu vērtības, kas aprēķināta saskaņā ar Regulas Nr. 575/2013 92. panta 3. punktu, un kopējo kapitāla rezervju prasības summa.</w:t>
      </w:r>
      <w:r w:rsidRPr="004F7577">
        <w:rPr>
          <w:rFonts w:eastAsia="Times New Roman"/>
          <w:sz w:val="26"/>
          <w:szCs w:val="26"/>
        </w:rPr>
        <w:tab/>
      </w:r>
    </w:p>
    <w:p w14:paraId="6A0E9280" w14:textId="449FF56D" w:rsidR="00236E30" w:rsidRPr="004F7577" w:rsidRDefault="00A24898" w:rsidP="00D058F2">
      <w:pPr>
        <w:shd w:val="clear" w:color="auto" w:fill="FFFFFF"/>
        <w:spacing w:before="120" w:after="0" w:line="240" w:lineRule="auto"/>
        <w:ind w:firstLine="720"/>
        <w:jc w:val="both"/>
        <w:rPr>
          <w:sz w:val="26"/>
          <w:szCs w:val="26"/>
        </w:rPr>
      </w:pPr>
      <w:r w:rsidRPr="004F7577">
        <w:rPr>
          <w:rFonts w:eastAsia="Times New Roman"/>
          <w:sz w:val="26"/>
          <w:szCs w:val="26"/>
        </w:rPr>
        <w:lastRenderedPageBreak/>
        <w:t>(9</w:t>
      </w:r>
      <w:r w:rsidR="003E4334" w:rsidRPr="004F7577">
        <w:rPr>
          <w:rFonts w:eastAsia="Times New Roman"/>
          <w:sz w:val="26"/>
          <w:szCs w:val="26"/>
        </w:rPr>
        <w:t xml:space="preserve">) Ja noregulējamām vienībām, uz kurām attiecas šā likuma </w:t>
      </w:r>
      <w:r w:rsidR="003E4334" w:rsidRPr="00B14756">
        <w:rPr>
          <w:rFonts w:eastAsia="Times New Roman"/>
          <w:sz w:val="26"/>
          <w:szCs w:val="26"/>
        </w:rPr>
        <w:t xml:space="preserve">60. panta </w:t>
      </w:r>
      <w:r w:rsidR="00A23B0B" w:rsidRPr="00B14756">
        <w:rPr>
          <w:rFonts w:eastAsia="Times New Roman"/>
          <w:sz w:val="26"/>
          <w:szCs w:val="26"/>
        </w:rPr>
        <w:t>četrpadsmitā</w:t>
      </w:r>
      <w:r w:rsidR="000242B3" w:rsidRPr="00B14756">
        <w:rPr>
          <w:rFonts w:eastAsia="Times New Roman"/>
          <w:sz w:val="26"/>
          <w:szCs w:val="26"/>
        </w:rPr>
        <w:t xml:space="preserve"> un </w:t>
      </w:r>
      <w:r w:rsidR="00A23B0B" w:rsidRPr="00B14756">
        <w:rPr>
          <w:rFonts w:eastAsia="Times New Roman"/>
          <w:sz w:val="26"/>
          <w:szCs w:val="26"/>
        </w:rPr>
        <w:t>piecpadsmitā</w:t>
      </w:r>
      <w:r w:rsidR="000242B3" w:rsidRPr="004F7577">
        <w:rPr>
          <w:rFonts w:eastAsia="Times New Roman"/>
          <w:sz w:val="26"/>
          <w:szCs w:val="26"/>
        </w:rPr>
        <w:t xml:space="preserve"> daļa</w:t>
      </w:r>
      <w:r w:rsidRPr="004F7577">
        <w:rPr>
          <w:rFonts w:eastAsia="Times New Roman"/>
          <w:sz w:val="26"/>
          <w:szCs w:val="26"/>
        </w:rPr>
        <w:t xml:space="preserve">, šā panta </w:t>
      </w:r>
      <w:r w:rsidR="00C571F5" w:rsidRPr="004F7577">
        <w:rPr>
          <w:rFonts w:eastAsia="Times New Roman"/>
          <w:sz w:val="26"/>
          <w:szCs w:val="26"/>
        </w:rPr>
        <w:t>septītās</w:t>
      </w:r>
      <w:r w:rsidRPr="004F7577">
        <w:rPr>
          <w:rFonts w:eastAsia="Times New Roman"/>
          <w:sz w:val="26"/>
          <w:szCs w:val="26"/>
        </w:rPr>
        <w:t xml:space="preserve"> un </w:t>
      </w:r>
      <w:r w:rsidR="00C571F5" w:rsidRPr="004F7577">
        <w:rPr>
          <w:rFonts w:eastAsia="Times New Roman"/>
          <w:sz w:val="26"/>
          <w:szCs w:val="26"/>
        </w:rPr>
        <w:t>astotās</w:t>
      </w:r>
      <w:r w:rsidR="003E4334" w:rsidRPr="004F7577">
        <w:rPr>
          <w:rFonts w:eastAsia="Times New Roman"/>
          <w:sz w:val="26"/>
          <w:szCs w:val="26"/>
          <w:vertAlign w:val="superscript"/>
        </w:rPr>
        <w:t xml:space="preserve"> </w:t>
      </w:r>
      <w:r w:rsidR="003E4334" w:rsidRPr="004F7577">
        <w:rPr>
          <w:rFonts w:eastAsia="Times New Roman"/>
          <w:sz w:val="26"/>
          <w:szCs w:val="26"/>
        </w:rPr>
        <w:t>daļas piemērošana rezultējas ar prasību, kas pārsniedz 27 procentus no kopējās riska darījumu vērtības, kas aprēķināta saskaņā ar Regulas Nr. 575/2013 92. panta 3. punktu,</w:t>
      </w:r>
      <w:r w:rsidR="00CA0062" w:rsidRPr="004F7577">
        <w:rPr>
          <w:rFonts w:eastAsia="Times New Roman"/>
          <w:sz w:val="26"/>
          <w:szCs w:val="26"/>
        </w:rPr>
        <w:t xml:space="preserve"> šā likuma</w:t>
      </w:r>
      <w:r w:rsidR="003E4334" w:rsidRPr="004F7577">
        <w:rPr>
          <w:rFonts w:eastAsia="Times New Roman"/>
          <w:sz w:val="26"/>
          <w:szCs w:val="26"/>
        </w:rPr>
        <w:t xml:space="preserve"> 60.</w:t>
      </w:r>
      <w:r w:rsidR="003E4334" w:rsidRPr="004F7577">
        <w:rPr>
          <w:rFonts w:eastAsia="Times New Roman"/>
          <w:sz w:val="26"/>
          <w:szCs w:val="26"/>
          <w:vertAlign w:val="superscript"/>
        </w:rPr>
        <w:t xml:space="preserve">2 </w:t>
      </w:r>
      <w:r w:rsidR="003E4334" w:rsidRPr="004F7577">
        <w:rPr>
          <w:rFonts w:eastAsia="Times New Roman"/>
          <w:sz w:val="26"/>
          <w:szCs w:val="26"/>
        </w:rPr>
        <w:t>pantā minētās prasības daļu, kura jāizpilda, izmantojot pašu kapitālu, subordinētus atbilstīgos instrumentus vai saistības, kas min</w:t>
      </w:r>
      <w:r w:rsidRPr="004F7577">
        <w:rPr>
          <w:rFonts w:eastAsia="Times New Roman"/>
          <w:sz w:val="26"/>
          <w:szCs w:val="26"/>
        </w:rPr>
        <w:t xml:space="preserve">ētas </w:t>
      </w:r>
      <w:r w:rsidRPr="00B93746">
        <w:rPr>
          <w:rFonts w:eastAsia="Times New Roman"/>
          <w:sz w:val="26"/>
          <w:szCs w:val="26"/>
        </w:rPr>
        <w:t>šā panta sestajā</w:t>
      </w:r>
      <w:r w:rsidR="003E4334" w:rsidRPr="00B93746">
        <w:rPr>
          <w:rFonts w:eastAsia="Times New Roman"/>
          <w:sz w:val="26"/>
          <w:szCs w:val="26"/>
        </w:rPr>
        <w:t xml:space="preserve"> daļā</w:t>
      </w:r>
      <w:r w:rsidR="003E4334" w:rsidRPr="004F7577">
        <w:rPr>
          <w:rFonts w:eastAsia="Times New Roman"/>
          <w:sz w:val="26"/>
          <w:szCs w:val="26"/>
        </w:rPr>
        <w:t>, attiecīgajai noregulējamai vienībai Finanšu un kapitāla tirgus komisija ierobežo līdz summai, kas vienāda ar 27 procentiem no kopējās riska darījumu vērtības, ja ir novērtējusi, ka:</w:t>
      </w:r>
      <w:r w:rsidR="00236E30" w:rsidRPr="004F7577">
        <w:rPr>
          <w:sz w:val="26"/>
          <w:szCs w:val="26"/>
        </w:rPr>
        <w:t xml:space="preserve"> </w:t>
      </w:r>
    </w:p>
    <w:p w14:paraId="4C172093" w14:textId="77777777" w:rsidR="003E4334" w:rsidRPr="004F7577" w:rsidRDefault="00236E3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piekļuve noregulējuma finansēšanas mehānismam noregulējuma plānā netiek uzskatīta par iespēju noregulēt attiecīgo vienību; un</w:t>
      </w:r>
    </w:p>
    <w:p w14:paraId="2E498CB5" w14:textId="5D374504" w:rsidR="00236E30" w:rsidRPr="004F7577" w:rsidRDefault="00236E3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w:t>
      </w:r>
      <w:r w:rsidR="00A24898" w:rsidRPr="004F7577">
        <w:rPr>
          <w:rFonts w:eastAsia="Times New Roman"/>
          <w:sz w:val="26"/>
          <w:szCs w:val="26"/>
        </w:rPr>
        <w:t>) ja nav piemērojams šā panta devītās</w:t>
      </w:r>
      <w:r w:rsidRPr="004F7577">
        <w:rPr>
          <w:rFonts w:eastAsia="Times New Roman"/>
          <w:sz w:val="26"/>
          <w:szCs w:val="26"/>
        </w:rPr>
        <w:t xml:space="preserve"> daļas 1. punkts, </w:t>
      </w:r>
      <w:r w:rsidR="00CA0062" w:rsidRPr="004F7577">
        <w:rPr>
          <w:rFonts w:eastAsia="Times New Roman"/>
          <w:sz w:val="26"/>
          <w:szCs w:val="26"/>
        </w:rPr>
        <w:t xml:space="preserve">šā likuma </w:t>
      </w:r>
      <w:r w:rsidRPr="004F7577">
        <w:rPr>
          <w:rFonts w:eastAsia="Times New Roman"/>
          <w:sz w:val="26"/>
          <w:szCs w:val="26"/>
        </w:rPr>
        <w:t>60.</w:t>
      </w:r>
      <w:r w:rsidRPr="004F7577">
        <w:rPr>
          <w:rFonts w:eastAsia="Times New Roman"/>
          <w:sz w:val="26"/>
          <w:szCs w:val="26"/>
          <w:vertAlign w:val="superscript"/>
        </w:rPr>
        <w:t>2</w:t>
      </w:r>
      <w:r w:rsidRPr="004F7577">
        <w:rPr>
          <w:rFonts w:eastAsia="Times New Roman"/>
          <w:sz w:val="26"/>
          <w:szCs w:val="26"/>
        </w:rPr>
        <w:t xml:space="preserve"> pantā minētā prasība ļauj minētajai noregulējamai vienībai izpildīt attiecīgi šā likuma 56. panta pirmajā daļā vai 57. panta trešajā daļā minētās prasības.</w:t>
      </w:r>
    </w:p>
    <w:p w14:paraId="56A7C568" w14:textId="77777777" w:rsidR="003E4334" w:rsidRPr="004F7577" w:rsidRDefault="008C6FAF"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(10</w:t>
      </w:r>
      <w:r w:rsidR="003E4334" w:rsidRPr="004F7577">
        <w:rPr>
          <w:rFonts w:eastAsia="Times New Roman"/>
          <w:sz w:val="26"/>
          <w:szCs w:val="26"/>
        </w:rPr>
        <w:t xml:space="preserve">) Veicot šā panta </w:t>
      </w:r>
      <w:r w:rsidR="00A24898" w:rsidRPr="004F7577">
        <w:rPr>
          <w:rFonts w:eastAsia="Times New Roman"/>
          <w:sz w:val="26"/>
          <w:szCs w:val="26"/>
        </w:rPr>
        <w:t>devītajā</w:t>
      </w:r>
      <w:r w:rsidR="003E4334" w:rsidRPr="004F7577">
        <w:rPr>
          <w:rFonts w:eastAsia="Times New Roman"/>
          <w:sz w:val="26"/>
          <w:szCs w:val="26"/>
        </w:rPr>
        <w:t xml:space="preserve"> daļā minēto novērtējumu, Finanšu un kapitāla tirgus komisija ņem vērā risku, ka var būt nesamērīga ietekme uz attiecīgās noregulējamās vienības komercdarbības modeli.</w:t>
      </w:r>
    </w:p>
    <w:p w14:paraId="7D4D15D2" w14:textId="0704287E" w:rsidR="003E4334" w:rsidRPr="004F7577" w:rsidRDefault="008C6FAF"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(11</w:t>
      </w:r>
      <w:r w:rsidR="00A24898" w:rsidRPr="004F7577">
        <w:rPr>
          <w:rFonts w:eastAsia="Times New Roman"/>
          <w:sz w:val="26"/>
          <w:szCs w:val="26"/>
        </w:rPr>
        <w:t>) Šā panta devīto</w:t>
      </w:r>
      <w:r w:rsidR="003E4334" w:rsidRPr="004F7577">
        <w:rPr>
          <w:rFonts w:eastAsia="Times New Roman"/>
          <w:sz w:val="26"/>
          <w:szCs w:val="26"/>
          <w:vertAlign w:val="superscript"/>
        </w:rPr>
        <w:t xml:space="preserve"> </w:t>
      </w:r>
      <w:r w:rsidR="003E4334" w:rsidRPr="004F7577">
        <w:rPr>
          <w:rFonts w:eastAsia="Times New Roman"/>
          <w:sz w:val="26"/>
          <w:szCs w:val="26"/>
        </w:rPr>
        <w:t xml:space="preserve">daļu nepiemēro noregulējamām vienībām, uz kurām attiecas šā likuma </w:t>
      </w:r>
      <w:r w:rsidR="003E4334" w:rsidRPr="00B14756">
        <w:rPr>
          <w:rFonts w:eastAsia="Times New Roman"/>
          <w:sz w:val="26"/>
          <w:szCs w:val="26"/>
        </w:rPr>
        <w:t xml:space="preserve">60. panta </w:t>
      </w:r>
      <w:r w:rsidR="00A23B0B" w:rsidRPr="00B14756">
        <w:rPr>
          <w:rFonts w:eastAsia="Times New Roman"/>
          <w:sz w:val="26"/>
          <w:szCs w:val="26"/>
        </w:rPr>
        <w:t xml:space="preserve">sešpadsmitā </w:t>
      </w:r>
      <w:r w:rsidR="003E4334" w:rsidRPr="00B14756">
        <w:rPr>
          <w:rFonts w:eastAsia="Times New Roman"/>
          <w:sz w:val="26"/>
          <w:szCs w:val="26"/>
        </w:rPr>
        <w:t>daļa</w:t>
      </w:r>
      <w:r w:rsidR="003E4334" w:rsidRPr="004F7577">
        <w:rPr>
          <w:rFonts w:eastAsia="Times New Roman"/>
          <w:sz w:val="26"/>
          <w:szCs w:val="26"/>
        </w:rPr>
        <w:t>.</w:t>
      </w:r>
    </w:p>
    <w:p w14:paraId="114B20D6" w14:textId="392F86BF" w:rsidR="00236E30" w:rsidRPr="004F7577" w:rsidRDefault="008C6FAF"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(12</w:t>
      </w:r>
      <w:r w:rsidR="003E4334" w:rsidRPr="004F7577">
        <w:rPr>
          <w:rFonts w:eastAsia="Times New Roman"/>
          <w:sz w:val="26"/>
          <w:szCs w:val="26"/>
        </w:rPr>
        <w:t xml:space="preserve">) Attiecībā uz noregulējamām vienībām, kas nav globāli sistēmiski nozīmīgas iestādes, un nav noregulējamās vienības, uz kurām attiecas šā likuma </w:t>
      </w:r>
      <w:r w:rsidR="003E4334" w:rsidRPr="00B14756">
        <w:rPr>
          <w:rFonts w:eastAsia="Times New Roman"/>
          <w:sz w:val="26"/>
          <w:szCs w:val="26"/>
        </w:rPr>
        <w:t xml:space="preserve">60. panta </w:t>
      </w:r>
      <w:r w:rsidR="00A23B0B" w:rsidRPr="00B14756">
        <w:rPr>
          <w:rFonts w:eastAsia="Times New Roman"/>
          <w:sz w:val="26"/>
          <w:szCs w:val="26"/>
        </w:rPr>
        <w:t>četrpadsmitā, piecpadsmitā vai sešpadsmitā</w:t>
      </w:r>
      <w:r w:rsidR="003E4334" w:rsidRPr="00B14756">
        <w:rPr>
          <w:rFonts w:eastAsia="Times New Roman"/>
          <w:sz w:val="26"/>
          <w:szCs w:val="26"/>
        </w:rPr>
        <w:t xml:space="preserve"> daļa</w:t>
      </w:r>
      <w:r w:rsidR="003E4334" w:rsidRPr="004F7577">
        <w:rPr>
          <w:rFonts w:eastAsia="Times New Roman"/>
          <w:sz w:val="26"/>
          <w:szCs w:val="26"/>
        </w:rPr>
        <w:t xml:space="preserve">, Finanšu un kapitāla tirgus komisija var nolemt, ka </w:t>
      </w:r>
      <w:r w:rsidR="00CA0062" w:rsidRPr="004F7577">
        <w:rPr>
          <w:rFonts w:eastAsia="Times New Roman"/>
          <w:sz w:val="26"/>
          <w:szCs w:val="26"/>
        </w:rPr>
        <w:t xml:space="preserve">šā likuma </w:t>
      </w:r>
      <w:r w:rsidR="003E4334" w:rsidRPr="004F7577">
        <w:rPr>
          <w:rFonts w:eastAsia="Times New Roman"/>
          <w:sz w:val="26"/>
          <w:szCs w:val="26"/>
        </w:rPr>
        <w:t>60.</w:t>
      </w:r>
      <w:r w:rsidR="003E4334" w:rsidRPr="004F7577">
        <w:rPr>
          <w:rFonts w:eastAsia="Times New Roman"/>
          <w:sz w:val="26"/>
          <w:szCs w:val="26"/>
          <w:vertAlign w:val="superscript"/>
        </w:rPr>
        <w:t xml:space="preserve">2 </w:t>
      </w:r>
      <w:r w:rsidR="003E4334" w:rsidRPr="004F7577">
        <w:rPr>
          <w:rFonts w:eastAsia="Times New Roman"/>
          <w:sz w:val="26"/>
          <w:szCs w:val="26"/>
        </w:rPr>
        <w:t xml:space="preserve">pantā minētās prasības daļu vai nu līdz 8 procentiem no </w:t>
      </w:r>
      <w:r w:rsidR="003E4334" w:rsidRPr="004F7577">
        <w:rPr>
          <w:rFonts w:eastAsia="Times New Roman"/>
          <w:sz w:val="26"/>
          <w:szCs w:val="26"/>
        </w:rPr>
        <w:lastRenderedPageBreak/>
        <w:t xml:space="preserve">vienības kopējām saistībām, ieskaitot pašu kapitālu, vai līdz summai saskaņā </w:t>
      </w:r>
      <w:r w:rsidR="003E4334" w:rsidRPr="00B14756">
        <w:rPr>
          <w:rFonts w:eastAsia="Times New Roman"/>
          <w:sz w:val="26"/>
          <w:szCs w:val="26"/>
        </w:rPr>
        <w:t xml:space="preserve">ar šā panta </w:t>
      </w:r>
      <w:r w:rsidR="00A23B0B" w:rsidRPr="00B14756">
        <w:rPr>
          <w:rFonts w:eastAsia="Times New Roman"/>
          <w:sz w:val="26"/>
          <w:szCs w:val="26"/>
        </w:rPr>
        <w:t>sešpadsmitajā</w:t>
      </w:r>
      <w:r w:rsidR="003E4334" w:rsidRPr="00B14756">
        <w:rPr>
          <w:rFonts w:eastAsia="Times New Roman"/>
          <w:sz w:val="26"/>
          <w:szCs w:val="26"/>
        </w:rPr>
        <w:t xml:space="preserve"> daļā</w:t>
      </w:r>
      <w:r w:rsidR="003E4334" w:rsidRPr="004F7577">
        <w:rPr>
          <w:rFonts w:eastAsia="Times New Roman"/>
          <w:sz w:val="26"/>
          <w:szCs w:val="26"/>
        </w:rPr>
        <w:t xml:space="preserve"> noteikto formulu – atkarībā no tā, kas ir lielāks, – izpilda, izmantojot pašu kapitālu, subordinētus atbilstīgos instrumentus vai saistīb</w:t>
      </w:r>
      <w:r w:rsidR="00A24898" w:rsidRPr="004F7577">
        <w:rPr>
          <w:rFonts w:eastAsia="Times New Roman"/>
          <w:sz w:val="26"/>
          <w:szCs w:val="26"/>
        </w:rPr>
        <w:t>as, kas minētas šā panta sestajā</w:t>
      </w:r>
      <w:r w:rsidR="003E4334" w:rsidRPr="004F7577">
        <w:rPr>
          <w:rFonts w:eastAsia="Times New Roman"/>
          <w:sz w:val="26"/>
          <w:szCs w:val="26"/>
        </w:rPr>
        <w:t xml:space="preserve"> daļā, ar noteikumu, ka ir izpildīti šādi n</w:t>
      </w:r>
      <w:r w:rsidR="00236E30" w:rsidRPr="004F7577">
        <w:rPr>
          <w:rFonts w:eastAsia="Times New Roman"/>
          <w:sz w:val="26"/>
          <w:szCs w:val="26"/>
        </w:rPr>
        <w:t>osacījumi:</w:t>
      </w:r>
    </w:p>
    <w:p w14:paraId="0A377BDA" w14:textId="77777777" w:rsidR="003E4334" w:rsidRPr="004F7577" w:rsidRDefault="004538BA"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šā panta pirmajā, otrajā, trešajā</w:t>
      </w:r>
      <w:r w:rsidR="00236E30" w:rsidRPr="004F7577">
        <w:rPr>
          <w:rFonts w:eastAsia="Times New Roman"/>
          <w:sz w:val="26"/>
          <w:szCs w:val="26"/>
        </w:rPr>
        <w:t xml:space="preserve">, </w:t>
      </w:r>
      <w:r w:rsidRPr="004F7577">
        <w:rPr>
          <w:rFonts w:eastAsia="Times New Roman"/>
          <w:sz w:val="26"/>
          <w:szCs w:val="26"/>
        </w:rPr>
        <w:t>ceturtajā</w:t>
      </w:r>
      <w:r w:rsidR="0096405E" w:rsidRPr="004F7577">
        <w:rPr>
          <w:rFonts w:eastAsia="Times New Roman"/>
          <w:sz w:val="26"/>
          <w:szCs w:val="26"/>
        </w:rPr>
        <w:t xml:space="preserve"> un piektajā </w:t>
      </w:r>
      <w:r w:rsidR="00236E30" w:rsidRPr="004F7577">
        <w:rPr>
          <w:rFonts w:eastAsia="Times New Roman"/>
          <w:sz w:val="26"/>
          <w:szCs w:val="26"/>
        </w:rPr>
        <w:t>daļā minētām nepakārtotām saistībām ir tāda pati prioritāte valsts maksātnespējas hierarhijā kā konkrētām saistībām, kas  izslēgtas no norakstīšanas un konvertācijas tiesību piemērošanas saskaņā ar šā likuma 54. panta pirmo vai ceturto daļu;</w:t>
      </w:r>
    </w:p>
    <w:p w14:paraId="0D96FFF6" w14:textId="77777777" w:rsidR="00483870" w:rsidRPr="004F7577" w:rsidRDefault="0048387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pastāv risks, ka sakarā ar norakstīšanas un konvertācijas tiesību plānotu piemērošanu nesubordinētajām saistībām, kas saskaņā ar šā likuma 54. panta pirmo vai ceturto daļu nav izslēgtas no norakstīšanas un konvertācijas pilnvaru piemērošanas, kreditoriem, kuru prasības izriet no minētajām saistībām, rodas lielāki zaudējumi nekā tad, ja likvidācija tiktu veikta saskaņā ar parasto maksātnespējas procedūru;</w:t>
      </w:r>
    </w:p>
    <w:p w14:paraId="74E648D2" w14:textId="558953C3" w:rsidR="00483870" w:rsidRPr="004F7577" w:rsidRDefault="0048387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3) pašu kapitāla un citu subordinēto saistību summa nepārsniedz to summu, kas ir nepieciešama, lai nodrošinātu, ka</w:t>
      </w:r>
      <w:r w:rsidR="00E300FE" w:rsidRPr="004F7577">
        <w:rPr>
          <w:rFonts w:eastAsia="Times New Roman"/>
          <w:sz w:val="26"/>
          <w:szCs w:val="26"/>
        </w:rPr>
        <w:t xml:space="preserve"> šā panta</w:t>
      </w:r>
      <w:r w:rsidRPr="004F7577">
        <w:rPr>
          <w:rFonts w:eastAsia="Times New Roman"/>
          <w:sz w:val="26"/>
          <w:szCs w:val="26"/>
        </w:rPr>
        <w:t xml:space="preserve"> 2. punktā minētajiem kreditoriem nerodas zaudējumi, kas pārsniedz to zaudējumu līmeni, kuri tiem citādi būtu radušies, ja likvidācija tiktu veikta saskaņā ar parasto maksātnespējas procedūru.</w:t>
      </w:r>
    </w:p>
    <w:p w14:paraId="418492EE" w14:textId="77777777" w:rsidR="003E4334" w:rsidRPr="004F7577" w:rsidRDefault="008C6FAF"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(13</w:t>
      </w:r>
      <w:r w:rsidR="003E4334" w:rsidRPr="004F7577">
        <w:rPr>
          <w:rFonts w:eastAsia="Times New Roman"/>
          <w:sz w:val="26"/>
          <w:szCs w:val="26"/>
        </w:rPr>
        <w:t>) Ja Finanšu un kapitāla tirgus komisija konstatē, ka saistību kategorijā, kurā ietilpst atbilstīgās saistības, to saistību kopējais apjoms, kuras ir izslēgtas vai, visticamāk, tiks izslēgtas no norakstīšanas un konvertācijas pilnvaru piemērošanas saskaņā ar šā likuma 54. panta pirmo vai ceturto daļu, ir vairāk nekā 10 procenti no minētās kategorijas, Finanšu un kapitāla tirgus komisija novērtē šā panta piektās daļas 2. punktā minēto risku.</w:t>
      </w:r>
    </w:p>
    <w:p w14:paraId="16058B02" w14:textId="14CFB753" w:rsidR="003E4334" w:rsidRPr="004F7577" w:rsidRDefault="00FB59DA"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(14</w:t>
      </w:r>
      <w:r w:rsidR="00A24898" w:rsidRPr="004F7577">
        <w:rPr>
          <w:rFonts w:eastAsia="Times New Roman"/>
          <w:sz w:val="26"/>
          <w:szCs w:val="26"/>
        </w:rPr>
        <w:t>) Šā panta septītās, astotās, devītās</w:t>
      </w:r>
      <w:r w:rsidR="008C6FAF" w:rsidRPr="004F7577">
        <w:rPr>
          <w:rFonts w:eastAsia="Times New Roman"/>
          <w:sz w:val="26"/>
          <w:szCs w:val="26"/>
        </w:rPr>
        <w:t xml:space="preserve">, </w:t>
      </w:r>
      <w:r w:rsidR="00A23B0B" w:rsidRPr="004F7577">
        <w:rPr>
          <w:rFonts w:eastAsia="Times New Roman"/>
          <w:sz w:val="26"/>
          <w:szCs w:val="26"/>
        </w:rPr>
        <w:t>desmitās, vienpadsmitās, divpadsmitās, trīspadsmitās un sešpadsmitās d</w:t>
      </w:r>
      <w:r w:rsidR="003E4334" w:rsidRPr="004F7577">
        <w:rPr>
          <w:rFonts w:eastAsia="Times New Roman"/>
          <w:sz w:val="26"/>
          <w:szCs w:val="26"/>
        </w:rPr>
        <w:t>aļas piemērošanas nolūkos atvasināto instrumentu saistības iekļauj kopējās saistībās, pamatojoties uz to, ka tiek pilnībā atzītas darījuma partnera ieskaita tiesības.</w:t>
      </w:r>
    </w:p>
    <w:p w14:paraId="6DB27755" w14:textId="4B404AEA" w:rsidR="003E4334" w:rsidRPr="004F7577" w:rsidRDefault="00FB59DA"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(15</w:t>
      </w:r>
      <w:r w:rsidR="003E4334" w:rsidRPr="004F7577">
        <w:rPr>
          <w:rFonts w:eastAsia="Times New Roman"/>
          <w:sz w:val="26"/>
          <w:szCs w:val="26"/>
        </w:rPr>
        <w:t xml:space="preserve">) Noregulējamās vienības pašu kapitāls, ko izmanto, lai izpildītu kopējo kapitāla rezervju prasību, ir atbilstīgs, lai izpildītu šā panta </w:t>
      </w:r>
      <w:r w:rsidR="00A24898" w:rsidRPr="004F7577">
        <w:rPr>
          <w:rFonts w:eastAsia="Times New Roman"/>
          <w:sz w:val="26"/>
          <w:szCs w:val="26"/>
        </w:rPr>
        <w:t>septītajā, astotajā, devītajā</w:t>
      </w:r>
      <w:r w:rsidR="008C6FAF" w:rsidRPr="004F7577">
        <w:rPr>
          <w:rFonts w:eastAsia="Times New Roman"/>
          <w:sz w:val="26"/>
          <w:szCs w:val="26"/>
        </w:rPr>
        <w:t xml:space="preserve">, </w:t>
      </w:r>
      <w:r w:rsidR="00A23B0B" w:rsidRPr="004F7577">
        <w:rPr>
          <w:rFonts w:eastAsia="Times New Roman"/>
          <w:sz w:val="26"/>
          <w:szCs w:val="26"/>
        </w:rPr>
        <w:t xml:space="preserve">desmitajā, vienpadsmitajā, divpadsmitajā, trīspadsmitajā un sešpadsmitajā </w:t>
      </w:r>
      <w:r w:rsidR="003E4334" w:rsidRPr="004F7577">
        <w:rPr>
          <w:rFonts w:eastAsia="Times New Roman"/>
          <w:sz w:val="26"/>
          <w:szCs w:val="26"/>
        </w:rPr>
        <w:t>daļā minēto prasību.</w:t>
      </w:r>
    </w:p>
    <w:p w14:paraId="7298ED24" w14:textId="12E9B6BA" w:rsidR="003E4334" w:rsidRPr="004F7577" w:rsidRDefault="00FB59DA"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(16</w:t>
      </w:r>
      <w:r w:rsidR="003E4334" w:rsidRPr="004F7577">
        <w:rPr>
          <w:rFonts w:eastAsia="Times New Roman"/>
          <w:sz w:val="26"/>
          <w:szCs w:val="26"/>
        </w:rPr>
        <w:t xml:space="preserve">) Atkāpjoties no šā panta </w:t>
      </w:r>
      <w:r w:rsidR="00B3067C">
        <w:rPr>
          <w:rFonts w:eastAsia="Times New Roman"/>
          <w:sz w:val="26"/>
          <w:szCs w:val="26"/>
        </w:rPr>
        <w:t xml:space="preserve">septītās, </w:t>
      </w:r>
      <w:r w:rsidR="00610A7B" w:rsidRPr="004F7577">
        <w:rPr>
          <w:rFonts w:eastAsia="Times New Roman"/>
          <w:sz w:val="26"/>
          <w:szCs w:val="26"/>
        </w:rPr>
        <w:t>astotās</w:t>
      </w:r>
      <w:r w:rsidR="00B3067C">
        <w:rPr>
          <w:rFonts w:eastAsia="Times New Roman"/>
          <w:sz w:val="26"/>
          <w:szCs w:val="26"/>
        </w:rPr>
        <w:t xml:space="preserve">, devītās, desmitās, </w:t>
      </w:r>
      <w:r w:rsidR="00B93746">
        <w:rPr>
          <w:rFonts w:eastAsia="Times New Roman"/>
          <w:sz w:val="26"/>
          <w:szCs w:val="26"/>
        </w:rPr>
        <w:t>vienpadsmitās</w:t>
      </w:r>
      <w:r w:rsidR="00610A7B" w:rsidRPr="004F7577">
        <w:rPr>
          <w:rFonts w:eastAsia="Times New Roman"/>
          <w:sz w:val="26"/>
          <w:szCs w:val="26"/>
        </w:rPr>
        <w:t xml:space="preserve"> daļas</w:t>
      </w:r>
      <w:r w:rsidR="003E4334" w:rsidRPr="004F7577">
        <w:rPr>
          <w:rFonts w:eastAsia="Times New Roman"/>
          <w:sz w:val="26"/>
          <w:szCs w:val="26"/>
        </w:rPr>
        <w:t>, Finanšu un kapitāla tirgus komisija var lemt, ka šā likuma 60.</w:t>
      </w:r>
      <w:r w:rsidR="003E4334" w:rsidRPr="004F7577">
        <w:rPr>
          <w:rFonts w:eastAsia="Times New Roman"/>
          <w:sz w:val="26"/>
          <w:szCs w:val="26"/>
          <w:vertAlign w:val="superscript"/>
        </w:rPr>
        <w:t xml:space="preserve">2 </w:t>
      </w:r>
      <w:r w:rsidR="003E4334" w:rsidRPr="004F7577">
        <w:rPr>
          <w:rFonts w:eastAsia="Times New Roman"/>
          <w:sz w:val="26"/>
          <w:szCs w:val="26"/>
        </w:rPr>
        <w:t xml:space="preserve">pantā minēto prasību noregulējuma vienības, kas ir globāli sistēmiski nozīmīgas iestādes vai kas ir noregulējuma vienības, uz ko attiecas šā likuma </w:t>
      </w:r>
      <w:r w:rsidR="003E4334" w:rsidRPr="00B14756">
        <w:rPr>
          <w:rFonts w:eastAsia="Times New Roman"/>
          <w:sz w:val="26"/>
          <w:szCs w:val="26"/>
        </w:rPr>
        <w:t xml:space="preserve">60. panta </w:t>
      </w:r>
      <w:r w:rsidR="00A23B0B" w:rsidRPr="00B14756">
        <w:rPr>
          <w:rFonts w:eastAsia="Times New Roman"/>
          <w:sz w:val="26"/>
          <w:szCs w:val="26"/>
        </w:rPr>
        <w:t>četrpadsmitā, piecpadsmitā vai sešpadsmitā</w:t>
      </w:r>
      <w:r w:rsidR="00CB1830" w:rsidRPr="00B14756">
        <w:rPr>
          <w:rFonts w:eastAsia="Times New Roman"/>
          <w:sz w:val="26"/>
          <w:szCs w:val="26"/>
        </w:rPr>
        <w:t xml:space="preserve"> </w:t>
      </w:r>
      <w:r w:rsidR="003E4334" w:rsidRPr="00B14756">
        <w:rPr>
          <w:rFonts w:eastAsia="Times New Roman"/>
          <w:sz w:val="26"/>
          <w:szCs w:val="26"/>
        </w:rPr>
        <w:t>daļa</w:t>
      </w:r>
      <w:r w:rsidR="003E4334" w:rsidRPr="004F7577">
        <w:rPr>
          <w:rFonts w:eastAsia="Times New Roman"/>
          <w:sz w:val="26"/>
          <w:szCs w:val="26"/>
        </w:rPr>
        <w:t>, izpilda, izmantojot pašu kapitālu, subordinētus atbilstīgos instrumentus vai saistības, kas minētas šā panta</w:t>
      </w:r>
      <w:r w:rsidR="00A27E45">
        <w:rPr>
          <w:rFonts w:eastAsia="Times New Roman"/>
          <w:sz w:val="26"/>
          <w:szCs w:val="26"/>
        </w:rPr>
        <w:t xml:space="preserve"> sestajā</w:t>
      </w:r>
      <w:r w:rsidR="003E4334" w:rsidRPr="004F7577">
        <w:rPr>
          <w:rFonts w:eastAsia="Times New Roman"/>
          <w:sz w:val="26"/>
          <w:szCs w:val="26"/>
        </w:rPr>
        <w:t xml:space="preserve"> daļā, </w:t>
      </w:r>
      <w:r w:rsidR="00D34410">
        <w:rPr>
          <w:rFonts w:eastAsia="Times New Roman"/>
          <w:sz w:val="26"/>
          <w:szCs w:val="26"/>
        </w:rPr>
        <w:t>tiktāl</w:t>
      </w:r>
      <w:r w:rsidR="00573135">
        <w:rPr>
          <w:rFonts w:eastAsia="Times New Roman"/>
          <w:sz w:val="26"/>
          <w:szCs w:val="26"/>
        </w:rPr>
        <w:t xml:space="preserve"> </w:t>
      </w:r>
      <w:r w:rsidR="00D34410">
        <w:rPr>
          <w:rFonts w:eastAsia="Times New Roman"/>
          <w:sz w:val="26"/>
          <w:szCs w:val="26"/>
        </w:rPr>
        <w:t xml:space="preserve">(tāda apjoma) </w:t>
      </w:r>
      <w:r w:rsidR="003E4334" w:rsidRPr="004F7577">
        <w:rPr>
          <w:rFonts w:eastAsia="Times New Roman"/>
          <w:sz w:val="26"/>
          <w:szCs w:val="26"/>
        </w:rPr>
        <w:t xml:space="preserve">ciktāl </w:t>
      </w:r>
      <w:r w:rsidR="00D97557">
        <w:rPr>
          <w:rFonts w:eastAsia="Times New Roman"/>
          <w:sz w:val="26"/>
          <w:szCs w:val="26"/>
        </w:rPr>
        <w:t xml:space="preserve">sakarā ar pienākumu </w:t>
      </w:r>
      <w:r w:rsidR="003E4334" w:rsidRPr="004F7577">
        <w:rPr>
          <w:rFonts w:eastAsia="Times New Roman"/>
          <w:sz w:val="26"/>
          <w:szCs w:val="26"/>
        </w:rPr>
        <w:t>noregulējuma vienībai</w:t>
      </w:r>
      <w:r w:rsidR="00D97557">
        <w:rPr>
          <w:rFonts w:eastAsia="Times New Roman"/>
          <w:sz w:val="26"/>
          <w:szCs w:val="26"/>
        </w:rPr>
        <w:t xml:space="preserve"> </w:t>
      </w:r>
      <w:r w:rsidR="003E4334" w:rsidRPr="004F7577">
        <w:rPr>
          <w:rFonts w:eastAsia="Times New Roman"/>
          <w:sz w:val="26"/>
          <w:szCs w:val="26"/>
        </w:rPr>
        <w:t>ievērot kopējo kapitāla rezervju prasību un prasības, kas minētas Regulas (ES) Nr. 575/2013 92.a pantā</w:t>
      </w:r>
      <w:r w:rsidR="00CA027B">
        <w:rPr>
          <w:rFonts w:eastAsia="Times New Roman"/>
          <w:sz w:val="26"/>
          <w:szCs w:val="26"/>
        </w:rPr>
        <w:t>,</w:t>
      </w:r>
      <w:r w:rsidR="003E4334" w:rsidRPr="004F7577">
        <w:rPr>
          <w:rFonts w:eastAsia="Times New Roman"/>
          <w:sz w:val="26"/>
          <w:szCs w:val="26"/>
        </w:rPr>
        <w:t xml:space="preserve"> šā likuma 60. panta </w:t>
      </w:r>
      <w:r w:rsidR="00A23B0B" w:rsidRPr="004F7577">
        <w:rPr>
          <w:rFonts w:eastAsia="Times New Roman"/>
          <w:sz w:val="26"/>
          <w:szCs w:val="26"/>
        </w:rPr>
        <w:t>četrpadsmitajā un piecpadsmitajā</w:t>
      </w:r>
      <w:r w:rsidR="003E4334" w:rsidRPr="004F7577">
        <w:rPr>
          <w:rFonts w:eastAsia="Times New Roman"/>
          <w:sz w:val="26"/>
          <w:szCs w:val="26"/>
        </w:rPr>
        <w:t xml:space="preserve"> daļā un 60.</w:t>
      </w:r>
      <w:r w:rsidR="003E4334" w:rsidRPr="004F7577">
        <w:rPr>
          <w:rFonts w:eastAsia="Times New Roman"/>
          <w:sz w:val="26"/>
          <w:szCs w:val="26"/>
          <w:vertAlign w:val="superscript"/>
        </w:rPr>
        <w:t xml:space="preserve">2 </w:t>
      </w:r>
      <w:r w:rsidR="003E4334" w:rsidRPr="004F7577">
        <w:rPr>
          <w:rFonts w:eastAsia="Times New Roman"/>
          <w:sz w:val="26"/>
          <w:szCs w:val="26"/>
        </w:rPr>
        <w:t>pantā, minētā pašu kapitāla, instrumentu un saistību summa nepārsniedz lielāko no šādām summām:</w:t>
      </w:r>
    </w:p>
    <w:p w14:paraId="6FCE6241" w14:textId="77777777" w:rsidR="00483870" w:rsidRPr="004F7577" w:rsidRDefault="0048387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8 procentus no vienības kopējām saistībām, ieskaitot pašu kapitālu; vai</w:t>
      </w:r>
    </w:p>
    <w:p w14:paraId="5B9C5245" w14:textId="77777777" w:rsidR="00236E30" w:rsidRPr="004F7577" w:rsidRDefault="00236E3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summa, kas iegūta, piemērojot formulu Ax2+Bx2+C, kurā A, B un C ir šādas summas:</w:t>
      </w:r>
    </w:p>
    <w:p w14:paraId="170D083F" w14:textId="3F2D3B19" w:rsidR="00236E30" w:rsidRPr="004F7577" w:rsidRDefault="00236E3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a) A=summa, kas izriet no prasības, kas noteikta Regulas (ES) Nr.</w:t>
      </w:r>
      <w:r w:rsidR="00E300FE" w:rsidRPr="004F7577">
        <w:rPr>
          <w:rFonts w:eastAsia="Times New Roman"/>
          <w:sz w:val="26"/>
          <w:szCs w:val="26"/>
        </w:rPr>
        <w:t xml:space="preserve"> 575/2013 92. panta 1. punkta “c”</w:t>
      </w:r>
      <w:r w:rsidRPr="004F7577">
        <w:rPr>
          <w:rFonts w:eastAsia="Times New Roman"/>
          <w:sz w:val="26"/>
          <w:szCs w:val="26"/>
        </w:rPr>
        <w:t xml:space="preserve"> apakšpunktā;</w:t>
      </w:r>
    </w:p>
    <w:p w14:paraId="6A0210EE" w14:textId="77777777" w:rsidR="00236E30" w:rsidRPr="004F7577" w:rsidRDefault="00236E3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b) B=summa, kas izriet no prasības, kas noteikta Kredītiestāžu likuma 101.</w:t>
      </w:r>
      <w:r w:rsidRPr="004F7577">
        <w:rPr>
          <w:rFonts w:eastAsia="Times New Roman"/>
          <w:sz w:val="26"/>
          <w:szCs w:val="26"/>
          <w:vertAlign w:val="superscript"/>
        </w:rPr>
        <w:t>16</w:t>
      </w:r>
      <w:r w:rsidRPr="004F7577">
        <w:rPr>
          <w:rFonts w:eastAsia="Times New Roman"/>
          <w:sz w:val="26"/>
          <w:szCs w:val="26"/>
        </w:rPr>
        <w:t xml:space="preserve"> pantā;</w:t>
      </w:r>
    </w:p>
    <w:p w14:paraId="6C507591" w14:textId="77777777" w:rsidR="00236E30" w:rsidRPr="004F7577" w:rsidRDefault="00EB1D5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c</w:t>
      </w:r>
      <w:r w:rsidR="00236E30" w:rsidRPr="004F7577">
        <w:rPr>
          <w:rFonts w:eastAsia="Times New Roman"/>
          <w:sz w:val="26"/>
          <w:szCs w:val="26"/>
        </w:rPr>
        <w:t>) C=summa, kas izriet no kopējo kapitāla rezervju prasības.</w:t>
      </w:r>
    </w:p>
    <w:p w14:paraId="65BB2639" w14:textId="1E60DA84" w:rsidR="003E4334" w:rsidRPr="004F7577" w:rsidRDefault="00445863"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(17</w:t>
      </w:r>
      <w:r w:rsidR="003E4334" w:rsidRPr="004F7577">
        <w:rPr>
          <w:rFonts w:eastAsia="Times New Roman"/>
          <w:sz w:val="26"/>
          <w:szCs w:val="26"/>
        </w:rPr>
        <w:t xml:space="preserve">) Finanšu un kapitāla tirgus komisija šā panta </w:t>
      </w:r>
      <w:r w:rsidR="00A23B0B" w:rsidRPr="004F7577">
        <w:rPr>
          <w:rFonts w:eastAsia="Times New Roman"/>
          <w:sz w:val="26"/>
          <w:szCs w:val="26"/>
        </w:rPr>
        <w:t>sešpadsmitajā</w:t>
      </w:r>
      <w:r w:rsidR="00176899" w:rsidRPr="004F7577">
        <w:rPr>
          <w:rFonts w:eastAsia="Times New Roman"/>
          <w:sz w:val="26"/>
          <w:szCs w:val="26"/>
        </w:rPr>
        <w:t> daļā</w:t>
      </w:r>
      <w:r w:rsidR="003E4334" w:rsidRPr="004F7577">
        <w:rPr>
          <w:rFonts w:eastAsia="Times New Roman"/>
          <w:sz w:val="26"/>
          <w:szCs w:val="26"/>
        </w:rPr>
        <w:t xml:space="preserve"> minētās tiesības var īstenot attiecībā uz noregulējamām vienībām, kuras ir globāli sistēmiski nozīmīgas iestādes vai uz kurām attiecas šā likuma </w:t>
      </w:r>
      <w:r w:rsidR="003E4334" w:rsidRPr="00B14756">
        <w:rPr>
          <w:rFonts w:eastAsia="Times New Roman"/>
          <w:sz w:val="26"/>
          <w:szCs w:val="26"/>
        </w:rPr>
        <w:t xml:space="preserve">60. panta </w:t>
      </w:r>
      <w:r w:rsidR="00A23B0B" w:rsidRPr="00B14756">
        <w:rPr>
          <w:rFonts w:eastAsia="Times New Roman"/>
          <w:sz w:val="26"/>
          <w:szCs w:val="26"/>
        </w:rPr>
        <w:t>četrpadsmitā, piecpadsmitā vai sešpadsmitā</w:t>
      </w:r>
      <w:r w:rsidR="003E4334" w:rsidRPr="00B14756">
        <w:rPr>
          <w:rFonts w:eastAsia="Times New Roman"/>
          <w:sz w:val="26"/>
          <w:szCs w:val="26"/>
        </w:rPr>
        <w:t xml:space="preserve"> daļa</w:t>
      </w:r>
      <w:r w:rsidR="003E4334" w:rsidRPr="004F7577">
        <w:rPr>
          <w:rFonts w:eastAsia="Times New Roman"/>
          <w:sz w:val="26"/>
          <w:szCs w:val="26"/>
        </w:rPr>
        <w:t>, un kuras atbilst vienam no šā panta 8.</w:t>
      </w:r>
      <w:r w:rsidR="003E4334" w:rsidRPr="004F7577">
        <w:rPr>
          <w:rFonts w:eastAsia="Times New Roman"/>
          <w:sz w:val="26"/>
          <w:szCs w:val="26"/>
          <w:vertAlign w:val="superscript"/>
        </w:rPr>
        <w:t>1</w:t>
      </w:r>
      <w:r w:rsidR="003E4334" w:rsidRPr="004F7577">
        <w:rPr>
          <w:rFonts w:eastAsia="Times New Roman"/>
          <w:sz w:val="26"/>
          <w:szCs w:val="26"/>
        </w:rPr>
        <w:t xml:space="preserve"> daļā minētajiem nosacījumiem, līdz 30 </w:t>
      </w:r>
      <w:r w:rsidR="008D0DD7" w:rsidRPr="004F7577">
        <w:rPr>
          <w:rFonts w:eastAsia="Times New Roman"/>
          <w:sz w:val="26"/>
          <w:szCs w:val="26"/>
        </w:rPr>
        <w:t>procentiem no visu to noregulēja</w:t>
      </w:r>
      <w:r w:rsidR="003E4334" w:rsidRPr="004F7577">
        <w:rPr>
          <w:rFonts w:eastAsia="Times New Roman"/>
          <w:sz w:val="26"/>
          <w:szCs w:val="26"/>
        </w:rPr>
        <w:t>m</w:t>
      </w:r>
      <w:r w:rsidR="008D0DD7" w:rsidRPr="004F7577">
        <w:rPr>
          <w:rFonts w:eastAsia="Times New Roman"/>
          <w:sz w:val="26"/>
          <w:szCs w:val="26"/>
        </w:rPr>
        <w:t>o</w:t>
      </w:r>
      <w:r w:rsidR="003E4334" w:rsidRPr="004F7577">
        <w:rPr>
          <w:rFonts w:eastAsia="Times New Roman"/>
          <w:sz w:val="26"/>
          <w:szCs w:val="26"/>
        </w:rPr>
        <w:t xml:space="preserve"> vienību kopējā skaita, kuras ir globāli sistēmiski nozīmīgas iestādes vai uz kurām attiecas šā likuma 60. panta </w:t>
      </w:r>
      <w:r w:rsidR="00A23B0B" w:rsidRPr="004F7577">
        <w:rPr>
          <w:rFonts w:eastAsia="Times New Roman"/>
          <w:sz w:val="26"/>
          <w:szCs w:val="26"/>
        </w:rPr>
        <w:t>četrpadsmitā, piecpadsmitā vai sešpadsmitā</w:t>
      </w:r>
      <w:r w:rsidR="003E4334" w:rsidRPr="004F7577">
        <w:rPr>
          <w:rFonts w:eastAsia="Times New Roman"/>
          <w:sz w:val="26"/>
          <w:szCs w:val="26"/>
        </w:rPr>
        <w:t xml:space="preserve"> daļa, un kurām Finanšu un kapitāla tirgu komisija nosaka minimālo pašu kapitāla un atbilstīgo saistību prasību saskaņā ar šā likuma 60.</w:t>
      </w:r>
      <w:r w:rsidR="003E4334" w:rsidRPr="004F7577">
        <w:rPr>
          <w:rFonts w:eastAsia="Times New Roman"/>
          <w:sz w:val="26"/>
          <w:szCs w:val="26"/>
          <w:vertAlign w:val="superscript"/>
        </w:rPr>
        <w:t xml:space="preserve">2 </w:t>
      </w:r>
      <w:r w:rsidR="003E4334" w:rsidRPr="004F7577">
        <w:rPr>
          <w:rFonts w:eastAsia="Times New Roman"/>
          <w:sz w:val="26"/>
          <w:szCs w:val="26"/>
        </w:rPr>
        <w:t>pantu.</w:t>
      </w:r>
    </w:p>
    <w:p w14:paraId="57B63DEF" w14:textId="1C31A3EB" w:rsidR="003E4334" w:rsidRPr="004F7577" w:rsidRDefault="002455BF"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w:t>
      </w:r>
      <w:r w:rsidR="00445863" w:rsidRPr="004F7577">
        <w:rPr>
          <w:rFonts w:eastAsia="Times New Roman"/>
          <w:sz w:val="26"/>
          <w:szCs w:val="26"/>
        </w:rPr>
        <w:t>18</w:t>
      </w:r>
      <w:r w:rsidR="003E4334" w:rsidRPr="004F7577">
        <w:rPr>
          <w:rFonts w:eastAsia="Times New Roman"/>
          <w:sz w:val="26"/>
          <w:szCs w:val="26"/>
        </w:rPr>
        <w:t xml:space="preserve">) Finanšu un kapitāla tirgus komisija, īstenojot šā panta </w:t>
      </w:r>
      <w:r w:rsidR="00A23B0B" w:rsidRPr="004F7577">
        <w:rPr>
          <w:rFonts w:eastAsia="Times New Roman"/>
          <w:sz w:val="26"/>
          <w:szCs w:val="26"/>
        </w:rPr>
        <w:t>septiņpadsmitajā</w:t>
      </w:r>
      <w:r w:rsidR="003E4334" w:rsidRPr="004F7577">
        <w:rPr>
          <w:rFonts w:eastAsia="Times New Roman"/>
          <w:sz w:val="26"/>
          <w:szCs w:val="26"/>
        </w:rPr>
        <w:t xml:space="preserve"> daļā paredzētas darbības, ņem vērā šādus nosacījumus:</w:t>
      </w:r>
    </w:p>
    <w:p w14:paraId="0572E2E1" w14:textId="77777777" w:rsidR="00236E30" w:rsidRPr="004F7577" w:rsidRDefault="00236E3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iepriekš veiktajā noregulējamības novērtējumā ir identificēti būtiski noregulējamības šķēršļi un vai nu:</w:t>
      </w:r>
    </w:p>
    <w:p w14:paraId="2376782E" w14:textId="77777777" w:rsidR="00236E30" w:rsidRPr="004F7577" w:rsidRDefault="00236E3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a) pē</w:t>
      </w:r>
      <w:r w:rsidR="00B91557" w:rsidRPr="004F7577">
        <w:rPr>
          <w:rFonts w:eastAsia="Times New Roman"/>
          <w:sz w:val="26"/>
          <w:szCs w:val="26"/>
        </w:rPr>
        <w:t>c šā likuma 20. panta astotajā</w:t>
      </w:r>
      <w:r w:rsidR="002C5455" w:rsidRPr="004F7577">
        <w:rPr>
          <w:rFonts w:eastAsia="Times New Roman"/>
          <w:sz w:val="26"/>
          <w:szCs w:val="26"/>
        </w:rPr>
        <w:t xml:space="preserve"> </w:t>
      </w:r>
      <w:r w:rsidRPr="004F7577">
        <w:rPr>
          <w:rFonts w:eastAsia="Times New Roman"/>
          <w:sz w:val="26"/>
          <w:szCs w:val="26"/>
        </w:rPr>
        <w:t>daļā minēto pasākumu piemērošanas Finanšu un kapitāla tirgus komisijas noteiktajā grafikā nav veikti nekādi korektīvi pasākumi; vai</w:t>
      </w:r>
    </w:p>
    <w:p w14:paraId="12ED3728" w14:textId="156D2B27" w:rsidR="00236E30" w:rsidRPr="004F7577" w:rsidRDefault="00236E3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b) identificēto būtisko šķērsli nevar risināt ne ar vienu </w:t>
      </w:r>
      <w:r w:rsidR="00B91557" w:rsidRPr="004F7577">
        <w:rPr>
          <w:rFonts w:eastAsia="Times New Roman"/>
          <w:sz w:val="26"/>
          <w:szCs w:val="26"/>
        </w:rPr>
        <w:t>no šā likuma 20. panta astotajā</w:t>
      </w:r>
      <w:r w:rsidRPr="004F7577">
        <w:rPr>
          <w:rFonts w:eastAsia="Times New Roman"/>
          <w:sz w:val="26"/>
          <w:szCs w:val="26"/>
        </w:rPr>
        <w:t xml:space="preserve"> daļā minētajiem </w:t>
      </w:r>
      <w:r w:rsidR="00176899" w:rsidRPr="004F7577">
        <w:rPr>
          <w:rFonts w:eastAsia="Times New Roman"/>
          <w:sz w:val="26"/>
          <w:szCs w:val="26"/>
        </w:rPr>
        <w:t xml:space="preserve">pasākumiem un šā panta </w:t>
      </w:r>
      <w:r w:rsidR="00A23B0B" w:rsidRPr="004F7577">
        <w:rPr>
          <w:rFonts w:eastAsia="Times New Roman"/>
          <w:sz w:val="26"/>
          <w:szCs w:val="26"/>
        </w:rPr>
        <w:t>sešpadsmitajā</w:t>
      </w:r>
      <w:r w:rsidRPr="004F7577">
        <w:rPr>
          <w:rFonts w:eastAsia="Times New Roman"/>
          <w:sz w:val="26"/>
          <w:szCs w:val="26"/>
        </w:rPr>
        <w:t xml:space="preserve"> daļā minēto tiesību īstenošana daļēji vai pilnīgi kompensētu būtisku šķēršļu negatīvo ietekmi uz noregulējamību;</w:t>
      </w:r>
    </w:p>
    <w:p w14:paraId="3169C715" w14:textId="77777777" w:rsidR="003E4334" w:rsidRPr="004F7577" w:rsidRDefault="00236E3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2) noregulējamās vienības vēlamās noregulējuma stratēģijas iespējamība un ticamība ir ierobežota, ņemot vērā vienības lielumu, savstarpējo saistību, tās darbību raksturu, apmēru, risku un sarežģītību, tās juridisko statusu un akciju paketes struktūru; vai</w:t>
      </w:r>
    </w:p>
    <w:p w14:paraId="42074A65" w14:textId="0546A2A7" w:rsidR="00483870" w:rsidRPr="004F7577" w:rsidRDefault="0048387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3) Kredītiestāžu likum</w:t>
      </w:r>
      <w:r w:rsidR="00CA0062" w:rsidRPr="004F7577">
        <w:rPr>
          <w:rFonts w:eastAsia="Times New Roman"/>
          <w:sz w:val="26"/>
          <w:szCs w:val="26"/>
        </w:rPr>
        <w:t>a</w:t>
      </w:r>
      <w:r w:rsidRPr="004F7577">
        <w:rPr>
          <w:rFonts w:eastAsia="Times New Roman"/>
          <w:sz w:val="26"/>
          <w:szCs w:val="26"/>
        </w:rPr>
        <w:t xml:space="preserve"> 101.</w:t>
      </w:r>
      <w:r w:rsidRPr="004F7577">
        <w:rPr>
          <w:rFonts w:eastAsia="Times New Roman"/>
          <w:sz w:val="26"/>
          <w:szCs w:val="26"/>
          <w:vertAlign w:val="superscript"/>
        </w:rPr>
        <w:t>16</w:t>
      </w:r>
      <w:r w:rsidRPr="004F7577">
        <w:rPr>
          <w:rFonts w:eastAsia="Times New Roman"/>
          <w:sz w:val="26"/>
          <w:szCs w:val="26"/>
        </w:rPr>
        <w:t xml:space="preserve"> pantā minētā prasība atspoguļo faktu, ka noregulēj</w:t>
      </w:r>
      <w:r w:rsidR="00566C87" w:rsidRPr="004F7577">
        <w:rPr>
          <w:rFonts w:eastAsia="Times New Roman"/>
          <w:sz w:val="26"/>
          <w:szCs w:val="26"/>
        </w:rPr>
        <w:t>amā</w:t>
      </w:r>
      <w:r w:rsidRPr="004F7577">
        <w:rPr>
          <w:rFonts w:eastAsia="Times New Roman"/>
          <w:sz w:val="26"/>
          <w:szCs w:val="26"/>
        </w:rPr>
        <w:t xml:space="preserve"> vienība, kas ir globāli sistēmiski nozīmīga iestāde vai iestāde, uz kuru attiecas šā likuma 60. panta </w:t>
      </w:r>
      <w:r w:rsidR="00A23B0B" w:rsidRPr="004F7577">
        <w:rPr>
          <w:rFonts w:eastAsia="Times New Roman"/>
          <w:sz w:val="26"/>
          <w:szCs w:val="26"/>
        </w:rPr>
        <w:t xml:space="preserve">četrpadsmitā, piecpadsmitā vai sešpadsmitā </w:t>
      </w:r>
      <w:r w:rsidRPr="004F7577">
        <w:rPr>
          <w:rFonts w:eastAsia="Times New Roman"/>
          <w:sz w:val="26"/>
          <w:szCs w:val="26"/>
        </w:rPr>
        <w:t>daļa, riskantuma ziņā ir starp 20 procentu riskantāko iestāžu, kurām Finanšu un kapitāla tirgu komisija nosaka šā likuma 59. panta pirmajā daļā paredzēto minimālo pašu kapitāla un atbilstīgo saistību prasību.</w:t>
      </w:r>
    </w:p>
    <w:p w14:paraId="2CBDCF65" w14:textId="0D9DF8AE" w:rsidR="003E4334" w:rsidRPr="004F7577" w:rsidRDefault="00445863"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(19</w:t>
      </w:r>
      <w:r w:rsidR="003E4334" w:rsidRPr="004F7577">
        <w:rPr>
          <w:rFonts w:eastAsia="Times New Roman"/>
          <w:sz w:val="26"/>
          <w:szCs w:val="26"/>
        </w:rPr>
        <w:t xml:space="preserve">) Šā panta </w:t>
      </w:r>
      <w:r w:rsidR="00A23B0B" w:rsidRPr="004F7577">
        <w:rPr>
          <w:rFonts w:eastAsia="Times New Roman"/>
          <w:sz w:val="26"/>
          <w:szCs w:val="26"/>
        </w:rPr>
        <w:t>septiņpadsmitajā un astoņpadsmitajā</w:t>
      </w:r>
      <w:r w:rsidRPr="004F7577">
        <w:rPr>
          <w:rFonts w:eastAsia="Times New Roman"/>
          <w:sz w:val="26"/>
          <w:szCs w:val="26"/>
        </w:rPr>
        <w:t xml:space="preserve"> </w:t>
      </w:r>
      <w:r w:rsidR="003E4334" w:rsidRPr="004F7577">
        <w:rPr>
          <w:rFonts w:eastAsia="Times New Roman"/>
          <w:sz w:val="26"/>
          <w:szCs w:val="26"/>
        </w:rPr>
        <w:t>daļā minēto procentuālo vērtību piemērošanas nolūkos Finanšu un kapitāla tirgus komisija skaitli, kas iegūts aprēķina rezultātā, noapaļo līdz tuvākajam veselam skaitlim.</w:t>
      </w:r>
    </w:p>
    <w:p w14:paraId="08CA3335" w14:textId="73CF0C9E" w:rsidR="003E4334" w:rsidRPr="004F7577" w:rsidRDefault="00445863"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 (20</w:t>
      </w:r>
      <w:r w:rsidR="003E4334" w:rsidRPr="004F7577">
        <w:rPr>
          <w:rFonts w:eastAsia="Times New Roman"/>
          <w:sz w:val="26"/>
          <w:szCs w:val="26"/>
        </w:rPr>
        <w:t>) Minimālo pašu kapitāla un atbilstīgo saistību pr</w:t>
      </w:r>
      <w:r w:rsidR="00176899" w:rsidRPr="004F7577">
        <w:rPr>
          <w:rFonts w:eastAsia="Times New Roman"/>
          <w:sz w:val="26"/>
          <w:szCs w:val="26"/>
        </w:rPr>
        <w:t xml:space="preserve">asību saskaņā ar šā panta </w:t>
      </w:r>
      <w:r w:rsidR="00A23B0B" w:rsidRPr="004F7577">
        <w:rPr>
          <w:rFonts w:eastAsia="Times New Roman"/>
          <w:sz w:val="26"/>
          <w:szCs w:val="26"/>
        </w:rPr>
        <w:t>divpadsmito</w:t>
      </w:r>
      <w:r w:rsidR="003E4334" w:rsidRPr="004F7577">
        <w:rPr>
          <w:rFonts w:eastAsia="Times New Roman"/>
          <w:sz w:val="26"/>
          <w:szCs w:val="26"/>
        </w:rPr>
        <w:t xml:space="preserve"> vai </w:t>
      </w:r>
      <w:r w:rsidR="00A23B0B" w:rsidRPr="004F7577">
        <w:rPr>
          <w:rFonts w:eastAsia="Times New Roman"/>
          <w:sz w:val="26"/>
          <w:szCs w:val="26"/>
        </w:rPr>
        <w:t>sešpadsmito</w:t>
      </w:r>
      <w:r w:rsidR="003E4334" w:rsidRPr="004F7577">
        <w:rPr>
          <w:rFonts w:eastAsia="Times New Roman"/>
          <w:sz w:val="26"/>
          <w:szCs w:val="26"/>
        </w:rPr>
        <w:t xml:space="preserve"> daļu nosaka Finanšu un kapitāla tirgus komisija, ņemot vērā vismaz šādus kritērijus:</w:t>
      </w:r>
    </w:p>
    <w:p w14:paraId="501B1FBE" w14:textId="77777777" w:rsidR="00483870" w:rsidRPr="004F7577" w:rsidRDefault="0048387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to, kāds tirgus dziļums ir noregulējamās vienības pašu kapitāla instrumentiem un subordinētiem atbilstīgajiem instrumentiem, šādu instrumentu, ja tādi ir, cenu noteikšanu un laiku, kas vajadzīgs jebkādu minētā lēmuma izpildei nepieciešamu darījumu veikšanai;</w:t>
      </w:r>
    </w:p>
    <w:p w14:paraId="3B9D8B4C" w14:textId="79B8977B" w:rsidR="00483870" w:rsidRPr="004F7577" w:rsidRDefault="0048387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2) to atbilstīgo saistību instrumentu summu, kuri atbilst visiem Regulas (ES) Nr. 575/2013 72.a pantā minētajiem nosacījumiem, ar atlikušo termiņu, kas ir īsāks par vienu gadu no dienas, kurā pieņem lēmumu, lai veiktu kvantitatīvas šā panta </w:t>
      </w:r>
      <w:r w:rsidR="00A23B0B" w:rsidRPr="004F7577">
        <w:rPr>
          <w:rFonts w:eastAsia="Times New Roman"/>
          <w:sz w:val="26"/>
          <w:szCs w:val="26"/>
        </w:rPr>
        <w:t>divpadsmitajā un sešpadsmitajā</w:t>
      </w:r>
      <w:r w:rsidRPr="004F7577">
        <w:rPr>
          <w:rFonts w:eastAsia="Times New Roman"/>
          <w:sz w:val="26"/>
          <w:szCs w:val="26"/>
        </w:rPr>
        <w:t xml:space="preserve"> daļā minēto prasību korekcijas;</w:t>
      </w:r>
    </w:p>
    <w:p w14:paraId="25F5C332" w14:textId="77777777" w:rsidR="00483870" w:rsidRPr="004F7577" w:rsidRDefault="0048387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3) to instrumentu pieejamību un summu, kuri atbilst visiem Regulas (ES) Nr. 575/2013 72.a pantā minētajiem nosacījumiem, izņemot minētās regulas 72.b panta 2. punkta "d" apakšpunktu;</w:t>
      </w:r>
    </w:p>
    <w:p w14:paraId="604E0DCF" w14:textId="77777777" w:rsidR="00483870" w:rsidRPr="004F7577" w:rsidRDefault="0048387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4) to, vai salīdzinājumā ar noregulējamās vienības pašu kapitālu un atbilstīgajām saistībām ir nozīmīga tādu saskaņā ar šā likuma 54. panta pirmo un ceturto daļu no norakstīšanas un konvertācijas tiesību piemērošanas izslēgtu saistību summa, kuras parastajās maksātnespējas procedūrās ierindojas turpat, kur atrodas visaugstāk ierindotās atbilstīgās saistības, vai pēc tām. Ja izslēgto saistību summa nepārsniedz 5 procentus no noregulējamās vienības pašu kapitāla un atbilstīgo saistību summas, uzskata, ka izslēgtā summa nav nozīmīga. Ja summa pārsniedz minēto robežvērtību, Finanšu un kapitāla tirgus komisija izvērtē izslēgto saistību nozīmīgumu;</w:t>
      </w:r>
    </w:p>
    <w:p w14:paraId="2D74A454" w14:textId="77777777" w:rsidR="00483870" w:rsidRPr="004F7577" w:rsidRDefault="0048387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5) noregulējamās vienības uzņēmējdarbības modeli, finansēšanas modeli un riska profilu, kā arī tās stabilitāti un spēju sniegt ieguldījumus ekonomikā; un</w:t>
      </w:r>
    </w:p>
    <w:p w14:paraId="6ED0F418" w14:textId="77777777" w:rsidR="00483870" w:rsidRPr="004F7577" w:rsidRDefault="0048387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6) iespējamu pārstrukturēšanas izmaksu ietekmi uz noregulējamās vienības rekapitalizāciju.</w:t>
      </w:r>
    </w:p>
    <w:p w14:paraId="613124CB" w14:textId="631FFE79" w:rsidR="00610A7B" w:rsidRPr="004F7577" w:rsidRDefault="003604FF" w:rsidP="00B4771D">
      <w:pPr>
        <w:shd w:val="clear" w:color="auto" w:fill="FFFFFF"/>
        <w:spacing w:before="200" w:after="0" w:line="240" w:lineRule="auto"/>
        <w:ind w:firstLine="720"/>
        <w:jc w:val="both"/>
        <w:rPr>
          <w:rFonts w:eastAsia="Times New Roman"/>
          <w:sz w:val="26"/>
          <w:szCs w:val="26"/>
        </w:rPr>
      </w:pPr>
      <w:r w:rsidRPr="004F7577">
        <w:rPr>
          <w:rFonts w:eastAsia="Times New Roman"/>
          <w:sz w:val="26"/>
          <w:szCs w:val="26"/>
        </w:rPr>
        <w:t>41</w:t>
      </w:r>
      <w:r w:rsidR="00610A7B" w:rsidRPr="004F7577">
        <w:rPr>
          <w:rFonts w:eastAsia="Times New Roman"/>
          <w:sz w:val="26"/>
          <w:szCs w:val="26"/>
        </w:rPr>
        <w:t>. Izteikt 60. pantu šādā redakcijā:</w:t>
      </w:r>
    </w:p>
    <w:p w14:paraId="355D6520" w14:textId="153D6EF3" w:rsidR="00610A7B" w:rsidRPr="004F7577" w:rsidRDefault="004F7577" w:rsidP="00D058F2">
      <w:pPr>
        <w:shd w:val="clear" w:color="auto" w:fill="FFFFFF"/>
        <w:spacing w:before="120" w:after="0" w:line="240" w:lineRule="auto"/>
        <w:ind w:firstLine="720"/>
        <w:jc w:val="both"/>
        <w:rPr>
          <w:rFonts w:eastAsia="Times New Roman"/>
          <w:sz w:val="26"/>
          <w:szCs w:val="26"/>
        </w:rPr>
      </w:pPr>
      <w:r>
        <w:rPr>
          <w:rFonts w:eastAsia="Times New Roman"/>
          <w:sz w:val="26"/>
          <w:szCs w:val="26"/>
        </w:rPr>
        <w:t>“</w:t>
      </w:r>
      <w:r w:rsidR="00610A7B" w:rsidRPr="004F7577">
        <w:rPr>
          <w:rFonts w:eastAsia="Times New Roman"/>
          <w:b/>
          <w:sz w:val="26"/>
          <w:szCs w:val="26"/>
        </w:rPr>
        <w:t>60. pants.</w:t>
      </w:r>
      <w:r w:rsidR="00610A7B" w:rsidRPr="004F7577">
        <w:rPr>
          <w:rFonts w:eastAsia="Times New Roman"/>
          <w:sz w:val="26"/>
          <w:szCs w:val="26"/>
        </w:rPr>
        <w:t xml:space="preserve"> (1) Minimālo pašu kapitāla un atbilstīgo saistību prasību</w:t>
      </w:r>
      <w:r w:rsidR="00DD1F8A" w:rsidRPr="004F7577">
        <w:rPr>
          <w:rFonts w:eastAsia="Times New Roman"/>
          <w:sz w:val="26"/>
          <w:szCs w:val="26"/>
        </w:rPr>
        <w:t xml:space="preserve"> saskaņā ar</w:t>
      </w:r>
      <w:r w:rsidR="00610A7B" w:rsidRPr="004F7577">
        <w:rPr>
          <w:rFonts w:eastAsia="Times New Roman"/>
          <w:sz w:val="26"/>
          <w:szCs w:val="26"/>
        </w:rPr>
        <w:t xml:space="preserve"> šā likuma 59. panta pirm</w:t>
      </w:r>
      <w:r w:rsidR="00DD1F8A" w:rsidRPr="004F7577">
        <w:rPr>
          <w:rFonts w:eastAsia="Times New Roman"/>
          <w:sz w:val="26"/>
          <w:szCs w:val="26"/>
        </w:rPr>
        <w:t>o</w:t>
      </w:r>
      <w:r w:rsidR="00610A7B" w:rsidRPr="004F7577">
        <w:rPr>
          <w:rFonts w:eastAsia="Times New Roman"/>
          <w:sz w:val="26"/>
          <w:szCs w:val="26"/>
        </w:rPr>
        <w:t xml:space="preserve"> daļ</w:t>
      </w:r>
      <w:r w:rsidR="00DD1F8A" w:rsidRPr="004F7577">
        <w:rPr>
          <w:rFonts w:eastAsia="Times New Roman"/>
          <w:sz w:val="26"/>
          <w:szCs w:val="26"/>
        </w:rPr>
        <w:t>u</w:t>
      </w:r>
      <w:r w:rsidR="00610A7B" w:rsidRPr="004F7577">
        <w:rPr>
          <w:rFonts w:eastAsia="Times New Roman"/>
          <w:sz w:val="26"/>
          <w:szCs w:val="26"/>
        </w:rPr>
        <w:t xml:space="preserve"> nosaka Finanšu un kapitāla tirgus komisija, ņemot vērā vismaz šādus kritērijus:</w:t>
      </w:r>
    </w:p>
    <w:p w14:paraId="5AFD4D3F" w14:textId="288F442D"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nepieciešamību nodrošināt, ka noregulējamo</w:t>
      </w:r>
      <w:r w:rsidR="00566C87" w:rsidRPr="004F7577">
        <w:rPr>
          <w:rFonts w:eastAsia="Times New Roman"/>
          <w:sz w:val="26"/>
          <w:szCs w:val="26"/>
        </w:rPr>
        <w:t xml:space="preserve"> grupu var noregulēt, noregulēja</w:t>
      </w:r>
      <w:r w:rsidRPr="004F7577">
        <w:rPr>
          <w:rFonts w:eastAsia="Times New Roman"/>
          <w:sz w:val="26"/>
          <w:szCs w:val="26"/>
        </w:rPr>
        <w:t>ma</w:t>
      </w:r>
      <w:r w:rsidR="00566C87" w:rsidRPr="004F7577">
        <w:rPr>
          <w:rFonts w:eastAsia="Times New Roman"/>
          <w:sz w:val="26"/>
          <w:szCs w:val="26"/>
        </w:rPr>
        <w:t>i</w:t>
      </w:r>
      <w:r w:rsidRPr="004F7577">
        <w:rPr>
          <w:rFonts w:eastAsia="Times New Roman"/>
          <w:sz w:val="26"/>
          <w:szCs w:val="26"/>
        </w:rPr>
        <w:t xml:space="preserve"> vienībai piemērojot noregulējuma instrumentus, </w:t>
      </w:r>
      <w:r w:rsidR="00DD1F8A" w:rsidRPr="004F7577">
        <w:rPr>
          <w:rFonts w:eastAsia="Times New Roman"/>
          <w:sz w:val="26"/>
          <w:szCs w:val="26"/>
        </w:rPr>
        <w:t>tai skaitā</w:t>
      </w:r>
      <w:r w:rsidRPr="004F7577">
        <w:rPr>
          <w:rFonts w:eastAsia="Times New Roman"/>
          <w:sz w:val="26"/>
          <w:szCs w:val="26"/>
        </w:rPr>
        <w:t xml:space="preserve"> iekšējās rekapitalizācijas instrumentu, tā, lai tiktu sasniegti noregulējuma mērķi;</w:t>
      </w:r>
    </w:p>
    <w:p w14:paraId="428954CF"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 xml:space="preserve">2) nepieciešamību nodrošināt, ka noregulējamai vienībai un tās meitas sabiedrībām, kas ir iestādes vai finanšu sabiedrības, bet nav noregulējamās vienības, ir pietiekams pašu kapitāls un atbilstīgās saistības, lai </w:t>
      </w:r>
      <w:r w:rsidR="006A76DF" w:rsidRPr="004F7577">
        <w:rPr>
          <w:rFonts w:eastAsia="Times New Roman"/>
          <w:sz w:val="26"/>
          <w:szCs w:val="26"/>
        </w:rPr>
        <w:t>garantētu</w:t>
      </w:r>
      <w:r w:rsidRPr="004F7577">
        <w:rPr>
          <w:rFonts w:eastAsia="Times New Roman"/>
          <w:sz w:val="26"/>
          <w:szCs w:val="26"/>
        </w:rPr>
        <w:t>, ka iekšējās rekapitalizācijas instrument</w:t>
      </w:r>
      <w:r w:rsidR="00F97F50" w:rsidRPr="004F7577">
        <w:rPr>
          <w:rFonts w:eastAsia="Times New Roman"/>
          <w:sz w:val="26"/>
          <w:szCs w:val="26"/>
        </w:rPr>
        <w:t>a</w:t>
      </w:r>
      <w:r w:rsidRPr="004F7577">
        <w:rPr>
          <w:rFonts w:eastAsia="Times New Roman"/>
          <w:sz w:val="26"/>
          <w:szCs w:val="26"/>
        </w:rPr>
        <w:t xml:space="preserve"> vai norakstīšanas un konvertācijas pilnvar</w:t>
      </w:r>
      <w:r w:rsidR="00F97F50" w:rsidRPr="004F7577">
        <w:rPr>
          <w:rFonts w:eastAsia="Times New Roman"/>
          <w:sz w:val="26"/>
          <w:szCs w:val="26"/>
        </w:rPr>
        <w:t>u piemērošanas gadījumā</w:t>
      </w:r>
      <w:r w:rsidRPr="004F7577">
        <w:rPr>
          <w:rFonts w:eastAsia="Times New Roman"/>
          <w:sz w:val="26"/>
          <w:szCs w:val="26"/>
        </w:rPr>
        <w:t>, zaudējumus</w:t>
      </w:r>
      <w:r w:rsidR="00F97F50" w:rsidRPr="004F7577">
        <w:rPr>
          <w:rFonts w:eastAsia="Times New Roman"/>
          <w:sz w:val="26"/>
          <w:szCs w:val="26"/>
        </w:rPr>
        <w:t xml:space="preserve"> būtu iespējams segt</w:t>
      </w:r>
      <w:r w:rsidRPr="004F7577">
        <w:rPr>
          <w:rFonts w:eastAsia="Times New Roman"/>
          <w:sz w:val="26"/>
          <w:szCs w:val="26"/>
        </w:rPr>
        <w:t xml:space="preserve">, un attiecīgo vienību kopējo kapitāla rādītāju un, ja piemērojams, sviras rādītāju </w:t>
      </w:r>
      <w:r w:rsidR="00F97F50" w:rsidRPr="004F7577">
        <w:rPr>
          <w:rFonts w:eastAsia="Times New Roman"/>
          <w:sz w:val="26"/>
          <w:szCs w:val="26"/>
        </w:rPr>
        <w:t>atjaunot tādā līmenī</w:t>
      </w:r>
      <w:r w:rsidRPr="004F7577">
        <w:rPr>
          <w:rFonts w:eastAsia="Times New Roman"/>
          <w:sz w:val="26"/>
          <w:szCs w:val="26"/>
        </w:rPr>
        <w:t xml:space="preserve">, kāds ir </w:t>
      </w:r>
      <w:r w:rsidR="00F97F50" w:rsidRPr="004F7577">
        <w:rPr>
          <w:rFonts w:eastAsia="Times New Roman"/>
          <w:sz w:val="26"/>
          <w:szCs w:val="26"/>
        </w:rPr>
        <w:t>nepieciešams</w:t>
      </w:r>
      <w:r w:rsidRPr="004F7577">
        <w:rPr>
          <w:rFonts w:eastAsia="Times New Roman"/>
          <w:sz w:val="26"/>
          <w:szCs w:val="26"/>
        </w:rPr>
        <w:t xml:space="preserve">, lai tās </w:t>
      </w:r>
      <w:r w:rsidR="00DD1F8A" w:rsidRPr="004F7577">
        <w:rPr>
          <w:rFonts w:eastAsia="Times New Roman"/>
          <w:sz w:val="26"/>
          <w:szCs w:val="26"/>
        </w:rPr>
        <w:t>saglabātu atbilstību licences (atļaujas) saņemšanas nosacījumiem saskaņā ar Kredītiestāžu likuma vai Finanšu instrumentu tirgus likuma prasībām</w:t>
      </w:r>
      <w:r w:rsidRPr="004F7577">
        <w:rPr>
          <w:rFonts w:eastAsia="Times New Roman"/>
          <w:sz w:val="26"/>
          <w:szCs w:val="26"/>
        </w:rPr>
        <w:t>;</w:t>
      </w:r>
    </w:p>
    <w:p w14:paraId="29876AC2"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3) nepieciešamību nodrošināt, </w:t>
      </w:r>
      <w:r w:rsidR="000A2A98" w:rsidRPr="004F7577">
        <w:rPr>
          <w:rFonts w:eastAsia="Times New Roman"/>
          <w:sz w:val="26"/>
          <w:szCs w:val="26"/>
        </w:rPr>
        <w:t>lai gadījumā, kad noregulējuma plāns</w:t>
      </w:r>
      <w:r w:rsidRPr="004F7577">
        <w:rPr>
          <w:rFonts w:eastAsia="Times New Roman"/>
          <w:sz w:val="26"/>
          <w:szCs w:val="26"/>
        </w:rPr>
        <w:t xml:space="preserve"> </w:t>
      </w:r>
      <w:r w:rsidR="000A2A98" w:rsidRPr="004F7577">
        <w:rPr>
          <w:rFonts w:eastAsia="Times New Roman"/>
          <w:sz w:val="26"/>
          <w:szCs w:val="26"/>
        </w:rPr>
        <w:t>paredz</w:t>
      </w:r>
      <w:r w:rsidRPr="004F7577">
        <w:rPr>
          <w:rFonts w:eastAsia="Times New Roman"/>
          <w:sz w:val="26"/>
          <w:szCs w:val="26"/>
        </w:rPr>
        <w:t xml:space="preserve">, ka </w:t>
      </w:r>
      <w:r w:rsidR="000A2A98" w:rsidRPr="004F7577">
        <w:rPr>
          <w:rFonts w:eastAsia="Times New Roman"/>
          <w:sz w:val="26"/>
          <w:szCs w:val="26"/>
        </w:rPr>
        <w:t>noteiktas</w:t>
      </w:r>
      <w:r w:rsidRPr="004F7577">
        <w:rPr>
          <w:rFonts w:eastAsia="Times New Roman"/>
          <w:sz w:val="26"/>
          <w:szCs w:val="26"/>
        </w:rPr>
        <w:t xml:space="preserve"> atbilstīgo saistību kategorijas varētu </w:t>
      </w:r>
      <w:r w:rsidR="000A2A98" w:rsidRPr="004F7577">
        <w:rPr>
          <w:rFonts w:eastAsia="Times New Roman"/>
          <w:sz w:val="26"/>
          <w:szCs w:val="26"/>
        </w:rPr>
        <w:t xml:space="preserve">tikt </w:t>
      </w:r>
      <w:r w:rsidRPr="004F7577">
        <w:rPr>
          <w:rFonts w:eastAsia="Times New Roman"/>
          <w:sz w:val="26"/>
          <w:szCs w:val="26"/>
        </w:rPr>
        <w:t>izslēgt</w:t>
      </w:r>
      <w:r w:rsidR="000A2A98" w:rsidRPr="004F7577">
        <w:rPr>
          <w:rFonts w:eastAsia="Times New Roman"/>
          <w:sz w:val="26"/>
          <w:szCs w:val="26"/>
        </w:rPr>
        <w:t>as</w:t>
      </w:r>
      <w:r w:rsidRPr="004F7577">
        <w:rPr>
          <w:rFonts w:eastAsia="Times New Roman"/>
          <w:sz w:val="26"/>
          <w:szCs w:val="26"/>
        </w:rPr>
        <w:t xml:space="preserve"> no iekšējās rekapitalizācijas saskaņā ar šā likuma 54. panta ceturto daļu vai </w:t>
      </w:r>
      <w:r w:rsidR="000A2A98" w:rsidRPr="004F7577">
        <w:rPr>
          <w:rFonts w:eastAsia="Times New Roman"/>
          <w:sz w:val="26"/>
          <w:szCs w:val="26"/>
        </w:rPr>
        <w:t xml:space="preserve">ka noteiktas atbilstīgo saistību kategorijas var tik pilnībā nodotas </w:t>
      </w:r>
      <w:r w:rsidRPr="004F7577">
        <w:rPr>
          <w:rFonts w:eastAsia="Times New Roman"/>
          <w:sz w:val="26"/>
          <w:szCs w:val="26"/>
        </w:rPr>
        <w:t xml:space="preserve">saņēmējam, </w:t>
      </w:r>
      <w:r w:rsidR="000A2A98" w:rsidRPr="004F7577">
        <w:rPr>
          <w:rFonts w:eastAsia="Times New Roman"/>
          <w:sz w:val="26"/>
          <w:szCs w:val="26"/>
        </w:rPr>
        <w:t>īstenojot nodošanu daļējā apmērā</w:t>
      </w:r>
      <w:r w:rsidRPr="004F7577">
        <w:rPr>
          <w:rFonts w:eastAsia="Times New Roman"/>
          <w:sz w:val="26"/>
          <w:szCs w:val="26"/>
        </w:rPr>
        <w:t>, noregulējamai vienībai ir pietiekams pašu kapitāls un citas atbilstīgās saistības, lai</w:t>
      </w:r>
      <w:r w:rsidR="00F97F50" w:rsidRPr="004F7577">
        <w:rPr>
          <w:rFonts w:eastAsia="Times New Roman"/>
          <w:sz w:val="26"/>
          <w:szCs w:val="26"/>
        </w:rPr>
        <w:t xml:space="preserve"> nodrošinātu</w:t>
      </w:r>
      <w:r w:rsidRPr="004F7577">
        <w:rPr>
          <w:rFonts w:eastAsia="Times New Roman"/>
          <w:sz w:val="26"/>
          <w:szCs w:val="26"/>
        </w:rPr>
        <w:t xml:space="preserve"> </w:t>
      </w:r>
      <w:r w:rsidR="000A2A98" w:rsidRPr="004F7577">
        <w:rPr>
          <w:rFonts w:eastAsia="Times New Roman"/>
          <w:sz w:val="26"/>
          <w:szCs w:val="26"/>
        </w:rPr>
        <w:t>iespēju šādus zaudējumu segt,</w:t>
      </w:r>
      <w:r w:rsidRPr="004F7577">
        <w:rPr>
          <w:rFonts w:eastAsia="Times New Roman"/>
          <w:sz w:val="26"/>
          <w:szCs w:val="26"/>
        </w:rPr>
        <w:t xml:space="preserve"> un tās kopējo kapitāla rādītāju un, ja piemērojams, sviras rādītāju</w:t>
      </w:r>
      <w:r w:rsidR="00F97F50" w:rsidRPr="004F7577">
        <w:rPr>
          <w:rFonts w:eastAsia="Times New Roman"/>
          <w:sz w:val="26"/>
          <w:szCs w:val="26"/>
        </w:rPr>
        <w:t xml:space="preserve"> būtu iespējams atjaunot</w:t>
      </w:r>
      <w:r w:rsidRPr="004F7577">
        <w:rPr>
          <w:rFonts w:eastAsia="Times New Roman"/>
          <w:sz w:val="26"/>
          <w:szCs w:val="26"/>
        </w:rPr>
        <w:t xml:space="preserve"> </w:t>
      </w:r>
      <w:r w:rsidR="000A2A98" w:rsidRPr="004F7577">
        <w:rPr>
          <w:rFonts w:eastAsia="Times New Roman"/>
          <w:sz w:val="26"/>
          <w:szCs w:val="26"/>
        </w:rPr>
        <w:t>tādā līmenī</w:t>
      </w:r>
      <w:r w:rsidRPr="004F7577">
        <w:rPr>
          <w:rFonts w:eastAsia="Times New Roman"/>
          <w:sz w:val="26"/>
          <w:szCs w:val="26"/>
        </w:rPr>
        <w:t xml:space="preserve">, kāds ir </w:t>
      </w:r>
      <w:r w:rsidR="000A2A98" w:rsidRPr="004F7577">
        <w:rPr>
          <w:rFonts w:eastAsia="Times New Roman"/>
          <w:sz w:val="26"/>
          <w:szCs w:val="26"/>
        </w:rPr>
        <w:t>nepieciešams</w:t>
      </w:r>
      <w:r w:rsidRPr="004F7577">
        <w:rPr>
          <w:rFonts w:eastAsia="Times New Roman"/>
          <w:sz w:val="26"/>
          <w:szCs w:val="26"/>
        </w:rPr>
        <w:t xml:space="preserve">, lai iestāde un finanšu sabiedrība </w:t>
      </w:r>
      <w:r w:rsidR="000A2A98" w:rsidRPr="004F7577">
        <w:rPr>
          <w:rFonts w:eastAsia="Times New Roman"/>
          <w:sz w:val="26"/>
          <w:szCs w:val="26"/>
        </w:rPr>
        <w:t>saglabātu</w:t>
      </w:r>
      <w:r w:rsidRPr="004F7577">
        <w:rPr>
          <w:rFonts w:eastAsia="Times New Roman"/>
          <w:sz w:val="26"/>
          <w:szCs w:val="26"/>
        </w:rPr>
        <w:t xml:space="preserve"> atbilstību </w:t>
      </w:r>
      <w:r w:rsidR="000A2A98" w:rsidRPr="004F7577">
        <w:rPr>
          <w:rFonts w:eastAsia="Times New Roman"/>
          <w:sz w:val="26"/>
          <w:szCs w:val="26"/>
        </w:rPr>
        <w:t>licences (</w:t>
      </w:r>
      <w:r w:rsidRPr="004F7577">
        <w:rPr>
          <w:rFonts w:eastAsia="Times New Roman"/>
          <w:sz w:val="26"/>
          <w:szCs w:val="26"/>
        </w:rPr>
        <w:t>atļaujas</w:t>
      </w:r>
      <w:r w:rsidR="000A2A98" w:rsidRPr="004F7577">
        <w:rPr>
          <w:rFonts w:eastAsia="Times New Roman"/>
          <w:sz w:val="26"/>
          <w:szCs w:val="26"/>
        </w:rPr>
        <w:t>)</w:t>
      </w:r>
      <w:r w:rsidRPr="004F7577">
        <w:rPr>
          <w:rFonts w:eastAsia="Times New Roman"/>
          <w:sz w:val="26"/>
          <w:szCs w:val="26"/>
        </w:rPr>
        <w:t xml:space="preserve"> </w:t>
      </w:r>
      <w:r w:rsidR="00F97F50" w:rsidRPr="004F7577">
        <w:rPr>
          <w:rFonts w:eastAsia="Times New Roman"/>
          <w:sz w:val="26"/>
          <w:szCs w:val="26"/>
        </w:rPr>
        <w:t>saņemšanas</w:t>
      </w:r>
      <w:r w:rsidRPr="004F7577">
        <w:rPr>
          <w:rFonts w:eastAsia="Times New Roman"/>
          <w:sz w:val="26"/>
          <w:szCs w:val="26"/>
        </w:rPr>
        <w:t xml:space="preserve"> nosacījumiem saskaņā ar Kredītiestāžu likum</w:t>
      </w:r>
      <w:r w:rsidR="00F97F50" w:rsidRPr="004F7577">
        <w:rPr>
          <w:rFonts w:eastAsia="Times New Roman"/>
          <w:sz w:val="26"/>
          <w:szCs w:val="26"/>
        </w:rPr>
        <w:t>a</w:t>
      </w:r>
      <w:r w:rsidRPr="004F7577">
        <w:rPr>
          <w:rFonts w:eastAsia="Times New Roman"/>
          <w:sz w:val="26"/>
          <w:szCs w:val="26"/>
        </w:rPr>
        <w:t xml:space="preserve"> vai Finanšu instrumentu tirgus likum</w:t>
      </w:r>
      <w:r w:rsidR="00F97F50" w:rsidRPr="004F7577">
        <w:rPr>
          <w:rFonts w:eastAsia="Times New Roman"/>
          <w:sz w:val="26"/>
          <w:szCs w:val="26"/>
        </w:rPr>
        <w:t>a prasībām</w:t>
      </w:r>
      <w:r w:rsidRPr="004F7577">
        <w:rPr>
          <w:rFonts w:eastAsia="Times New Roman"/>
          <w:sz w:val="26"/>
          <w:szCs w:val="26"/>
        </w:rPr>
        <w:t>;</w:t>
      </w:r>
    </w:p>
    <w:p w14:paraId="4B175AFC"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4) iestādes vai finanšu sabiedrības lielum</w:t>
      </w:r>
      <w:r w:rsidR="000A2A98" w:rsidRPr="004F7577">
        <w:rPr>
          <w:rFonts w:eastAsia="Times New Roman"/>
          <w:sz w:val="26"/>
          <w:szCs w:val="26"/>
        </w:rPr>
        <w:t>u</w:t>
      </w:r>
      <w:r w:rsidRPr="004F7577">
        <w:rPr>
          <w:rFonts w:eastAsia="Times New Roman"/>
          <w:sz w:val="26"/>
          <w:szCs w:val="26"/>
        </w:rPr>
        <w:t>, komercdarbības modeli, finansēšanas modeli un riska profil</w:t>
      </w:r>
      <w:r w:rsidR="000A2A98" w:rsidRPr="004F7577">
        <w:rPr>
          <w:rFonts w:eastAsia="Times New Roman"/>
          <w:sz w:val="26"/>
          <w:szCs w:val="26"/>
        </w:rPr>
        <w:t>u</w:t>
      </w:r>
      <w:r w:rsidRPr="004F7577">
        <w:rPr>
          <w:rFonts w:eastAsia="Times New Roman"/>
          <w:sz w:val="26"/>
          <w:szCs w:val="26"/>
        </w:rPr>
        <w:t>;</w:t>
      </w:r>
    </w:p>
    <w:p w14:paraId="5A0A4C76" w14:textId="5713130F"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5) cik lielā mērā iestādes vai finanšu sabiedrības maksātnespēja nelabvēlīgi ietekmētu finanšu stabilitāti, tostarp</w:t>
      </w:r>
      <w:r w:rsidR="00C15F3C">
        <w:rPr>
          <w:rFonts w:eastAsia="Times New Roman"/>
          <w:sz w:val="26"/>
          <w:szCs w:val="26"/>
        </w:rPr>
        <w:t xml:space="preserve"> citas savstarpēji saistītas iestādes vai pārējo finanšu sistēmu</w:t>
      </w:r>
      <w:r w:rsidRPr="004F7577">
        <w:rPr>
          <w:rFonts w:eastAsia="Times New Roman"/>
          <w:sz w:val="26"/>
          <w:szCs w:val="26"/>
        </w:rPr>
        <w:t>.</w:t>
      </w:r>
    </w:p>
    <w:p w14:paraId="58243FAE" w14:textId="10D558AB"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 xml:space="preserve">(2) Ja noregulējuma plānā ir paredzēts, ka ir jāveic noregulējuma darbība vai ka ir jāizmanto pilnvaras norakstīt un konvertēt attiecīgos kapitāla instrumentus un atbilstīgās saistības saskaņā ar šā likuma 77. pantu </w:t>
      </w:r>
      <w:r w:rsidR="00C777FB">
        <w:rPr>
          <w:rFonts w:eastAsia="Times New Roman"/>
          <w:sz w:val="26"/>
          <w:szCs w:val="26"/>
        </w:rPr>
        <w:t>atbilstoši</w:t>
      </w:r>
      <w:r w:rsidRPr="004F7577">
        <w:rPr>
          <w:rFonts w:eastAsia="Times New Roman"/>
          <w:sz w:val="26"/>
          <w:szCs w:val="26"/>
        </w:rPr>
        <w:t xml:space="preserve"> 11. panta otrajā daļā minēt</w:t>
      </w:r>
      <w:r w:rsidR="00C777FB">
        <w:rPr>
          <w:rFonts w:eastAsia="Times New Roman"/>
          <w:sz w:val="26"/>
          <w:szCs w:val="26"/>
        </w:rPr>
        <w:t>ajām</w:t>
      </w:r>
      <w:r w:rsidRPr="004F7577">
        <w:rPr>
          <w:rFonts w:eastAsia="Times New Roman"/>
          <w:sz w:val="26"/>
          <w:szCs w:val="26"/>
        </w:rPr>
        <w:t xml:space="preserve"> </w:t>
      </w:r>
      <w:r w:rsidR="00C777FB" w:rsidRPr="004F7577">
        <w:rPr>
          <w:rFonts w:eastAsia="Times New Roman"/>
          <w:sz w:val="26"/>
          <w:szCs w:val="26"/>
        </w:rPr>
        <w:t>attiecīg</w:t>
      </w:r>
      <w:r w:rsidR="00C777FB">
        <w:rPr>
          <w:rFonts w:eastAsia="Times New Roman"/>
          <w:sz w:val="26"/>
          <w:szCs w:val="26"/>
        </w:rPr>
        <w:t>ajām</w:t>
      </w:r>
      <w:r w:rsidRPr="004F7577">
        <w:rPr>
          <w:rFonts w:eastAsia="Times New Roman"/>
          <w:sz w:val="26"/>
          <w:szCs w:val="26"/>
        </w:rPr>
        <w:t xml:space="preserve"> variant</w:t>
      </w:r>
      <w:r w:rsidR="00C777FB">
        <w:rPr>
          <w:rFonts w:eastAsia="Times New Roman"/>
          <w:sz w:val="26"/>
          <w:szCs w:val="26"/>
        </w:rPr>
        <w:t>am</w:t>
      </w:r>
      <w:r w:rsidRPr="004F7577">
        <w:rPr>
          <w:rFonts w:eastAsia="Times New Roman"/>
          <w:sz w:val="26"/>
          <w:szCs w:val="26"/>
        </w:rPr>
        <w:t>, minimālā pašu kapitāla un atbilstīgo saistību prasība ir vienāda ar summu, kura ir pietiekama, lai nodrošinātu to, ka:</w:t>
      </w:r>
    </w:p>
    <w:p w14:paraId="01ABD6DF"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zaudējumi, kuri varētu rasties vienībai, tiek pilnībā absorbēti (zaudējumu absorbcija);</w:t>
      </w:r>
    </w:p>
    <w:p w14:paraId="385EE8A0" w14:textId="7E459E61"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noregulēj</w:t>
      </w:r>
      <w:r w:rsidR="00566C87" w:rsidRPr="004F7577">
        <w:rPr>
          <w:rFonts w:eastAsia="Times New Roman"/>
          <w:sz w:val="26"/>
          <w:szCs w:val="26"/>
        </w:rPr>
        <w:t>a</w:t>
      </w:r>
      <w:r w:rsidR="00C85E80">
        <w:rPr>
          <w:rFonts w:eastAsia="Times New Roman"/>
          <w:sz w:val="26"/>
          <w:szCs w:val="26"/>
        </w:rPr>
        <w:t>mās</w:t>
      </w:r>
      <w:r w:rsidR="00EF0426">
        <w:rPr>
          <w:rFonts w:eastAsia="Times New Roman"/>
          <w:sz w:val="26"/>
          <w:szCs w:val="26"/>
        </w:rPr>
        <w:t xml:space="preserve"> vienīb</w:t>
      </w:r>
      <w:r w:rsidRPr="004F7577">
        <w:rPr>
          <w:rFonts w:eastAsia="Times New Roman"/>
          <w:sz w:val="26"/>
          <w:szCs w:val="26"/>
        </w:rPr>
        <w:t>a</w:t>
      </w:r>
      <w:r w:rsidR="00EF0426">
        <w:rPr>
          <w:rFonts w:eastAsia="Times New Roman"/>
          <w:sz w:val="26"/>
          <w:szCs w:val="26"/>
        </w:rPr>
        <w:t>s</w:t>
      </w:r>
      <w:r w:rsidRPr="004F7577">
        <w:rPr>
          <w:rFonts w:eastAsia="Times New Roman"/>
          <w:sz w:val="26"/>
          <w:szCs w:val="26"/>
        </w:rPr>
        <w:t xml:space="preserve"> un tās meitas sabiedrības, kas ir iestādes vai finanšu iestādes, bet nav noregulējamās vienības, tiek rekapitalizētas līdz līmenim, kas nepieciešams, lai tās varētu saglabāt atbilstību atļaujas</w:t>
      </w:r>
      <w:r w:rsidR="00EF0426">
        <w:rPr>
          <w:rFonts w:eastAsia="Times New Roman"/>
          <w:sz w:val="26"/>
          <w:szCs w:val="26"/>
        </w:rPr>
        <w:t xml:space="preserve"> (licences)</w:t>
      </w:r>
      <w:r w:rsidRPr="004F7577">
        <w:rPr>
          <w:rFonts w:eastAsia="Times New Roman"/>
          <w:sz w:val="26"/>
          <w:szCs w:val="26"/>
        </w:rPr>
        <w:t xml:space="preserve"> izsniegšanas nosacījumiem un turpināt darbības, kurām tām ir izsniegta atļauja</w:t>
      </w:r>
      <w:r w:rsidR="00EF0426">
        <w:rPr>
          <w:rFonts w:eastAsia="Times New Roman"/>
          <w:sz w:val="26"/>
          <w:szCs w:val="26"/>
        </w:rPr>
        <w:t xml:space="preserve"> (licence)</w:t>
      </w:r>
      <w:r w:rsidRPr="004F7577">
        <w:rPr>
          <w:rFonts w:eastAsia="Times New Roman"/>
          <w:sz w:val="26"/>
          <w:szCs w:val="26"/>
        </w:rPr>
        <w:t xml:space="preserve"> saskaņā ar Kredītiestāžu likumu vai Finanšu instrumentu tirgus likumu vai līdzvērtīgu tiesību aktu uz pienācīgu laikposmu, kas nepārsniedz vienu gadu (rekapitalizācija).</w:t>
      </w:r>
    </w:p>
    <w:p w14:paraId="2C0F2423" w14:textId="5459F9F8" w:rsidR="00610A7B" w:rsidRPr="004F7577" w:rsidRDefault="00F57A4C"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(3</w:t>
      </w:r>
      <w:r w:rsidR="00610A7B" w:rsidRPr="004F7577">
        <w:rPr>
          <w:rFonts w:eastAsia="Times New Roman"/>
          <w:sz w:val="26"/>
          <w:szCs w:val="26"/>
        </w:rPr>
        <w:t>) Ja noregulējuma plānā ir paredzēts, ka iestādi vai finanšu sabiedrību likvidēs saskaņā ar parasto maksātnespējas procedūru, Finanšu un kapitāla tirgus komisija novērtē, vai ir pamatoti ierobežot minimālo pašu kapitāla un atbilstīgo saistību prasību attiecībā uz minēto vienību tā, lai tā nepārsniegtu summu, kas ir pietiekama, lai absorbētu zaudējumus saskaņā ar šā panta otrās daļas 1. punktu.</w:t>
      </w:r>
    </w:p>
    <w:p w14:paraId="5BEA0D4F" w14:textId="3040FD7B"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w:t>
      </w:r>
      <w:r w:rsidR="00F57A4C" w:rsidRPr="004F7577">
        <w:rPr>
          <w:rFonts w:eastAsia="Times New Roman"/>
          <w:sz w:val="26"/>
          <w:szCs w:val="26"/>
        </w:rPr>
        <w:t>4</w:t>
      </w:r>
      <w:r w:rsidRPr="004F7577">
        <w:rPr>
          <w:rFonts w:eastAsia="Times New Roman"/>
          <w:sz w:val="26"/>
          <w:szCs w:val="26"/>
        </w:rPr>
        <w:t>) Finanšu un kapitāla tirgus komisijas novērtēj</w:t>
      </w:r>
      <w:r w:rsidR="00F57A4C" w:rsidRPr="004F7577">
        <w:rPr>
          <w:rFonts w:eastAsia="Times New Roman"/>
          <w:sz w:val="26"/>
          <w:szCs w:val="26"/>
        </w:rPr>
        <w:t xml:space="preserve">umā jo īpaši izvērtē šā panta </w:t>
      </w:r>
      <w:r w:rsidR="00D049FC" w:rsidRPr="004F7577">
        <w:rPr>
          <w:rFonts w:eastAsia="Times New Roman"/>
          <w:sz w:val="26"/>
          <w:szCs w:val="26"/>
        </w:rPr>
        <w:t>trešajā</w:t>
      </w:r>
      <w:r w:rsidRPr="004F7577">
        <w:rPr>
          <w:rFonts w:eastAsia="Times New Roman"/>
          <w:sz w:val="26"/>
          <w:szCs w:val="26"/>
        </w:rPr>
        <w:t xml:space="preserve"> daļā minēto ierobežojumu attiecībā uz iespējamo ietekmi uz finanšu stabilitāti un uz risku izraisīt </w:t>
      </w:r>
      <w:r w:rsidR="00EF0426">
        <w:rPr>
          <w:rFonts w:eastAsia="Times New Roman"/>
          <w:sz w:val="26"/>
          <w:szCs w:val="26"/>
        </w:rPr>
        <w:t>negatīvu</w:t>
      </w:r>
      <w:r w:rsidRPr="004F7577">
        <w:rPr>
          <w:rFonts w:eastAsia="Times New Roman"/>
          <w:sz w:val="26"/>
          <w:szCs w:val="26"/>
        </w:rPr>
        <w:t xml:space="preserve"> ietekmi uz finanšu sistēmu.</w:t>
      </w:r>
    </w:p>
    <w:p w14:paraId="3D0D6B30" w14:textId="77777777" w:rsidR="00610A7B" w:rsidRPr="004F7577" w:rsidRDefault="00F57A4C"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(5</w:t>
      </w:r>
      <w:r w:rsidR="00610A7B" w:rsidRPr="004F7577">
        <w:rPr>
          <w:rFonts w:eastAsia="Times New Roman"/>
          <w:sz w:val="26"/>
          <w:szCs w:val="26"/>
        </w:rPr>
        <w:t>) Attiecībā uz noregulējamām vienībām šā panta otrajā daļā minētā summa ir:</w:t>
      </w:r>
    </w:p>
    <w:p w14:paraId="46D5E1F6" w14:textId="516B7CA5"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1) lai aprēķinātu minimālo pašu kapitāla un atbilstīgo saistību prasību saskaņā ar šā likuma 59. panta otr</w:t>
      </w:r>
      <w:r w:rsidR="00E300FE" w:rsidRPr="004F7577">
        <w:rPr>
          <w:rFonts w:eastAsia="Times New Roman"/>
          <w:sz w:val="26"/>
          <w:szCs w:val="26"/>
        </w:rPr>
        <w:t>ā</w:t>
      </w:r>
      <w:r w:rsidRPr="004F7577">
        <w:rPr>
          <w:rFonts w:eastAsia="Times New Roman"/>
          <w:sz w:val="26"/>
          <w:szCs w:val="26"/>
        </w:rPr>
        <w:t>s daļas 1. punktu, summa, ko veido:</w:t>
      </w:r>
    </w:p>
    <w:p w14:paraId="164A65D3" w14:textId="50453BFB"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a) noregulējumā absorbējamo zaudējumu summa, kas atbilst Regulas (ES) Nr. 575/2013 92. panta 1. punkta "c" apakšpunktā un Kredītiestāžu likum</w:t>
      </w:r>
      <w:r w:rsidR="00CA0062" w:rsidRPr="004F7577">
        <w:rPr>
          <w:rFonts w:eastAsia="Times New Roman"/>
          <w:sz w:val="26"/>
          <w:szCs w:val="26"/>
        </w:rPr>
        <w:t>a</w:t>
      </w:r>
      <w:r w:rsidRPr="004F7577">
        <w:rPr>
          <w:rFonts w:eastAsia="Times New Roman"/>
          <w:sz w:val="26"/>
          <w:szCs w:val="26"/>
        </w:rPr>
        <w:t xml:space="preserve"> 101.</w:t>
      </w:r>
      <w:r w:rsidRPr="004F7577">
        <w:rPr>
          <w:rFonts w:eastAsia="Times New Roman"/>
          <w:sz w:val="26"/>
          <w:szCs w:val="26"/>
          <w:vertAlign w:val="superscript"/>
        </w:rPr>
        <w:t>16</w:t>
      </w:r>
      <w:r w:rsidRPr="004F7577">
        <w:rPr>
          <w:rFonts w:eastAsia="Times New Roman"/>
          <w:sz w:val="26"/>
          <w:szCs w:val="26"/>
        </w:rPr>
        <w:t xml:space="preserve"> pantā minētajām prasībām attiecībā uz noregulējamo vienību konsolidētā noregulējuma grupas līmenī; un</w:t>
      </w:r>
    </w:p>
    <w:p w14:paraId="3F30FFC2" w14:textId="71CFA422"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b) rekapitalizācijas summa, kas ļauj no noregulējuma izrietošai noregulējuma grupai atjaunot atbilstību savai Regulas (ES) Nr. 5</w:t>
      </w:r>
      <w:r w:rsidR="00F57A4C" w:rsidRPr="004F7577">
        <w:rPr>
          <w:rFonts w:eastAsia="Times New Roman"/>
          <w:sz w:val="26"/>
          <w:szCs w:val="26"/>
        </w:rPr>
        <w:t>75/2013 92. panta 1. punkta "c"</w:t>
      </w:r>
      <w:r w:rsidRPr="004F7577">
        <w:rPr>
          <w:rFonts w:eastAsia="Times New Roman"/>
          <w:sz w:val="26"/>
          <w:szCs w:val="26"/>
        </w:rPr>
        <w:t xml:space="preserve"> apakšpunktā minētajai kopējā kapitāla rādītāja prasībai un savai Kredītiestāžu likum</w:t>
      </w:r>
      <w:r w:rsidR="00CA0062" w:rsidRPr="004F7577">
        <w:rPr>
          <w:rFonts w:eastAsia="Times New Roman"/>
          <w:sz w:val="26"/>
          <w:szCs w:val="26"/>
        </w:rPr>
        <w:t>a</w:t>
      </w:r>
      <w:r w:rsidRPr="004F7577">
        <w:rPr>
          <w:rFonts w:eastAsia="Times New Roman"/>
          <w:sz w:val="26"/>
          <w:szCs w:val="26"/>
        </w:rPr>
        <w:t xml:space="preserve"> 101.</w:t>
      </w:r>
      <w:r w:rsidRPr="004F7577">
        <w:rPr>
          <w:rFonts w:eastAsia="Times New Roman"/>
          <w:sz w:val="26"/>
          <w:szCs w:val="26"/>
          <w:vertAlign w:val="superscript"/>
        </w:rPr>
        <w:t>16</w:t>
      </w:r>
      <w:r w:rsidRPr="004F7577">
        <w:rPr>
          <w:rFonts w:eastAsia="Times New Roman"/>
          <w:sz w:val="26"/>
          <w:szCs w:val="26"/>
        </w:rPr>
        <w:t xml:space="preserve"> pantā paredzētajai prasībai konsolidētā noregulējuma grupas līmenī pēc vēlamās noregulējuma stratēģijas īstenošanas; un</w:t>
      </w:r>
    </w:p>
    <w:p w14:paraId="55D0807B"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lai aprēķinātu minimālo pašu kapitāla un atbilstīgo saistību prasību saskaņā ar šā likuma 59. panta otrās daļas 2. punktu, summa, ko veido:</w:t>
      </w:r>
    </w:p>
    <w:p w14:paraId="3ADDC1B4"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a) noregulējumā absorbējamo zaudējumu summa, kas atbilst Regulas (ES) Nr. 575/2013 92. panta 1. punkta "d" apakšpunktā minētajai noregulējamās vienības sviras rādītāja prasībai konsolidētā noregulējuma grupas līmenī; un</w:t>
      </w:r>
    </w:p>
    <w:p w14:paraId="685CFA1E"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b) rekapitalizācijas summa, kas ļauj no noregulējuma izrietošai noregulējamai grupai atjaunot atbilstību Regulas (ES) Nr. 575/2013 92. panta 1. punkta d) apakšpunktā paredzētajai sviras rādītāja prasībai konsolidētā noregulējuma grupas līmenī pēc vēlamās noregulējuma stratēģijas īstenošanas.</w:t>
      </w:r>
    </w:p>
    <w:p w14:paraId="51F44809"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w:t>
      </w:r>
      <w:r w:rsidR="00025262" w:rsidRPr="004F7577">
        <w:rPr>
          <w:rFonts w:eastAsia="Times New Roman"/>
          <w:sz w:val="26"/>
          <w:szCs w:val="26"/>
        </w:rPr>
        <w:t>6</w:t>
      </w:r>
      <w:r w:rsidRPr="004F7577">
        <w:rPr>
          <w:rFonts w:eastAsia="Times New Roman"/>
          <w:sz w:val="26"/>
          <w:szCs w:val="26"/>
        </w:rPr>
        <w:t>) Šā likuma 59. panta otrās daļas 1. punkta nolūkos minimālo pašu kapitāla un atbilstīgo saistību prasību izsaka procentos kā summu, kas aprēķināta saskaņā ar šā panta</w:t>
      </w:r>
      <w:r w:rsidR="00D049FC" w:rsidRPr="004F7577">
        <w:rPr>
          <w:rFonts w:eastAsia="Times New Roman"/>
          <w:sz w:val="26"/>
          <w:szCs w:val="26"/>
        </w:rPr>
        <w:t xml:space="preserve"> piektās</w:t>
      </w:r>
      <w:r w:rsidRPr="004F7577">
        <w:rPr>
          <w:rFonts w:eastAsia="Times New Roman"/>
          <w:sz w:val="26"/>
          <w:szCs w:val="26"/>
        </w:rPr>
        <w:t xml:space="preserve"> daļas 1. punktu un dalīta ar </w:t>
      </w:r>
      <w:r w:rsidRPr="00B14756">
        <w:rPr>
          <w:rFonts w:eastAsia="Times New Roman"/>
          <w:sz w:val="26"/>
          <w:szCs w:val="26"/>
        </w:rPr>
        <w:t>kopējo riska darījumu vērtību</w:t>
      </w:r>
      <w:r w:rsidRPr="004F7577">
        <w:rPr>
          <w:rFonts w:eastAsia="Times New Roman"/>
          <w:sz w:val="26"/>
          <w:szCs w:val="26"/>
        </w:rPr>
        <w:t>.</w:t>
      </w:r>
    </w:p>
    <w:p w14:paraId="237C53C5" w14:textId="77777777" w:rsidR="00610A7B" w:rsidRPr="004F7577" w:rsidRDefault="00025262"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(7</w:t>
      </w:r>
      <w:r w:rsidR="00610A7B" w:rsidRPr="004F7577">
        <w:rPr>
          <w:rFonts w:eastAsia="Times New Roman"/>
          <w:sz w:val="26"/>
          <w:szCs w:val="26"/>
        </w:rPr>
        <w:t>) Šā likuma 59. panta otrās daļas 2. punkta nolūkos minimālo pašu kapitāla un atbilstīgo saistību prasību izsaka procentos kā summu, kas aprēķ</w:t>
      </w:r>
      <w:r w:rsidR="00F57A4C" w:rsidRPr="004F7577">
        <w:rPr>
          <w:rFonts w:eastAsia="Times New Roman"/>
          <w:sz w:val="26"/>
          <w:szCs w:val="26"/>
        </w:rPr>
        <w:t xml:space="preserve">ināta saskaņā ar šā panta </w:t>
      </w:r>
      <w:r w:rsidR="00D049FC" w:rsidRPr="004F7577">
        <w:rPr>
          <w:rFonts w:eastAsia="Times New Roman"/>
          <w:sz w:val="26"/>
          <w:szCs w:val="26"/>
        </w:rPr>
        <w:t>piektās</w:t>
      </w:r>
      <w:r w:rsidR="00610A7B" w:rsidRPr="004F7577">
        <w:rPr>
          <w:rFonts w:eastAsia="Times New Roman"/>
          <w:sz w:val="26"/>
          <w:szCs w:val="26"/>
        </w:rPr>
        <w:t xml:space="preserve"> daļas 2. punktu un dalīta ar </w:t>
      </w:r>
      <w:r w:rsidR="00610A7B" w:rsidRPr="00B14756">
        <w:rPr>
          <w:rFonts w:eastAsia="Times New Roman"/>
          <w:sz w:val="26"/>
          <w:szCs w:val="26"/>
        </w:rPr>
        <w:t>kopējo riska darījumu vērtības mēru</w:t>
      </w:r>
      <w:r w:rsidR="00610A7B" w:rsidRPr="004F7577">
        <w:rPr>
          <w:rFonts w:eastAsia="Times New Roman"/>
          <w:sz w:val="26"/>
          <w:szCs w:val="26"/>
        </w:rPr>
        <w:t>.</w:t>
      </w:r>
    </w:p>
    <w:p w14:paraId="73A65F84" w14:textId="0AD24150" w:rsidR="00610A7B" w:rsidRPr="004F7577" w:rsidRDefault="00025262" w:rsidP="00D058F2">
      <w:pPr>
        <w:shd w:val="clear" w:color="auto" w:fill="FFFFFF"/>
        <w:spacing w:before="120" w:after="0" w:line="240" w:lineRule="auto"/>
        <w:ind w:firstLine="720"/>
        <w:jc w:val="both"/>
        <w:rPr>
          <w:rFonts w:eastAsia="Times New Roman"/>
          <w:b/>
          <w:bCs/>
          <w:sz w:val="26"/>
          <w:szCs w:val="26"/>
        </w:rPr>
      </w:pPr>
      <w:r w:rsidRPr="004F7577">
        <w:rPr>
          <w:rFonts w:eastAsia="Times New Roman"/>
          <w:sz w:val="26"/>
          <w:szCs w:val="26"/>
        </w:rPr>
        <w:t>(8</w:t>
      </w:r>
      <w:r w:rsidR="00F57A4C" w:rsidRPr="004F7577">
        <w:rPr>
          <w:rFonts w:eastAsia="Times New Roman"/>
          <w:sz w:val="26"/>
          <w:szCs w:val="26"/>
        </w:rPr>
        <w:t xml:space="preserve">) Nosakot šā panta </w:t>
      </w:r>
      <w:r w:rsidR="00DB3878" w:rsidRPr="004F7577">
        <w:rPr>
          <w:rFonts w:eastAsia="Times New Roman"/>
          <w:sz w:val="26"/>
          <w:szCs w:val="26"/>
        </w:rPr>
        <w:t>piektās</w:t>
      </w:r>
      <w:r w:rsidR="00610A7B" w:rsidRPr="004F7577">
        <w:rPr>
          <w:rFonts w:eastAsia="Times New Roman"/>
          <w:sz w:val="26"/>
          <w:szCs w:val="26"/>
        </w:rPr>
        <w:t xml:space="preserve"> daļas 2. punktā paredzēto individuālo minimālo pašu kapitāla un atbilstīgo saistību prasību, Finanšu un kapitāla tirgus komisija ņem vērā šā likuma 56. panta pirmajā daļā</w:t>
      </w:r>
      <w:r w:rsidR="00350A56">
        <w:rPr>
          <w:rFonts w:eastAsia="Times New Roman"/>
          <w:sz w:val="26"/>
          <w:szCs w:val="26"/>
        </w:rPr>
        <w:t xml:space="preserve">, </w:t>
      </w:r>
      <w:r w:rsidR="00610A7B" w:rsidRPr="004F7577">
        <w:rPr>
          <w:rFonts w:eastAsia="Times New Roman"/>
          <w:sz w:val="26"/>
          <w:szCs w:val="26"/>
        </w:rPr>
        <w:t xml:space="preserve">57. panta trešajā daļā </w:t>
      </w:r>
      <w:r w:rsidR="00350A56">
        <w:rPr>
          <w:rFonts w:eastAsia="Times New Roman"/>
          <w:sz w:val="26"/>
          <w:szCs w:val="26"/>
        </w:rPr>
        <w:t xml:space="preserve">un </w:t>
      </w:r>
      <w:r w:rsidR="00350A56" w:rsidRPr="004F7577">
        <w:rPr>
          <w:rFonts w:eastAsia="Times New Roman"/>
          <w:sz w:val="26"/>
          <w:szCs w:val="26"/>
        </w:rPr>
        <w:t>81. panta pirmās daļas 1. punkt</w:t>
      </w:r>
      <w:r w:rsidR="00350A56">
        <w:rPr>
          <w:rFonts w:eastAsia="Times New Roman"/>
          <w:sz w:val="26"/>
          <w:szCs w:val="26"/>
        </w:rPr>
        <w:t>ā</w:t>
      </w:r>
      <w:r w:rsidR="00350A56" w:rsidRPr="004F7577">
        <w:rPr>
          <w:rFonts w:eastAsia="Times New Roman"/>
          <w:sz w:val="26"/>
          <w:szCs w:val="26"/>
        </w:rPr>
        <w:t xml:space="preserve"> </w:t>
      </w:r>
      <w:r w:rsidR="00610A7B" w:rsidRPr="004F7577">
        <w:rPr>
          <w:rFonts w:eastAsia="Times New Roman"/>
          <w:sz w:val="26"/>
          <w:szCs w:val="26"/>
        </w:rPr>
        <w:t>paredzētās prasības.</w:t>
      </w:r>
    </w:p>
    <w:p w14:paraId="50AB3893" w14:textId="77777777" w:rsidR="00610A7B" w:rsidRPr="004F7577" w:rsidRDefault="00025262"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(9</w:t>
      </w:r>
      <w:r w:rsidR="00610A7B" w:rsidRPr="004F7577">
        <w:rPr>
          <w:rFonts w:eastAsia="Times New Roman"/>
          <w:sz w:val="26"/>
          <w:szCs w:val="26"/>
        </w:rPr>
        <w:t>) Finanšu un kapitāla tirgus k</w:t>
      </w:r>
      <w:r w:rsidR="00F57A4C" w:rsidRPr="004F7577">
        <w:rPr>
          <w:rFonts w:eastAsia="Times New Roman"/>
          <w:sz w:val="26"/>
          <w:szCs w:val="26"/>
        </w:rPr>
        <w:t xml:space="preserve">omisija nosakot šā panta </w:t>
      </w:r>
      <w:r w:rsidR="00DB3878" w:rsidRPr="004F7577">
        <w:rPr>
          <w:rFonts w:eastAsia="Times New Roman"/>
          <w:sz w:val="26"/>
          <w:szCs w:val="26"/>
        </w:rPr>
        <w:t>piektajā</w:t>
      </w:r>
      <w:r w:rsidR="00610A7B" w:rsidRPr="004F7577">
        <w:rPr>
          <w:rFonts w:eastAsia="Times New Roman"/>
          <w:sz w:val="26"/>
          <w:szCs w:val="26"/>
        </w:rPr>
        <w:t xml:space="preserve"> daļā minētās rekapitalizācijas summas:</w:t>
      </w:r>
    </w:p>
    <w:p w14:paraId="53A62F5A"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1) izmanto visnesenākās ziņotās vērtības attiecīgajai </w:t>
      </w:r>
      <w:r w:rsidRPr="00B14756">
        <w:rPr>
          <w:rFonts w:eastAsia="Times New Roman"/>
          <w:sz w:val="26"/>
          <w:szCs w:val="26"/>
        </w:rPr>
        <w:t>kopējai riska darījumu vērtībai</w:t>
      </w:r>
      <w:r w:rsidRPr="004F7577">
        <w:rPr>
          <w:rFonts w:eastAsia="Times New Roman"/>
          <w:sz w:val="26"/>
          <w:szCs w:val="26"/>
        </w:rPr>
        <w:t xml:space="preserve"> vai </w:t>
      </w:r>
      <w:r w:rsidRPr="00B14756">
        <w:rPr>
          <w:rFonts w:eastAsia="Times New Roman"/>
          <w:sz w:val="26"/>
          <w:szCs w:val="26"/>
        </w:rPr>
        <w:t>kopējam riska darījumu mērījumam</w:t>
      </w:r>
      <w:r w:rsidRPr="004F7577">
        <w:rPr>
          <w:rFonts w:eastAsia="Times New Roman"/>
          <w:sz w:val="26"/>
          <w:szCs w:val="26"/>
        </w:rPr>
        <w:t>, kurš koriģēts, ņemot vērā jebkādas izmaiņas, kas rodas no noregulējumā plānā paredzētām noregulējuma darbībām; un</w:t>
      </w:r>
    </w:p>
    <w:p w14:paraId="29736245" w14:textId="3F205329"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2) </w:t>
      </w:r>
      <w:r w:rsidR="00EE30D4" w:rsidRPr="004F7577">
        <w:rPr>
          <w:rFonts w:eastAsia="Times New Roman"/>
          <w:sz w:val="26"/>
          <w:szCs w:val="26"/>
        </w:rPr>
        <w:t>Finanšu un kapitāla tirgus komisija</w:t>
      </w:r>
      <w:r w:rsidRPr="004F7577">
        <w:rPr>
          <w:rFonts w:eastAsia="Times New Roman"/>
          <w:sz w:val="26"/>
          <w:szCs w:val="26"/>
        </w:rPr>
        <w:t xml:space="preserve"> lejupēji vai augšupēji koriģē summu, kas atbilst Kredītiestāžu likum</w:t>
      </w:r>
      <w:r w:rsidR="00CA0062" w:rsidRPr="004F7577">
        <w:rPr>
          <w:rFonts w:eastAsia="Times New Roman"/>
          <w:sz w:val="26"/>
          <w:szCs w:val="26"/>
        </w:rPr>
        <w:t>a</w:t>
      </w:r>
      <w:r w:rsidRPr="004F7577">
        <w:rPr>
          <w:rFonts w:eastAsia="Times New Roman"/>
          <w:sz w:val="26"/>
          <w:szCs w:val="26"/>
        </w:rPr>
        <w:t xml:space="preserve"> 101.</w:t>
      </w:r>
      <w:r w:rsidRPr="004F7577">
        <w:rPr>
          <w:rFonts w:eastAsia="Times New Roman"/>
          <w:sz w:val="26"/>
          <w:szCs w:val="26"/>
          <w:vertAlign w:val="superscript"/>
        </w:rPr>
        <w:t>16</w:t>
      </w:r>
      <w:r w:rsidRPr="004F7577">
        <w:rPr>
          <w:rFonts w:eastAsia="Times New Roman"/>
          <w:sz w:val="26"/>
          <w:szCs w:val="26"/>
        </w:rPr>
        <w:t xml:space="preserve"> pantā paredzētai pašreizējai prasībai, lai noteiktu prasību, kas piemērojama noregulējamai vienībai pēc vēlamās noregulējuma stratēģijas īstenošanas.</w:t>
      </w:r>
    </w:p>
    <w:p w14:paraId="4A8DAAFC" w14:textId="77777777" w:rsidR="00610A7B" w:rsidRPr="004F7577" w:rsidRDefault="00025262"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(10</w:t>
      </w:r>
      <w:r w:rsidR="00610A7B" w:rsidRPr="004F7577">
        <w:rPr>
          <w:rFonts w:eastAsia="Times New Roman"/>
          <w:sz w:val="26"/>
          <w:szCs w:val="26"/>
        </w:rPr>
        <w:t>) Finanšu un kapitāla tirgus komisi</w:t>
      </w:r>
      <w:r w:rsidR="00F57A4C" w:rsidRPr="004F7577">
        <w:rPr>
          <w:rFonts w:eastAsia="Times New Roman"/>
          <w:sz w:val="26"/>
          <w:szCs w:val="26"/>
        </w:rPr>
        <w:t xml:space="preserve">ja var palielināt šā panta </w:t>
      </w:r>
      <w:r w:rsidR="00DB3878" w:rsidRPr="004F7577">
        <w:rPr>
          <w:rFonts w:eastAsia="Times New Roman"/>
          <w:sz w:val="26"/>
          <w:szCs w:val="26"/>
        </w:rPr>
        <w:t>piektās</w:t>
      </w:r>
      <w:r w:rsidR="00F57A4C" w:rsidRPr="004F7577">
        <w:rPr>
          <w:rFonts w:eastAsia="Times New Roman"/>
          <w:sz w:val="26"/>
          <w:szCs w:val="26"/>
        </w:rPr>
        <w:t xml:space="preserve"> </w:t>
      </w:r>
      <w:r w:rsidR="00610A7B" w:rsidRPr="004F7577">
        <w:rPr>
          <w:rFonts w:eastAsia="Times New Roman"/>
          <w:sz w:val="26"/>
          <w:szCs w:val="26"/>
        </w:rPr>
        <w:t>daļas 1. punkta ”b” apakšpunktā noteikto rekapitalizācijas prasību par atbilstīgu summu, kas vajadzīga, lai nodrošinātu, ka vienība pēc noregulējuma pienācīgu laikposmu, kas nepārsniedz vienu gadu, spēj saglabāt pietiekamu tirgus uzticēšanos.</w:t>
      </w:r>
    </w:p>
    <w:p w14:paraId="37E56F0C" w14:textId="78E89668" w:rsidR="00610A7B" w:rsidRPr="004F7577" w:rsidRDefault="00025262"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(11</w:t>
      </w:r>
      <w:r w:rsidR="00610A7B" w:rsidRPr="004F7577">
        <w:rPr>
          <w:rFonts w:eastAsia="Times New Roman"/>
          <w:sz w:val="26"/>
          <w:szCs w:val="26"/>
        </w:rPr>
        <w:t xml:space="preserve">) Ja Finanšu un kapitāla tirgus komisija piemēro šā panta </w:t>
      </w:r>
      <w:r w:rsidR="00A23B0B" w:rsidRPr="004F7577">
        <w:rPr>
          <w:rFonts w:eastAsia="Times New Roman"/>
          <w:sz w:val="26"/>
          <w:szCs w:val="26"/>
        </w:rPr>
        <w:t>desmito</w:t>
      </w:r>
      <w:r w:rsidR="00EF0426">
        <w:rPr>
          <w:rFonts w:eastAsia="Times New Roman"/>
          <w:sz w:val="26"/>
          <w:szCs w:val="26"/>
        </w:rPr>
        <w:t xml:space="preserve"> daļu, attiecīgajā</w:t>
      </w:r>
      <w:r w:rsidR="00610A7B" w:rsidRPr="004F7577">
        <w:rPr>
          <w:rFonts w:eastAsia="Times New Roman"/>
          <w:sz w:val="26"/>
          <w:szCs w:val="26"/>
        </w:rPr>
        <w:t xml:space="preserve"> daļā minēto summu nosaka līdzvērtīgu kopējo kapitāla rezervju prasībai, kas jāpiemēro pēc noregulējuma instrumentu piemērošanas, atņemot summu, kas paredzēta Kredītiestāžu likuma 35.</w:t>
      </w:r>
      <w:r w:rsidR="00610A7B" w:rsidRPr="004F7577">
        <w:rPr>
          <w:rFonts w:eastAsia="Times New Roman"/>
          <w:sz w:val="26"/>
          <w:szCs w:val="26"/>
          <w:vertAlign w:val="superscript"/>
        </w:rPr>
        <w:t>4</w:t>
      </w:r>
      <w:r w:rsidR="00610A7B" w:rsidRPr="004F7577">
        <w:rPr>
          <w:rFonts w:eastAsia="Times New Roman"/>
          <w:sz w:val="26"/>
          <w:szCs w:val="26"/>
        </w:rPr>
        <w:t xml:space="preserve"> pantā.</w:t>
      </w:r>
    </w:p>
    <w:p w14:paraId="77E1EF9B" w14:textId="02CD6452" w:rsidR="00610A7B" w:rsidRPr="004F7577" w:rsidRDefault="00025262"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(12</w:t>
      </w:r>
      <w:r w:rsidR="00610A7B" w:rsidRPr="004F7577">
        <w:rPr>
          <w:rFonts w:eastAsia="Times New Roman"/>
          <w:sz w:val="26"/>
          <w:szCs w:val="26"/>
        </w:rPr>
        <w:t>) Finanšu un kapitāla tirgus</w:t>
      </w:r>
      <w:r w:rsidRPr="004F7577">
        <w:rPr>
          <w:rFonts w:eastAsia="Times New Roman"/>
          <w:sz w:val="26"/>
          <w:szCs w:val="26"/>
        </w:rPr>
        <w:t xml:space="preserve"> komisija saskaņā ar šā panta</w:t>
      </w:r>
      <w:r w:rsidR="00A23B0B" w:rsidRPr="004F7577">
        <w:rPr>
          <w:rFonts w:eastAsia="Times New Roman"/>
          <w:sz w:val="26"/>
          <w:szCs w:val="26"/>
        </w:rPr>
        <w:t xml:space="preserve"> desmitajā</w:t>
      </w:r>
      <w:r w:rsidR="00610A7B" w:rsidRPr="004F7577">
        <w:rPr>
          <w:rFonts w:eastAsia="Times New Roman"/>
          <w:sz w:val="26"/>
          <w:szCs w:val="26"/>
        </w:rPr>
        <w:t xml:space="preserve"> daļā noteikto summu koriģē lejupēji, ja secina, ka būtu iespējams un ticams, ka mazāka summa ir pietiekama, lai saglabātu tirgus uzticēšanos un nodrošinātu iestāžu vai finanšu sabiedrību</w:t>
      </w:r>
      <w:r w:rsidR="00610A7B" w:rsidRPr="004F7577">
        <w:rPr>
          <w:rFonts w:eastAsia="Times New Roman"/>
          <w:b/>
          <w:sz w:val="26"/>
          <w:szCs w:val="26"/>
        </w:rPr>
        <w:t xml:space="preserve"> </w:t>
      </w:r>
      <w:r w:rsidR="00610A7B" w:rsidRPr="004F7577">
        <w:rPr>
          <w:rFonts w:eastAsia="Times New Roman"/>
          <w:sz w:val="26"/>
          <w:szCs w:val="26"/>
        </w:rPr>
        <w:t>kritiski svarīgo funkciju izpildes turpināšanu, gan tās piekļuvi finansējumam, neizmantojot nekādu citu ārkārtas finansiālo atbalstu no publiskā sektora līdzekļiem kā vien iemaksas no noregulējuma finansēšanas mehānisma, saskaņā ar šā likuma 56. panta pirmo daļu vai 57. panta trešo daļu, Regulas (ES) Nr. 806/2014 76. panta 3. punktu un šā likuma 121.</w:t>
      </w:r>
      <w:r w:rsidR="00610A7B" w:rsidRPr="004F7577">
        <w:rPr>
          <w:rFonts w:eastAsia="Times New Roman"/>
          <w:sz w:val="26"/>
          <w:szCs w:val="26"/>
          <w:vertAlign w:val="superscript"/>
        </w:rPr>
        <w:t>1</w:t>
      </w:r>
      <w:r w:rsidR="00610A7B" w:rsidRPr="004F7577">
        <w:rPr>
          <w:rFonts w:eastAsia="Times New Roman"/>
          <w:sz w:val="26"/>
          <w:szCs w:val="26"/>
        </w:rPr>
        <w:t xml:space="preserve"> panta ceturto daļu, pēc noregulējuma stratēģijas īstenošanas. </w:t>
      </w:r>
    </w:p>
    <w:p w14:paraId="31B1FBC1" w14:textId="3DB8CD7C" w:rsidR="00610A7B" w:rsidRPr="004F7577" w:rsidRDefault="00025262"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(13</w:t>
      </w:r>
      <w:r w:rsidR="00610A7B" w:rsidRPr="004F7577">
        <w:rPr>
          <w:rFonts w:eastAsia="Times New Roman"/>
          <w:sz w:val="26"/>
          <w:szCs w:val="26"/>
        </w:rPr>
        <w:t xml:space="preserve">) Finanšu un kapitāla tirgus komisija šā panta </w:t>
      </w:r>
      <w:r w:rsidR="00A23B0B" w:rsidRPr="004F7577">
        <w:rPr>
          <w:rFonts w:eastAsia="Times New Roman"/>
          <w:sz w:val="26"/>
          <w:szCs w:val="26"/>
        </w:rPr>
        <w:t>desmitajā</w:t>
      </w:r>
      <w:r w:rsidR="00610A7B" w:rsidRPr="004F7577">
        <w:rPr>
          <w:rFonts w:eastAsia="Times New Roman"/>
          <w:sz w:val="26"/>
          <w:szCs w:val="26"/>
        </w:rPr>
        <w:t xml:space="preserve"> daļā </w:t>
      </w:r>
      <w:r w:rsidR="00D92F95">
        <w:rPr>
          <w:rFonts w:eastAsia="Times New Roman"/>
          <w:sz w:val="26"/>
          <w:szCs w:val="26"/>
        </w:rPr>
        <w:t>noteik</w:t>
      </w:r>
      <w:r w:rsidR="00610A7B" w:rsidRPr="004F7577">
        <w:rPr>
          <w:rFonts w:eastAsia="Times New Roman"/>
          <w:sz w:val="26"/>
          <w:szCs w:val="26"/>
        </w:rPr>
        <w:t>to summu koriģē augšupēji, ja secina, ka augstāka summa ir nepieciešama, lai saglabātu pietiekamu tirgus uzticēšanos un iestāžu un finanšu sabiedrību</w:t>
      </w:r>
      <w:r w:rsidR="00610A7B" w:rsidRPr="004F7577">
        <w:rPr>
          <w:rFonts w:eastAsia="Times New Roman"/>
          <w:b/>
          <w:sz w:val="26"/>
          <w:szCs w:val="26"/>
        </w:rPr>
        <w:t xml:space="preserve"> </w:t>
      </w:r>
      <w:r w:rsidR="00610A7B" w:rsidRPr="004F7577">
        <w:rPr>
          <w:rFonts w:eastAsia="Times New Roman"/>
          <w:sz w:val="26"/>
          <w:szCs w:val="26"/>
        </w:rPr>
        <w:t>kritiski svarīgo funkciju izpildes turpināšanu un tās piekļuvi finansējumam, neizmantojot nekādu citu ārkārtas finansiālo atbalstu no publiskā sektora līdzekļiem kā vien iemaksas no noregulējuma finansēšanas mehānisma, saskaņā ar šā likuma 56. panta pirmo daļu vai 57. panta trešo daļu Regulas (ES) Nr. 806/2014 76. panta 3. punktu un šā likuma 121.</w:t>
      </w:r>
      <w:r w:rsidR="00610A7B" w:rsidRPr="004F7577">
        <w:rPr>
          <w:rFonts w:eastAsia="Times New Roman"/>
          <w:sz w:val="26"/>
          <w:szCs w:val="26"/>
          <w:vertAlign w:val="superscript"/>
        </w:rPr>
        <w:t>1</w:t>
      </w:r>
      <w:r w:rsidR="00610A7B" w:rsidRPr="004F7577">
        <w:rPr>
          <w:rFonts w:eastAsia="Times New Roman"/>
          <w:sz w:val="26"/>
          <w:szCs w:val="26"/>
        </w:rPr>
        <w:t xml:space="preserve"> panta ceturto daļu, pienācīgā laikposmā, kas nepārsniedz vienu gadu.</w:t>
      </w:r>
    </w:p>
    <w:p w14:paraId="1413EB11" w14:textId="77777777" w:rsidR="00610A7B" w:rsidRPr="004F7577" w:rsidRDefault="000242B3"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(14</w:t>
      </w:r>
      <w:r w:rsidR="00610A7B" w:rsidRPr="004F7577">
        <w:rPr>
          <w:rFonts w:eastAsia="Times New Roman"/>
          <w:sz w:val="26"/>
          <w:szCs w:val="26"/>
        </w:rPr>
        <w:t xml:space="preserve">) Attiecībā uz noregulējamām vienībām, uz ko neattiecas Regulas (ES) Nr. 575/2013 92.a pants un kas ietilpst noregulējuma grupā, kuras kopējie aktīvi pārsniedz 100 miljardus </w:t>
      </w:r>
      <w:r w:rsidR="00610A7B" w:rsidRPr="004F7577">
        <w:rPr>
          <w:rFonts w:eastAsia="Times New Roman"/>
          <w:i/>
          <w:sz w:val="26"/>
          <w:szCs w:val="26"/>
        </w:rPr>
        <w:t>euro</w:t>
      </w:r>
      <w:r w:rsidR="00F57A4C" w:rsidRPr="004F7577">
        <w:rPr>
          <w:rFonts w:eastAsia="Times New Roman"/>
          <w:sz w:val="26"/>
          <w:szCs w:val="26"/>
        </w:rPr>
        <w:t xml:space="preserve">, šā panta </w:t>
      </w:r>
      <w:r w:rsidR="00D049FC" w:rsidRPr="004F7577">
        <w:rPr>
          <w:rFonts w:eastAsia="Times New Roman"/>
          <w:sz w:val="26"/>
          <w:szCs w:val="26"/>
        </w:rPr>
        <w:t>piektajā</w:t>
      </w:r>
      <w:r w:rsidR="00610A7B" w:rsidRPr="004F7577">
        <w:rPr>
          <w:rFonts w:eastAsia="Times New Roman"/>
          <w:sz w:val="26"/>
          <w:szCs w:val="26"/>
        </w:rPr>
        <w:t xml:space="preserve"> daļā minētās minimālās pašu kapitāla un atbilstīgo saistību prasības līmenis ir vismaz vienāds ar:</w:t>
      </w:r>
    </w:p>
    <w:p w14:paraId="5B2D9762" w14:textId="56FC23D8"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1) 13,5 procentiem, ja to aprēķina saskaņā ar šā </w:t>
      </w:r>
      <w:r w:rsidR="00E300FE" w:rsidRPr="004F7577">
        <w:rPr>
          <w:rFonts w:eastAsia="Times New Roman"/>
          <w:sz w:val="26"/>
          <w:szCs w:val="26"/>
        </w:rPr>
        <w:t>likuma 59. panta otrās daļas 1. </w:t>
      </w:r>
      <w:r w:rsidRPr="004F7577">
        <w:rPr>
          <w:rFonts w:eastAsia="Times New Roman"/>
          <w:sz w:val="26"/>
          <w:szCs w:val="26"/>
        </w:rPr>
        <w:t>punktu; un</w:t>
      </w:r>
    </w:p>
    <w:p w14:paraId="7F156AE2" w14:textId="5226EA65"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5 procentiem, ja to aprēķina saskaņā ar šā likuma 59</w:t>
      </w:r>
      <w:r w:rsidR="00E300FE" w:rsidRPr="004F7577">
        <w:rPr>
          <w:rFonts w:eastAsia="Times New Roman"/>
          <w:sz w:val="26"/>
          <w:szCs w:val="26"/>
        </w:rPr>
        <w:t>. panta otrās daļas 2. </w:t>
      </w:r>
      <w:r w:rsidRPr="004F7577">
        <w:rPr>
          <w:rFonts w:eastAsia="Times New Roman"/>
          <w:sz w:val="26"/>
          <w:szCs w:val="26"/>
        </w:rPr>
        <w:t>punktu.</w:t>
      </w:r>
    </w:p>
    <w:p w14:paraId="73B24999" w14:textId="5836F57E" w:rsidR="00610A7B" w:rsidRPr="004F7577" w:rsidRDefault="000242B3"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(15</w:t>
      </w:r>
      <w:r w:rsidR="00610A7B" w:rsidRPr="004F7577">
        <w:rPr>
          <w:rFonts w:eastAsia="Times New Roman"/>
          <w:sz w:val="26"/>
          <w:szCs w:val="26"/>
        </w:rPr>
        <w:t>) Atkāpjoties no šā likuma 59.</w:t>
      </w:r>
      <w:r w:rsidR="00610A7B" w:rsidRPr="004F7577">
        <w:rPr>
          <w:rFonts w:eastAsia="Times New Roman"/>
          <w:sz w:val="26"/>
          <w:szCs w:val="26"/>
          <w:vertAlign w:val="superscript"/>
        </w:rPr>
        <w:t>1</w:t>
      </w:r>
      <w:r w:rsidR="00025262" w:rsidRPr="004F7577">
        <w:rPr>
          <w:rFonts w:eastAsia="Times New Roman"/>
          <w:sz w:val="26"/>
          <w:szCs w:val="26"/>
        </w:rPr>
        <w:t xml:space="preserve"> panta, š</w:t>
      </w:r>
      <w:r w:rsidR="00826E0E">
        <w:rPr>
          <w:rFonts w:eastAsia="Times New Roman"/>
          <w:sz w:val="26"/>
          <w:szCs w:val="26"/>
        </w:rPr>
        <w:t>ā</w:t>
      </w:r>
      <w:r w:rsidR="00025262" w:rsidRPr="004F7577">
        <w:rPr>
          <w:rFonts w:eastAsia="Times New Roman"/>
          <w:sz w:val="26"/>
          <w:szCs w:val="26"/>
        </w:rPr>
        <w:t xml:space="preserve"> panta </w:t>
      </w:r>
      <w:r w:rsidR="00FB7222" w:rsidRPr="004F7577">
        <w:rPr>
          <w:rFonts w:eastAsia="Times New Roman"/>
          <w:sz w:val="26"/>
          <w:szCs w:val="26"/>
        </w:rPr>
        <w:t xml:space="preserve">četrpadsmitajā </w:t>
      </w:r>
      <w:r w:rsidR="00610A7B" w:rsidRPr="004F7577">
        <w:rPr>
          <w:rFonts w:eastAsia="Times New Roman"/>
          <w:sz w:val="26"/>
          <w:szCs w:val="26"/>
        </w:rPr>
        <w:t>daļā minētās noregulējuma vienības nodroši</w:t>
      </w:r>
      <w:r w:rsidR="00826E0E">
        <w:rPr>
          <w:rFonts w:eastAsia="Times New Roman"/>
          <w:sz w:val="26"/>
          <w:szCs w:val="26"/>
        </w:rPr>
        <w:t>na atbilstību šā</w:t>
      </w:r>
      <w:r w:rsidR="00025262" w:rsidRPr="004F7577">
        <w:rPr>
          <w:rFonts w:eastAsia="Times New Roman"/>
          <w:sz w:val="26"/>
          <w:szCs w:val="26"/>
        </w:rPr>
        <w:t xml:space="preserve"> panta </w:t>
      </w:r>
      <w:r w:rsidR="00FB7222" w:rsidRPr="004F7577">
        <w:rPr>
          <w:rFonts w:eastAsia="Times New Roman"/>
          <w:sz w:val="26"/>
          <w:szCs w:val="26"/>
        </w:rPr>
        <w:t>četrpadsmitajā</w:t>
      </w:r>
      <w:r w:rsidR="00610A7B" w:rsidRPr="004F7577">
        <w:rPr>
          <w:rFonts w:eastAsia="Times New Roman"/>
          <w:sz w:val="26"/>
          <w:szCs w:val="26"/>
        </w:rPr>
        <w:t xml:space="preserve"> daļā minētajam prasības līmenim, kas ir vienāds ar 13,5 procentiem, ja tiek aprēķināts saskaņā ar šā likuma 59.</w:t>
      </w:r>
      <w:r w:rsidR="00FB7222" w:rsidRPr="004F7577">
        <w:rPr>
          <w:rFonts w:eastAsia="Times New Roman"/>
          <w:sz w:val="26"/>
          <w:szCs w:val="26"/>
        </w:rPr>
        <w:t xml:space="preserve"> </w:t>
      </w:r>
      <w:r w:rsidR="00610A7B" w:rsidRPr="004F7577">
        <w:rPr>
          <w:rFonts w:eastAsia="Times New Roman"/>
          <w:sz w:val="26"/>
          <w:szCs w:val="26"/>
        </w:rPr>
        <w:t>panta otrās daļas</w:t>
      </w:r>
      <w:r w:rsidR="0004638A">
        <w:rPr>
          <w:rFonts w:eastAsia="Times New Roman"/>
          <w:sz w:val="26"/>
          <w:szCs w:val="26"/>
        </w:rPr>
        <w:t xml:space="preserve"> </w:t>
      </w:r>
      <w:r w:rsidR="00610A7B" w:rsidRPr="004F7577">
        <w:rPr>
          <w:rFonts w:eastAsia="Times New Roman"/>
          <w:sz w:val="26"/>
          <w:szCs w:val="26"/>
        </w:rPr>
        <w:br/>
        <w:t>1.</w:t>
      </w:r>
      <w:r w:rsidR="00FB7222" w:rsidRPr="004F7577">
        <w:rPr>
          <w:rFonts w:eastAsia="Times New Roman"/>
          <w:sz w:val="26"/>
          <w:szCs w:val="26"/>
        </w:rPr>
        <w:t xml:space="preserve"> </w:t>
      </w:r>
      <w:r w:rsidR="00610A7B" w:rsidRPr="004F7577">
        <w:rPr>
          <w:rFonts w:eastAsia="Times New Roman"/>
          <w:sz w:val="26"/>
          <w:szCs w:val="26"/>
        </w:rPr>
        <w:t>punktu, un 5 procentiem, ja tiek aprēķināts saskaņā ar šā likuma 59. panta otrās daļas  2. punktu, izmantojot pašu kapitālu, subordinētus atbilstīgos instrumentus vai saistības, kas minētas šā likuma 59.</w:t>
      </w:r>
      <w:r w:rsidR="00610A7B" w:rsidRPr="004F7577">
        <w:rPr>
          <w:rFonts w:eastAsia="Times New Roman"/>
          <w:sz w:val="26"/>
          <w:szCs w:val="26"/>
          <w:vertAlign w:val="superscript"/>
        </w:rPr>
        <w:t>1</w:t>
      </w:r>
      <w:r w:rsidR="00610A7B" w:rsidRPr="004F7577">
        <w:rPr>
          <w:rFonts w:eastAsia="Times New Roman"/>
          <w:sz w:val="26"/>
          <w:szCs w:val="26"/>
        </w:rPr>
        <w:t xml:space="preserve"> panta </w:t>
      </w:r>
      <w:r w:rsidR="00CB1830" w:rsidRPr="004F7577">
        <w:rPr>
          <w:rFonts w:eastAsia="Times New Roman"/>
          <w:sz w:val="26"/>
          <w:szCs w:val="26"/>
        </w:rPr>
        <w:t>18.</w:t>
      </w:r>
      <w:r w:rsidR="00610A7B" w:rsidRPr="004F7577">
        <w:rPr>
          <w:rFonts w:eastAsia="Times New Roman"/>
          <w:sz w:val="26"/>
          <w:szCs w:val="26"/>
        </w:rPr>
        <w:t xml:space="preserve"> daļā.</w:t>
      </w:r>
    </w:p>
    <w:p w14:paraId="19BE6932" w14:textId="3FFB932F" w:rsidR="00610A7B" w:rsidRPr="004F7577" w:rsidRDefault="000242B3"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(16</w:t>
      </w:r>
      <w:r w:rsidR="00610A7B" w:rsidRPr="004F7577">
        <w:rPr>
          <w:rFonts w:eastAsia="Times New Roman"/>
          <w:sz w:val="26"/>
          <w:szCs w:val="26"/>
        </w:rPr>
        <w:t>) Finanšu un kapitāla tirgus komisija var pieņemt lē</w:t>
      </w:r>
      <w:r w:rsidR="00025262" w:rsidRPr="004F7577">
        <w:rPr>
          <w:rFonts w:eastAsia="Times New Roman"/>
          <w:sz w:val="26"/>
          <w:szCs w:val="26"/>
        </w:rPr>
        <w:t xml:space="preserve">mumu piemērot šā panta </w:t>
      </w:r>
      <w:r w:rsidR="00FB7222" w:rsidRPr="004F7577">
        <w:rPr>
          <w:rFonts w:eastAsia="Times New Roman"/>
          <w:sz w:val="26"/>
          <w:szCs w:val="26"/>
        </w:rPr>
        <w:t>četrpadsmitajā un piecpadsmitajā</w:t>
      </w:r>
      <w:r w:rsidR="00610A7B" w:rsidRPr="004F7577">
        <w:rPr>
          <w:rFonts w:eastAsia="Times New Roman"/>
          <w:sz w:val="26"/>
          <w:szCs w:val="26"/>
          <w:vertAlign w:val="superscript"/>
        </w:rPr>
        <w:t xml:space="preserve"> </w:t>
      </w:r>
      <w:r w:rsidR="00610A7B" w:rsidRPr="004F7577">
        <w:rPr>
          <w:rFonts w:eastAsia="Times New Roman"/>
          <w:sz w:val="26"/>
          <w:szCs w:val="26"/>
        </w:rPr>
        <w:t>daļā paredzētās minimālās pašu kapitāla un atbilstīgo saistību prasības noregulējamai vienībai, uz ko neattiecas Regulas (ES) Nr. 575/2013 92.a pants un kas pieder pie noregulēj</w:t>
      </w:r>
      <w:r w:rsidR="00566C87" w:rsidRPr="004F7577">
        <w:rPr>
          <w:rFonts w:eastAsia="Times New Roman"/>
          <w:sz w:val="26"/>
          <w:szCs w:val="26"/>
        </w:rPr>
        <w:t>amās</w:t>
      </w:r>
      <w:r w:rsidR="00610A7B" w:rsidRPr="004F7577">
        <w:rPr>
          <w:rFonts w:eastAsia="Times New Roman"/>
          <w:sz w:val="26"/>
          <w:szCs w:val="26"/>
        </w:rPr>
        <w:t xml:space="preserve"> grupas, kuras kopējie aktīvi ir mazāki par 100 miljardiem </w:t>
      </w:r>
      <w:r w:rsidR="00610A7B" w:rsidRPr="00D56111">
        <w:rPr>
          <w:rFonts w:eastAsia="Times New Roman"/>
          <w:i/>
          <w:sz w:val="26"/>
          <w:szCs w:val="26"/>
        </w:rPr>
        <w:t>euro</w:t>
      </w:r>
      <w:r w:rsidR="00610A7B" w:rsidRPr="004F7577">
        <w:rPr>
          <w:rFonts w:eastAsia="Times New Roman"/>
          <w:sz w:val="26"/>
          <w:szCs w:val="26"/>
        </w:rPr>
        <w:t>, ja ir novērtējusi kā tādu, kas maksātnespējas gadījumā, visticamāk, radīs sistēmisku risku un, ņemot vērā šādus kritērijus:</w:t>
      </w:r>
    </w:p>
    <w:p w14:paraId="38D66B52"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noguldījumu prevalenci un parāda instrumentu neesamību finansēšanas modelī;</w:t>
      </w:r>
    </w:p>
    <w:p w14:paraId="14DFFF8F"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piekļuvi kapitāla tirgiem atbilstīgo saistību finansēšanai;</w:t>
      </w:r>
    </w:p>
    <w:p w14:paraId="705BD176" w14:textId="2D9F9F5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3) apmēru, kādā noregulēj</w:t>
      </w:r>
      <w:r w:rsidR="00566C87" w:rsidRPr="004F7577">
        <w:rPr>
          <w:rFonts w:eastAsia="Times New Roman"/>
          <w:sz w:val="26"/>
          <w:szCs w:val="26"/>
        </w:rPr>
        <w:t>a</w:t>
      </w:r>
      <w:r w:rsidRPr="004F7577">
        <w:rPr>
          <w:rFonts w:eastAsia="Times New Roman"/>
          <w:sz w:val="26"/>
          <w:szCs w:val="26"/>
        </w:rPr>
        <w:t>ma</w:t>
      </w:r>
      <w:r w:rsidR="00566C87" w:rsidRPr="004F7577">
        <w:rPr>
          <w:rFonts w:eastAsia="Times New Roman"/>
          <w:sz w:val="26"/>
          <w:szCs w:val="26"/>
        </w:rPr>
        <w:t>i</w:t>
      </w:r>
      <w:r w:rsidRPr="004F7577">
        <w:rPr>
          <w:rFonts w:eastAsia="Times New Roman"/>
          <w:sz w:val="26"/>
          <w:szCs w:val="26"/>
        </w:rPr>
        <w:t xml:space="preserve"> vienībai paļaujas uz pirmā līmeņa pamata kapitālu, lai izpildītu šā likuma 60.</w:t>
      </w:r>
      <w:r w:rsidRPr="004F7577">
        <w:rPr>
          <w:rFonts w:eastAsia="Times New Roman"/>
          <w:sz w:val="26"/>
          <w:szCs w:val="26"/>
          <w:vertAlign w:val="superscript"/>
        </w:rPr>
        <w:t>2</w:t>
      </w:r>
      <w:r w:rsidRPr="004F7577">
        <w:rPr>
          <w:rFonts w:eastAsia="Times New Roman"/>
          <w:sz w:val="26"/>
          <w:szCs w:val="26"/>
        </w:rPr>
        <w:t xml:space="preserve"> pantā minēto prasību.</w:t>
      </w:r>
    </w:p>
    <w:p w14:paraId="0D7F84C5" w14:textId="1F5BF841" w:rsidR="00610A7B" w:rsidRPr="004F7577" w:rsidRDefault="00CB183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(17</w:t>
      </w:r>
      <w:r w:rsidR="00610A7B" w:rsidRPr="004F7577">
        <w:rPr>
          <w:rFonts w:eastAsia="Times New Roman"/>
          <w:sz w:val="26"/>
          <w:szCs w:val="26"/>
        </w:rPr>
        <w:t xml:space="preserve">) Tas, ka nav pieņemts lēmums saskaņā ar šā panta </w:t>
      </w:r>
      <w:r w:rsidR="00FB7222" w:rsidRPr="004F7577">
        <w:rPr>
          <w:rFonts w:eastAsia="Times New Roman"/>
          <w:sz w:val="26"/>
          <w:szCs w:val="26"/>
        </w:rPr>
        <w:t>sešpadsmito</w:t>
      </w:r>
      <w:r w:rsidR="00610A7B" w:rsidRPr="004F7577">
        <w:rPr>
          <w:rFonts w:eastAsia="Times New Roman"/>
          <w:sz w:val="26"/>
          <w:szCs w:val="26"/>
        </w:rPr>
        <w:t xml:space="preserve"> daļu, neskar nevienu saskaņā ar šā likuma 59.</w:t>
      </w:r>
      <w:r w:rsidR="00610A7B" w:rsidRPr="004F7577">
        <w:rPr>
          <w:rFonts w:eastAsia="Times New Roman"/>
          <w:sz w:val="26"/>
          <w:szCs w:val="26"/>
          <w:vertAlign w:val="superscript"/>
        </w:rPr>
        <w:t>1</w:t>
      </w:r>
      <w:r w:rsidR="00FB7222" w:rsidRPr="004F7577">
        <w:rPr>
          <w:rFonts w:eastAsia="Times New Roman"/>
          <w:sz w:val="26"/>
          <w:szCs w:val="26"/>
        </w:rPr>
        <w:t xml:space="preserve"> panta divpadsmito</w:t>
      </w:r>
      <w:r w:rsidR="00610A7B" w:rsidRPr="004F7577">
        <w:rPr>
          <w:rFonts w:eastAsia="Times New Roman"/>
          <w:sz w:val="26"/>
          <w:szCs w:val="26"/>
        </w:rPr>
        <w:t xml:space="preserve"> daļu Finanšu un kapitāla tirgus komisijas pieņemto lēmumu.</w:t>
      </w:r>
    </w:p>
    <w:p w14:paraId="7015386E" w14:textId="1A3EF845" w:rsidR="00610A7B" w:rsidRPr="004F7577" w:rsidRDefault="00CB183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(18</w:t>
      </w:r>
      <w:r w:rsidR="00610A7B" w:rsidRPr="004F7577">
        <w:rPr>
          <w:rFonts w:eastAsia="Times New Roman"/>
          <w:sz w:val="26"/>
          <w:szCs w:val="26"/>
        </w:rPr>
        <w:t>) Attiecībā uz iestādēm un finanšu sabie</w:t>
      </w:r>
      <w:r w:rsidR="00566C87" w:rsidRPr="004F7577">
        <w:rPr>
          <w:rFonts w:eastAsia="Times New Roman"/>
          <w:sz w:val="26"/>
          <w:szCs w:val="26"/>
        </w:rPr>
        <w:t>drībām, kas pašas nav noregulēja</w:t>
      </w:r>
      <w:r w:rsidR="00610A7B" w:rsidRPr="004F7577">
        <w:rPr>
          <w:rFonts w:eastAsia="Times New Roman"/>
          <w:sz w:val="26"/>
          <w:szCs w:val="26"/>
        </w:rPr>
        <w:t>m</w:t>
      </w:r>
      <w:r w:rsidR="00566C87" w:rsidRPr="004F7577">
        <w:rPr>
          <w:rFonts w:eastAsia="Times New Roman"/>
          <w:sz w:val="26"/>
          <w:szCs w:val="26"/>
        </w:rPr>
        <w:t>ās</w:t>
      </w:r>
      <w:r w:rsidR="00610A7B" w:rsidRPr="004F7577">
        <w:rPr>
          <w:rFonts w:eastAsia="Times New Roman"/>
          <w:sz w:val="26"/>
          <w:szCs w:val="26"/>
        </w:rPr>
        <w:t xml:space="preserve"> vienības, šā panta otrajā daļā minētā summa ir:</w:t>
      </w:r>
    </w:p>
    <w:p w14:paraId="7922BD02"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lai aprēķinātu ar šā likuma 59. panta pirmajā daļā minēto minimālo pašu kapitāla un atbilstīgo saistību prasību saskaņā ar šā likuma 59. panta otrās daļas 1. punktu, summa, ko veido:</w:t>
      </w:r>
    </w:p>
    <w:p w14:paraId="44B9E90B" w14:textId="018D8360"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a) absorbējamo zaudējumu summa, kas atbilst Regulas (ES) Nr. 575/2013 92. panta 1. punkta "c" apakšpunktā un Kredītiestāžu likum</w:t>
      </w:r>
      <w:r w:rsidR="00CA0062" w:rsidRPr="004F7577">
        <w:rPr>
          <w:rFonts w:eastAsia="Times New Roman"/>
          <w:sz w:val="26"/>
          <w:szCs w:val="26"/>
        </w:rPr>
        <w:t>a</w:t>
      </w:r>
      <w:r w:rsidRPr="004F7577">
        <w:rPr>
          <w:rFonts w:eastAsia="Times New Roman"/>
          <w:sz w:val="26"/>
          <w:szCs w:val="26"/>
        </w:rPr>
        <w:t xml:space="preserve"> 101.</w:t>
      </w:r>
      <w:r w:rsidRPr="004F7577">
        <w:rPr>
          <w:rFonts w:eastAsia="Times New Roman"/>
          <w:sz w:val="26"/>
          <w:szCs w:val="26"/>
          <w:vertAlign w:val="superscript"/>
        </w:rPr>
        <w:t>16</w:t>
      </w:r>
      <w:r w:rsidRPr="004F7577">
        <w:rPr>
          <w:rFonts w:eastAsia="Times New Roman"/>
          <w:sz w:val="26"/>
          <w:szCs w:val="26"/>
        </w:rPr>
        <w:t xml:space="preserve"> pantā minētajām prasībām attiecībā uz vienību; un</w:t>
      </w:r>
    </w:p>
    <w:p w14:paraId="2B2E1374" w14:textId="6404E256"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b) rekapitalizācijas summa, kas vienībai ļauj atjaunot atbilstību savai Regulas (ES) Nr. 575/2013 92. panta 1. punkta "c" apakšpunktā minētajai kopējā kapitāla rādītāja prasībai un savai Kredītiestāžu likum</w:t>
      </w:r>
      <w:r w:rsidR="00CA0062" w:rsidRPr="004F7577">
        <w:rPr>
          <w:rFonts w:eastAsia="Times New Roman"/>
          <w:sz w:val="26"/>
          <w:szCs w:val="26"/>
        </w:rPr>
        <w:t>a</w:t>
      </w:r>
      <w:r w:rsidRPr="004F7577">
        <w:rPr>
          <w:rFonts w:eastAsia="Times New Roman"/>
          <w:sz w:val="26"/>
          <w:szCs w:val="26"/>
        </w:rPr>
        <w:t xml:space="preserve"> 101.</w:t>
      </w:r>
      <w:r w:rsidRPr="004F7577">
        <w:rPr>
          <w:rFonts w:eastAsia="Times New Roman"/>
          <w:sz w:val="26"/>
          <w:szCs w:val="26"/>
          <w:vertAlign w:val="superscript"/>
        </w:rPr>
        <w:t>16</w:t>
      </w:r>
      <w:r w:rsidRPr="004F7577">
        <w:rPr>
          <w:rFonts w:eastAsia="Times New Roman"/>
          <w:sz w:val="26"/>
          <w:szCs w:val="26"/>
        </w:rPr>
        <w:t xml:space="preserve"> pantā minētajai prasībai pēc tam, kad ir izmantotas pilnvaras norakstīt vai konvertēt attiecīgos kapitāla instrumentus un atbilstīgās saistības saskaņā ar šā liku</w:t>
      </w:r>
      <w:r w:rsidR="00566C87" w:rsidRPr="004F7577">
        <w:rPr>
          <w:rFonts w:eastAsia="Times New Roman"/>
          <w:sz w:val="26"/>
          <w:szCs w:val="26"/>
        </w:rPr>
        <w:t>ma 77. pantu, vai pēc noregulēja</w:t>
      </w:r>
      <w:r w:rsidRPr="004F7577">
        <w:rPr>
          <w:rFonts w:eastAsia="Times New Roman"/>
          <w:sz w:val="26"/>
          <w:szCs w:val="26"/>
        </w:rPr>
        <w:t>m</w:t>
      </w:r>
      <w:r w:rsidR="00566C87" w:rsidRPr="004F7577">
        <w:rPr>
          <w:rFonts w:eastAsia="Times New Roman"/>
          <w:sz w:val="26"/>
          <w:szCs w:val="26"/>
        </w:rPr>
        <w:t>ās</w:t>
      </w:r>
      <w:r w:rsidRPr="004F7577">
        <w:rPr>
          <w:rFonts w:eastAsia="Times New Roman"/>
          <w:sz w:val="26"/>
          <w:szCs w:val="26"/>
        </w:rPr>
        <w:t xml:space="preserve"> grupas noregulējuma; un</w:t>
      </w:r>
    </w:p>
    <w:p w14:paraId="21AD156B"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lai aprēķinātu ar šā likuma 59. panta pirmajā daļā minēto prasību saskaņā ar šā likuma 59. panta otrās daļas 2. punktu, summa, ko veido:</w:t>
      </w:r>
    </w:p>
    <w:p w14:paraId="081B8044"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a) absorbējamo zaudējumu summa, kas atbilst Regulas (ES) Nr. 575/2013 92. panta 1. punkta "d" apakšpunktā minētajai vienības sviras rādītāja prasībai; un</w:t>
      </w:r>
    </w:p>
    <w:p w14:paraId="221474BD" w14:textId="45826BCD"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b) rekapitalizācijas summa, kas vienībai ļauj atjaunot atbilstību savai sviras rādītāja prasībai, kas minēta Regulas (ES) Nr. 575/2013 92. panta 1. punkta d) apakšpunktā, pēc tam, kad ir izmantotas pilnvaras norakstīt vai konvertēt attiecīgos kapitāla instrumentus un atbilstīgās saistības saskaņā ar šā likum</w:t>
      </w:r>
      <w:r w:rsidR="00566C87" w:rsidRPr="004F7577">
        <w:rPr>
          <w:rFonts w:eastAsia="Times New Roman"/>
          <w:sz w:val="26"/>
          <w:szCs w:val="26"/>
        </w:rPr>
        <w:t>a 77. pantu, vai pēc noregulēj</w:t>
      </w:r>
      <w:r w:rsidRPr="004F7577">
        <w:rPr>
          <w:rFonts w:eastAsia="Times New Roman"/>
          <w:sz w:val="26"/>
          <w:szCs w:val="26"/>
        </w:rPr>
        <w:t>a</w:t>
      </w:r>
      <w:r w:rsidR="00566C87" w:rsidRPr="004F7577">
        <w:rPr>
          <w:rFonts w:eastAsia="Times New Roman"/>
          <w:sz w:val="26"/>
          <w:szCs w:val="26"/>
        </w:rPr>
        <w:t>mās</w:t>
      </w:r>
      <w:r w:rsidRPr="004F7577">
        <w:rPr>
          <w:rFonts w:eastAsia="Times New Roman"/>
          <w:sz w:val="26"/>
          <w:szCs w:val="26"/>
        </w:rPr>
        <w:t xml:space="preserve"> grupas noregulējuma.</w:t>
      </w:r>
    </w:p>
    <w:p w14:paraId="05CF4DCE" w14:textId="05B87DDE" w:rsidR="00610A7B" w:rsidRPr="004F7577" w:rsidRDefault="001804DE"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(19</w:t>
      </w:r>
      <w:r w:rsidR="00610A7B" w:rsidRPr="004F7577">
        <w:rPr>
          <w:rFonts w:eastAsia="Times New Roman"/>
          <w:sz w:val="26"/>
          <w:szCs w:val="26"/>
        </w:rPr>
        <w:t>)</w:t>
      </w:r>
      <w:r w:rsidR="00610A7B" w:rsidRPr="004F7577">
        <w:rPr>
          <w:rFonts w:eastAsia="Times New Roman"/>
          <w:sz w:val="26"/>
          <w:szCs w:val="26"/>
          <w:vertAlign w:val="superscript"/>
        </w:rPr>
        <w:t xml:space="preserve"> </w:t>
      </w:r>
      <w:r w:rsidR="00610A7B" w:rsidRPr="004F7577">
        <w:rPr>
          <w:rFonts w:eastAsia="Times New Roman"/>
          <w:sz w:val="26"/>
          <w:szCs w:val="26"/>
        </w:rPr>
        <w:t>Šā likuma 59. panta otrās daļas 1. punkta nolūkos minimālo pašu kapitāla un atbilstīgo saistību prasību, kas minēta šā likuma 59. panta pirmajā daļā, izsaka procentos kā summu, kura aprēķināta saskaņā ar šā panta</w:t>
      </w:r>
      <w:r w:rsidR="00CB1830" w:rsidRPr="004F7577">
        <w:rPr>
          <w:rFonts w:eastAsia="Times New Roman"/>
          <w:sz w:val="26"/>
          <w:szCs w:val="26"/>
        </w:rPr>
        <w:t xml:space="preserve"> </w:t>
      </w:r>
      <w:r w:rsidR="00FB7222" w:rsidRPr="004F7577">
        <w:rPr>
          <w:rFonts w:eastAsia="Times New Roman"/>
          <w:sz w:val="26"/>
          <w:szCs w:val="26"/>
        </w:rPr>
        <w:t>astoņpadsmitās</w:t>
      </w:r>
      <w:r w:rsidR="00610A7B" w:rsidRPr="004F7577">
        <w:rPr>
          <w:rFonts w:eastAsia="Times New Roman"/>
          <w:sz w:val="26"/>
          <w:szCs w:val="26"/>
        </w:rPr>
        <w:t xml:space="preserve"> daļas 1. punktu un dalīta ar kopējo riska darījumu vērtību.</w:t>
      </w:r>
    </w:p>
    <w:p w14:paraId="7CE894D3" w14:textId="1EA12204" w:rsidR="00610A7B" w:rsidRPr="004F7577" w:rsidRDefault="00CB4D13"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(20</w:t>
      </w:r>
      <w:r w:rsidR="00610A7B" w:rsidRPr="004F7577">
        <w:rPr>
          <w:rFonts w:eastAsia="Times New Roman"/>
          <w:sz w:val="26"/>
          <w:szCs w:val="26"/>
        </w:rPr>
        <w:t>)</w:t>
      </w:r>
      <w:r w:rsidR="00610A7B" w:rsidRPr="004F7577">
        <w:rPr>
          <w:rFonts w:eastAsia="Times New Roman"/>
          <w:sz w:val="26"/>
          <w:szCs w:val="26"/>
          <w:vertAlign w:val="superscript"/>
        </w:rPr>
        <w:t xml:space="preserve"> </w:t>
      </w:r>
      <w:r w:rsidR="00610A7B" w:rsidRPr="004F7577">
        <w:rPr>
          <w:rFonts w:eastAsia="Times New Roman"/>
          <w:sz w:val="26"/>
          <w:szCs w:val="26"/>
        </w:rPr>
        <w:t xml:space="preserve">Šā likuma 59. panta otrās daļas 2. punkta nolūkos minimālo pašu kapitāla un atbilstīgo saistību prasību, kas minēta šā likuma 59. panta pirmajā daļā, izsaka procentos kā summu, kura aprēķināta saskaņā ar šā panta </w:t>
      </w:r>
      <w:r w:rsidR="00FB7222" w:rsidRPr="004F7577">
        <w:rPr>
          <w:rFonts w:eastAsia="Times New Roman"/>
          <w:sz w:val="26"/>
          <w:szCs w:val="26"/>
        </w:rPr>
        <w:t xml:space="preserve">astoņpadsmitās </w:t>
      </w:r>
      <w:r w:rsidR="00610A7B" w:rsidRPr="004F7577">
        <w:rPr>
          <w:rFonts w:eastAsia="Times New Roman"/>
          <w:sz w:val="26"/>
          <w:szCs w:val="26"/>
        </w:rPr>
        <w:t>daļas 2. punktu un dalīta ar kopējo riska darījumu vērtības mēru.</w:t>
      </w:r>
    </w:p>
    <w:p w14:paraId="01A25D50" w14:textId="618C6CB3" w:rsidR="00610A7B" w:rsidRPr="004F7577" w:rsidRDefault="00CB4D13"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(21</w:t>
      </w:r>
      <w:r w:rsidR="00610A7B" w:rsidRPr="004F7577">
        <w:rPr>
          <w:rFonts w:eastAsia="Times New Roman"/>
          <w:sz w:val="26"/>
          <w:szCs w:val="26"/>
        </w:rPr>
        <w:t>)</w:t>
      </w:r>
      <w:r w:rsidR="00610A7B" w:rsidRPr="004F7577">
        <w:rPr>
          <w:rFonts w:eastAsia="Times New Roman"/>
          <w:sz w:val="26"/>
          <w:szCs w:val="26"/>
          <w:vertAlign w:val="superscript"/>
        </w:rPr>
        <w:t xml:space="preserve"> </w:t>
      </w:r>
      <w:r w:rsidR="00610A7B" w:rsidRPr="004F7577">
        <w:rPr>
          <w:rFonts w:eastAsia="Times New Roman"/>
          <w:sz w:val="26"/>
          <w:szCs w:val="26"/>
        </w:rPr>
        <w:t xml:space="preserve">Finanšu un kapitāla tirgus komisija nosakot šā panta </w:t>
      </w:r>
      <w:r w:rsidR="00FB7222" w:rsidRPr="004F7577">
        <w:rPr>
          <w:rFonts w:eastAsia="Times New Roman"/>
          <w:sz w:val="26"/>
          <w:szCs w:val="26"/>
        </w:rPr>
        <w:t>astoņpadsmitās</w:t>
      </w:r>
      <w:r w:rsidR="00610A7B" w:rsidRPr="004F7577">
        <w:rPr>
          <w:rFonts w:eastAsia="Times New Roman"/>
          <w:sz w:val="26"/>
          <w:szCs w:val="26"/>
        </w:rPr>
        <w:t xml:space="preserve"> daļas 2. punktā minēto individuālo minimālo pašu kapitāla un atbilstīgo saistību prasību, ņem vērā šā likuma 81. panta pirmās daļas 1. punktu</w:t>
      </w:r>
      <w:r w:rsidR="00610A7B" w:rsidRPr="004F7577">
        <w:rPr>
          <w:rFonts w:eastAsia="Times New Roman"/>
          <w:b/>
          <w:bCs/>
          <w:sz w:val="26"/>
          <w:szCs w:val="26"/>
        </w:rPr>
        <w:t xml:space="preserve"> </w:t>
      </w:r>
      <w:r w:rsidR="00610A7B" w:rsidRPr="004F7577">
        <w:rPr>
          <w:rFonts w:eastAsia="Times New Roman"/>
          <w:sz w:val="26"/>
          <w:szCs w:val="26"/>
        </w:rPr>
        <w:t>un šā likuma 56. panta pirmajā daļā vai 57. panta trešajā daļā minētās prasības.</w:t>
      </w:r>
    </w:p>
    <w:p w14:paraId="4CE286E0" w14:textId="2654964F" w:rsidR="00610A7B" w:rsidRPr="004F7577" w:rsidRDefault="00CB4D13"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(22)</w:t>
      </w:r>
      <w:r w:rsidR="00610A7B" w:rsidRPr="004F7577">
        <w:rPr>
          <w:rFonts w:eastAsia="Times New Roman"/>
          <w:sz w:val="26"/>
          <w:szCs w:val="26"/>
          <w:vertAlign w:val="superscript"/>
        </w:rPr>
        <w:t xml:space="preserve"> </w:t>
      </w:r>
      <w:r w:rsidR="00610A7B" w:rsidRPr="004F7577">
        <w:rPr>
          <w:rFonts w:eastAsia="Times New Roman"/>
          <w:sz w:val="26"/>
          <w:szCs w:val="26"/>
        </w:rPr>
        <w:t>Finanšu un kap</w:t>
      </w:r>
      <w:r w:rsidR="001804DE" w:rsidRPr="004F7577">
        <w:rPr>
          <w:rFonts w:eastAsia="Times New Roman"/>
          <w:sz w:val="26"/>
          <w:szCs w:val="26"/>
        </w:rPr>
        <w:t xml:space="preserve">itāla tirgus komisija nosakot </w:t>
      </w:r>
      <w:r w:rsidR="00FB7222" w:rsidRPr="004F7577">
        <w:rPr>
          <w:rFonts w:eastAsia="Times New Roman"/>
          <w:sz w:val="26"/>
          <w:szCs w:val="26"/>
        </w:rPr>
        <w:t>divdesmit pirmajā</w:t>
      </w:r>
      <w:r w:rsidR="00610A7B" w:rsidRPr="004F7577">
        <w:rPr>
          <w:rFonts w:eastAsia="Times New Roman"/>
          <w:sz w:val="26"/>
          <w:szCs w:val="26"/>
          <w:vertAlign w:val="superscript"/>
        </w:rPr>
        <w:t xml:space="preserve"> </w:t>
      </w:r>
      <w:r w:rsidR="00610A7B" w:rsidRPr="004F7577">
        <w:rPr>
          <w:rFonts w:eastAsia="Times New Roman"/>
          <w:sz w:val="26"/>
          <w:szCs w:val="26"/>
        </w:rPr>
        <w:t>daļā minēto rekapitalizācijas summu:</w:t>
      </w:r>
    </w:p>
    <w:p w14:paraId="295D1DCA" w14:textId="65E340CD"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1) izmanto </w:t>
      </w:r>
      <w:r w:rsidR="00BD3317">
        <w:rPr>
          <w:rFonts w:eastAsia="Times New Roman"/>
          <w:sz w:val="26"/>
          <w:szCs w:val="26"/>
        </w:rPr>
        <w:t>aktuālo vērtību</w:t>
      </w:r>
      <w:r w:rsidRPr="004F7577">
        <w:rPr>
          <w:rFonts w:eastAsia="Times New Roman"/>
          <w:sz w:val="26"/>
          <w:szCs w:val="26"/>
        </w:rPr>
        <w:t xml:space="preserve"> attiecīgajai kopējai riska darījumu vērtībai vai kopējam riska darījumu mērījumam, kurš koriģēts, ņemot vērā jebkādas izmaiņas, kas rodas no noregulējuma plānā paredzētām darbībām; un</w:t>
      </w:r>
    </w:p>
    <w:p w14:paraId="744C8839" w14:textId="7BD7430F"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pēc apspriešanās ar kompetento iestādi lejupēji vai augšupēji koriģē summu, kas atbilst Kredītiestāžu likum</w:t>
      </w:r>
      <w:r w:rsidR="00CA0062" w:rsidRPr="004F7577">
        <w:rPr>
          <w:rFonts w:eastAsia="Times New Roman"/>
          <w:sz w:val="26"/>
          <w:szCs w:val="26"/>
        </w:rPr>
        <w:t>a</w:t>
      </w:r>
      <w:r w:rsidRPr="004F7577">
        <w:rPr>
          <w:rFonts w:eastAsia="Times New Roman"/>
          <w:sz w:val="26"/>
          <w:szCs w:val="26"/>
        </w:rPr>
        <w:t xml:space="preserve"> 101.</w:t>
      </w:r>
      <w:r w:rsidRPr="004F7577">
        <w:rPr>
          <w:rFonts w:eastAsia="Times New Roman"/>
          <w:sz w:val="26"/>
          <w:szCs w:val="26"/>
          <w:vertAlign w:val="superscript"/>
        </w:rPr>
        <w:t>16</w:t>
      </w:r>
      <w:r w:rsidRPr="004F7577">
        <w:rPr>
          <w:rFonts w:eastAsia="Times New Roman"/>
          <w:sz w:val="26"/>
          <w:szCs w:val="26"/>
        </w:rPr>
        <w:t xml:space="preserve"> pantā minētajai pašreizējai prasībai, lai noteiktu prasību, kas piemērojama attiecīgajai vienībai pēc </w:t>
      </w:r>
      <w:r w:rsidRPr="004F7577">
        <w:rPr>
          <w:rFonts w:eastAsia="Times New Roman"/>
          <w:sz w:val="26"/>
          <w:szCs w:val="26"/>
        </w:rPr>
        <w:lastRenderedPageBreak/>
        <w:t>tam, kad ir izmantotas pilnvaras norakstīt vai konvertēt attiecīgos kapitāla instrumentus un atbilstīgās saistības saskaņā ar šā liku</w:t>
      </w:r>
      <w:r w:rsidR="00566C87" w:rsidRPr="004F7577">
        <w:rPr>
          <w:rFonts w:eastAsia="Times New Roman"/>
          <w:sz w:val="26"/>
          <w:szCs w:val="26"/>
        </w:rPr>
        <w:t>ma 77. pantu, vai pēc noregulējamās</w:t>
      </w:r>
      <w:r w:rsidRPr="004F7577">
        <w:rPr>
          <w:rFonts w:eastAsia="Times New Roman"/>
          <w:sz w:val="26"/>
          <w:szCs w:val="26"/>
        </w:rPr>
        <w:t xml:space="preserve"> grupas noregulējuma.</w:t>
      </w:r>
    </w:p>
    <w:p w14:paraId="3712FB9A" w14:textId="1A986716" w:rsidR="00610A7B" w:rsidRPr="004F7577" w:rsidRDefault="00CB4D13"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(23</w:t>
      </w:r>
      <w:r w:rsidR="00610A7B" w:rsidRPr="004F7577">
        <w:rPr>
          <w:rFonts w:eastAsia="Times New Roman"/>
          <w:sz w:val="26"/>
          <w:szCs w:val="26"/>
        </w:rPr>
        <w:t>)</w:t>
      </w:r>
      <w:r w:rsidR="00610A7B" w:rsidRPr="004F7577">
        <w:rPr>
          <w:rFonts w:eastAsia="Times New Roman"/>
          <w:sz w:val="26"/>
          <w:szCs w:val="26"/>
          <w:vertAlign w:val="superscript"/>
        </w:rPr>
        <w:t xml:space="preserve"> </w:t>
      </w:r>
      <w:r w:rsidR="00610A7B" w:rsidRPr="004F7577">
        <w:rPr>
          <w:rFonts w:eastAsia="Times New Roman"/>
          <w:sz w:val="26"/>
          <w:szCs w:val="26"/>
        </w:rPr>
        <w:t>Finanšu un kapitāla tirgus komisija var palielināt šā panta</w:t>
      </w:r>
      <w:r w:rsidR="00FB7222" w:rsidRPr="004F7577">
        <w:rPr>
          <w:rFonts w:eastAsia="Times New Roman"/>
          <w:sz w:val="26"/>
          <w:szCs w:val="26"/>
        </w:rPr>
        <w:t xml:space="preserve"> astoņpadsmitās</w:t>
      </w:r>
      <w:r w:rsidR="00610A7B" w:rsidRPr="004F7577">
        <w:rPr>
          <w:rFonts w:eastAsia="Times New Roman"/>
          <w:sz w:val="26"/>
          <w:szCs w:val="26"/>
        </w:rPr>
        <w:t xml:space="preserve"> daļas 1. punkta ”b” apakšpunktā noteikto rekapitalizācijas summas prasību par pienācīgu summu, kas vajadzīga, lai nodrošinātu, ka pēc tam, kad būs īstenotas pilnvaras norakstīt vai konvertēt attiecīgos kapitāla instrumentus un atbilstīgās saistības saskaņā ar šā likuma 77. pantu, vienība pienācīgu laikposmu, kas nepārsniedz vienu gadu, spēj saglabāt pietiekamu tirgus uzticēšanos.</w:t>
      </w:r>
    </w:p>
    <w:p w14:paraId="6E4B1763" w14:textId="78E6FE2A" w:rsidR="00610A7B" w:rsidRPr="004F7577" w:rsidRDefault="00CB4D13"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(24</w:t>
      </w:r>
      <w:r w:rsidR="00610A7B" w:rsidRPr="004F7577">
        <w:rPr>
          <w:rFonts w:eastAsia="Times New Roman"/>
          <w:sz w:val="26"/>
          <w:szCs w:val="26"/>
        </w:rPr>
        <w:t xml:space="preserve">) Finanšu un kapitāla tirgus komisija piemērojot šā panta </w:t>
      </w:r>
      <w:r w:rsidR="00FB7222" w:rsidRPr="004F7577">
        <w:rPr>
          <w:rFonts w:eastAsia="Times New Roman"/>
          <w:sz w:val="26"/>
          <w:szCs w:val="26"/>
        </w:rPr>
        <w:t>divdesmit trešo</w:t>
      </w:r>
      <w:r w:rsidR="00610A7B" w:rsidRPr="004F7577">
        <w:rPr>
          <w:rFonts w:eastAsia="Times New Roman"/>
          <w:sz w:val="26"/>
          <w:szCs w:val="26"/>
          <w:vertAlign w:val="superscript"/>
        </w:rPr>
        <w:t xml:space="preserve"> </w:t>
      </w:r>
      <w:r w:rsidR="00610A7B" w:rsidRPr="004F7577">
        <w:rPr>
          <w:rFonts w:eastAsia="Times New Roman"/>
          <w:sz w:val="26"/>
          <w:szCs w:val="26"/>
        </w:rPr>
        <w:t>daļu, paredzēto rekapitalizācijas summas palielinājumu nosaka līdzvērtīgu kopējo kapitāla rezervju prasībai, kas jāpiemēro pēc šā likuma 77. pantā minēto pilnvaru īstenošanas vai pēc noregulēj</w:t>
      </w:r>
      <w:r w:rsidR="00566C87" w:rsidRPr="004F7577">
        <w:rPr>
          <w:rFonts w:eastAsia="Times New Roman"/>
          <w:sz w:val="26"/>
          <w:szCs w:val="26"/>
        </w:rPr>
        <w:t>a</w:t>
      </w:r>
      <w:r w:rsidR="00610A7B" w:rsidRPr="004F7577">
        <w:rPr>
          <w:rFonts w:eastAsia="Times New Roman"/>
          <w:sz w:val="26"/>
          <w:szCs w:val="26"/>
        </w:rPr>
        <w:t>m</w:t>
      </w:r>
      <w:r w:rsidR="00566C87" w:rsidRPr="004F7577">
        <w:rPr>
          <w:rFonts w:eastAsia="Times New Roman"/>
          <w:sz w:val="26"/>
          <w:szCs w:val="26"/>
        </w:rPr>
        <w:t>ās</w:t>
      </w:r>
      <w:r w:rsidR="00610A7B" w:rsidRPr="004F7577">
        <w:rPr>
          <w:rFonts w:eastAsia="Times New Roman"/>
          <w:sz w:val="26"/>
          <w:szCs w:val="26"/>
        </w:rPr>
        <w:t xml:space="preserve"> grupas noregulējuma, atņemot summu, kas minēta Kredītiestāžu likuma 35.</w:t>
      </w:r>
      <w:r w:rsidR="00610A7B" w:rsidRPr="004F7577">
        <w:rPr>
          <w:rFonts w:eastAsia="Times New Roman"/>
          <w:sz w:val="26"/>
          <w:szCs w:val="26"/>
          <w:vertAlign w:val="superscript"/>
        </w:rPr>
        <w:t>4</w:t>
      </w:r>
      <w:r w:rsidR="00610A7B" w:rsidRPr="004F7577">
        <w:rPr>
          <w:rFonts w:eastAsia="Times New Roman"/>
          <w:sz w:val="26"/>
          <w:szCs w:val="26"/>
        </w:rPr>
        <w:t xml:space="preserve"> pantā.</w:t>
      </w:r>
    </w:p>
    <w:p w14:paraId="51CD2601" w14:textId="1A0C90D7" w:rsidR="00610A7B" w:rsidRPr="004F7577" w:rsidRDefault="00CB4D13"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(25</w:t>
      </w:r>
      <w:r w:rsidR="00610A7B" w:rsidRPr="004F7577">
        <w:rPr>
          <w:rFonts w:eastAsia="Times New Roman"/>
          <w:sz w:val="26"/>
          <w:szCs w:val="26"/>
        </w:rPr>
        <w:t xml:space="preserve">) Finanšu un kapitāla tirgus komisija šā panta </w:t>
      </w:r>
      <w:r w:rsidR="00580FE7" w:rsidRPr="004F7577">
        <w:rPr>
          <w:rFonts w:eastAsia="Times New Roman"/>
          <w:sz w:val="26"/>
          <w:szCs w:val="26"/>
        </w:rPr>
        <w:t xml:space="preserve">divdesmit </w:t>
      </w:r>
      <w:r w:rsidR="00BF5D2B">
        <w:rPr>
          <w:rFonts w:eastAsia="Times New Roman"/>
          <w:sz w:val="26"/>
          <w:szCs w:val="26"/>
        </w:rPr>
        <w:t>treš</w:t>
      </w:r>
      <w:r w:rsidR="00580FE7" w:rsidRPr="004F7577">
        <w:rPr>
          <w:rFonts w:eastAsia="Times New Roman"/>
          <w:sz w:val="26"/>
          <w:szCs w:val="26"/>
        </w:rPr>
        <w:t>ajā</w:t>
      </w:r>
      <w:r w:rsidR="00610A7B" w:rsidRPr="004F7577">
        <w:rPr>
          <w:rFonts w:eastAsia="Times New Roman"/>
          <w:sz w:val="26"/>
          <w:szCs w:val="26"/>
          <w:vertAlign w:val="superscript"/>
        </w:rPr>
        <w:t xml:space="preserve"> </w:t>
      </w:r>
      <w:r w:rsidR="00610A7B" w:rsidRPr="004F7577">
        <w:rPr>
          <w:rFonts w:eastAsia="Times New Roman"/>
          <w:sz w:val="26"/>
          <w:szCs w:val="26"/>
        </w:rPr>
        <w:t>daļā minēto summu koriģē lejupēji, ja secina, ka būtu iespējams un ticams, ka mazāka summa ir pietiekama, lai nodrošinātu tirgus uzticēšanos un nodrošinātu iestāžu un finanšu sabiedrību kritiski svarīgo ekonomisko funkciju izpildes turpināšanu, gan tās piekļuvi finansējumam, neizmantojot nekādu citu ārkārtas finansiālo atbalstu no publiskā sektora līdzekļiem kā vien iemaksas no noregulējuma finansēšanas mehānisma, saskaņā ar šā likuma 56. panta pirmo daļu vai 57. panta trešo daļu un Regulas (ES) Nr. 806/2014 76. panta 3. punktu un šā likuma 121.</w:t>
      </w:r>
      <w:r w:rsidR="00610A7B" w:rsidRPr="004F7577">
        <w:rPr>
          <w:rFonts w:eastAsia="Times New Roman"/>
          <w:sz w:val="26"/>
          <w:szCs w:val="26"/>
          <w:vertAlign w:val="superscript"/>
        </w:rPr>
        <w:t>1</w:t>
      </w:r>
      <w:r w:rsidR="00610A7B" w:rsidRPr="004F7577">
        <w:rPr>
          <w:rFonts w:eastAsia="Times New Roman"/>
          <w:sz w:val="26"/>
          <w:szCs w:val="26"/>
        </w:rPr>
        <w:t xml:space="preserve"> panta ceturto daļu, pēc šā likuma 77. pantā minēto pilnvar</w:t>
      </w:r>
      <w:r w:rsidR="00566C87" w:rsidRPr="004F7577">
        <w:rPr>
          <w:rFonts w:eastAsia="Times New Roman"/>
          <w:sz w:val="26"/>
          <w:szCs w:val="26"/>
        </w:rPr>
        <w:t>u īstenošanas vai pēc noregulēja</w:t>
      </w:r>
      <w:r w:rsidR="00610A7B" w:rsidRPr="004F7577">
        <w:rPr>
          <w:rFonts w:eastAsia="Times New Roman"/>
          <w:sz w:val="26"/>
          <w:szCs w:val="26"/>
        </w:rPr>
        <w:t>m</w:t>
      </w:r>
      <w:r w:rsidR="00566C87" w:rsidRPr="004F7577">
        <w:rPr>
          <w:rFonts w:eastAsia="Times New Roman"/>
          <w:sz w:val="26"/>
          <w:szCs w:val="26"/>
        </w:rPr>
        <w:t>ās</w:t>
      </w:r>
      <w:r w:rsidR="00610A7B" w:rsidRPr="004F7577">
        <w:rPr>
          <w:rFonts w:eastAsia="Times New Roman"/>
          <w:sz w:val="26"/>
          <w:szCs w:val="26"/>
        </w:rPr>
        <w:t xml:space="preserve"> grupas noregulējuma. </w:t>
      </w:r>
    </w:p>
    <w:p w14:paraId="4637C3B6" w14:textId="436A79D5" w:rsidR="00610A7B" w:rsidRPr="004F7577" w:rsidRDefault="00CB4D13"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(26</w:t>
      </w:r>
      <w:r w:rsidR="00610A7B" w:rsidRPr="004F7577">
        <w:rPr>
          <w:rFonts w:eastAsia="Times New Roman"/>
          <w:sz w:val="26"/>
          <w:szCs w:val="26"/>
        </w:rPr>
        <w:t>) Finanšu un kapitāla tirgus komisija šā panta</w:t>
      </w:r>
      <w:r w:rsidR="00580FE7" w:rsidRPr="004F7577">
        <w:rPr>
          <w:rFonts w:eastAsia="Times New Roman"/>
          <w:sz w:val="26"/>
          <w:szCs w:val="26"/>
        </w:rPr>
        <w:t xml:space="preserve"> divdesmit t</w:t>
      </w:r>
      <w:r w:rsidR="00BF5D2B">
        <w:rPr>
          <w:rFonts w:eastAsia="Times New Roman"/>
          <w:sz w:val="26"/>
          <w:szCs w:val="26"/>
        </w:rPr>
        <w:t>reš</w:t>
      </w:r>
      <w:r w:rsidR="00580FE7" w:rsidRPr="004F7577">
        <w:rPr>
          <w:rFonts w:eastAsia="Times New Roman"/>
          <w:sz w:val="26"/>
          <w:szCs w:val="26"/>
        </w:rPr>
        <w:t>ajā</w:t>
      </w:r>
      <w:r w:rsidR="00610A7B" w:rsidRPr="004F7577">
        <w:rPr>
          <w:rFonts w:eastAsia="Times New Roman"/>
          <w:sz w:val="26"/>
          <w:szCs w:val="26"/>
        </w:rPr>
        <w:t xml:space="preserve"> daļā minēto summu koriģē augšupēji, ja secina, ka augstāka summa ir nepieciešama, lai saglabātu </w:t>
      </w:r>
      <w:r w:rsidR="00EF1EB1">
        <w:rPr>
          <w:rFonts w:eastAsia="Times New Roman"/>
          <w:sz w:val="26"/>
          <w:szCs w:val="26"/>
        </w:rPr>
        <w:t xml:space="preserve">gan </w:t>
      </w:r>
      <w:r w:rsidR="00610A7B" w:rsidRPr="004F7577">
        <w:rPr>
          <w:rFonts w:eastAsia="Times New Roman"/>
          <w:sz w:val="26"/>
          <w:szCs w:val="26"/>
        </w:rPr>
        <w:t>pietiekamu tirgus uzticēšanos un nodrošinātu iestāžu un finanšu sabiedrību kritiski svarīgo</w:t>
      </w:r>
      <w:r w:rsidR="00B16BA5">
        <w:rPr>
          <w:rFonts w:eastAsia="Times New Roman"/>
          <w:sz w:val="26"/>
          <w:szCs w:val="26"/>
        </w:rPr>
        <w:t xml:space="preserve"> f</w:t>
      </w:r>
      <w:r w:rsidR="00610A7B" w:rsidRPr="004F7577">
        <w:rPr>
          <w:rFonts w:eastAsia="Times New Roman"/>
          <w:sz w:val="26"/>
          <w:szCs w:val="26"/>
        </w:rPr>
        <w:t>unkciju izpildes turpināšanu, gan tās piekļuvi finansējumam, neizmantojot nekādu citu ārkārtas finansiālo atbalstu no publiskā sektora līdzekļiem kā vien iemaksas no noregulējuma finansēšanas mehānisma, saskaņā ar šā likuma 56. panta pirmo daļu vai 57. panta trešo daļu un Regulas (ES) Nr. 806/2014 76. panta 3. punktu un šā likuma 121.</w:t>
      </w:r>
      <w:r w:rsidR="00610A7B" w:rsidRPr="004F7577">
        <w:rPr>
          <w:rFonts w:eastAsia="Times New Roman"/>
          <w:sz w:val="26"/>
          <w:szCs w:val="26"/>
          <w:vertAlign w:val="superscript"/>
        </w:rPr>
        <w:t>1</w:t>
      </w:r>
      <w:r w:rsidR="00610A7B" w:rsidRPr="004F7577">
        <w:rPr>
          <w:rFonts w:eastAsia="Times New Roman"/>
          <w:sz w:val="26"/>
          <w:szCs w:val="26"/>
        </w:rPr>
        <w:t xml:space="preserve"> panta ceturto daļu, pienācīgā laikposmā, kas nepārsniedz vienu gadu.</w:t>
      </w:r>
    </w:p>
    <w:p w14:paraId="645C04AB"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w:t>
      </w:r>
      <w:r w:rsidR="00926F26" w:rsidRPr="004F7577">
        <w:rPr>
          <w:rFonts w:eastAsia="Times New Roman"/>
          <w:sz w:val="26"/>
          <w:szCs w:val="26"/>
        </w:rPr>
        <w:t>2</w:t>
      </w:r>
      <w:r w:rsidRPr="004F7577">
        <w:rPr>
          <w:rFonts w:eastAsia="Times New Roman"/>
          <w:sz w:val="26"/>
          <w:szCs w:val="26"/>
        </w:rPr>
        <w:t>7) Ja Finanšu un kapitāla tirgus komisija sagaida, ka konkrētas atbilstīgo saistību kategorijas, visticamāk, tiks pilnībā vai daļēji izslēgtas no iekšējās rekapitalizācijas, ievērojot šā likuma 55. panta otro daļu, vai varētu tikt pilnībā pārvestas saņēmējam, izmantojot daļēju pārvedumu, nosaka 59. panta pirmajā daļā paredzēto minimālās pašu kapitāla un atbilstīgo saistību prasības izpildi, izmantojot pašu kapitālu vai citas atbilstīgās saistības, kas ir pietiekamas, lai:</w:t>
      </w:r>
    </w:p>
    <w:p w14:paraId="392BEF03"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segtu to izslēgto saistību summu, kas noteiktas saskaņā ar šā likuma 55. panta otro daļu;</w:t>
      </w:r>
    </w:p>
    <w:p w14:paraId="657D063A" w14:textId="77777777"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nodrošinātu, ka tiek izpildīti šā panta otrajā daļā uzskaitītie nosacījumi.</w:t>
      </w:r>
    </w:p>
    <w:p w14:paraId="0864CB7F" w14:textId="6D2933B0"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w:t>
      </w:r>
      <w:r w:rsidR="00926F26" w:rsidRPr="004F7577">
        <w:rPr>
          <w:rFonts w:eastAsia="Times New Roman"/>
          <w:sz w:val="26"/>
          <w:szCs w:val="26"/>
        </w:rPr>
        <w:t>2</w:t>
      </w:r>
      <w:r w:rsidRPr="004F7577">
        <w:rPr>
          <w:rFonts w:eastAsia="Times New Roman"/>
          <w:sz w:val="26"/>
          <w:szCs w:val="26"/>
        </w:rPr>
        <w:t>8) Jebkāds Finanšu un kapitāla tirgus komisija</w:t>
      </w:r>
      <w:r w:rsidR="00EF1EB1">
        <w:rPr>
          <w:rFonts w:eastAsia="Times New Roman"/>
          <w:sz w:val="26"/>
          <w:szCs w:val="26"/>
        </w:rPr>
        <w:t>s</w:t>
      </w:r>
      <w:r w:rsidRPr="004F7577">
        <w:rPr>
          <w:rFonts w:eastAsia="Times New Roman"/>
          <w:sz w:val="26"/>
          <w:szCs w:val="26"/>
        </w:rPr>
        <w:t xml:space="preserve"> lēmums piemērot minimālo pašu kapitāla un atbilstīgo saistību prasību saskaņā ar šo pantu ietver minētā lēmuma pamatojumu, tostarp pilnīgu novērtējumu par šā panta otrajā – </w:t>
      </w:r>
      <w:r w:rsidR="00580FE7" w:rsidRPr="004F7577">
        <w:rPr>
          <w:rFonts w:eastAsia="Times New Roman"/>
          <w:sz w:val="26"/>
          <w:szCs w:val="26"/>
        </w:rPr>
        <w:t>divdesmit septītajā</w:t>
      </w:r>
      <w:r w:rsidRPr="004F7577">
        <w:rPr>
          <w:rFonts w:eastAsia="Times New Roman"/>
          <w:sz w:val="26"/>
          <w:szCs w:val="26"/>
        </w:rPr>
        <w:t xml:space="preserve"> daļā minētajiem elementiem un noregulējuma iestāde to nekavējoties pārskata, lai atspoguļotu jebkādas izmaiņas Kredītiestāžu likum</w:t>
      </w:r>
      <w:r w:rsidR="00CA0062" w:rsidRPr="004F7577">
        <w:rPr>
          <w:rFonts w:eastAsia="Times New Roman"/>
          <w:sz w:val="26"/>
          <w:szCs w:val="26"/>
        </w:rPr>
        <w:t>a</w:t>
      </w:r>
      <w:r w:rsidRPr="004F7577">
        <w:rPr>
          <w:rFonts w:eastAsia="Times New Roman"/>
          <w:sz w:val="26"/>
          <w:szCs w:val="26"/>
        </w:rPr>
        <w:t xml:space="preserve"> 101.</w:t>
      </w:r>
      <w:r w:rsidRPr="004F7577">
        <w:rPr>
          <w:rFonts w:eastAsia="Times New Roman"/>
          <w:sz w:val="26"/>
          <w:szCs w:val="26"/>
          <w:vertAlign w:val="superscript"/>
        </w:rPr>
        <w:t>16</w:t>
      </w:r>
      <w:r w:rsidRPr="004F7577">
        <w:rPr>
          <w:rFonts w:eastAsia="Times New Roman"/>
          <w:sz w:val="26"/>
          <w:szCs w:val="26"/>
        </w:rPr>
        <w:t xml:space="preserve"> pantā minētās prasības līmenī.</w:t>
      </w:r>
    </w:p>
    <w:p w14:paraId="1DDF743F" w14:textId="76C0BE88" w:rsidR="00610A7B" w:rsidRPr="004F7577" w:rsidRDefault="00610A7B"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w:t>
      </w:r>
      <w:r w:rsidR="00926F26" w:rsidRPr="004F7577">
        <w:rPr>
          <w:rFonts w:eastAsia="Times New Roman"/>
          <w:sz w:val="26"/>
          <w:szCs w:val="26"/>
        </w:rPr>
        <w:t>2</w:t>
      </w:r>
      <w:r w:rsidRPr="004F7577">
        <w:rPr>
          <w:rFonts w:eastAsia="Times New Roman"/>
          <w:sz w:val="26"/>
          <w:szCs w:val="26"/>
        </w:rPr>
        <w:t>9) Finanšu un kapitāla</w:t>
      </w:r>
      <w:r w:rsidR="00025262" w:rsidRPr="004F7577">
        <w:rPr>
          <w:rFonts w:eastAsia="Times New Roman"/>
          <w:sz w:val="26"/>
          <w:szCs w:val="26"/>
        </w:rPr>
        <w:t xml:space="preserve"> tirgus komisija šā panta </w:t>
      </w:r>
      <w:r w:rsidR="00F01AA7" w:rsidRPr="004F7577">
        <w:rPr>
          <w:rFonts w:eastAsia="Times New Roman"/>
          <w:sz w:val="26"/>
          <w:szCs w:val="26"/>
        </w:rPr>
        <w:t>piektās</w:t>
      </w:r>
      <w:r w:rsidR="00D8239D">
        <w:rPr>
          <w:rFonts w:eastAsia="Times New Roman"/>
          <w:sz w:val="26"/>
          <w:szCs w:val="26"/>
        </w:rPr>
        <w:t xml:space="preserve"> un</w:t>
      </w:r>
      <w:r w:rsidRPr="004F7577">
        <w:rPr>
          <w:rFonts w:eastAsia="Times New Roman"/>
          <w:sz w:val="26"/>
          <w:szCs w:val="26"/>
        </w:rPr>
        <w:t xml:space="preserve"> </w:t>
      </w:r>
      <w:r w:rsidR="00F01AA7" w:rsidRPr="004F7577">
        <w:rPr>
          <w:rFonts w:eastAsia="Times New Roman"/>
          <w:sz w:val="26"/>
          <w:szCs w:val="26"/>
        </w:rPr>
        <w:t>astoņpadsmitās</w:t>
      </w:r>
      <w:r w:rsidR="00D8239D">
        <w:rPr>
          <w:rFonts w:eastAsia="Times New Roman"/>
          <w:sz w:val="26"/>
          <w:szCs w:val="26"/>
        </w:rPr>
        <w:t xml:space="preserve"> </w:t>
      </w:r>
      <w:r w:rsidRPr="004F7577">
        <w:rPr>
          <w:rFonts w:eastAsia="Times New Roman"/>
          <w:sz w:val="26"/>
          <w:szCs w:val="26"/>
        </w:rPr>
        <w:t xml:space="preserve">daļas </w:t>
      </w:r>
      <w:r w:rsidR="002774C1">
        <w:rPr>
          <w:rFonts w:eastAsia="Times New Roman"/>
          <w:sz w:val="26"/>
          <w:szCs w:val="26"/>
        </w:rPr>
        <w:t>piemērošanas gadījumos</w:t>
      </w:r>
      <w:r w:rsidRPr="004F7577">
        <w:rPr>
          <w:rFonts w:eastAsia="Times New Roman"/>
          <w:sz w:val="26"/>
          <w:szCs w:val="26"/>
        </w:rPr>
        <w:t xml:space="preserve"> kapitāla prasības interpretē saskaņā ar piemērotajiem pārejas noteikumiem, kas paredzēti Regulas (ES) Nr. 575/2013 Desmitās daļas I sadaļas 1., 2. un 4. nodaļā un t</w:t>
      </w:r>
      <w:r w:rsidR="00C85CA7">
        <w:rPr>
          <w:rFonts w:eastAsia="Times New Roman"/>
          <w:sz w:val="26"/>
          <w:szCs w:val="26"/>
        </w:rPr>
        <w:t>iesību aktos</w:t>
      </w:r>
      <w:r w:rsidRPr="004F7577">
        <w:rPr>
          <w:rFonts w:eastAsia="Times New Roman"/>
          <w:sz w:val="26"/>
          <w:szCs w:val="26"/>
        </w:rPr>
        <w:t>, ar ko īsteno iespējas, kuras Finanšu un kapitāla tirgus komisijai piešķirtas saskaņā ar minēto regulu.”</w:t>
      </w:r>
      <w:r w:rsidR="00D77728" w:rsidRPr="004F7577">
        <w:rPr>
          <w:rFonts w:eastAsia="Times New Roman"/>
          <w:sz w:val="26"/>
          <w:szCs w:val="26"/>
        </w:rPr>
        <w:t>.</w:t>
      </w:r>
    </w:p>
    <w:p w14:paraId="207B55B4" w14:textId="683ABB3E" w:rsidR="00D77728" w:rsidRPr="004F7577" w:rsidRDefault="00D2735A" w:rsidP="00B4771D">
      <w:pPr>
        <w:shd w:val="clear" w:color="auto" w:fill="FFFFFF"/>
        <w:spacing w:before="200" w:after="0" w:line="240" w:lineRule="auto"/>
        <w:ind w:firstLine="720"/>
        <w:jc w:val="both"/>
        <w:rPr>
          <w:rFonts w:eastAsia="Times New Roman"/>
          <w:sz w:val="26"/>
          <w:szCs w:val="26"/>
        </w:rPr>
      </w:pPr>
      <w:r w:rsidRPr="004F7577">
        <w:rPr>
          <w:rFonts w:eastAsia="Times New Roman"/>
          <w:sz w:val="26"/>
          <w:szCs w:val="26"/>
        </w:rPr>
        <w:t>4</w:t>
      </w:r>
      <w:r w:rsidR="003604FF" w:rsidRPr="004F7577">
        <w:rPr>
          <w:rFonts w:eastAsia="Times New Roman"/>
          <w:sz w:val="26"/>
          <w:szCs w:val="26"/>
        </w:rPr>
        <w:t>2</w:t>
      </w:r>
      <w:r w:rsidR="00D77728" w:rsidRPr="004F7577">
        <w:rPr>
          <w:rFonts w:eastAsia="Times New Roman"/>
          <w:sz w:val="26"/>
          <w:szCs w:val="26"/>
        </w:rPr>
        <w:t xml:space="preserve">. Papildināt </w:t>
      </w:r>
      <w:r w:rsidR="00273B47" w:rsidRPr="004F7577">
        <w:rPr>
          <w:rFonts w:eastAsia="Times New Roman"/>
          <w:sz w:val="26"/>
          <w:szCs w:val="26"/>
        </w:rPr>
        <w:t xml:space="preserve">likumu </w:t>
      </w:r>
      <w:r w:rsidR="00D77728" w:rsidRPr="004F7577">
        <w:rPr>
          <w:rFonts w:eastAsia="Times New Roman"/>
          <w:sz w:val="26"/>
          <w:szCs w:val="26"/>
        </w:rPr>
        <w:t>ar 60.</w:t>
      </w:r>
      <w:r w:rsidR="00D77728" w:rsidRPr="004F7577">
        <w:rPr>
          <w:rFonts w:eastAsia="Times New Roman"/>
          <w:sz w:val="26"/>
          <w:szCs w:val="26"/>
          <w:vertAlign w:val="superscript"/>
        </w:rPr>
        <w:t>1</w:t>
      </w:r>
      <w:r w:rsidR="00D77728" w:rsidRPr="004F7577">
        <w:rPr>
          <w:rFonts w:eastAsia="Times New Roman"/>
          <w:sz w:val="26"/>
          <w:szCs w:val="26"/>
        </w:rPr>
        <w:t xml:space="preserve"> un 60.</w:t>
      </w:r>
      <w:r w:rsidR="00D77728" w:rsidRPr="004F7577">
        <w:rPr>
          <w:rFonts w:eastAsia="Times New Roman"/>
          <w:sz w:val="26"/>
          <w:szCs w:val="26"/>
          <w:vertAlign w:val="superscript"/>
        </w:rPr>
        <w:t>2</w:t>
      </w:r>
      <w:r w:rsidR="00D77728" w:rsidRPr="004F7577">
        <w:rPr>
          <w:rFonts w:eastAsia="Times New Roman"/>
          <w:sz w:val="26"/>
          <w:szCs w:val="26"/>
        </w:rPr>
        <w:t xml:space="preserve">  pantu šādā redakcijā:</w:t>
      </w:r>
    </w:p>
    <w:p w14:paraId="36939270" w14:textId="77777777" w:rsidR="00D77728" w:rsidRPr="004F7577" w:rsidRDefault="00D7772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w:t>
      </w:r>
      <w:r w:rsidRPr="004F7577">
        <w:rPr>
          <w:rFonts w:eastAsia="Times New Roman"/>
          <w:b/>
          <w:sz w:val="26"/>
          <w:szCs w:val="26"/>
        </w:rPr>
        <w:t>60.</w:t>
      </w:r>
      <w:r w:rsidRPr="004F7577">
        <w:rPr>
          <w:rFonts w:eastAsia="Times New Roman"/>
          <w:b/>
          <w:sz w:val="26"/>
          <w:szCs w:val="26"/>
          <w:vertAlign w:val="superscript"/>
        </w:rPr>
        <w:t>1</w:t>
      </w:r>
      <w:r w:rsidRPr="004F7577">
        <w:rPr>
          <w:rFonts w:eastAsia="Times New Roman"/>
          <w:b/>
          <w:sz w:val="26"/>
          <w:szCs w:val="26"/>
        </w:rPr>
        <w:t xml:space="preserve"> pants.</w:t>
      </w:r>
      <w:r w:rsidRPr="004F7577">
        <w:rPr>
          <w:rFonts w:eastAsia="Times New Roman"/>
          <w:sz w:val="26"/>
          <w:szCs w:val="26"/>
        </w:rPr>
        <w:t xml:space="preserve"> (1) Minimālo pašu kapitāla un atbilstīgo saistību prasību, kas minēta šā likuma 59. panta pirmajā daļā noregulējamai vienībai, kas ir globāli sistēmiski nozīmīgas iestādes vai globāli sistēmiski nozīmīgas iestādes daļa, veido:</w:t>
      </w:r>
    </w:p>
    <w:p w14:paraId="5665A76E" w14:textId="77777777" w:rsidR="00D77728" w:rsidRPr="004F7577" w:rsidRDefault="00D7772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Regulas (ES) Nr. 575/2013 92.a un 494. pantā minētās prasības; un</w:t>
      </w:r>
    </w:p>
    <w:p w14:paraId="14D51183" w14:textId="77777777" w:rsidR="00D77728" w:rsidRPr="004F7577" w:rsidRDefault="00D7772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jebkāda papildu prasība pašu kapitālam un atbilstīgajām saistībām, kuru Finanšu un kapitāla tirgus komisija ir noteikusi konkrēti minētajai globāli sistēmiski nozīmīgai iestādei saskaņā ar šā panta trešo daļu.</w:t>
      </w:r>
    </w:p>
    <w:p w14:paraId="4D0D8D4E" w14:textId="7E3EE5C9" w:rsidR="00D77728" w:rsidRPr="004F7577" w:rsidRDefault="00D7772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(2) Šā likuma 59. panta pirmajā daļā paredzētā pašu kapitāla un atbilstīgo saistību prasība attiecībā uz ārpus </w:t>
      </w:r>
      <w:r w:rsidR="002774C1">
        <w:rPr>
          <w:rFonts w:eastAsia="Times New Roman"/>
          <w:sz w:val="26"/>
          <w:szCs w:val="26"/>
        </w:rPr>
        <w:t xml:space="preserve">Eiropas </w:t>
      </w:r>
      <w:r w:rsidRPr="004F7577">
        <w:rPr>
          <w:rFonts w:eastAsia="Times New Roman"/>
          <w:sz w:val="26"/>
          <w:szCs w:val="26"/>
        </w:rPr>
        <w:t xml:space="preserve">Savienības globāli sistēmiski nozīmīgas iestādes svarīgu </w:t>
      </w:r>
      <w:r w:rsidR="002774C1">
        <w:rPr>
          <w:rFonts w:eastAsia="Times New Roman"/>
          <w:sz w:val="26"/>
          <w:szCs w:val="26"/>
        </w:rPr>
        <w:t xml:space="preserve">Eiropas </w:t>
      </w:r>
      <w:r w:rsidRPr="004F7577">
        <w:rPr>
          <w:rFonts w:eastAsia="Times New Roman"/>
          <w:sz w:val="26"/>
          <w:szCs w:val="26"/>
        </w:rPr>
        <w:t>Savienības meitas sabiedrību ietver:</w:t>
      </w:r>
    </w:p>
    <w:p w14:paraId="1BF2C474" w14:textId="77777777" w:rsidR="00D77728" w:rsidRPr="004F7577" w:rsidRDefault="00D7772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prasības, kas minētas Regulas (ES) Nr. 575/2013 92.b un 494. pantā; un</w:t>
      </w:r>
    </w:p>
    <w:p w14:paraId="4B6744D2" w14:textId="77777777" w:rsidR="00D77728" w:rsidRPr="004F7577" w:rsidRDefault="00D7772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2) jebkādu papildu prasību pašu kapitālam un atbilstīgajām saistībām, kuru Finanšu un kapitāla tirgus komisija noteikusi konkrēti minētajai ārpus savienības globāli sistēmiski nozīmīgas iestādes svarīgai Eiropas Savienības meitas sabiedrībai saskaņā ar šā panta trešo daļu un kura jāizpilda, izmantojot pašu kapitālu un saistības, kas atbilst šā likuma 61. panta un 108. panta otras daļas nosacījumiem.</w:t>
      </w:r>
    </w:p>
    <w:p w14:paraId="53C80C59" w14:textId="77777777" w:rsidR="00D77728" w:rsidRPr="004F7577" w:rsidRDefault="00D7772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(3) Finanšu un kapitāla tirgus komisija šā panta pirmās daļas 2. punktā un šā panta otrās daļas 2. punktā minēto papildu prasību pašu kapitālam un atbilstīgajām saistībām piemēro tikai:</w:t>
      </w:r>
    </w:p>
    <w:p w14:paraId="3C8E86ED" w14:textId="77777777" w:rsidR="00D77728" w:rsidRPr="004F7577" w:rsidRDefault="00D7772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tad, ja šā panta pirmās daļas 1. punktā vai otrās daļas 1. punktā minētā prasība nav pietiekama, lai izpildītu šā likuma 60. pantā izklāstītos nosacījumus; un</w:t>
      </w:r>
    </w:p>
    <w:p w14:paraId="42DB0EB6" w14:textId="77777777" w:rsidR="00D77728" w:rsidRPr="004F7577" w:rsidRDefault="00D7772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tādā mērā, lai nodrošinātu, ka šā likuma 60. pantā izklāstītie nosacījumi tiek izpildīti.</w:t>
      </w:r>
    </w:p>
    <w:p w14:paraId="68D02312" w14:textId="436E8279" w:rsidR="00D77728" w:rsidRPr="004F7577" w:rsidRDefault="001B1BA2" w:rsidP="00D058F2">
      <w:pPr>
        <w:shd w:val="clear" w:color="auto" w:fill="FFFFFF"/>
        <w:spacing w:before="120" w:after="0" w:line="240" w:lineRule="auto"/>
        <w:ind w:firstLine="720"/>
        <w:jc w:val="both"/>
        <w:rPr>
          <w:rFonts w:eastAsia="Times New Roman"/>
          <w:sz w:val="26"/>
          <w:szCs w:val="26"/>
        </w:rPr>
      </w:pPr>
      <w:r>
        <w:rPr>
          <w:rFonts w:eastAsia="Times New Roman"/>
          <w:sz w:val="26"/>
          <w:szCs w:val="26"/>
        </w:rPr>
        <w:t>(4) Šā likuma 63</w:t>
      </w:r>
      <w:r w:rsidR="00900EB1" w:rsidRPr="004F7577">
        <w:rPr>
          <w:rFonts w:eastAsia="Times New Roman"/>
          <w:sz w:val="26"/>
          <w:szCs w:val="26"/>
        </w:rPr>
        <w:t>. panta ceturtās</w:t>
      </w:r>
      <w:r w:rsidR="00D77728" w:rsidRPr="004F7577">
        <w:rPr>
          <w:rFonts w:eastAsia="Times New Roman"/>
          <w:sz w:val="26"/>
          <w:szCs w:val="26"/>
        </w:rPr>
        <w:t xml:space="preserve"> daļas nolūkos, ja vairāk nekā viena globāli sistēmiski nozīmīga iestāde, kas pieder pie tās pašas globāli sistēmiski nozīmīgas iestādes, ir noregulējama vienība, attiecīgās noregulējuma iestādes aprēķina šā panta trešajā daļā minēto summu:</w:t>
      </w:r>
    </w:p>
    <w:p w14:paraId="13DE6A45" w14:textId="77777777" w:rsidR="00D77728" w:rsidRPr="004F7577" w:rsidRDefault="00D7772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katrai noregulējamai vienībai;</w:t>
      </w:r>
    </w:p>
    <w:p w14:paraId="569F8ECA" w14:textId="77777777" w:rsidR="00D77728" w:rsidRPr="004F7577" w:rsidRDefault="00D7772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Eiropas Savienības mātes sabiedrībai tā, it kā tā būtu globāli sistēmiski nozīmīgas iestādes vienīgā noregulējamā vienība.</w:t>
      </w:r>
    </w:p>
    <w:p w14:paraId="4235BE4A" w14:textId="1620C635" w:rsidR="00D77728" w:rsidRPr="004F7577" w:rsidRDefault="00D7772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(5) Jebkāds Finanšu un kapitāla tirgus komisijas lēmums piemērot papildu prasību pašu kapitālam un atbilstīgajām saistībām saskaņā ar šā panta pirmās daļas 2. punktu vai šā panta otrās daļas 2. punktu ietver minētā lēmuma pamatojumu, tostarp pilnīgu novērtējumu par šā panta trešajā daļā minētajiem elementiem, un Finanšu </w:t>
      </w:r>
      <w:r w:rsidRPr="004F7577">
        <w:rPr>
          <w:rFonts w:eastAsia="Times New Roman"/>
          <w:sz w:val="26"/>
          <w:szCs w:val="26"/>
        </w:rPr>
        <w:lastRenderedPageBreak/>
        <w:t>un kapitāla tirgus komisija to nekavējoties pārskata, lai atspoguļ</w:t>
      </w:r>
      <w:r w:rsidR="00566C87" w:rsidRPr="004F7577">
        <w:rPr>
          <w:rFonts w:eastAsia="Times New Roman"/>
          <w:sz w:val="26"/>
          <w:szCs w:val="26"/>
        </w:rPr>
        <w:t>otu jebkādas izmaiņas noregulēja</w:t>
      </w:r>
      <w:r w:rsidRPr="004F7577">
        <w:rPr>
          <w:rFonts w:eastAsia="Times New Roman"/>
          <w:sz w:val="26"/>
          <w:szCs w:val="26"/>
        </w:rPr>
        <w:t>ma</w:t>
      </w:r>
      <w:r w:rsidR="00566C87" w:rsidRPr="004F7577">
        <w:rPr>
          <w:rFonts w:eastAsia="Times New Roman"/>
          <w:sz w:val="26"/>
          <w:szCs w:val="26"/>
        </w:rPr>
        <w:t>i</w:t>
      </w:r>
      <w:r w:rsidRPr="004F7577">
        <w:rPr>
          <w:rFonts w:eastAsia="Times New Roman"/>
          <w:sz w:val="26"/>
          <w:szCs w:val="26"/>
        </w:rPr>
        <w:t xml:space="preserve"> grupai vai ārpus savienības globāli sistēmiski nozīmīgas iestādes svarīgai Savienības meitas sabiedrībai piemērojamās Kredītiestāžu likum</w:t>
      </w:r>
      <w:r w:rsidR="00CA0062" w:rsidRPr="004F7577">
        <w:rPr>
          <w:rFonts w:eastAsia="Times New Roman"/>
          <w:sz w:val="26"/>
          <w:szCs w:val="26"/>
        </w:rPr>
        <w:t>a</w:t>
      </w:r>
      <w:r w:rsidRPr="004F7577">
        <w:rPr>
          <w:rFonts w:eastAsia="Times New Roman"/>
          <w:sz w:val="26"/>
          <w:szCs w:val="26"/>
        </w:rPr>
        <w:t xml:space="preserve"> 101.</w:t>
      </w:r>
      <w:r w:rsidRPr="004F7577">
        <w:rPr>
          <w:rFonts w:eastAsia="Times New Roman"/>
          <w:sz w:val="26"/>
          <w:szCs w:val="26"/>
          <w:vertAlign w:val="superscript"/>
        </w:rPr>
        <w:t>16</w:t>
      </w:r>
      <w:r w:rsidRPr="004F7577">
        <w:rPr>
          <w:rFonts w:eastAsia="Times New Roman"/>
          <w:sz w:val="26"/>
          <w:szCs w:val="26"/>
        </w:rPr>
        <w:t xml:space="preserve"> pantā paredzētās prasības līmenī.</w:t>
      </w:r>
    </w:p>
    <w:p w14:paraId="22D1EDBC" w14:textId="61D24BEA" w:rsidR="00D77728" w:rsidRPr="004F7577" w:rsidRDefault="00D77728" w:rsidP="00D058F2">
      <w:pPr>
        <w:shd w:val="clear" w:color="auto" w:fill="FFFFFF"/>
        <w:spacing w:before="120" w:after="0" w:line="240" w:lineRule="auto"/>
        <w:ind w:firstLine="720"/>
        <w:jc w:val="both"/>
        <w:rPr>
          <w:rFonts w:eastAsia="Times New Roman"/>
          <w:sz w:val="26"/>
          <w:szCs w:val="26"/>
        </w:rPr>
      </w:pPr>
      <w:r w:rsidRPr="004F7577">
        <w:rPr>
          <w:rFonts w:eastAsia="Times New Roman"/>
          <w:b/>
          <w:sz w:val="26"/>
          <w:szCs w:val="26"/>
        </w:rPr>
        <w:t>60.</w:t>
      </w:r>
      <w:r w:rsidRPr="004F7577">
        <w:rPr>
          <w:rFonts w:eastAsia="Times New Roman"/>
          <w:b/>
          <w:sz w:val="26"/>
          <w:szCs w:val="26"/>
          <w:vertAlign w:val="superscript"/>
        </w:rPr>
        <w:t>2</w:t>
      </w:r>
      <w:r w:rsidRPr="004F7577">
        <w:rPr>
          <w:rFonts w:eastAsia="Times New Roman"/>
          <w:b/>
          <w:sz w:val="26"/>
          <w:szCs w:val="26"/>
        </w:rPr>
        <w:t xml:space="preserve"> pants</w:t>
      </w:r>
      <w:r w:rsidR="00566C87" w:rsidRPr="004F7577">
        <w:rPr>
          <w:rFonts w:eastAsia="Times New Roman"/>
          <w:sz w:val="26"/>
          <w:szCs w:val="26"/>
        </w:rPr>
        <w:t xml:space="preserve"> (1) Noregulēja</w:t>
      </w:r>
      <w:r w:rsidRPr="004F7577">
        <w:rPr>
          <w:rFonts w:eastAsia="Times New Roman"/>
          <w:sz w:val="26"/>
          <w:szCs w:val="26"/>
        </w:rPr>
        <w:t>m</w:t>
      </w:r>
      <w:r w:rsidR="00566C87" w:rsidRPr="004F7577">
        <w:rPr>
          <w:rFonts w:eastAsia="Times New Roman"/>
          <w:sz w:val="26"/>
          <w:szCs w:val="26"/>
        </w:rPr>
        <w:t>ās</w:t>
      </w:r>
      <w:r w:rsidRPr="004F7577">
        <w:rPr>
          <w:rFonts w:eastAsia="Times New Roman"/>
          <w:sz w:val="26"/>
          <w:szCs w:val="26"/>
        </w:rPr>
        <w:t xml:space="preserve"> vienības šā likuma 59.</w:t>
      </w:r>
      <w:r w:rsidRPr="004F7577">
        <w:rPr>
          <w:rFonts w:eastAsia="Times New Roman"/>
          <w:sz w:val="26"/>
          <w:szCs w:val="26"/>
          <w:vertAlign w:val="superscript"/>
        </w:rPr>
        <w:t>1</w:t>
      </w:r>
      <w:r w:rsidRPr="004F7577">
        <w:rPr>
          <w:rFonts w:eastAsia="Times New Roman"/>
          <w:sz w:val="26"/>
          <w:szCs w:val="26"/>
        </w:rPr>
        <w:t>, 60. un 60.</w:t>
      </w:r>
      <w:r w:rsidRPr="004F7577">
        <w:rPr>
          <w:rFonts w:eastAsia="Times New Roman"/>
          <w:sz w:val="26"/>
          <w:szCs w:val="26"/>
          <w:vertAlign w:val="superscript"/>
        </w:rPr>
        <w:t>1</w:t>
      </w:r>
      <w:r w:rsidRPr="004F7577">
        <w:rPr>
          <w:rFonts w:eastAsia="Times New Roman"/>
          <w:sz w:val="26"/>
          <w:szCs w:val="26"/>
        </w:rPr>
        <w:t xml:space="preserve"> pantā noteiktās prasība</w:t>
      </w:r>
      <w:r w:rsidR="00566C87" w:rsidRPr="004F7577">
        <w:rPr>
          <w:rFonts w:eastAsia="Times New Roman"/>
          <w:sz w:val="26"/>
          <w:szCs w:val="26"/>
        </w:rPr>
        <w:t>s izpilda konsolidēti noregulēja</w:t>
      </w:r>
      <w:r w:rsidRPr="004F7577">
        <w:rPr>
          <w:rFonts w:eastAsia="Times New Roman"/>
          <w:sz w:val="26"/>
          <w:szCs w:val="26"/>
        </w:rPr>
        <w:t>m</w:t>
      </w:r>
      <w:r w:rsidR="00566C87" w:rsidRPr="004F7577">
        <w:rPr>
          <w:rFonts w:eastAsia="Times New Roman"/>
          <w:sz w:val="26"/>
          <w:szCs w:val="26"/>
        </w:rPr>
        <w:t>ās</w:t>
      </w:r>
      <w:r w:rsidRPr="004F7577">
        <w:rPr>
          <w:rFonts w:eastAsia="Times New Roman"/>
          <w:sz w:val="26"/>
          <w:szCs w:val="26"/>
        </w:rPr>
        <w:t xml:space="preserve"> grupas līmenī.</w:t>
      </w:r>
    </w:p>
    <w:p w14:paraId="6A99F865" w14:textId="52A5155F" w:rsidR="00D77728" w:rsidRPr="004F7577" w:rsidRDefault="00D7772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Šā likuma 59. panta pirmajā daļā minēto minimālo pašu kapitāla un atbilstīgo saistību prasību Finanšu un kap</w:t>
      </w:r>
      <w:r w:rsidR="00566C87" w:rsidRPr="004F7577">
        <w:rPr>
          <w:rFonts w:eastAsia="Times New Roman"/>
          <w:sz w:val="26"/>
          <w:szCs w:val="26"/>
        </w:rPr>
        <w:t>itāla tirgus komisija noregulēja</w:t>
      </w:r>
      <w:r w:rsidRPr="004F7577">
        <w:rPr>
          <w:rFonts w:eastAsia="Times New Roman"/>
          <w:sz w:val="26"/>
          <w:szCs w:val="26"/>
        </w:rPr>
        <w:t>ma</w:t>
      </w:r>
      <w:r w:rsidR="00566C87" w:rsidRPr="004F7577">
        <w:rPr>
          <w:rFonts w:eastAsia="Times New Roman"/>
          <w:sz w:val="26"/>
          <w:szCs w:val="26"/>
        </w:rPr>
        <w:t>i vienībai konsolidētā noregulēja</w:t>
      </w:r>
      <w:r w:rsidRPr="004F7577">
        <w:rPr>
          <w:rFonts w:eastAsia="Times New Roman"/>
          <w:sz w:val="26"/>
          <w:szCs w:val="26"/>
        </w:rPr>
        <w:t>m</w:t>
      </w:r>
      <w:r w:rsidR="00566C87" w:rsidRPr="004F7577">
        <w:rPr>
          <w:rFonts w:eastAsia="Times New Roman"/>
          <w:sz w:val="26"/>
          <w:szCs w:val="26"/>
        </w:rPr>
        <w:t>ās</w:t>
      </w:r>
      <w:r w:rsidRPr="004F7577">
        <w:rPr>
          <w:rFonts w:eastAsia="Times New Roman"/>
          <w:sz w:val="26"/>
          <w:szCs w:val="26"/>
        </w:rPr>
        <w:t xml:space="preserve"> grupas līmenī nosaka saskaņā ar šā likuma 6</w:t>
      </w:r>
      <w:r w:rsidR="0004638A">
        <w:rPr>
          <w:rFonts w:eastAsia="Times New Roman"/>
          <w:sz w:val="26"/>
          <w:szCs w:val="26"/>
        </w:rPr>
        <w:t>3</w:t>
      </w:r>
      <w:r w:rsidRPr="004F7577">
        <w:rPr>
          <w:rFonts w:eastAsia="Times New Roman"/>
          <w:sz w:val="26"/>
          <w:szCs w:val="26"/>
        </w:rPr>
        <w:t>., 6</w:t>
      </w:r>
      <w:r w:rsidR="0004638A">
        <w:rPr>
          <w:rFonts w:eastAsia="Times New Roman"/>
          <w:sz w:val="26"/>
          <w:szCs w:val="26"/>
        </w:rPr>
        <w:t>3</w:t>
      </w:r>
      <w:r w:rsidRPr="004F7577">
        <w:rPr>
          <w:rFonts w:eastAsia="Times New Roman"/>
          <w:sz w:val="26"/>
          <w:szCs w:val="26"/>
        </w:rPr>
        <w:t>.</w:t>
      </w:r>
      <w:r w:rsidRPr="004F7577">
        <w:rPr>
          <w:rFonts w:eastAsia="Times New Roman"/>
          <w:sz w:val="26"/>
          <w:szCs w:val="26"/>
          <w:vertAlign w:val="superscript"/>
        </w:rPr>
        <w:t>1</w:t>
      </w:r>
      <w:r w:rsidRPr="004F7577">
        <w:rPr>
          <w:rFonts w:eastAsia="Times New Roman"/>
          <w:sz w:val="26"/>
          <w:szCs w:val="26"/>
        </w:rPr>
        <w:t>, 6</w:t>
      </w:r>
      <w:r w:rsidR="0004638A">
        <w:rPr>
          <w:rFonts w:eastAsia="Times New Roman"/>
          <w:sz w:val="26"/>
          <w:szCs w:val="26"/>
        </w:rPr>
        <w:t>3</w:t>
      </w:r>
      <w:r w:rsidRPr="004F7577">
        <w:rPr>
          <w:rFonts w:eastAsia="Times New Roman"/>
          <w:sz w:val="26"/>
          <w:szCs w:val="26"/>
        </w:rPr>
        <w:t>.</w:t>
      </w:r>
      <w:r w:rsidRPr="004F7577">
        <w:rPr>
          <w:rFonts w:eastAsia="Times New Roman"/>
          <w:sz w:val="26"/>
          <w:szCs w:val="26"/>
          <w:vertAlign w:val="superscript"/>
        </w:rPr>
        <w:t>2</w:t>
      </w:r>
      <w:r w:rsidRPr="004F7577">
        <w:rPr>
          <w:rFonts w:eastAsia="Times New Roman"/>
          <w:sz w:val="26"/>
          <w:szCs w:val="26"/>
        </w:rPr>
        <w:t>, 6</w:t>
      </w:r>
      <w:r w:rsidR="0004638A">
        <w:rPr>
          <w:rFonts w:eastAsia="Times New Roman"/>
          <w:sz w:val="26"/>
          <w:szCs w:val="26"/>
        </w:rPr>
        <w:t>3</w:t>
      </w:r>
      <w:r w:rsidRPr="004F7577">
        <w:rPr>
          <w:rFonts w:eastAsia="Times New Roman"/>
          <w:sz w:val="26"/>
          <w:szCs w:val="26"/>
        </w:rPr>
        <w:t>.</w:t>
      </w:r>
      <w:r w:rsidRPr="004F7577">
        <w:rPr>
          <w:rFonts w:eastAsia="Times New Roman"/>
          <w:sz w:val="26"/>
          <w:szCs w:val="26"/>
          <w:vertAlign w:val="superscript"/>
        </w:rPr>
        <w:t>3</w:t>
      </w:r>
      <w:r w:rsidRPr="004F7577">
        <w:rPr>
          <w:rFonts w:eastAsia="Times New Roman"/>
          <w:sz w:val="26"/>
          <w:szCs w:val="26"/>
        </w:rPr>
        <w:t xml:space="preserve"> </w:t>
      </w:r>
      <w:r w:rsidR="007D60E5" w:rsidRPr="004F7577">
        <w:rPr>
          <w:rFonts w:eastAsia="Times New Roman"/>
          <w:sz w:val="26"/>
          <w:szCs w:val="26"/>
        </w:rPr>
        <w:t>un 63.</w:t>
      </w:r>
      <w:r w:rsidR="0004638A">
        <w:rPr>
          <w:rFonts w:eastAsia="Times New Roman"/>
          <w:sz w:val="26"/>
          <w:szCs w:val="26"/>
          <w:vertAlign w:val="superscript"/>
        </w:rPr>
        <w:t>4</w:t>
      </w:r>
      <w:r w:rsidRPr="004F7577">
        <w:rPr>
          <w:rFonts w:eastAsia="Times New Roman"/>
          <w:sz w:val="26"/>
          <w:szCs w:val="26"/>
        </w:rPr>
        <w:t xml:space="preserve"> pantu, pamatojoties uz šā likuma 59.</w:t>
      </w:r>
      <w:r w:rsidRPr="004F7577">
        <w:rPr>
          <w:rFonts w:eastAsia="Times New Roman"/>
          <w:sz w:val="26"/>
          <w:szCs w:val="26"/>
          <w:vertAlign w:val="superscript"/>
        </w:rPr>
        <w:t>1</w:t>
      </w:r>
      <w:r w:rsidRPr="004F7577">
        <w:rPr>
          <w:rFonts w:eastAsia="Times New Roman"/>
          <w:sz w:val="26"/>
          <w:szCs w:val="26"/>
        </w:rPr>
        <w:t>, 60., un 60.</w:t>
      </w:r>
      <w:r w:rsidRPr="004F7577">
        <w:rPr>
          <w:rFonts w:eastAsia="Times New Roman"/>
          <w:sz w:val="26"/>
          <w:szCs w:val="26"/>
          <w:vertAlign w:val="superscript"/>
        </w:rPr>
        <w:t>1</w:t>
      </w:r>
      <w:r w:rsidRPr="004F7577">
        <w:rPr>
          <w:rFonts w:eastAsia="Times New Roman"/>
          <w:sz w:val="26"/>
          <w:szCs w:val="26"/>
        </w:rPr>
        <w:t xml:space="preserve"> pantā noteiktajām prasībām un to, vai grupas ārvalstu meitas sabiedrības ir noregulējamas atsevišķi saskaņā ar noregulējuma plānu.</w:t>
      </w:r>
    </w:p>
    <w:p w14:paraId="2FDB3640" w14:textId="6F407415" w:rsidR="00D77728" w:rsidRPr="004F7577" w:rsidRDefault="00D77728"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(3) Attiecībā uz </w:t>
      </w:r>
      <w:r w:rsidR="00566C87" w:rsidRPr="004F7577">
        <w:rPr>
          <w:rFonts w:eastAsia="Times New Roman"/>
          <w:sz w:val="26"/>
          <w:szCs w:val="26"/>
        </w:rPr>
        <w:t>noregulēja</w:t>
      </w:r>
      <w:r w:rsidRPr="004F7577">
        <w:rPr>
          <w:rFonts w:eastAsia="Times New Roman"/>
          <w:sz w:val="26"/>
          <w:szCs w:val="26"/>
        </w:rPr>
        <w:t>m</w:t>
      </w:r>
      <w:r w:rsidR="00566C87" w:rsidRPr="004F7577">
        <w:rPr>
          <w:rFonts w:eastAsia="Times New Roman"/>
          <w:sz w:val="26"/>
          <w:szCs w:val="26"/>
        </w:rPr>
        <w:t>ām</w:t>
      </w:r>
      <w:r w:rsidRPr="004F7577">
        <w:rPr>
          <w:rFonts w:eastAsia="Times New Roman"/>
          <w:sz w:val="26"/>
          <w:szCs w:val="26"/>
        </w:rPr>
        <w:t xml:space="preserve"> grupām, kas identificētas saskaņā ar šā likuma 1. panta 37.</w:t>
      </w:r>
      <w:r w:rsidRPr="004F7577">
        <w:rPr>
          <w:rFonts w:eastAsia="Times New Roman"/>
          <w:sz w:val="26"/>
          <w:szCs w:val="26"/>
          <w:vertAlign w:val="superscript"/>
        </w:rPr>
        <w:t>1</w:t>
      </w:r>
      <w:r w:rsidRPr="004F7577">
        <w:rPr>
          <w:rFonts w:eastAsia="Times New Roman"/>
          <w:sz w:val="26"/>
          <w:szCs w:val="26"/>
        </w:rPr>
        <w:t xml:space="preserve"> punktu, Finanšu un kapitāla tirgus komisija – atkarībā no solidaritātes mehānisma iezīmēm un atbilstošākās noregulējuma stratēģijas</w:t>
      </w:r>
      <w:r w:rsidR="00566C87" w:rsidRPr="004F7577">
        <w:rPr>
          <w:rFonts w:eastAsia="Times New Roman"/>
          <w:sz w:val="26"/>
          <w:szCs w:val="26"/>
        </w:rPr>
        <w:t> – lemj par to, kurām noregulēja</w:t>
      </w:r>
      <w:r w:rsidRPr="004F7577">
        <w:rPr>
          <w:rFonts w:eastAsia="Times New Roman"/>
          <w:sz w:val="26"/>
          <w:szCs w:val="26"/>
        </w:rPr>
        <w:t>m</w:t>
      </w:r>
      <w:r w:rsidR="00566C87" w:rsidRPr="004F7577">
        <w:rPr>
          <w:rFonts w:eastAsia="Times New Roman"/>
          <w:sz w:val="26"/>
          <w:szCs w:val="26"/>
        </w:rPr>
        <w:t>ās</w:t>
      </w:r>
      <w:r w:rsidRPr="004F7577">
        <w:rPr>
          <w:rFonts w:eastAsia="Times New Roman"/>
          <w:sz w:val="26"/>
          <w:szCs w:val="26"/>
        </w:rPr>
        <w:t xml:space="preserve"> grupas vienībām ir jāatbilst šā</w:t>
      </w:r>
      <w:r w:rsidR="00F01AA7" w:rsidRPr="004F7577">
        <w:rPr>
          <w:rFonts w:eastAsia="Times New Roman"/>
          <w:sz w:val="26"/>
          <w:szCs w:val="26"/>
        </w:rPr>
        <w:t xml:space="preserve"> likuma 60. panta piektajai un sešpadsmitajai</w:t>
      </w:r>
      <w:r w:rsidRPr="004F7577">
        <w:rPr>
          <w:rFonts w:eastAsia="Times New Roman"/>
          <w:sz w:val="26"/>
          <w:szCs w:val="26"/>
        </w:rPr>
        <w:t xml:space="preserve"> daļai un 60.</w:t>
      </w:r>
      <w:r w:rsidRPr="004F7577">
        <w:rPr>
          <w:rFonts w:eastAsia="Times New Roman"/>
          <w:sz w:val="26"/>
          <w:szCs w:val="26"/>
          <w:vertAlign w:val="superscript"/>
        </w:rPr>
        <w:t>1</w:t>
      </w:r>
      <w:r w:rsidRPr="004F7577">
        <w:rPr>
          <w:rFonts w:eastAsia="Times New Roman"/>
          <w:sz w:val="26"/>
          <w:szCs w:val="26"/>
        </w:rPr>
        <w:t xml:space="preserve"> panta pirmās daļas 1. punktam, lai</w:t>
      </w:r>
      <w:r w:rsidR="00566C87" w:rsidRPr="004F7577">
        <w:rPr>
          <w:rFonts w:eastAsia="Times New Roman"/>
          <w:sz w:val="26"/>
          <w:szCs w:val="26"/>
        </w:rPr>
        <w:t xml:space="preserve"> nodrošinātu, ka visa noregulēja</w:t>
      </w:r>
      <w:r w:rsidRPr="004F7577">
        <w:rPr>
          <w:rFonts w:eastAsia="Times New Roman"/>
          <w:sz w:val="26"/>
          <w:szCs w:val="26"/>
        </w:rPr>
        <w:t>m</w:t>
      </w:r>
      <w:r w:rsidR="00566C87" w:rsidRPr="004F7577">
        <w:rPr>
          <w:rFonts w:eastAsia="Times New Roman"/>
          <w:sz w:val="26"/>
          <w:szCs w:val="26"/>
        </w:rPr>
        <w:t>ā</w:t>
      </w:r>
      <w:r w:rsidRPr="004F7577">
        <w:rPr>
          <w:rFonts w:eastAsia="Times New Roman"/>
          <w:sz w:val="26"/>
          <w:szCs w:val="26"/>
        </w:rPr>
        <w:t xml:space="preserve"> grupa kopā atbilst šā panta pirmajai un otrajai daļai, un kā šādām vienībām tas jādara saskaņā ar noregulējuma plānu.</w:t>
      </w:r>
    </w:p>
    <w:p w14:paraId="07BCFCE3" w14:textId="429C2375" w:rsidR="00DC6C05" w:rsidRPr="004F7577" w:rsidRDefault="000764FB" w:rsidP="00B4771D">
      <w:pPr>
        <w:shd w:val="clear" w:color="auto" w:fill="FFFFFF"/>
        <w:spacing w:before="200" w:after="0" w:line="240" w:lineRule="auto"/>
        <w:ind w:firstLine="720"/>
        <w:jc w:val="both"/>
        <w:rPr>
          <w:rFonts w:eastAsia="Times New Roman"/>
          <w:sz w:val="26"/>
          <w:szCs w:val="26"/>
        </w:rPr>
      </w:pPr>
      <w:r w:rsidRPr="004F7577">
        <w:rPr>
          <w:rFonts w:eastAsia="Times New Roman"/>
          <w:sz w:val="26"/>
          <w:szCs w:val="26"/>
        </w:rPr>
        <w:t>4</w:t>
      </w:r>
      <w:r w:rsidR="003604FF" w:rsidRPr="004F7577">
        <w:rPr>
          <w:rFonts w:eastAsia="Times New Roman"/>
          <w:sz w:val="26"/>
          <w:szCs w:val="26"/>
        </w:rPr>
        <w:t>3</w:t>
      </w:r>
      <w:r w:rsidR="00DC6C05" w:rsidRPr="004F7577">
        <w:rPr>
          <w:rFonts w:eastAsia="Times New Roman"/>
          <w:sz w:val="26"/>
          <w:szCs w:val="26"/>
        </w:rPr>
        <w:t>. Izteikt 61. pantu šādā redakcijā:</w:t>
      </w:r>
    </w:p>
    <w:p w14:paraId="783E3673" w14:textId="5F75E825" w:rsidR="00DC6C05" w:rsidRPr="004F7577" w:rsidRDefault="004F7577" w:rsidP="00D058F2">
      <w:pPr>
        <w:shd w:val="clear" w:color="auto" w:fill="FFFFFF"/>
        <w:spacing w:before="120" w:after="0" w:line="240" w:lineRule="auto"/>
        <w:ind w:firstLine="720"/>
        <w:jc w:val="both"/>
        <w:rPr>
          <w:rFonts w:eastAsia="Times New Roman"/>
          <w:sz w:val="26"/>
          <w:szCs w:val="26"/>
        </w:rPr>
      </w:pPr>
      <w:r>
        <w:rPr>
          <w:rFonts w:eastAsia="Times New Roman"/>
          <w:sz w:val="26"/>
          <w:szCs w:val="26"/>
        </w:rPr>
        <w:t>“</w:t>
      </w:r>
      <w:r w:rsidR="00DC6C05" w:rsidRPr="004F7577">
        <w:rPr>
          <w:rFonts w:eastAsia="Times New Roman"/>
          <w:b/>
          <w:sz w:val="26"/>
          <w:szCs w:val="26"/>
        </w:rPr>
        <w:t>61. pants.</w:t>
      </w:r>
      <w:r w:rsidR="00DC6C05" w:rsidRPr="004F7577">
        <w:rPr>
          <w:rFonts w:eastAsia="Times New Roman"/>
          <w:sz w:val="26"/>
          <w:szCs w:val="26"/>
        </w:rPr>
        <w:t xml:space="preserve"> (</w:t>
      </w:r>
      <w:r w:rsidR="00566C87" w:rsidRPr="004F7577">
        <w:rPr>
          <w:rFonts w:eastAsia="Times New Roman"/>
          <w:sz w:val="26"/>
          <w:szCs w:val="26"/>
        </w:rPr>
        <w:t>1) Iestādes, kas ir noregulējamā</w:t>
      </w:r>
      <w:r w:rsidR="00DC6C05" w:rsidRPr="004F7577">
        <w:rPr>
          <w:rFonts w:eastAsia="Times New Roman"/>
          <w:sz w:val="26"/>
          <w:szCs w:val="26"/>
        </w:rPr>
        <w:t>s vienības vai ārvalsts vienības meitas sabiedrības, bet pašas nav noregulējamās vienības, individuāli izpilda šā likuma 60. pantā paredzētās prasības.</w:t>
      </w:r>
    </w:p>
    <w:p w14:paraId="05BBDD81"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w:t>
      </w:r>
      <w:r w:rsidR="008448A0" w:rsidRPr="004F7577">
        <w:rPr>
          <w:rFonts w:eastAsia="Times New Roman"/>
          <w:sz w:val="26"/>
          <w:szCs w:val="26"/>
        </w:rPr>
        <w:t>2</w:t>
      </w:r>
      <w:r w:rsidRPr="004F7577">
        <w:rPr>
          <w:rFonts w:eastAsia="Times New Roman"/>
          <w:sz w:val="26"/>
          <w:szCs w:val="26"/>
        </w:rPr>
        <w:t>) Finanšu un kapitāla tirgus komisija var nolemt šajā pantā noteikto prasību piemērot iestādei vai finanšu sabiedrībai, kas ir noregulējamās vienības meitas sabiedrība, bet pati nav noregulējamā vienība.</w:t>
      </w:r>
    </w:p>
    <w:p w14:paraId="132D5DEE" w14:textId="2546BA28" w:rsidR="00DC6C05" w:rsidRPr="004F7577" w:rsidRDefault="00E2264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(3)</w:t>
      </w:r>
      <w:r w:rsidR="00DC6C05" w:rsidRPr="004F7577">
        <w:rPr>
          <w:rFonts w:eastAsia="Times New Roman"/>
          <w:sz w:val="26"/>
          <w:szCs w:val="26"/>
        </w:rPr>
        <w:t xml:space="preserve"> Atkāpjoties no š</w:t>
      </w:r>
      <w:r w:rsidR="00826E0E">
        <w:rPr>
          <w:rFonts w:eastAsia="Times New Roman"/>
          <w:sz w:val="26"/>
          <w:szCs w:val="26"/>
        </w:rPr>
        <w:t>ā</w:t>
      </w:r>
      <w:r w:rsidR="00DC6C05" w:rsidRPr="004F7577">
        <w:rPr>
          <w:rFonts w:eastAsia="Times New Roman"/>
          <w:sz w:val="26"/>
          <w:szCs w:val="26"/>
        </w:rPr>
        <w:t xml:space="preserve"> panta pirmās daļās, Eiropas Savienības mātes sabiedrības, kas pašas nav noregulējamās vienības, bet ir ārvalstu vienību meitas sabiedrības, konsolidēti izpilda šā likuma 60. pantā un 60.</w:t>
      </w:r>
      <w:r w:rsidR="00DC6C05" w:rsidRPr="004F7577">
        <w:rPr>
          <w:rFonts w:eastAsia="Times New Roman"/>
          <w:sz w:val="26"/>
          <w:szCs w:val="26"/>
          <w:vertAlign w:val="superscript"/>
        </w:rPr>
        <w:t xml:space="preserve">1 </w:t>
      </w:r>
      <w:r w:rsidR="00DC6C05" w:rsidRPr="004F7577">
        <w:rPr>
          <w:rFonts w:eastAsia="Times New Roman"/>
          <w:sz w:val="26"/>
          <w:szCs w:val="26"/>
        </w:rPr>
        <w:t>pantā noteiktās prasības.</w:t>
      </w:r>
    </w:p>
    <w:p w14:paraId="4E79328D" w14:textId="6942F08E" w:rsidR="00DC6C05" w:rsidRPr="004F7577" w:rsidRDefault="00E2264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(4</w:t>
      </w:r>
      <w:r w:rsidR="00DC6C05" w:rsidRPr="004F7577">
        <w:rPr>
          <w:rFonts w:eastAsia="Times New Roman"/>
          <w:sz w:val="26"/>
          <w:szCs w:val="26"/>
        </w:rPr>
        <w:t>) Attiecībā uz noregulējamām grupām, kuras identificētas saskaņā ar šā likuma 1.  panta 37.</w:t>
      </w:r>
      <w:r w:rsidR="00DC6C05" w:rsidRPr="004F7577">
        <w:rPr>
          <w:rFonts w:eastAsia="Times New Roman"/>
          <w:sz w:val="26"/>
          <w:szCs w:val="26"/>
          <w:vertAlign w:val="superscript"/>
        </w:rPr>
        <w:t>1</w:t>
      </w:r>
      <w:r w:rsidR="00DC6C05" w:rsidRPr="004F7577">
        <w:rPr>
          <w:rFonts w:eastAsia="Times New Roman"/>
          <w:sz w:val="26"/>
          <w:szCs w:val="26"/>
        </w:rPr>
        <w:t xml:space="preserve"> punktu un ir pastāvīgi radniecīgas centrālajai iestādei, bet pašas nav noregulējamās vienības, centrālā iestāde, kas pati nav noregulējamā vienība, un jebkuras noregulējamās vienības, uz kurām neattiecas šā likuma 60.</w:t>
      </w:r>
      <w:r w:rsidR="00DC6C05" w:rsidRPr="004F7577">
        <w:rPr>
          <w:rFonts w:eastAsia="Times New Roman"/>
          <w:sz w:val="26"/>
          <w:szCs w:val="26"/>
          <w:vertAlign w:val="superscript"/>
        </w:rPr>
        <w:t>2</w:t>
      </w:r>
      <w:r w:rsidR="00DC6C05" w:rsidRPr="004F7577">
        <w:rPr>
          <w:rFonts w:eastAsia="Times New Roman"/>
          <w:sz w:val="26"/>
          <w:szCs w:val="26"/>
        </w:rPr>
        <w:t xml:space="preserve"> panta trešajā daļā noteikta prasība, individ</w:t>
      </w:r>
      <w:r w:rsidR="00F01AA7" w:rsidRPr="004F7577">
        <w:rPr>
          <w:rFonts w:eastAsia="Times New Roman"/>
          <w:sz w:val="26"/>
          <w:szCs w:val="26"/>
        </w:rPr>
        <w:t>uāli izpilda šā likuma 60. panta astoņpadsmitajā, deviņpadsmitajā, divdesmitajā, divdesmit pirmajā, divdesmit otrajā, divdesmit trešajā, divdesmit ceturtajā, divdesmit piektajā un divdesmit sestajā</w:t>
      </w:r>
      <w:r w:rsidR="00DC6C05" w:rsidRPr="004F7577">
        <w:rPr>
          <w:rFonts w:eastAsia="Times New Roman"/>
          <w:sz w:val="26"/>
          <w:szCs w:val="26"/>
        </w:rPr>
        <w:t xml:space="preserve"> daļā noteiktās prasības.</w:t>
      </w:r>
    </w:p>
    <w:p w14:paraId="1A9522D1" w14:textId="374C2E63" w:rsidR="00DC6C05" w:rsidRPr="004F7577" w:rsidRDefault="00E2264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(5</w:t>
      </w:r>
      <w:r w:rsidR="00DC6C05" w:rsidRPr="004F7577">
        <w:rPr>
          <w:rFonts w:eastAsia="Times New Roman"/>
          <w:sz w:val="26"/>
          <w:szCs w:val="26"/>
        </w:rPr>
        <w:t>) Finanšu un kapitāla tirgus komisija šā likuma 59. panta pirmajā daļā paredzēto minimālo pašu kapitāla un atbilstīgo saistību pras</w:t>
      </w:r>
      <w:r w:rsidR="00B443A7" w:rsidRPr="004F7577">
        <w:rPr>
          <w:rFonts w:eastAsia="Times New Roman"/>
          <w:sz w:val="26"/>
          <w:szCs w:val="26"/>
        </w:rPr>
        <w:t xml:space="preserve">ību šajā pantā no pirmās līdz ceturtajai </w:t>
      </w:r>
      <w:r w:rsidR="00DC6C05" w:rsidRPr="004F7577">
        <w:rPr>
          <w:rFonts w:eastAsia="Times New Roman"/>
          <w:sz w:val="26"/>
          <w:szCs w:val="26"/>
        </w:rPr>
        <w:t>daļai minētai iestādei un finanšu sabiedrībai nosaka saskaņā ar šā likuma 6</w:t>
      </w:r>
      <w:r w:rsidR="00B14756">
        <w:rPr>
          <w:rFonts w:eastAsia="Times New Roman"/>
          <w:sz w:val="26"/>
          <w:szCs w:val="26"/>
        </w:rPr>
        <w:t>3</w:t>
      </w:r>
      <w:r w:rsidR="00DC6C05" w:rsidRPr="004F7577">
        <w:rPr>
          <w:rFonts w:eastAsia="Times New Roman"/>
          <w:sz w:val="26"/>
          <w:szCs w:val="26"/>
        </w:rPr>
        <w:t>., 6</w:t>
      </w:r>
      <w:r w:rsidR="00B14756">
        <w:rPr>
          <w:rFonts w:eastAsia="Times New Roman"/>
          <w:sz w:val="26"/>
          <w:szCs w:val="26"/>
        </w:rPr>
        <w:t>3</w:t>
      </w:r>
      <w:r w:rsidR="00DC6C05" w:rsidRPr="004F7577">
        <w:rPr>
          <w:rFonts w:eastAsia="Times New Roman"/>
          <w:sz w:val="26"/>
          <w:szCs w:val="26"/>
        </w:rPr>
        <w:t>.</w:t>
      </w:r>
      <w:r w:rsidR="00DC6C05" w:rsidRPr="004F7577">
        <w:rPr>
          <w:rFonts w:eastAsia="Times New Roman"/>
          <w:sz w:val="26"/>
          <w:szCs w:val="26"/>
          <w:vertAlign w:val="superscript"/>
        </w:rPr>
        <w:t>1</w:t>
      </w:r>
      <w:r w:rsidR="00DC6C05" w:rsidRPr="004F7577">
        <w:rPr>
          <w:rFonts w:eastAsia="Times New Roman"/>
          <w:sz w:val="26"/>
          <w:szCs w:val="26"/>
        </w:rPr>
        <w:t>, 6</w:t>
      </w:r>
      <w:r w:rsidR="00B14756">
        <w:rPr>
          <w:rFonts w:eastAsia="Times New Roman"/>
          <w:sz w:val="26"/>
          <w:szCs w:val="26"/>
        </w:rPr>
        <w:t>3</w:t>
      </w:r>
      <w:r w:rsidR="00DC6C05" w:rsidRPr="004F7577">
        <w:rPr>
          <w:rFonts w:eastAsia="Times New Roman"/>
          <w:sz w:val="26"/>
          <w:szCs w:val="26"/>
        </w:rPr>
        <w:t>.</w:t>
      </w:r>
      <w:r w:rsidR="00DC6C05" w:rsidRPr="004F7577">
        <w:rPr>
          <w:rFonts w:eastAsia="Times New Roman"/>
          <w:sz w:val="26"/>
          <w:szCs w:val="26"/>
          <w:vertAlign w:val="superscript"/>
        </w:rPr>
        <w:t>2</w:t>
      </w:r>
      <w:r w:rsidR="00DC6C05" w:rsidRPr="004F7577">
        <w:rPr>
          <w:rFonts w:eastAsia="Times New Roman"/>
          <w:sz w:val="26"/>
          <w:szCs w:val="26"/>
        </w:rPr>
        <w:t>, 6</w:t>
      </w:r>
      <w:r w:rsidR="00B14756">
        <w:rPr>
          <w:rFonts w:eastAsia="Times New Roman"/>
          <w:sz w:val="26"/>
          <w:szCs w:val="26"/>
        </w:rPr>
        <w:t>3</w:t>
      </w:r>
      <w:r w:rsidR="00DC6C05" w:rsidRPr="004F7577">
        <w:rPr>
          <w:rFonts w:eastAsia="Times New Roman"/>
          <w:sz w:val="26"/>
          <w:szCs w:val="26"/>
        </w:rPr>
        <w:t>.</w:t>
      </w:r>
      <w:r w:rsidR="00DC6C05" w:rsidRPr="004F7577">
        <w:rPr>
          <w:rFonts w:eastAsia="Times New Roman"/>
          <w:sz w:val="26"/>
          <w:szCs w:val="26"/>
          <w:vertAlign w:val="superscript"/>
        </w:rPr>
        <w:t>3</w:t>
      </w:r>
      <w:r w:rsidR="00DC6C05" w:rsidRPr="004F7577">
        <w:rPr>
          <w:rFonts w:eastAsia="Times New Roman"/>
          <w:sz w:val="26"/>
          <w:szCs w:val="26"/>
        </w:rPr>
        <w:t xml:space="preserve"> un 6</w:t>
      </w:r>
      <w:r w:rsidR="007D60E5" w:rsidRPr="004F7577">
        <w:rPr>
          <w:rFonts w:eastAsia="Times New Roman"/>
          <w:sz w:val="26"/>
          <w:szCs w:val="26"/>
        </w:rPr>
        <w:t>3.</w:t>
      </w:r>
      <w:r w:rsidR="00B14756">
        <w:rPr>
          <w:rFonts w:eastAsia="Times New Roman"/>
          <w:sz w:val="26"/>
          <w:szCs w:val="26"/>
          <w:vertAlign w:val="superscript"/>
        </w:rPr>
        <w:t>4</w:t>
      </w:r>
      <w:r w:rsidR="00DC6C05" w:rsidRPr="004F7577">
        <w:rPr>
          <w:rFonts w:eastAsia="Times New Roman"/>
          <w:sz w:val="26"/>
          <w:szCs w:val="26"/>
        </w:rPr>
        <w:t xml:space="preserve"> pantu un – attiecīgajā gadījumā – </w:t>
      </w:r>
      <w:r w:rsidR="008F384E" w:rsidRPr="004F7577">
        <w:rPr>
          <w:rFonts w:eastAsia="Times New Roman"/>
          <w:sz w:val="26"/>
          <w:szCs w:val="26"/>
        </w:rPr>
        <w:t>šā likuma</w:t>
      </w:r>
      <w:r w:rsidR="003E2736">
        <w:rPr>
          <w:rFonts w:eastAsia="Times New Roman"/>
          <w:sz w:val="26"/>
          <w:szCs w:val="26"/>
        </w:rPr>
        <w:t xml:space="preserve"> </w:t>
      </w:r>
      <w:r w:rsidR="00DC6C05" w:rsidRPr="004F7577">
        <w:rPr>
          <w:rFonts w:eastAsia="Times New Roman"/>
          <w:sz w:val="26"/>
          <w:szCs w:val="26"/>
        </w:rPr>
        <w:t>108. pantu un pamatojoties uz šā likuma 60. pantā noteiktajām prasībām.</w:t>
      </w:r>
    </w:p>
    <w:p w14:paraId="66656C5D" w14:textId="77777777" w:rsidR="00DC6C05" w:rsidRPr="004F7577" w:rsidRDefault="00E2264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(6</w:t>
      </w:r>
      <w:r w:rsidR="00DC6C05" w:rsidRPr="004F7577">
        <w:rPr>
          <w:rFonts w:eastAsia="Times New Roman"/>
          <w:sz w:val="26"/>
          <w:szCs w:val="26"/>
        </w:rPr>
        <w:t>) Šā likuma 59. panta pirmajā daļā minēto minimālo pašu kapitāla un atbilstīgo saistību prasību šajā pan</w:t>
      </w:r>
      <w:r w:rsidR="00B443A7" w:rsidRPr="004F7577">
        <w:rPr>
          <w:rFonts w:eastAsia="Times New Roman"/>
          <w:sz w:val="26"/>
          <w:szCs w:val="26"/>
        </w:rPr>
        <w:t xml:space="preserve">tā no pirmās līdz ceturtajai </w:t>
      </w:r>
      <w:r w:rsidR="00DC6C05" w:rsidRPr="004F7577">
        <w:rPr>
          <w:rFonts w:eastAsia="Times New Roman"/>
          <w:sz w:val="26"/>
          <w:szCs w:val="26"/>
        </w:rPr>
        <w:t>daļai minētās iestādes vai finanšu sabiedrības izpilda, izmantojot vienu vai vairākus no turpmāk minētajiem</w:t>
      </w:r>
      <w:r w:rsidR="00790034" w:rsidRPr="004F7577">
        <w:rPr>
          <w:rFonts w:eastAsia="Times New Roman"/>
          <w:sz w:val="26"/>
          <w:szCs w:val="26"/>
        </w:rPr>
        <w:t xml:space="preserve"> avotiem</w:t>
      </w:r>
      <w:r w:rsidR="00DC6C05" w:rsidRPr="004F7577">
        <w:rPr>
          <w:rFonts w:eastAsia="Times New Roman"/>
          <w:sz w:val="26"/>
          <w:szCs w:val="26"/>
        </w:rPr>
        <w:t>:</w:t>
      </w:r>
    </w:p>
    <w:p w14:paraId="5BFB0DB7" w14:textId="77777777" w:rsidR="008F5C59" w:rsidRPr="004F7577" w:rsidRDefault="008F5C59"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1) saistības:</w:t>
      </w:r>
    </w:p>
    <w:p w14:paraId="494A0ED4" w14:textId="77777777" w:rsidR="008F5C59" w:rsidRPr="004F7577" w:rsidRDefault="008F5C59"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a) ko emitē noregulējamai vienībai un kuras noregulējamā vienība pērk tieši vai netieši ar citu tās pašas noregulējamās grupas vienības starpniecību, kas ir nopirkusi saistības no iestādes vai finanšu sabiedrības, uz kuru attiecas šis pants, vai kuras emitē tā brīža akcionāram, kas neietilpst tajā pašā noregulējamā grupā, un kuras tā brīža akcionārs pērk, ciktāl norakstīšanas vai konvertācijas pilnvaru īstenošana saskaņā ar šā likuma 77., 78., 79. un 80. pantu neietekmē noregulējamās vienības kontroli pār meitas sabiedrību;</w:t>
      </w:r>
    </w:p>
    <w:p w14:paraId="3927C3B1" w14:textId="77777777" w:rsidR="008F5C59" w:rsidRPr="004F7577" w:rsidRDefault="008F5C59"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b) kas atbilst Regulas (ES) Nr. 575/2013 72.a pantā minētajiem atbilstības kritērijiem, izņemot minētās regulas 72.b panta 2. punkta "b", "c", "k", "l" un "m" apakšpunktu un 72.b panta 3., 4. un 5. punktu;</w:t>
      </w:r>
    </w:p>
    <w:p w14:paraId="458B2DA0" w14:textId="45E63C69" w:rsidR="008F5C59" w:rsidRPr="004F7577" w:rsidRDefault="008F5C59"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c) kas parastajā maksātnespējas procedūrā tiek ierindotas pēc saistībām, kas neatbilst</w:t>
      </w:r>
      <w:r w:rsidR="00621C87">
        <w:rPr>
          <w:rFonts w:eastAsia="Times New Roman"/>
          <w:sz w:val="26"/>
          <w:szCs w:val="26"/>
        </w:rPr>
        <w:t xml:space="preserve"> šā punkta</w:t>
      </w:r>
      <w:r w:rsidRPr="004F7577">
        <w:rPr>
          <w:rFonts w:eastAsia="Times New Roman"/>
          <w:sz w:val="26"/>
          <w:szCs w:val="26"/>
        </w:rPr>
        <w:t xml:space="preserve"> "a" apakšpunktā minētajiem nosacījumiem un nav atbilstīgas pašu kapitāla prasībām;</w:t>
      </w:r>
    </w:p>
    <w:p w14:paraId="0762222E" w14:textId="30EC8726" w:rsidR="008F5C59" w:rsidRPr="004F7577" w:rsidRDefault="008F5C59"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d) kas ir pakļautas norakstīšanas vai konvertācijas tiesībām saskaņā ar šā likuma 77., 78., 79. un 80. pantu veidā, kas a</w:t>
      </w:r>
      <w:r w:rsidR="00566C87" w:rsidRPr="004F7577">
        <w:rPr>
          <w:rFonts w:eastAsia="Times New Roman"/>
          <w:sz w:val="26"/>
          <w:szCs w:val="26"/>
        </w:rPr>
        <w:t>tbilst noregulēja</w:t>
      </w:r>
      <w:r w:rsidRPr="004F7577">
        <w:rPr>
          <w:rFonts w:eastAsia="Times New Roman"/>
          <w:sz w:val="26"/>
          <w:szCs w:val="26"/>
        </w:rPr>
        <w:t>m</w:t>
      </w:r>
      <w:r w:rsidR="00566C87" w:rsidRPr="004F7577">
        <w:rPr>
          <w:rFonts w:eastAsia="Times New Roman"/>
          <w:sz w:val="26"/>
          <w:szCs w:val="26"/>
        </w:rPr>
        <w:t>ās</w:t>
      </w:r>
      <w:r w:rsidRPr="004F7577">
        <w:rPr>
          <w:rFonts w:eastAsia="Times New Roman"/>
          <w:sz w:val="26"/>
          <w:szCs w:val="26"/>
        </w:rPr>
        <w:t xml:space="preserve"> grupas noregulējuma stratēģijai</w:t>
      </w:r>
      <w:r w:rsidR="00566C87" w:rsidRPr="004F7577">
        <w:rPr>
          <w:rFonts w:eastAsia="Times New Roman"/>
          <w:sz w:val="26"/>
          <w:szCs w:val="26"/>
        </w:rPr>
        <w:t>, konkrēti, neietekmē noregulēja</w:t>
      </w:r>
      <w:r w:rsidRPr="004F7577">
        <w:rPr>
          <w:rFonts w:eastAsia="Times New Roman"/>
          <w:sz w:val="26"/>
          <w:szCs w:val="26"/>
        </w:rPr>
        <w:t>m</w:t>
      </w:r>
      <w:r w:rsidR="00566C87" w:rsidRPr="004F7577">
        <w:rPr>
          <w:rFonts w:eastAsia="Times New Roman"/>
          <w:sz w:val="26"/>
          <w:szCs w:val="26"/>
        </w:rPr>
        <w:t>ās</w:t>
      </w:r>
      <w:r w:rsidRPr="004F7577">
        <w:rPr>
          <w:rFonts w:eastAsia="Times New Roman"/>
          <w:sz w:val="26"/>
          <w:szCs w:val="26"/>
        </w:rPr>
        <w:t xml:space="preserve"> vienības kontroli pār meitas sabiedrību;</w:t>
      </w:r>
    </w:p>
    <w:p w14:paraId="5AC5E406" w14:textId="5444C2BC" w:rsidR="008F5C59" w:rsidRPr="004F7577" w:rsidRDefault="008F5C59"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e) kuru </w:t>
      </w:r>
      <w:r w:rsidR="003E2736">
        <w:rPr>
          <w:rFonts w:eastAsia="Times New Roman"/>
          <w:sz w:val="26"/>
          <w:szCs w:val="26"/>
        </w:rPr>
        <w:t>izpildi</w:t>
      </w:r>
      <w:r w:rsidRPr="004F7577">
        <w:rPr>
          <w:rFonts w:eastAsia="Times New Roman"/>
          <w:sz w:val="26"/>
          <w:szCs w:val="26"/>
        </w:rPr>
        <w:t xml:space="preserve"> tieši vai netieši nefinansē iestāde vai finanšu sabiedrība, uz kuru attiecas šis pants;</w:t>
      </w:r>
    </w:p>
    <w:p w14:paraId="74C9A58D" w14:textId="77777777" w:rsidR="008F5C59" w:rsidRPr="004F7577" w:rsidRDefault="008F5C59"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f) kuras reglamentējošie noteikumi tieši vai netieši nenorāda, ka iestādei vai finanšu sabiedrībai, uz kuru attiecas šis pants, izņemot minētās iestādes vai finanšu sabiedrības maksātnespējas vai likvidācijas gadījumā, saistības attiecīgi jāatsauc, jādzēš, jāatpērk vai pirms termiņa jāatmaksā, un minētā vienība nesniedz citā veidā šādu norādi;</w:t>
      </w:r>
    </w:p>
    <w:p w14:paraId="76E0F739" w14:textId="77777777" w:rsidR="008F5C59" w:rsidRPr="004F7577" w:rsidRDefault="008F5C59"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g) kuras reglamentējošie noteikumi neparedz turētājam tiesības paātrināt nākotnes grafikā noteikto procentu vai pamatsummas maksājumu, izņemot vienības, uz kuru attiecas šis pants, maksātnespējas vai likvidācijas gadījumā;</w:t>
      </w:r>
    </w:p>
    <w:p w14:paraId="2F794037" w14:textId="77777777" w:rsidR="008F5C59" w:rsidRPr="004F7577" w:rsidRDefault="008F5C59"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h) par kurām attiecīgi maksājamo procentu vai dividenžu maksājumu līmenis netiek grozīts, pamatojoties uz vienības, uz kuru attiecas šis pants, vai tās mātes sabiedrības kredītspēja;</w:t>
      </w:r>
    </w:p>
    <w:p w14:paraId="59A15738" w14:textId="77777777" w:rsidR="008F5C59" w:rsidRPr="004F7577" w:rsidRDefault="008F5C59"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pašu kapitālu šādā veidā:</w:t>
      </w:r>
    </w:p>
    <w:p w14:paraId="1D9BE5FF" w14:textId="77777777" w:rsidR="008F5C59" w:rsidRPr="004F7577" w:rsidRDefault="008F5C59"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a) pirmā līmeņa pamata kapitāl</w:t>
      </w:r>
      <w:r w:rsidR="00790034" w:rsidRPr="004F7577">
        <w:rPr>
          <w:rFonts w:eastAsia="Times New Roman"/>
          <w:sz w:val="26"/>
          <w:szCs w:val="26"/>
        </w:rPr>
        <w:t>u</w:t>
      </w:r>
      <w:r w:rsidRPr="004F7577">
        <w:rPr>
          <w:rFonts w:eastAsia="Times New Roman"/>
          <w:sz w:val="26"/>
          <w:szCs w:val="26"/>
        </w:rPr>
        <w:t>; un</w:t>
      </w:r>
    </w:p>
    <w:p w14:paraId="00D33BA3" w14:textId="347C7C09" w:rsidR="008F5C59" w:rsidRPr="004F7577" w:rsidRDefault="00790034"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b) citu pašu kapitālu</w:t>
      </w:r>
      <w:r w:rsidR="008F5C59" w:rsidRPr="004F7577">
        <w:rPr>
          <w:rFonts w:eastAsia="Times New Roman"/>
          <w:sz w:val="26"/>
          <w:szCs w:val="26"/>
        </w:rPr>
        <w:t>, ko emitē vienībām, kuras ietilp</w:t>
      </w:r>
      <w:r w:rsidR="00566C87" w:rsidRPr="004F7577">
        <w:rPr>
          <w:rFonts w:eastAsia="Times New Roman"/>
          <w:sz w:val="26"/>
          <w:szCs w:val="26"/>
        </w:rPr>
        <w:t>st vienā un tajā pašā noregulēja</w:t>
      </w:r>
      <w:r w:rsidR="008F5C59" w:rsidRPr="004F7577">
        <w:rPr>
          <w:rFonts w:eastAsia="Times New Roman"/>
          <w:sz w:val="26"/>
          <w:szCs w:val="26"/>
        </w:rPr>
        <w:t>m</w:t>
      </w:r>
      <w:r w:rsidR="00566C87" w:rsidRPr="004F7577">
        <w:rPr>
          <w:rFonts w:eastAsia="Times New Roman"/>
          <w:sz w:val="26"/>
          <w:szCs w:val="26"/>
        </w:rPr>
        <w:t>ā</w:t>
      </w:r>
      <w:r w:rsidR="008F5C59" w:rsidRPr="004F7577">
        <w:rPr>
          <w:rFonts w:eastAsia="Times New Roman"/>
          <w:sz w:val="26"/>
          <w:szCs w:val="26"/>
        </w:rPr>
        <w:t xml:space="preserve"> grupā, un ko pērk šīs vienības, vai emitē vienībām, kuras neietilps</w:t>
      </w:r>
      <w:r w:rsidR="00566C87" w:rsidRPr="004F7577">
        <w:rPr>
          <w:rFonts w:eastAsia="Times New Roman"/>
          <w:sz w:val="26"/>
          <w:szCs w:val="26"/>
        </w:rPr>
        <w:t>t vienā un tajā pašā noregulējamā</w:t>
      </w:r>
      <w:r w:rsidR="008F5C59" w:rsidRPr="004F7577">
        <w:rPr>
          <w:rFonts w:eastAsia="Times New Roman"/>
          <w:sz w:val="26"/>
          <w:szCs w:val="26"/>
        </w:rPr>
        <w:t xml:space="preserve"> grupā, un ko pērk šīs vienības, ciktāl norakstīšanas vai konvertācijas pilnvaru īstenošana saskaņā ar šā likuma 77., 78., 79. un 80.</w:t>
      </w:r>
      <w:r w:rsidR="00566C87" w:rsidRPr="004F7577">
        <w:rPr>
          <w:rFonts w:eastAsia="Times New Roman"/>
          <w:sz w:val="26"/>
          <w:szCs w:val="26"/>
        </w:rPr>
        <w:t xml:space="preserve"> pantu neietekmē noregulēja</w:t>
      </w:r>
      <w:r w:rsidR="008F5C59" w:rsidRPr="004F7577">
        <w:rPr>
          <w:rFonts w:eastAsia="Times New Roman"/>
          <w:sz w:val="26"/>
          <w:szCs w:val="26"/>
        </w:rPr>
        <w:t>m</w:t>
      </w:r>
      <w:r w:rsidR="00566C87" w:rsidRPr="004F7577">
        <w:rPr>
          <w:rFonts w:eastAsia="Times New Roman"/>
          <w:sz w:val="26"/>
          <w:szCs w:val="26"/>
        </w:rPr>
        <w:t>ās</w:t>
      </w:r>
      <w:r w:rsidR="008F5C59" w:rsidRPr="004F7577">
        <w:rPr>
          <w:rFonts w:eastAsia="Times New Roman"/>
          <w:sz w:val="26"/>
          <w:szCs w:val="26"/>
        </w:rPr>
        <w:t xml:space="preserve"> vienības kontroli pār meitas sabiedrību.</w:t>
      </w:r>
    </w:p>
    <w:p w14:paraId="42A38114" w14:textId="2D93E539" w:rsidR="00DC6C05" w:rsidRPr="004F7577" w:rsidRDefault="00E22640"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(7</w:t>
      </w:r>
      <w:r w:rsidR="00DC6C05" w:rsidRPr="004F7577">
        <w:rPr>
          <w:rFonts w:eastAsia="Times New Roman"/>
          <w:sz w:val="26"/>
          <w:szCs w:val="26"/>
        </w:rPr>
        <w:t>) Meitas</w:t>
      </w:r>
      <w:r w:rsidR="00BE71DF" w:rsidRPr="004F7577">
        <w:rPr>
          <w:rFonts w:eastAsia="Times New Roman"/>
          <w:sz w:val="26"/>
          <w:szCs w:val="26"/>
        </w:rPr>
        <w:t xml:space="preserve"> sabiedrībai, kas nav noregulēja</w:t>
      </w:r>
      <w:r w:rsidR="00DC6C05" w:rsidRPr="004F7577">
        <w:rPr>
          <w:rFonts w:eastAsia="Times New Roman"/>
          <w:sz w:val="26"/>
          <w:szCs w:val="26"/>
        </w:rPr>
        <w:t>m</w:t>
      </w:r>
      <w:r w:rsidR="00BE71DF" w:rsidRPr="004F7577">
        <w:rPr>
          <w:rFonts w:eastAsia="Times New Roman"/>
          <w:sz w:val="26"/>
          <w:szCs w:val="26"/>
        </w:rPr>
        <w:t>ā</w:t>
      </w:r>
      <w:r w:rsidR="00DC6C05" w:rsidRPr="004F7577">
        <w:rPr>
          <w:rFonts w:eastAsia="Times New Roman"/>
          <w:sz w:val="26"/>
          <w:szCs w:val="26"/>
        </w:rPr>
        <w:t xml:space="preserve"> vienība, Finanšu un kapitāla tirgus komisija var nepiemērot šo pantu, ja:</w:t>
      </w:r>
    </w:p>
    <w:p w14:paraId="159BC432" w14:textId="191BBD82"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gan meitas sabiedrība, gan noregulējamā vienība veic komercdarbību Latvijas Republikā un ietilpst vienā un tajā pašā noregulēj</w:t>
      </w:r>
      <w:r w:rsidR="00566C87" w:rsidRPr="004F7577">
        <w:rPr>
          <w:rFonts w:eastAsia="Times New Roman"/>
          <w:sz w:val="26"/>
          <w:szCs w:val="26"/>
        </w:rPr>
        <w:t>a</w:t>
      </w:r>
      <w:r w:rsidRPr="004F7577">
        <w:rPr>
          <w:rFonts w:eastAsia="Times New Roman"/>
          <w:sz w:val="26"/>
          <w:szCs w:val="26"/>
        </w:rPr>
        <w:t>m</w:t>
      </w:r>
      <w:r w:rsidR="00566C87" w:rsidRPr="004F7577">
        <w:rPr>
          <w:rFonts w:eastAsia="Times New Roman"/>
          <w:sz w:val="26"/>
          <w:szCs w:val="26"/>
        </w:rPr>
        <w:t>ā</w:t>
      </w:r>
      <w:r w:rsidRPr="004F7577">
        <w:rPr>
          <w:rFonts w:eastAsia="Times New Roman"/>
          <w:sz w:val="26"/>
          <w:szCs w:val="26"/>
        </w:rPr>
        <w:t xml:space="preserve"> grupā;</w:t>
      </w:r>
    </w:p>
    <w:p w14:paraId="13C26EA2"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noregulējamā vienība ievēro minimālo pašu kapitāla un atbilstīgo saistību prasību, kas paredzētā šā likuma 60.</w:t>
      </w:r>
      <w:r w:rsidRPr="004F7577">
        <w:rPr>
          <w:rFonts w:eastAsia="Times New Roman"/>
          <w:sz w:val="26"/>
          <w:szCs w:val="26"/>
          <w:vertAlign w:val="superscript"/>
        </w:rPr>
        <w:t>2</w:t>
      </w:r>
      <w:r w:rsidRPr="004F7577">
        <w:rPr>
          <w:rFonts w:eastAsia="Times New Roman"/>
          <w:sz w:val="26"/>
          <w:szCs w:val="26"/>
        </w:rPr>
        <w:t xml:space="preserve"> pantā;</w:t>
      </w:r>
    </w:p>
    <w:p w14:paraId="251B06BC"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3) nepastāv vai nav paredzami nekādi būtiski praktiski vai juridiski šķēršļi tam, lai noregulējamā vienība veiktu tūlītēju pašu kapitāla pārvešanu vai saistību atmaksāšanu meitas sabiedrībai, attiecībā, uz kuru ir izdarīts konstatējums saskaņā ar šā likuma 77. panta trešo daļu, jo īpaši tad, ja attiecībā uz noregulējamo vienību tiek veikta noregulējuma darbība;</w:t>
      </w:r>
    </w:p>
    <w:p w14:paraId="18DE1186"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4) noregulējamā vienība izpilda Finanšu un kapitāla tirgus komisija prasības attiecībā uz meitas sabiedrības prudenciālu pārvaldību un ar Finanšu un kapitāla tirgus komisija piekrišanu ir paziņojusi, ka garantē meitas sabiedrības saistības, vai arī meitas sabiedrības riski ir nebūtiski;</w:t>
      </w:r>
    </w:p>
    <w:p w14:paraId="1A52F023"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5) noregulējamās vienības riska novērtēšanas, mērīšanas un kontroles procedūras attiecas uz meitas sabiedrību;</w:t>
      </w:r>
    </w:p>
    <w:p w14:paraId="7AD339DD"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6) noregulējamai vienībai ir vairāk nekā 50 procentu balsstiesību, kas saistītas ar meitas sabiedrības kapitāla daļām, vai tiesības iecelt vai atcelt lielāko daļu meitas sabiedrības vadības struktūras locekļu;</w:t>
      </w:r>
    </w:p>
    <w:p w14:paraId="145FDA9C" w14:textId="77777777" w:rsidR="00DC6C05" w:rsidRPr="004F7577" w:rsidRDefault="007930C2"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(8</w:t>
      </w:r>
      <w:r w:rsidR="00DC6C05" w:rsidRPr="004F7577">
        <w:rPr>
          <w:rFonts w:eastAsia="Times New Roman"/>
          <w:sz w:val="26"/>
          <w:szCs w:val="26"/>
        </w:rPr>
        <w:t>) Meitas sabiedrībai, kas nav noregulējamā vienība, Finanšu un kapitāla tirgus komisija var nepiemērot šo pantu, ja:</w:t>
      </w:r>
    </w:p>
    <w:p w14:paraId="3C5247F2"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gan meitas sabiedrības, gan tā mātes sabiedrība, kas veic komercdarbību Latvijas Republikā un ietilpst vienā un tajā pašā noregulējamā grupā;</w:t>
      </w:r>
    </w:p>
    <w:p w14:paraId="3B9EEE60"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mātes sabiedrība Latvijas Republikā konsolidēti atbilst šā likuma 59. panta pirmajā daļā paredzētājai minimālai pašu kapitāla un atbilstīgo saistību prasībai;</w:t>
      </w:r>
    </w:p>
    <w:p w14:paraId="5B2B9C16"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3) nepastāv vai nav paredzami nekādi būtiski praktiski vai juridiski šķēršļi tam, lai mātes sabiedrība veiktu tūlītēju pašu kapitāla pārvešanu vai saistību atmaksāšanu meitas sabiedrībai, attiecībā uz kuru ir izdarīts konstatējums saskaņā ar šā likuma 77. panta trešo daļu, jo īpaši tad, ja 77. panta pirmajā daļā minētā noregulējuma darbība vai pilnvaras tiek īstenotas attiecībā uz mātes sabiedrību;</w:t>
      </w:r>
    </w:p>
    <w:p w14:paraId="330FCF36"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4) mātes sabiedrība izpilda Finanšu un kapitāla tirgus komisijas prasības attiecībā uz meitas sabiedrības prudenciālu pārvaldību un ar Finanšu un kapitāla tirgus komisijas piekrišanu ir paziņojis, ka garantē meitas sabiedrības saistības, vai arī meitas sabiedrības riski ir nebūtiski;</w:t>
      </w:r>
    </w:p>
    <w:p w14:paraId="008D0E95"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5) mātes sabiedrības riska novērtēšanas, mērīšanas un kontroles procedūras attiecas uz meitas sabiedrību;</w:t>
      </w:r>
    </w:p>
    <w:p w14:paraId="3E7513F0"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6) mātes sabiedrībai ir vairāk nekā 50 procentu balsstiesību, kas saistītas ar meitas sabiedrības kapitāla daļām, vai tiesības iecelt vai atcelt lielāko daļu meitas sabiedrības vadības struktūras locekļu.</w:t>
      </w:r>
    </w:p>
    <w:p w14:paraId="2C8AC5AB" w14:textId="77777777" w:rsidR="00DC6C05" w:rsidRPr="004F7577" w:rsidRDefault="007930C2"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w:t>
      </w:r>
      <w:r w:rsidR="00E43532" w:rsidRPr="004F7577">
        <w:rPr>
          <w:rFonts w:eastAsia="Times New Roman"/>
          <w:sz w:val="26"/>
          <w:szCs w:val="26"/>
        </w:rPr>
        <w:t>9</w:t>
      </w:r>
      <w:r w:rsidR="00DC6C05" w:rsidRPr="004F7577">
        <w:rPr>
          <w:rFonts w:eastAsia="Times New Roman"/>
          <w:sz w:val="26"/>
          <w:szCs w:val="26"/>
        </w:rPr>
        <w:t>)</w:t>
      </w:r>
      <w:r w:rsidR="00E22640" w:rsidRPr="004F7577">
        <w:rPr>
          <w:rFonts w:eastAsia="Times New Roman"/>
          <w:sz w:val="26"/>
          <w:szCs w:val="26"/>
        </w:rPr>
        <w:t xml:space="preserve"> Ja ir izpildīti šā panta septītās</w:t>
      </w:r>
      <w:r w:rsidR="00DC6C05" w:rsidRPr="004F7577">
        <w:rPr>
          <w:rFonts w:eastAsia="Times New Roman"/>
          <w:sz w:val="26"/>
          <w:szCs w:val="26"/>
        </w:rPr>
        <w:t xml:space="preserve"> daļas 1. un 2. punktā paredzētie nosacījumi, meitas sabiedrībai Finanšu un kapitāla tirgus komisija var atļaut šā likuma 59. panta pirmajā daļā minēto pašu kapitāla un atbilstīgo saistību prasību izpildīt pilnībā vai daļēji ar garantiju, kuru sniedz noregulējamā vienība un kura atbilst šādiem nosacījumiem:</w:t>
      </w:r>
    </w:p>
    <w:p w14:paraId="62CDEA24"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garantija tiek sniegta par summu, kas ir vismaz līdzvērtīga tās prasības summai, kuru garantija aizstāj;</w:t>
      </w:r>
    </w:p>
    <w:p w14:paraId="109C49B0"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garantija tiek piemērota, ja meitas sabiedrība nespēj samaksāt savus parādus vai citas saistības noteiktajā termiņā vai ja attiecībā uz meitas sabiedrību ir izdarīts konstatējums saskaņā ar šā likuma 77. panta trešo daļu – atkarībā no tā, kas iestājas agrāk;</w:t>
      </w:r>
    </w:p>
    <w:p w14:paraId="56C399E9"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3) garantija tiek nodrošināta attiecībā uz vismaz 50 procentu no tās summas, izmantojot finanšu nodrošinājuma līgumu, kā definēts Finanšu nodrošinājuma likuma 1. panta 2. punktā;</w:t>
      </w:r>
    </w:p>
    <w:p w14:paraId="28F46998" w14:textId="7FA91250"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4) garantijas nodrošinājums atbilst Regulas (ES) Nr. 575/2013 197. panta prasībām, kas pēc atbilstoši konservatīviem diskontiem ir pietiekami, lai segtu summ</w:t>
      </w:r>
      <w:r w:rsidR="00E300FE" w:rsidRPr="004F7577">
        <w:rPr>
          <w:rFonts w:eastAsia="Times New Roman"/>
          <w:sz w:val="26"/>
          <w:szCs w:val="26"/>
        </w:rPr>
        <w:t>u, kas nodrošināta, kā minēts šī</w:t>
      </w:r>
      <w:r w:rsidRPr="004F7577">
        <w:rPr>
          <w:rFonts w:eastAsia="Times New Roman"/>
          <w:sz w:val="26"/>
          <w:szCs w:val="26"/>
        </w:rPr>
        <w:t>s daļas 3. punktā;</w:t>
      </w:r>
    </w:p>
    <w:p w14:paraId="4383BFEA" w14:textId="44F9B275"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5) garantijas nodrošinājums nav apgrūtināts, un tas netiek izmantots kā nodrošinājums, lai segtu jebkādu citu garantiju;</w:t>
      </w:r>
    </w:p>
    <w:p w14:paraId="306649BA" w14:textId="77777777"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6) nodrošinājumam ir faktisks termiņš, kas atbilst tādam pašam termiņa nosacījumam kā Regulas (ES) Nr. 575/2013 72.c panta 1. punktā minētais;</w:t>
      </w:r>
    </w:p>
    <w:p w14:paraId="5F27369D" w14:textId="4B656F8C" w:rsidR="00DC6C05" w:rsidRPr="004F7577" w:rsidRDefault="00DC6C05"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7) nodrošinājuma pārvešanai no noregulēj</w:t>
      </w:r>
      <w:r w:rsidR="00566C87" w:rsidRPr="004F7577">
        <w:rPr>
          <w:rFonts w:eastAsia="Times New Roman"/>
          <w:sz w:val="26"/>
          <w:szCs w:val="26"/>
        </w:rPr>
        <w:t>amās</w:t>
      </w:r>
      <w:r w:rsidRPr="004F7577">
        <w:rPr>
          <w:rFonts w:eastAsia="Times New Roman"/>
          <w:sz w:val="26"/>
          <w:szCs w:val="26"/>
        </w:rPr>
        <w:t xml:space="preserve"> vienības uz attiecīgo meitas sabiedrību nav juridisku, regulatīvu vai operatīvu šķēršļu, tostarp gadījumos, kad noregulējuma darbība tie</w:t>
      </w:r>
      <w:r w:rsidR="00566C87" w:rsidRPr="004F7577">
        <w:rPr>
          <w:rFonts w:eastAsia="Times New Roman"/>
          <w:sz w:val="26"/>
          <w:szCs w:val="26"/>
        </w:rPr>
        <w:t>k veikta attiecībā uz noregulēja</w:t>
      </w:r>
      <w:r w:rsidRPr="004F7577">
        <w:rPr>
          <w:rFonts w:eastAsia="Times New Roman"/>
          <w:sz w:val="26"/>
          <w:szCs w:val="26"/>
        </w:rPr>
        <w:t>m</w:t>
      </w:r>
      <w:r w:rsidR="00566C87" w:rsidRPr="004F7577">
        <w:rPr>
          <w:rFonts w:eastAsia="Times New Roman"/>
          <w:sz w:val="26"/>
          <w:szCs w:val="26"/>
        </w:rPr>
        <w:t>o</w:t>
      </w:r>
      <w:r w:rsidRPr="004F7577">
        <w:rPr>
          <w:rFonts w:eastAsia="Times New Roman"/>
          <w:sz w:val="26"/>
          <w:szCs w:val="26"/>
        </w:rPr>
        <w:t xml:space="preserve"> vienību.</w:t>
      </w:r>
    </w:p>
    <w:p w14:paraId="7E672143" w14:textId="77777777" w:rsidR="00D77728" w:rsidRPr="004F7577" w:rsidRDefault="00E43532"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(10</w:t>
      </w:r>
      <w:r w:rsidR="00DC6C05" w:rsidRPr="004F7577">
        <w:rPr>
          <w:rFonts w:eastAsia="Times New Roman"/>
          <w:sz w:val="26"/>
          <w:szCs w:val="26"/>
        </w:rPr>
        <w:t xml:space="preserve">) Pēc Finanšu un kapitāla tirgus komisijas lūguma noregulējamā vienība rakstiski sniedz pamatotu atzinumu vai citādi pierāda, ka nav juridisku, regulatīvu vai operatīvu šķēršļu nodrošinājuma pārvešanai no noregulējamās vienības </w:t>
      </w:r>
      <w:r w:rsidR="008448A0" w:rsidRPr="004F7577">
        <w:rPr>
          <w:rFonts w:eastAsia="Times New Roman"/>
          <w:sz w:val="26"/>
          <w:szCs w:val="26"/>
        </w:rPr>
        <w:t>uz attiecīgo meitas sabiedrību.</w:t>
      </w:r>
      <w:r w:rsidR="00DC6C05" w:rsidRPr="004F7577">
        <w:rPr>
          <w:rFonts w:eastAsia="Times New Roman"/>
          <w:sz w:val="26"/>
          <w:szCs w:val="26"/>
        </w:rPr>
        <w:t>”</w:t>
      </w:r>
      <w:r w:rsidRPr="004F7577">
        <w:rPr>
          <w:rFonts w:eastAsia="Times New Roman"/>
          <w:sz w:val="26"/>
          <w:szCs w:val="26"/>
        </w:rPr>
        <w:t>.</w:t>
      </w:r>
    </w:p>
    <w:p w14:paraId="55740DAF" w14:textId="0501E2DB" w:rsidR="00E43532" w:rsidRPr="004F7577" w:rsidRDefault="000764FB" w:rsidP="00B4771D">
      <w:pPr>
        <w:shd w:val="clear" w:color="auto" w:fill="FFFFFF"/>
        <w:spacing w:before="200" w:after="0" w:line="240" w:lineRule="auto"/>
        <w:ind w:firstLine="720"/>
        <w:jc w:val="both"/>
        <w:rPr>
          <w:rFonts w:eastAsia="Times New Roman"/>
          <w:sz w:val="26"/>
          <w:szCs w:val="26"/>
        </w:rPr>
      </w:pPr>
      <w:r w:rsidRPr="004F7577">
        <w:rPr>
          <w:rFonts w:eastAsia="Times New Roman"/>
          <w:sz w:val="26"/>
          <w:szCs w:val="26"/>
        </w:rPr>
        <w:t>4</w:t>
      </w:r>
      <w:r w:rsidR="003604FF" w:rsidRPr="004F7577">
        <w:rPr>
          <w:rFonts w:eastAsia="Times New Roman"/>
          <w:sz w:val="26"/>
          <w:szCs w:val="26"/>
        </w:rPr>
        <w:t>4</w:t>
      </w:r>
      <w:r w:rsidR="00E43532" w:rsidRPr="004F7577">
        <w:rPr>
          <w:rFonts w:eastAsia="Times New Roman"/>
          <w:sz w:val="26"/>
          <w:szCs w:val="26"/>
        </w:rPr>
        <w:t>. Papildināt</w:t>
      </w:r>
      <w:r w:rsidR="00273B47" w:rsidRPr="004F7577">
        <w:rPr>
          <w:rFonts w:eastAsia="Times New Roman"/>
          <w:sz w:val="26"/>
          <w:szCs w:val="26"/>
        </w:rPr>
        <w:t xml:space="preserve"> likumu</w:t>
      </w:r>
      <w:r w:rsidR="00E43532" w:rsidRPr="004F7577">
        <w:rPr>
          <w:rFonts w:eastAsia="Times New Roman"/>
          <w:sz w:val="26"/>
          <w:szCs w:val="26"/>
        </w:rPr>
        <w:t xml:space="preserve"> ar 6</w:t>
      </w:r>
      <w:r w:rsidR="001F2A5D">
        <w:rPr>
          <w:rFonts w:eastAsia="Times New Roman"/>
          <w:sz w:val="26"/>
          <w:szCs w:val="26"/>
        </w:rPr>
        <w:t>2</w:t>
      </w:r>
      <w:r w:rsidR="00E43532" w:rsidRPr="004F7577">
        <w:rPr>
          <w:rFonts w:eastAsia="Times New Roman"/>
          <w:sz w:val="26"/>
          <w:szCs w:val="26"/>
        </w:rPr>
        <w:t>.</w:t>
      </w:r>
      <w:r w:rsidR="001F2A5D">
        <w:rPr>
          <w:rFonts w:eastAsia="Times New Roman"/>
          <w:sz w:val="26"/>
          <w:szCs w:val="26"/>
        </w:rPr>
        <w:t xml:space="preserve"> </w:t>
      </w:r>
      <w:r w:rsidR="00E43532" w:rsidRPr="004F7577">
        <w:rPr>
          <w:rFonts w:eastAsia="Times New Roman"/>
          <w:sz w:val="26"/>
          <w:szCs w:val="26"/>
        </w:rPr>
        <w:t>pantu šādā redakcijā:</w:t>
      </w:r>
    </w:p>
    <w:p w14:paraId="603DE6A3" w14:textId="2F0B5287" w:rsidR="00E43532" w:rsidRPr="004F7577" w:rsidRDefault="004F7577" w:rsidP="00D058F2">
      <w:pPr>
        <w:shd w:val="clear" w:color="auto" w:fill="FFFFFF"/>
        <w:spacing w:before="120" w:after="0" w:line="240" w:lineRule="auto"/>
        <w:ind w:firstLine="720"/>
        <w:jc w:val="both"/>
        <w:rPr>
          <w:rFonts w:eastAsia="Times New Roman"/>
          <w:sz w:val="26"/>
          <w:szCs w:val="26"/>
        </w:rPr>
      </w:pPr>
      <w:r>
        <w:rPr>
          <w:rFonts w:eastAsia="Times New Roman"/>
          <w:sz w:val="26"/>
          <w:szCs w:val="26"/>
        </w:rPr>
        <w:lastRenderedPageBreak/>
        <w:t>“</w:t>
      </w:r>
      <w:r w:rsidR="001F2A5D">
        <w:rPr>
          <w:rFonts w:eastAsia="Times New Roman"/>
          <w:b/>
          <w:sz w:val="26"/>
          <w:szCs w:val="26"/>
        </w:rPr>
        <w:t>62.</w:t>
      </w:r>
      <w:r w:rsidR="00E43532" w:rsidRPr="004F7577">
        <w:rPr>
          <w:rFonts w:eastAsia="Times New Roman"/>
          <w:b/>
          <w:sz w:val="26"/>
          <w:szCs w:val="26"/>
        </w:rPr>
        <w:t> pants.</w:t>
      </w:r>
      <w:r w:rsidR="00E43532" w:rsidRPr="004F7577">
        <w:rPr>
          <w:rFonts w:eastAsia="Times New Roman"/>
          <w:sz w:val="26"/>
          <w:szCs w:val="26"/>
        </w:rPr>
        <w:t xml:space="preserve"> Finanšu un kapitāla tirgus komisija no 61. panta piemērošanas var daļēji vai pilnībā atbrīvot centrālo iestādi vai kredītiestādi, kura ir pastāvīgi radniecīga centrālajai iestādei, ja ir izpildīti visi turpmāk minētie nosacījumi:</w:t>
      </w:r>
    </w:p>
    <w:p w14:paraId="41C5E2EA" w14:textId="573F20D2" w:rsidR="00E43532" w:rsidRPr="004F7577" w:rsidRDefault="00E43532"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kredītiestādes un centrālā iestāde ir pakļautas Finanšu un kapitāla tirgu komisijas uzraudzībai, veic uzņēmējdarbību Latvijas Republikā un ietilp</w:t>
      </w:r>
      <w:r w:rsidR="00566C87" w:rsidRPr="004F7577">
        <w:rPr>
          <w:rFonts w:eastAsia="Times New Roman"/>
          <w:sz w:val="26"/>
          <w:szCs w:val="26"/>
        </w:rPr>
        <w:t>st vienā un tajā pašā noregulēja</w:t>
      </w:r>
      <w:r w:rsidRPr="004F7577">
        <w:rPr>
          <w:rFonts w:eastAsia="Times New Roman"/>
          <w:sz w:val="26"/>
          <w:szCs w:val="26"/>
        </w:rPr>
        <w:t>m</w:t>
      </w:r>
      <w:r w:rsidR="00566C87" w:rsidRPr="004F7577">
        <w:rPr>
          <w:rFonts w:eastAsia="Times New Roman"/>
          <w:sz w:val="26"/>
          <w:szCs w:val="26"/>
        </w:rPr>
        <w:t>ā</w:t>
      </w:r>
      <w:r w:rsidRPr="004F7577">
        <w:rPr>
          <w:rFonts w:eastAsia="Times New Roman"/>
          <w:sz w:val="26"/>
          <w:szCs w:val="26"/>
        </w:rPr>
        <w:t xml:space="preserve"> grupā;</w:t>
      </w:r>
    </w:p>
    <w:p w14:paraId="5F9F13D5" w14:textId="77777777" w:rsidR="00E43532" w:rsidRPr="004F7577" w:rsidRDefault="00E43532"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centrālās iestādes un tās pastāvīgi radniecīgo kredītiestāžu saistības ir solidāras vai centrālā iestāde pilnībā garantē savu pastāvīgi radniecīgo kredītiestāžu saistības;</w:t>
      </w:r>
    </w:p>
    <w:p w14:paraId="74C8B0A3" w14:textId="77777777" w:rsidR="00E43532" w:rsidRPr="004F7577" w:rsidRDefault="00E43532"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3) minimālo pašu kapitāla un atbilstīgo saistību prasību un centrālās iestādes un visu pastāvīgi radniecīgo kredītiestāžu maksātspējas un likviditātes minimuma prasību uzrauga kā vienotu veselumu, pamatojoties uz minēto iestāžu konsolidētajiem pārskatiem;</w:t>
      </w:r>
    </w:p>
    <w:p w14:paraId="522D4A62" w14:textId="4C412017" w:rsidR="00E43532" w:rsidRPr="004F7577" w:rsidRDefault="00E43532"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4) centrālajai iestādei pastāvīgi radniecīgas kredītiestādes atbrīvojuma gadījumā  centrālās iestādes vadība ir pilnvarota izdot rīkojumus pastāvīgi radniecīgo kredītiestāžu vadībai;</w:t>
      </w:r>
    </w:p>
    <w:p w14:paraId="2E8B8478" w14:textId="2ACE076E" w:rsidR="00E43532" w:rsidRPr="004F7577" w:rsidRDefault="00566C8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5) attiecīgā noregulēja</w:t>
      </w:r>
      <w:r w:rsidR="00E43532" w:rsidRPr="004F7577">
        <w:rPr>
          <w:rFonts w:eastAsia="Times New Roman"/>
          <w:sz w:val="26"/>
          <w:szCs w:val="26"/>
        </w:rPr>
        <w:t>m</w:t>
      </w:r>
      <w:r w:rsidRPr="004F7577">
        <w:rPr>
          <w:rFonts w:eastAsia="Times New Roman"/>
          <w:sz w:val="26"/>
          <w:szCs w:val="26"/>
        </w:rPr>
        <w:t>ā</w:t>
      </w:r>
      <w:r w:rsidR="00E43532" w:rsidRPr="004F7577">
        <w:rPr>
          <w:rFonts w:eastAsia="Times New Roman"/>
          <w:sz w:val="26"/>
          <w:szCs w:val="26"/>
        </w:rPr>
        <w:t xml:space="preserve"> grupa atbilst 60.</w:t>
      </w:r>
      <w:r w:rsidR="00E43532" w:rsidRPr="004F7577">
        <w:rPr>
          <w:rFonts w:eastAsia="Times New Roman"/>
          <w:sz w:val="26"/>
          <w:szCs w:val="26"/>
          <w:vertAlign w:val="superscript"/>
        </w:rPr>
        <w:t>2</w:t>
      </w:r>
      <w:r w:rsidR="00E43532" w:rsidRPr="004F7577">
        <w:rPr>
          <w:rFonts w:eastAsia="Times New Roman"/>
          <w:sz w:val="26"/>
          <w:szCs w:val="26"/>
        </w:rPr>
        <w:t xml:space="preserve"> panta</w:t>
      </w:r>
      <w:r w:rsidR="00AD66E4" w:rsidRPr="004F7577">
        <w:rPr>
          <w:rFonts w:eastAsia="Times New Roman"/>
          <w:sz w:val="26"/>
          <w:szCs w:val="26"/>
        </w:rPr>
        <w:t xml:space="preserve"> trešajā</w:t>
      </w:r>
      <w:r w:rsidR="00E43532" w:rsidRPr="004F7577">
        <w:rPr>
          <w:rFonts w:eastAsia="Times New Roman"/>
          <w:sz w:val="26"/>
          <w:szCs w:val="26"/>
        </w:rPr>
        <w:t xml:space="preserve"> </w:t>
      </w:r>
      <w:r w:rsidR="002E4D32" w:rsidRPr="004F7577">
        <w:rPr>
          <w:rFonts w:eastAsia="Times New Roman"/>
          <w:sz w:val="26"/>
          <w:szCs w:val="26"/>
        </w:rPr>
        <w:t xml:space="preserve">daļā </w:t>
      </w:r>
      <w:r w:rsidR="00E43532" w:rsidRPr="004F7577">
        <w:rPr>
          <w:rFonts w:eastAsia="Times New Roman"/>
          <w:sz w:val="26"/>
          <w:szCs w:val="26"/>
        </w:rPr>
        <w:t>minētajai prasībai; un</w:t>
      </w:r>
    </w:p>
    <w:p w14:paraId="3965B487" w14:textId="77777777" w:rsidR="00E43532" w:rsidRPr="004F7577" w:rsidRDefault="00E43532"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6) nepastāv vai nav paredzami nekādi būtiski, praktiski vai juridiski šķēršļi tam, lai noregulējuma gadījumā veiktu tūlītēju pašu kapitāla pārvešanu vai saistību atmaksāšanu starp centrālo iestādi un pastāvīgi radniecīgajām kredītiestādēm.”.</w:t>
      </w:r>
    </w:p>
    <w:p w14:paraId="0DCB7D15" w14:textId="32314245" w:rsidR="00E43532" w:rsidRPr="004F7577" w:rsidRDefault="000764FB" w:rsidP="00B4771D">
      <w:pPr>
        <w:shd w:val="clear" w:color="auto" w:fill="FFFFFF"/>
        <w:spacing w:before="200" w:after="0" w:line="240" w:lineRule="auto"/>
        <w:ind w:firstLine="720"/>
        <w:jc w:val="both"/>
        <w:rPr>
          <w:rFonts w:eastAsia="Times New Roman"/>
          <w:sz w:val="26"/>
          <w:szCs w:val="26"/>
        </w:rPr>
      </w:pPr>
      <w:r w:rsidRPr="004F7577">
        <w:rPr>
          <w:rFonts w:eastAsia="Times New Roman"/>
          <w:sz w:val="26"/>
          <w:szCs w:val="26"/>
        </w:rPr>
        <w:t>4</w:t>
      </w:r>
      <w:r w:rsidR="003604FF" w:rsidRPr="004F7577">
        <w:rPr>
          <w:rFonts w:eastAsia="Times New Roman"/>
          <w:sz w:val="26"/>
          <w:szCs w:val="26"/>
        </w:rPr>
        <w:t>5</w:t>
      </w:r>
      <w:r w:rsidR="00E43532" w:rsidRPr="004F7577">
        <w:rPr>
          <w:rFonts w:eastAsia="Times New Roman"/>
          <w:sz w:val="26"/>
          <w:szCs w:val="26"/>
        </w:rPr>
        <w:t>. Izteikt</w:t>
      </w:r>
      <w:r w:rsidR="00B61441" w:rsidRPr="004F7577">
        <w:rPr>
          <w:rFonts w:eastAsia="Times New Roman"/>
          <w:sz w:val="26"/>
          <w:szCs w:val="26"/>
        </w:rPr>
        <w:t xml:space="preserve"> 6</w:t>
      </w:r>
      <w:r w:rsidR="001F2A5D">
        <w:rPr>
          <w:rFonts w:eastAsia="Times New Roman"/>
          <w:sz w:val="26"/>
          <w:szCs w:val="26"/>
        </w:rPr>
        <w:t>3</w:t>
      </w:r>
      <w:r w:rsidR="00B61441" w:rsidRPr="004F7577">
        <w:rPr>
          <w:rFonts w:eastAsia="Times New Roman"/>
          <w:sz w:val="26"/>
          <w:szCs w:val="26"/>
        </w:rPr>
        <w:t>.pantu šādā redakcijā:</w:t>
      </w:r>
    </w:p>
    <w:p w14:paraId="528A4088" w14:textId="26C824D7" w:rsidR="00B61441" w:rsidRPr="004F7577" w:rsidRDefault="004F7577" w:rsidP="00D058F2">
      <w:pPr>
        <w:shd w:val="clear" w:color="auto" w:fill="FFFFFF"/>
        <w:spacing w:before="120" w:after="0" w:line="240" w:lineRule="auto"/>
        <w:ind w:firstLine="720"/>
        <w:jc w:val="both"/>
        <w:rPr>
          <w:rFonts w:eastAsia="Times New Roman"/>
          <w:sz w:val="26"/>
          <w:szCs w:val="26"/>
        </w:rPr>
      </w:pPr>
      <w:r>
        <w:rPr>
          <w:rFonts w:eastAsia="Times New Roman"/>
          <w:sz w:val="26"/>
          <w:szCs w:val="26"/>
        </w:rPr>
        <w:lastRenderedPageBreak/>
        <w:t>“</w:t>
      </w:r>
      <w:r w:rsidR="00B61441" w:rsidRPr="004F7577">
        <w:rPr>
          <w:rFonts w:eastAsia="Times New Roman"/>
          <w:b/>
          <w:sz w:val="26"/>
          <w:szCs w:val="26"/>
        </w:rPr>
        <w:t>6</w:t>
      </w:r>
      <w:r w:rsidR="001F2A5D">
        <w:rPr>
          <w:rFonts w:eastAsia="Times New Roman"/>
          <w:b/>
          <w:sz w:val="26"/>
          <w:szCs w:val="26"/>
        </w:rPr>
        <w:t>3</w:t>
      </w:r>
      <w:r w:rsidR="00B61441" w:rsidRPr="004F7577">
        <w:rPr>
          <w:rFonts w:eastAsia="Times New Roman"/>
          <w:b/>
          <w:sz w:val="26"/>
          <w:szCs w:val="26"/>
        </w:rPr>
        <w:t>. pants.</w:t>
      </w:r>
      <w:r w:rsidR="00B61441" w:rsidRPr="004F7577">
        <w:rPr>
          <w:rFonts w:eastAsia="Times New Roman"/>
          <w:sz w:val="26"/>
          <w:szCs w:val="26"/>
        </w:rPr>
        <w:t xml:space="preserve"> (1) Finanšu un kapitāla tirgus komisija kā Latvijas Republikā reģistrētās noregulējamās vienības noregulējuma iestāde, kā grupas līmeņa noregulējuma iestāde, ja tā atšķiras no noregulējamās vienības noregulējuma iestādes, un kā noregulējuma iestāde, ja tā ir individuāli atbildīga par noregulējamās grupas Latvijas Republikā reģistrētu meitas sabiedrību, uz kuru attiecas šā likuma 61. pantā noteiktā minimāla pašu kapitāla un atbilstīgo saistību prasība, saskaņota lēmuma pieņemšanā kā iesaistītā noregulējuma iestāde dara visu nepieciešamo, lai pieņemtu saskaņotu lēmumu par:</w:t>
      </w:r>
    </w:p>
    <w:p w14:paraId="1CDA7A33" w14:textId="0D18EC59" w:rsidR="00B61441" w:rsidRPr="004F7577" w:rsidRDefault="00B6144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w:t>
      </w:r>
      <w:r w:rsidR="005D1667" w:rsidRPr="004F7577">
        <w:rPr>
          <w:rFonts w:eastAsia="Times New Roman"/>
          <w:sz w:val="26"/>
          <w:szCs w:val="26"/>
        </w:rPr>
        <w:t xml:space="preserve"> </w:t>
      </w:r>
      <w:r w:rsidRPr="004F7577">
        <w:rPr>
          <w:rFonts w:eastAsia="Times New Roman"/>
          <w:sz w:val="26"/>
          <w:szCs w:val="26"/>
        </w:rPr>
        <w:t>prasības summu, ko konsolidētā noreg</w:t>
      </w:r>
      <w:r w:rsidR="00566C87" w:rsidRPr="004F7577">
        <w:rPr>
          <w:rFonts w:eastAsia="Times New Roman"/>
          <w:sz w:val="26"/>
          <w:szCs w:val="26"/>
        </w:rPr>
        <w:t>ulēja</w:t>
      </w:r>
      <w:r w:rsidRPr="004F7577">
        <w:rPr>
          <w:rFonts w:eastAsia="Times New Roman"/>
          <w:sz w:val="26"/>
          <w:szCs w:val="26"/>
        </w:rPr>
        <w:t>m</w:t>
      </w:r>
      <w:r w:rsidR="00566C87" w:rsidRPr="004F7577">
        <w:rPr>
          <w:rFonts w:eastAsia="Times New Roman"/>
          <w:sz w:val="26"/>
          <w:szCs w:val="26"/>
        </w:rPr>
        <w:t>ās</w:t>
      </w:r>
      <w:r w:rsidRPr="004F7577">
        <w:rPr>
          <w:rFonts w:eastAsia="Times New Roman"/>
          <w:sz w:val="26"/>
          <w:szCs w:val="26"/>
        </w:rPr>
        <w:t xml:space="preserve"> grupas līmenī piemēro katrai grupas noregulējamai vienībai</w:t>
      </w:r>
      <w:r w:rsidR="0066545C">
        <w:rPr>
          <w:rFonts w:eastAsia="Times New Roman"/>
          <w:sz w:val="26"/>
          <w:szCs w:val="26"/>
        </w:rPr>
        <w:t>;</w:t>
      </w:r>
    </w:p>
    <w:p w14:paraId="048EB360" w14:textId="77777777" w:rsidR="00B61441" w:rsidRPr="004F7577" w:rsidRDefault="00B6144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prasības summu, ko individuāli piemēro katrai noregulējamās grupas iestādei un finanšu sabiedrībai, kas nav noregulējamā vienība.</w:t>
      </w:r>
    </w:p>
    <w:p w14:paraId="718409DE" w14:textId="77777777" w:rsidR="00B61441" w:rsidRPr="004F7577" w:rsidRDefault="00B6144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Finanšu un kapitāla tirgus komisija kā noregulējuma iestāde pamato saskaņotā lēmuma atbilstību šā likuma 60.</w:t>
      </w:r>
      <w:r w:rsidRPr="004F7577">
        <w:rPr>
          <w:rFonts w:eastAsia="Times New Roman"/>
          <w:sz w:val="26"/>
          <w:szCs w:val="26"/>
          <w:vertAlign w:val="superscript"/>
        </w:rPr>
        <w:t xml:space="preserve">2 </w:t>
      </w:r>
      <w:r w:rsidRPr="004F7577">
        <w:rPr>
          <w:rFonts w:eastAsia="Times New Roman"/>
          <w:sz w:val="26"/>
          <w:szCs w:val="26"/>
        </w:rPr>
        <w:t xml:space="preserve">un 61. pantā noteiktajam un nosūta to: </w:t>
      </w:r>
    </w:p>
    <w:p w14:paraId="717B78FD" w14:textId="77777777" w:rsidR="00B61441" w:rsidRPr="004F7577" w:rsidRDefault="00B6144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1) Latvijas Republikā reģistrētai noregulējamai vienībai, </w:t>
      </w:r>
    </w:p>
    <w:p w14:paraId="28DD7F1E" w14:textId="1D15450C" w:rsidR="00B61441" w:rsidRPr="00A43A01" w:rsidRDefault="00B6144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2) Latvijas Republikā reģistrētai noregulējamās grupas iestādei vai finanšu </w:t>
      </w:r>
      <w:r w:rsidRPr="00A43A01">
        <w:rPr>
          <w:rFonts w:eastAsia="Times New Roman"/>
          <w:sz w:val="26"/>
          <w:szCs w:val="26"/>
        </w:rPr>
        <w:t>sabiedrībai</w:t>
      </w:r>
      <w:r w:rsidR="003E2736">
        <w:rPr>
          <w:rFonts w:eastAsia="Times New Roman"/>
          <w:sz w:val="26"/>
          <w:szCs w:val="26"/>
        </w:rPr>
        <w:t>,</w:t>
      </w:r>
      <w:r w:rsidRPr="00A43A01">
        <w:rPr>
          <w:rFonts w:eastAsia="Times New Roman"/>
          <w:sz w:val="26"/>
          <w:szCs w:val="26"/>
        </w:rPr>
        <w:t xml:space="preserve"> kas nav noregulējamā vienība,</w:t>
      </w:r>
    </w:p>
    <w:p w14:paraId="54626974" w14:textId="021AF00E" w:rsidR="00B61441" w:rsidRPr="004F7577" w:rsidRDefault="00B61441" w:rsidP="00D058F2">
      <w:pPr>
        <w:shd w:val="clear" w:color="auto" w:fill="FFFFFF"/>
        <w:spacing w:before="120" w:after="0" w:line="240" w:lineRule="auto"/>
        <w:ind w:firstLine="720"/>
        <w:jc w:val="both"/>
        <w:rPr>
          <w:rFonts w:eastAsia="Times New Roman"/>
          <w:sz w:val="26"/>
          <w:szCs w:val="26"/>
        </w:rPr>
      </w:pPr>
      <w:r w:rsidRPr="00A43A01">
        <w:rPr>
          <w:rFonts w:eastAsia="Times New Roman"/>
          <w:sz w:val="26"/>
          <w:szCs w:val="26"/>
        </w:rPr>
        <w:t>3) grupas citas dalībvalsts Eiropas Savienības mātes sabiedrībai, ja tā pati nav noregulējamās grupa</w:t>
      </w:r>
      <w:r w:rsidR="00F1565B">
        <w:rPr>
          <w:rFonts w:eastAsia="Times New Roman"/>
          <w:sz w:val="26"/>
          <w:szCs w:val="26"/>
        </w:rPr>
        <w:t>s Latvijas Republikā reģistrētā</w:t>
      </w:r>
      <w:r w:rsidRPr="00A43A01">
        <w:rPr>
          <w:rFonts w:eastAsia="Times New Roman"/>
          <w:sz w:val="26"/>
          <w:szCs w:val="26"/>
        </w:rPr>
        <w:t xml:space="preserve"> noregulējama vienība.</w:t>
      </w:r>
    </w:p>
    <w:p w14:paraId="5E7472E3" w14:textId="2D200F3F" w:rsidR="00B61441" w:rsidRPr="004F7577" w:rsidRDefault="00B6144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w:t>
      </w:r>
      <w:r w:rsidR="00900EB1" w:rsidRPr="004F7577">
        <w:rPr>
          <w:rFonts w:eastAsia="Times New Roman"/>
          <w:sz w:val="26"/>
          <w:szCs w:val="26"/>
        </w:rPr>
        <w:t>3</w:t>
      </w:r>
      <w:r w:rsidRPr="004F7577">
        <w:rPr>
          <w:rFonts w:eastAsia="Times New Roman"/>
          <w:sz w:val="26"/>
          <w:szCs w:val="26"/>
        </w:rPr>
        <w:t>) Finanšu un kapitāla tirgus komisija saskaņotā lēmumā, kas tiek pieņemts saskaņā ar šo pantu, var paredzēt, ka</w:t>
      </w:r>
      <w:r w:rsidR="004B55C4">
        <w:rPr>
          <w:rFonts w:eastAsia="Times New Roman"/>
          <w:sz w:val="26"/>
          <w:szCs w:val="26"/>
        </w:rPr>
        <w:t>,</w:t>
      </w:r>
      <w:r w:rsidRPr="004F7577">
        <w:rPr>
          <w:rFonts w:eastAsia="Times New Roman"/>
          <w:sz w:val="26"/>
          <w:szCs w:val="26"/>
        </w:rPr>
        <w:t>  ja tas atbilst noregulējuma stratēģijai un ja noregulējamā vienība nav tieši vai netieši nopirkusi šā likuma 61.panta sestajai daļai atbilstošus pietiekamus instrumentus</w:t>
      </w:r>
      <w:r w:rsidR="004B55C4">
        <w:rPr>
          <w:rFonts w:eastAsia="Times New Roman"/>
          <w:sz w:val="26"/>
          <w:szCs w:val="26"/>
        </w:rPr>
        <w:t>,</w:t>
      </w:r>
      <w:r w:rsidRPr="004F7577">
        <w:rPr>
          <w:rFonts w:eastAsia="Times New Roman"/>
          <w:sz w:val="26"/>
          <w:szCs w:val="26"/>
        </w:rPr>
        <w:t xml:space="preserve">  meitas sabiedrība 60.panta </w:t>
      </w:r>
      <w:r w:rsidR="00F01AA7" w:rsidRPr="004F7577">
        <w:rPr>
          <w:rFonts w:eastAsia="Times New Roman"/>
          <w:sz w:val="26"/>
          <w:szCs w:val="26"/>
        </w:rPr>
        <w:t xml:space="preserve">astoņpadsmitajā </w:t>
      </w:r>
      <w:r w:rsidRPr="004F7577">
        <w:rPr>
          <w:rFonts w:eastAsia="Times New Roman"/>
          <w:sz w:val="26"/>
          <w:szCs w:val="26"/>
        </w:rPr>
        <w:t>daļā paredzētās prasības izpilda daļēji saskaņā ar 61. panta sesto daļu ar instrumentiem, kurus emitē vienībām, kas nepieder pie attiecīgās noregulējamās grupas, un kurus pērk šīs vienības.</w:t>
      </w:r>
    </w:p>
    <w:p w14:paraId="34684FF3" w14:textId="2326C2FA" w:rsidR="00B61441" w:rsidRPr="004F7577" w:rsidRDefault="00B6144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w:t>
      </w:r>
      <w:r w:rsidR="00900EB1" w:rsidRPr="004F7577">
        <w:rPr>
          <w:rFonts w:eastAsia="Times New Roman"/>
          <w:sz w:val="26"/>
          <w:szCs w:val="26"/>
        </w:rPr>
        <w:t>4</w:t>
      </w:r>
      <w:r w:rsidRPr="004F7577">
        <w:rPr>
          <w:rFonts w:eastAsia="Times New Roman"/>
          <w:sz w:val="26"/>
          <w:szCs w:val="26"/>
        </w:rPr>
        <w:t>)  Ja vairāk nekā viena globāli sistēmiski nozīmīga iestāde, kas pieder pie vienas un tās pašas globāli sistēmiski nozīmīgas iestādes ir noregulējamās vienības, Finanšu un kapitāla tirgus komisija, kā viena no šā panta pirmajā daļā minētajām Latvijas Republikā reģistrētās globāli sistēmiski nozīmīgas iestādes, noregulējuma iestādēm, apspriežoties ar iesaistītām noregulējuma iestādēm, vienojas par Regulas (ES) Nr. 575/2013 72.e panta piemērošanu un visām korekcijām ar mērķi samazināt vai novērst starpību starp šā likuma 60.</w:t>
      </w:r>
      <w:r w:rsidRPr="004F7577">
        <w:rPr>
          <w:rFonts w:eastAsia="Times New Roman"/>
          <w:sz w:val="26"/>
          <w:szCs w:val="26"/>
          <w:vertAlign w:val="superscript"/>
        </w:rPr>
        <w:t xml:space="preserve">1 </w:t>
      </w:r>
      <w:r w:rsidRPr="004F7577">
        <w:rPr>
          <w:rFonts w:eastAsia="Times New Roman"/>
          <w:sz w:val="26"/>
          <w:szCs w:val="26"/>
        </w:rPr>
        <w:t>panta ceturtās daļas 1. punktā un Regulas (ES) Nr. 575/2013 12. pantā paredzēto apmēru summu atsevišķām noregulēj</w:t>
      </w:r>
      <w:r w:rsidR="00566C87" w:rsidRPr="004F7577">
        <w:rPr>
          <w:rFonts w:eastAsia="Times New Roman"/>
          <w:sz w:val="26"/>
          <w:szCs w:val="26"/>
        </w:rPr>
        <w:t>a</w:t>
      </w:r>
      <w:r w:rsidRPr="004F7577">
        <w:rPr>
          <w:rFonts w:eastAsia="Times New Roman"/>
          <w:sz w:val="26"/>
          <w:szCs w:val="26"/>
        </w:rPr>
        <w:t>m</w:t>
      </w:r>
      <w:r w:rsidR="00566C87" w:rsidRPr="004F7577">
        <w:rPr>
          <w:rFonts w:eastAsia="Times New Roman"/>
          <w:sz w:val="26"/>
          <w:szCs w:val="26"/>
        </w:rPr>
        <w:t>ām</w:t>
      </w:r>
      <w:r w:rsidRPr="004F7577">
        <w:rPr>
          <w:rFonts w:eastAsia="Times New Roman"/>
          <w:sz w:val="26"/>
          <w:szCs w:val="26"/>
        </w:rPr>
        <w:t xml:space="preserve"> vienībām un šā likuma 60.</w:t>
      </w:r>
      <w:r w:rsidRPr="004F7577">
        <w:rPr>
          <w:rFonts w:eastAsia="Times New Roman"/>
          <w:sz w:val="26"/>
          <w:szCs w:val="26"/>
          <w:vertAlign w:val="superscript"/>
        </w:rPr>
        <w:t xml:space="preserve">1 </w:t>
      </w:r>
      <w:r w:rsidRPr="004F7577">
        <w:rPr>
          <w:rFonts w:eastAsia="Times New Roman"/>
          <w:sz w:val="26"/>
          <w:szCs w:val="26"/>
        </w:rPr>
        <w:t>panta ceturtās daļas 2. punktā un Regulas (ES) Nr. 575/2013 12. pantā paredzēto apmēru summu Eiropas Savienības mātes sabiedrībai kā globāli sistēmiski nozīmīgas iestādes noregulēj</w:t>
      </w:r>
      <w:r w:rsidR="00566C87" w:rsidRPr="004F7577">
        <w:rPr>
          <w:rFonts w:eastAsia="Times New Roman"/>
          <w:sz w:val="26"/>
          <w:szCs w:val="26"/>
        </w:rPr>
        <w:t>a</w:t>
      </w:r>
      <w:r w:rsidRPr="004F7577">
        <w:rPr>
          <w:rFonts w:eastAsia="Times New Roman"/>
          <w:sz w:val="26"/>
          <w:szCs w:val="26"/>
        </w:rPr>
        <w:t>ma</w:t>
      </w:r>
      <w:r w:rsidR="00566C87" w:rsidRPr="004F7577">
        <w:rPr>
          <w:rFonts w:eastAsia="Times New Roman"/>
          <w:sz w:val="26"/>
          <w:szCs w:val="26"/>
        </w:rPr>
        <w:t>i</w:t>
      </w:r>
      <w:r w:rsidRPr="004F7577">
        <w:rPr>
          <w:rFonts w:eastAsia="Times New Roman"/>
          <w:sz w:val="26"/>
          <w:szCs w:val="26"/>
        </w:rPr>
        <w:t xml:space="preserve"> vienībai.</w:t>
      </w:r>
    </w:p>
    <w:p w14:paraId="20CFDCD2" w14:textId="77777777" w:rsidR="00B61441" w:rsidRPr="004F7577" w:rsidRDefault="00900EB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(5</w:t>
      </w:r>
      <w:r w:rsidR="00B61441" w:rsidRPr="004F7577">
        <w:rPr>
          <w:rFonts w:eastAsia="Times New Roman"/>
          <w:sz w:val="26"/>
          <w:szCs w:val="26"/>
        </w:rPr>
        <w:t xml:space="preserve">) Finanšu un kapitāla tirgus komisija šā panta </w:t>
      </w:r>
      <w:r w:rsidRPr="004F7577">
        <w:rPr>
          <w:rFonts w:eastAsia="Times New Roman"/>
          <w:sz w:val="26"/>
          <w:szCs w:val="26"/>
        </w:rPr>
        <w:t>ceturtajā</w:t>
      </w:r>
      <w:r w:rsidR="00B61441" w:rsidRPr="004F7577">
        <w:rPr>
          <w:rFonts w:eastAsia="Times New Roman"/>
          <w:sz w:val="26"/>
          <w:szCs w:val="26"/>
        </w:rPr>
        <w:t xml:space="preserve"> daļā minēto korekciju var piemērot attiecībā uz atšķirībām kopējo riska darījumu vērtību aprēķinā starp attiecīgajām dalībvalstīm, pielāgojot prasības līmeni.</w:t>
      </w:r>
    </w:p>
    <w:p w14:paraId="615718F6" w14:textId="77777777" w:rsidR="00B61441" w:rsidRPr="004F7577" w:rsidRDefault="00900EB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(6</w:t>
      </w:r>
      <w:r w:rsidR="00B61441" w:rsidRPr="004F7577">
        <w:rPr>
          <w:rFonts w:eastAsia="Times New Roman"/>
          <w:sz w:val="26"/>
          <w:szCs w:val="26"/>
        </w:rPr>
        <w:t xml:space="preserve">) Finanšu un kapitāla tirgus komisija šā panta </w:t>
      </w:r>
      <w:r w:rsidRPr="004F7577">
        <w:rPr>
          <w:rFonts w:eastAsia="Times New Roman"/>
          <w:sz w:val="26"/>
          <w:szCs w:val="26"/>
        </w:rPr>
        <w:t>ceturtajā</w:t>
      </w:r>
      <w:r w:rsidR="00B61441" w:rsidRPr="004F7577">
        <w:rPr>
          <w:rFonts w:eastAsia="Times New Roman"/>
          <w:sz w:val="26"/>
          <w:szCs w:val="26"/>
        </w:rPr>
        <w:t xml:space="preserve"> daļā minēto korekciju nepiemēro, lai novērstu atšķirības, kas izriet no riska darījumiem starp noregulējamām grupām.</w:t>
      </w:r>
    </w:p>
    <w:p w14:paraId="656589CE" w14:textId="77777777" w:rsidR="00B61441" w:rsidRPr="004F7577" w:rsidRDefault="00900EB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(7</w:t>
      </w:r>
      <w:r w:rsidR="00B61441" w:rsidRPr="004F7577">
        <w:rPr>
          <w:rFonts w:eastAsia="Times New Roman"/>
          <w:sz w:val="26"/>
          <w:szCs w:val="26"/>
        </w:rPr>
        <w:t xml:space="preserve">) Šā panta </w:t>
      </w:r>
      <w:r w:rsidRPr="004F7577">
        <w:rPr>
          <w:rFonts w:eastAsia="Times New Roman"/>
          <w:sz w:val="26"/>
          <w:szCs w:val="26"/>
        </w:rPr>
        <w:t>ceturtajā</w:t>
      </w:r>
      <w:r w:rsidR="00B61441" w:rsidRPr="004F7577">
        <w:rPr>
          <w:rFonts w:eastAsia="Times New Roman"/>
          <w:sz w:val="26"/>
          <w:szCs w:val="26"/>
        </w:rPr>
        <w:t xml:space="preserve"> daļā minētās korekcijas piemērošanā Finanšu un kapitāla tirgus komisija ievēro, ka šā likuma 60.</w:t>
      </w:r>
      <w:r w:rsidR="00B61441" w:rsidRPr="004F7577">
        <w:rPr>
          <w:rFonts w:eastAsia="Times New Roman"/>
          <w:sz w:val="26"/>
          <w:szCs w:val="26"/>
          <w:vertAlign w:val="superscript"/>
        </w:rPr>
        <w:t xml:space="preserve">1 </w:t>
      </w:r>
      <w:r w:rsidR="00B61441" w:rsidRPr="004F7577">
        <w:rPr>
          <w:rFonts w:eastAsia="Times New Roman"/>
          <w:sz w:val="26"/>
          <w:szCs w:val="26"/>
        </w:rPr>
        <w:t>panta ceturtās daļas 1. punktā un Regulas (ES) Nr. 575/2013 12. pantā paredzēto apmēru summa atsevišķām noregulējamām vienībām nav mazāka par šā likuma 60.</w:t>
      </w:r>
      <w:r w:rsidR="00B61441" w:rsidRPr="004F7577">
        <w:rPr>
          <w:rFonts w:eastAsia="Times New Roman"/>
          <w:sz w:val="26"/>
          <w:szCs w:val="26"/>
          <w:vertAlign w:val="superscript"/>
        </w:rPr>
        <w:t xml:space="preserve">1 </w:t>
      </w:r>
      <w:r w:rsidR="00B61441" w:rsidRPr="004F7577">
        <w:rPr>
          <w:rFonts w:eastAsia="Times New Roman"/>
          <w:sz w:val="26"/>
          <w:szCs w:val="26"/>
        </w:rPr>
        <w:t>panta ceturtās daļas 2. punktā un Regulas (ES) Nr. 575/2013 12. pantā paredzēto apmēru summu Eiropas Savienības mātes sabiedrībai kā globāli sistēmiski nozīmīgas iestādes noregulējamai vienībai.</w:t>
      </w:r>
    </w:p>
    <w:p w14:paraId="03648805" w14:textId="4B1E8937" w:rsidR="00B61441" w:rsidRPr="004F7577" w:rsidRDefault="00900EB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(8) Ja šā panta pirmajā un ceturtajā</w:t>
      </w:r>
      <w:r w:rsidR="00B61441" w:rsidRPr="004F7577">
        <w:rPr>
          <w:rFonts w:eastAsia="Times New Roman"/>
          <w:sz w:val="26"/>
          <w:szCs w:val="26"/>
        </w:rPr>
        <w:t xml:space="preserve"> daļā paredzētais saskaņotais lēmums nav pieņemts četru mēnešu laikā, Finanšu un kapitāla tirgus komisija šādu lēmumu pieņem saskaņā ar šā likuma 6</w:t>
      </w:r>
      <w:r w:rsidR="001F2A5D">
        <w:rPr>
          <w:rFonts w:eastAsia="Times New Roman"/>
          <w:sz w:val="26"/>
          <w:szCs w:val="26"/>
        </w:rPr>
        <w:t>3</w:t>
      </w:r>
      <w:r w:rsidR="00B61441" w:rsidRPr="004F7577">
        <w:rPr>
          <w:rFonts w:eastAsia="Times New Roman"/>
          <w:sz w:val="26"/>
          <w:szCs w:val="26"/>
        </w:rPr>
        <w:t>.</w:t>
      </w:r>
      <w:r w:rsidR="00B61441" w:rsidRPr="004F7577">
        <w:rPr>
          <w:rFonts w:eastAsia="Times New Roman"/>
          <w:sz w:val="26"/>
          <w:szCs w:val="26"/>
          <w:vertAlign w:val="superscript"/>
        </w:rPr>
        <w:t>1</w:t>
      </w:r>
      <w:r w:rsidR="00B61441" w:rsidRPr="004F7577">
        <w:rPr>
          <w:rFonts w:eastAsia="Times New Roman"/>
          <w:sz w:val="26"/>
          <w:szCs w:val="26"/>
        </w:rPr>
        <w:t>, 6</w:t>
      </w:r>
      <w:r w:rsidR="001F2A5D">
        <w:rPr>
          <w:rFonts w:eastAsia="Times New Roman"/>
          <w:sz w:val="26"/>
          <w:szCs w:val="26"/>
        </w:rPr>
        <w:t>3</w:t>
      </w:r>
      <w:r w:rsidR="00B61441" w:rsidRPr="004F7577">
        <w:rPr>
          <w:rFonts w:eastAsia="Times New Roman"/>
          <w:sz w:val="26"/>
          <w:szCs w:val="26"/>
        </w:rPr>
        <w:t>.</w:t>
      </w:r>
      <w:r w:rsidR="00B61441" w:rsidRPr="004F7577">
        <w:rPr>
          <w:rFonts w:eastAsia="Times New Roman"/>
          <w:sz w:val="26"/>
          <w:szCs w:val="26"/>
          <w:vertAlign w:val="superscript"/>
        </w:rPr>
        <w:t>2</w:t>
      </w:r>
      <w:r w:rsidR="00B61441" w:rsidRPr="004F7577">
        <w:rPr>
          <w:rFonts w:eastAsia="Times New Roman"/>
          <w:sz w:val="26"/>
          <w:szCs w:val="26"/>
        </w:rPr>
        <w:t>, 6</w:t>
      </w:r>
      <w:r w:rsidR="001F2A5D">
        <w:rPr>
          <w:rFonts w:eastAsia="Times New Roman"/>
          <w:sz w:val="26"/>
          <w:szCs w:val="26"/>
        </w:rPr>
        <w:t>3</w:t>
      </w:r>
      <w:r w:rsidR="00B61441" w:rsidRPr="004F7577">
        <w:rPr>
          <w:rFonts w:eastAsia="Times New Roman"/>
          <w:sz w:val="26"/>
          <w:szCs w:val="26"/>
        </w:rPr>
        <w:t>.</w:t>
      </w:r>
      <w:r w:rsidR="00B61441" w:rsidRPr="004F7577">
        <w:rPr>
          <w:rFonts w:eastAsia="Times New Roman"/>
          <w:sz w:val="26"/>
          <w:szCs w:val="26"/>
          <w:vertAlign w:val="superscript"/>
        </w:rPr>
        <w:t>3</w:t>
      </w:r>
      <w:r w:rsidR="00B61441" w:rsidRPr="004F7577">
        <w:rPr>
          <w:rFonts w:eastAsia="Times New Roman"/>
          <w:sz w:val="26"/>
          <w:szCs w:val="26"/>
        </w:rPr>
        <w:t xml:space="preserve"> un 6</w:t>
      </w:r>
      <w:r w:rsidR="007D60E5" w:rsidRPr="004F7577">
        <w:rPr>
          <w:rFonts w:eastAsia="Times New Roman"/>
          <w:sz w:val="26"/>
          <w:szCs w:val="26"/>
        </w:rPr>
        <w:t>3.</w:t>
      </w:r>
      <w:r w:rsidR="001F2A5D">
        <w:rPr>
          <w:rFonts w:eastAsia="Times New Roman"/>
          <w:sz w:val="26"/>
          <w:szCs w:val="26"/>
          <w:vertAlign w:val="superscript"/>
        </w:rPr>
        <w:t>4</w:t>
      </w:r>
      <w:r w:rsidR="00B61441" w:rsidRPr="004F7577">
        <w:rPr>
          <w:rFonts w:eastAsia="Times New Roman"/>
          <w:sz w:val="26"/>
          <w:szCs w:val="26"/>
          <w:vertAlign w:val="superscript"/>
        </w:rPr>
        <w:t xml:space="preserve"> </w:t>
      </w:r>
      <w:r w:rsidR="00B61441" w:rsidRPr="004F7577">
        <w:rPr>
          <w:rFonts w:eastAsia="Times New Roman"/>
          <w:sz w:val="26"/>
          <w:szCs w:val="26"/>
        </w:rPr>
        <w:t>pantu.</w:t>
      </w:r>
    </w:p>
    <w:p w14:paraId="42C2D5AC" w14:textId="77777777" w:rsidR="00B61441" w:rsidRPr="004F7577" w:rsidRDefault="00900EB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(9) Ja šā panta pirmajā un ceturtajā</w:t>
      </w:r>
      <w:r w:rsidR="00B61441" w:rsidRPr="004F7577">
        <w:rPr>
          <w:rFonts w:eastAsia="Times New Roman"/>
          <w:sz w:val="26"/>
          <w:szCs w:val="26"/>
        </w:rPr>
        <w:t xml:space="preserve"> daļā paredzētais saskaņotais lēmums netiek pieņemts četru mēnešu laikā saistībā ar domstarpībām par konsolidētās noregulējamās grupas prasības līmeni un noregulējamās grupas iestādēm vai finanšu sabiedrībām individuāli piemērojamo prasību, tad Finanšu un kapitāla tirgus komisija pieņem lēmumu:</w:t>
      </w:r>
    </w:p>
    <w:p w14:paraId="478C079E" w14:textId="5132EC64" w:rsidR="00B61441" w:rsidRPr="004F7577" w:rsidRDefault="00B6144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par konsolidētās noregulējamās grupas prasības līmeni saskaņā ar šā likuma 6</w:t>
      </w:r>
      <w:r w:rsidR="001F2A5D">
        <w:rPr>
          <w:rFonts w:eastAsia="Times New Roman"/>
          <w:sz w:val="26"/>
          <w:szCs w:val="26"/>
        </w:rPr>
        <w:t>3</w:t>
      </w:r>
      <w:r w:rsidRPr="004F7577">
        <w:rPr>
          <w:rFonts w:eastAsia="Times New Roman"/>
          <w:sz w:val="26"/>
          <w:szCs w:val="26"/>
        </w:rPr>
        <w:t>.</w:t>
      </w:r>
      <w:r w:rsidRPr="004F7577">
        <w:rPr>
          <w:rFonts w:eastAsia="Times New Roman"/>
          <w:sz w:val="26"/>
          <w:szCs w:val="26"/>
          <w:vertAlign w:val="superscript"/>
        </w:rPr>
        <w:t>1</w:t>
      </w:r>
      <w:r w:rsidRPr="004F7577">
        <w:rPr>
          <w:rFonts w:eastAsia="Times New Roman"/>
          <w:sz w:val="26"/>
          <w:szCs w:val="26"/>
        </w:rPr>
        <w:t xml:space="preserve"> un 6</w:t>
      </w:r>
      <w:r w:rsidR="001F2A5D">
        <w:rPr>
          <w:rFonts w:eastAsia="Times New Roman"/>
          <w:sz w:val="26"/>
          <w:szCs w:val="26"/>
        </w:rPr>
        <w:t>3</w:t>
      </w:r>
      <w:r w:rsidRPr="004F7577">
        <w:rPr>
          <w:rFonts w:eastAsia="Times New Roman"/>
          <w:sz w:val="26"/>
          <w:szCs w:val="26"/>
        </w:rPr>
        <w:t>.</w:t>
      </w:r>
      <w:r w:rsidRPr="004F7577">
        <w:rPr>
          <w:rFonts w:eastAsia="Times New Roman"/>
          <w:sz w:val="26"/>
          <w:szCs w:val="26"/>
          <w:vertAlign w:val="superscript"/>
        </w:rPr>
        <w:t>2</w:t>
      </w:r>
      <w:r w:rsidRPr="004F7577">
        <w:rPr>
          <w:rFonts w:eastAsia="Times New Roman"/>
          <w:sz w:val="26"/>
          <w:szCs w:val="26"/>
        </w:rPr>
        <w:t xml:space="preserve"> pantu;</w:t>
      </w:r>
    </w:p>
    <w:p w14:paraId="620D13F6" w14:textId="29A393AB" w:rsidR="00B61441" w:rsidRPr="004F7577" w:rsidRDefault="00B6144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par noregulējamās grupas meitas sabiedrībai individuāli piemērojamās prasības līmeni saskaņā ar šā likuma 6</w:t>
      </w:r>
      <w:r w:rsidR="001F2A5D">
        <w:rPr>
          <w:rFonts w:eastAsia="Times New Roman"/>
          <w:sz w:val="26"/>
          <w:szCs w:val="26"/>
        </w:rPr>
        <w:t>3</w:t>
      </w:r>
      <w:r w:rsidRPr="004F7577">
        <w:rPr>
          <w:rFonts w:eastAsia="Times New Roman"/>
          <w:sz w:val="26"/>
          <w:szCs w:val="26"/>
        </w:rPr>
        <w:t>.</w:t>
      </w:r>
      <w:r w:rsidRPr="004F7577">
        <w:rPr>
          <w:rFonts w:eastAsia="Times New Roman"/>
          <w:sz w:val="26"/>
          <w:szCs w:val="26"/>
          <w:vertAlign w:val="superscript"/>
        </w:rPr>
        <w:t>3</w:t>
      </w:r>
      <w:r w:rsidR="007D60E5" w:rsidRPr="004F7577">
        <w:rPr>
          <w:rFonts w:eastAsia="Times New Roman"/>
          <w:sz w:val="26"/>
          <w:szCs w:val="26"/>
        </w:rPr>
        <w:t xml:space="preserve"> un 63.</w:t>
      </w:r>
      <w:r w:rsidR="001F2A5D">
        <w:rPr>
          <w:rFonts w:eastAsia="Times New Roman"/>
          <w:sz w:val="26"/>
          <w:szCs w:val="26"/>
          <w:vertAlign w:val="superscript"/>
        </w:rPr>
        <w:t>4</w:t>
      </w:r>
      <w:r w:rsidRPr="004F7577">
        <w:rPr>
          <w:rFonts w:eastAsia="Times New Roman"/>
          <w:sz w:val="26"/>
          <w:szCs w:val="26"/>
        </w:rPr>
        <w:t xml:space="preserve"> pantu.</w:t>
      </w:r>
    </w:p>
    <w:p w14:paraId="2AC39CDC" w14:textId="2FF7F27F" w:rsidR="00B61441" w:rsidRPr="004F7577" w:rsidRDefault="00900EB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(10</w:t>
      </w:r>
      <w:r w:rsidR="00B61441" w:rsidRPr="004F7577">
        <w:rPr>
          <w:rFonts w:eastAsia="Times New Roman"/>
          <w:sz w:val="26"/>
          <w:szCs w:val="26"/>
        </w:rPr>
        <w:t>) Šā panta pirmajā un</w:t>
      </w:r>
      <w:r w:rsidRPr="004F7577">
        <w:rPr>
          <w:rFonts w:eastAsia="Times New Roman"/>
          <w:sz w:val="26"/>
          <w:szCs w:val="26"/>
        </w:rPr>
        <w:t xml:space="preserve"> ceturtajā</w:t>
      </w:r>
      <w:r w:rsidR="00B61441" w:rsidRPr="004F7577">
        <w:rPr>
          <w:rFonts w:eastAsia="Times New Roman"/>
          <w:sz w:val="26"/>
          <w:szCs w:val="26"/>
          <w:vertAlign w:val="superscript"/>
        </w:rPr>
        <w:t xml:space="preserve"> </w:t>
      </w:r>
      <w:r w:rsidR="00B61441" w:rsidRPr="004F7577">
        <w:rPr>
          <w:rFonts w:eastAsia="Times New Roman"/>
          <w:sz w:val="26"/>
          <w:szCs w:val="26"/>
        </w:rPr>
        <w:t>daļā paredzētais saskaņotais lēmums un lēmums, ko pieņēmušas noregulējuma iestādes saskaņā ar</w:t>
      </w:r>
      <w:r w:rsidRPr="004F7577">
        <w:rPr>
          <w:rFonts w:eastAsia="Times New Roman"/>
          <w:sz w:val="26"/>
          <w:szCs w:val="26"/>
        </w:rPr>
        <w:t xml:space="preserve"> šā panta</w:t>
      </w:r>
      <w:r w:rsidR="00B61441" w:rsidRPr="004F7577">
        <w:rPr>
          <w:rFonts w:eastAsia="Times New Roman"/>
          <w:sz w:val="26"/>
          <w:szCs w:val="26"/>
        </w:rPr>
        <w:t xml:space="preserve"> ceturto daļu, 6</w:t>
      </w:r>
      <w:r w:rsidR="001F2A5D">
        <w:rPr>
          <w:rFonts w:eastAsia="Times New Roman"/>
          <w:sz w:val="26"/>
          <w:szCs w:val="26"/>
        </w:rPr>
        <w:t>3</w:t>
      </w:r>
      <w:r w:rsidR="00B61441" w:rsidRPr="004F7577">
        <w:rPr>
          <w:rFonts w:eastAsia="Times New Roman"/>
          <w:sz w:val="26"/>
          <w:szCs w:val="26"/>
        </w:rPr>
        <w:t>.</w:t>
      </w:r>
      <w:r w:rsidR="00B61441" w:rsidRPr="004F7577">
        <w:rPr>
          <w:rFonts w:eastAsia="Times New Roman"/>
          <w:sz w:val="26"/>
          <w:szCs w:val="26"/>
          <w:vertAlign w:val="superscript"/>
        </w:rPr>
        <w:t>1</w:t>
      </w:r>
      <w:r w:rsidR="00B61441" w:rsidRPr="004F7577">
        <w:rPr>
          <w:rFonts w:eastAsia="Times New Roman"/>
          <w:sz w:val="26"/>
          <w:szCs w:val="26"/>
        </w:rPr>
        <w:t>, 6</w:t>
      </w:r>
      <w:r w:rsidR="001F2A5D">
        <w:rPr>
          <w:rFonts w:eastAsia="Times New Roman"/>
          <w:sz w:val="26"/>
          <w:szCs w:val="26"/>
        </w:rPr>
        <w:t>3</w:t>
      </w:r>
      <w:r w:rsidR="00B61441" w:rsidRPr="004F7577">
        <w:rPr>
          <w:rFonts w:eastAsia="Times New Roman"/>
          <w:sz w:val="26"/>
          <w:szCs w:val="26"/>
        </w:rPr>
        <w:t>.</w:t>
      </w:r>
      <w:r w:rsidR="00B61441" w:rsidRPr="004F7577">
        <w:rPr>
          <w:rFonts w:eastAsia="Times New Roman"/>
          <w:sz w:val="26"/>
          <w:szCs w:val="26"/>
          <w:vertAlign w:val="superscript"/>
        </w:rPr>
        <w:t>2</w:t>
      </w:r>
      <w:r w:rsidR="00B61441" w:rsidRPr="004F7577">
        <w:rPr>
          <w:rFonts w:eastAsia="Times New Roman"/>
          <w:sz w:val="26"/>
          <w:szCs w:val="26"/>
        </w:rPr>
        <w:t>, 6</w:t>
      </w:r>
      <w:r w:rsidR="001F2A5D">
        <w:rPr>
          <w:rFonts w:eastAsia="Times New Roman"/>
          <w:sz w:val="26"/>
          <w:szCs w:val="26"/>
        </w:rPr>
        <w:t>3</w:t>
      </w:r>
      <w:r w:rsidR="00B61441" w:rsidRPr="004F7577">
        <w:rPr>
          <w:rFonts w:eastAsia="Times New Roman"/>
          <w:sz w:val="26"/>
          <w:szCs w:val="26"/>
        </w:rPr>
        <w:t>.</w:t>
      </w:r>
      <w:r w:rsidR="00B61441" w:rsidRPr="004F7577">
        <w:rPr>
          <w:rFonts w:eastAsia="Times New Roman"/>
          <w:sz w:val="26"/>
          <w:szCs w:val="26"/>
          <w:vertAlign w:val="superscript"/>
        </w:rPr>
        <w:t>3</w:t>
      </w:r>
      <w:r w:rsidR="007D60E5" w:rsidRPr="004F7577">
        <w:rPr>
          <w:rFonts w:eastAsia="Times New Roman"/>
          <w:sz w:val="26"/>
          <w:szCs w:val="26"/>
        </w:rPr>
        <w:t xml:space="preserve"> un 63.</w:t>
      </w:r>
      <w:r w:rsidR="001F2A5D">
        <w:rPr>
          <w:rFonts w:eastAsia="Times New Roman"/>
          <w:sz w:val="26"/>
          <w:szCs w:val="26"/>
          <w:vertAlign w:val="superscript"/>
        </w:rPr>
        <w:t>4</w:t>
      </w:r>
      <w:r w:rsidR="00B61441" w:rsidRPr="004F7577">
        <w:rPr>
          <w:rFonts w:eastAsia="Times New Roman"/>
          <w:sz w:val="26"/>
          <w:szCs w:val="26"/>
          <w:vertAlign w:val="superscript"/>
        </w:rPr>
        <w:t xml:space="preserve"> </w:t>
      </w:r>
      <w:r w:rsidR="00B61441" w:rsidRPr="004F7577">
        <w:rPr>
          <w:rFonts w:eastAsia="Times New Roman"/>
          <w:sz w:val="26"/>
          <w:szCs w:val="26"/>
        </w:rPr>
        <w:t>pantu, ir saistošs attiecīgajām iesaistītājām noregulējuma iestādēm, ja nav pieņemts saskaņots lēmums.</w:t>
      </w:r>
    </w:p>
    <w:p w14:paraId="2D656B41" w14:textId="77777777" w:rsidR="00B61441" w:rsidRPr="004F7577" w:rsidRDefault="00900EB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(11</w:t>
      </w:r>
      <w:r w:rsidR="00B61441" w:rsidRPr="004F7577">
        <w:rPr>
          <w:rFonts w:eastAsia="Times New Roman"/>
          <w:sz w:val="26"/>
          <w:szCs w:val="26"/>
        </w:rPr>
        <w:t>) Finanšu un kapitāla tirgus komisija saskaņoto lēmumu un jebkurus lēmumus, kas pieņemti gadījumā, kad nav pieņemts saskaņots lēmums, pārskata ne retāk kā reizi gadā.</w:t>
      </w:r>
    </w:p>
    <w:p w14:paraId="26D07375" w14:textId="1E6D28E8" w:rsidR="00B61441" w:rsidRPr="004F7577" w:rsidRDefault="00900EB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(12</w:t>
      </w:r>
      <w:r w:rsidR="00B61441" w:rsidRPr="004F7577">
        <w:rPr>
          <w:rFonts w:eastAsia="Times New Roman"/>
          <w:sz w:val="26"/>
          <w:szCs w:val="26"/>
        </w:rPr>
        <w:t>) Finanšu un kapitāla tirgus komisija pārbauda kā iestādes vai finanšu sabiedrības izpilda 59. panta pirmajā daļā minēto pašu kapitāla un atbilstīgo saistību prasību. Finanšu un kapitāla tirgus komisija visus lēmumus</w:t>
      </w:r>
      <w:r w:rsidR="003607A4">
        <w:rPr>
          <w:rFonts w:eastAsia="Times New Roman"/>
          <w:sz w:val="26"/>
          <w:szCs w:val="26"/>
        </w:rPr>
        <w:t xml:space="preserve"> pieņem</w:t>
      </w:r>
      <w:r w:rsidR="00B61441" w:rsidRPr="004F7577">
        <w:rPr>
          <w:rFonts w:eastAsia="Times New Roman"/>
          <w:sz w:val="26"/>
          <w:szCs w:val="26"/>
        </w:rPr>
        <w:t xml:space="preserve"> saskaņā ar šo pantu, vienlaikus izstrādājot </w:t>
      </w:r>
      <w:r w:rsidR="00544D95" w:rsidRPr="004F7577">
        <w:rPr>
          <w:rFonts w:eastAsia="Times New Roman"/>
          <w:sz w:val="26"/>
          <w:szCs w:val="26"/>
        </w:rPr>
        <w:t>un uzturot noregulējuma plānus.</w:t>
      </w:r>
      <w:r w:rsidR="00B61441" w:rsidRPr="004F7577">
        <w:rPr>
          <w:rFonts w:eastAsia="Times New Roman"/>
          <w:sz w:val="26"/>
          <w:szCs w:val="26"/>
        </w:rPr>
        <w:t>”</w:t>
      </w:r>
      <w:r w:rsidR="00544D95" w:rsidRPr="004F7577">
        <w:rPr>
          <w:rFonts w:eastAsia="Times New Roman"/>
          <w:sz w:val="26"/>
          <w:szCs w:val="26"/>
        </w:rPr>
        <w:t>.</w:t>
      </w:r>
    </w:p>
    <w:p w14:paraId="25EA16FD" w14:textId="142FF279" w:rsidR="00FB2ED0" w:rsidRPr="004F7577" w:rsidRDefault="000764FB" w:rsidP="00B4771D">
      <w:pPr>
        <w:shd w:val="clear" w:color="auto" w:fill="FFFFFF"/>
        <w:spacing w:before="200" w:after="0" w:line="240" w:lineRule="auto"/>
        <w:ind w:firstLine="720"/>
        <w:jc w:val="both"/>
        <w:rPr>
          <w:rFonts w:eastAsia="Times New Roman"/>
          <w:sz w:val="26"/>
          <w:szCs w:val="26"/>
        </w:rPr>
      </w:pPr>
      <w:r w:rsidRPr="004F7577">
        <w:rPr>
          <w:rFonts w:eastAsia="Times New Roman"/>
          <w:sz w:val="26"/>
          <w:szCs w:val="26"/>
        </w:rPr>
        <w:t>4</w:t>
      </w:r>
      <w:r w:rsidR="003604FF" w:rsidRPr="004F7577">
        <w:rPr>
          <w:rFonts w:eastAsia="Times New Roman"/>
          <w:sz w:val="26"/>
          <w:szCs w:val="26"/>
        </w:rPr>
        <w:t>6</w:t>
      </w:r>
      <w:r w:rsidR="00B61441" w:rsidRPr="004F7577">
        <w:rPr>
          <w:rFonts w:eastAsia="Times New Roman"/>
          <w:sz w:val="26"/>
          <w:szCs w:val="26"/>
        </w:rPr>
        <w:t>.</w:t>
      </w:r>
      <w:r w:rsidR="00544D95" w:rsidRPr="004F7577">
        <w:rPr>
          <w:rFonts w:eastAsia="Times New Roman"/>
          <w:sz w:val="26"/>
          <w:szCs w:val="26"/>
        </w:rPr>
        <w:t xml:space="preserve"> Papildināt </w:t>
      </w:r>
      <w:r w:rsidR="00273B47" w:rsidRPr="004F7577">
        <w:rPr>
          <w:rFonts w:eastAsia="Times New Roman"/>
          <w:sz w:val="26"/>
          <w:szCs w:val="26"/>
        </w:rPr>
        <w:t xml:space="preserve">likumu </w:t>
      </w:r>
      <w:r w:rsidR="00544D95" w:rsidRPr="004F7577">
        <w:rPr>
          <w:rFonts w:eastAsia="Times New Roman"/>
          <w:sz w:val="26"/>
          <w:szCs w:val="26"/>
        </w:rPr>
        <w:t>ar 6</w:t>
      </w:r>
      <w:r w:rsidR="001F2A5D">
        <w:rPr>
          <w:rFonts w:eastAsia="Times New Roman"/>
          <w:sz w:val="26"/>
          <w:szCs w:val="26"/>
        </w:rPr>
        <w:t>3</w:t>
      </w:r>
      <w:r w:rsidR="00544D95" w:rsidRPr="004F7577">
        <w:rPr>
          <w:rFonts w:eastAsia="Times New Roman"/>
          <w:sz w:val="26"/>
          <w:szCs w:val="26"/>
        </w:rPr>
        <w:t>.</w:t>
      </w:r>
      <w:r w:rsidR="00544D95" w:rsidRPr="004F7577">
        <w:rPr>
          <w:rFonts w:eastAsia="Times New Roman"/>
          <w:sz w:val="26"/>
          <w:szCs w:val="26"/>
          <w:vertAlign w:val="superscript"/>
        </w:rPr>
        <w:t>1</w:t>
      </w:r>
      <w:r w:rsidR="005D1667" w:rsidRPr="004F7577">
        <w:rPr>
          <w:rFonts w:eastAsia="Times New Roman"/>
          <w:sz w:val="26"/>
          <w:szCs w:val="26"/>
        </w:rPr>
        <w:t>, 6</w:t>
      </w:r>
      <w:r w:rsidR="001F2A5D">
        <w:rPr>
          <w:rFonts w:eastAsia="Times New Roman"/>
          <w:sz w:val="26"/>
          <w:szCs w:val="26"/>
        </w:rPr>
        <w:t>3</w:t>
      </w:r>
      <w:r w:rsidR="005D1667" w:rsidRPr="004F7577">
        <w:rPr>
          <w:rFonts w:eastAsia="Times New Roman"/>
          <w:sz w:val="26"/>
          <w:szCs w:val="26"/>
        </w:rPr>
        <w:t>.</w:t>
      </w:r>
      <w:r w:rsidR="005D1667" w:rsidRPr="004F7577">
        <w:rPr>
          <w:rFonts w:eastAsia="Times New Roman"/>
          <w:sz w:val="26"/>
          <w:szCs w:val="26"/>
          <w:vertAlign w:val="superscript"/>
        </w:rPr>
        <w:t>2</w:t>
      </w:r>
      <w:r w:rsidR="001F2A5D">
        <w:rPr>
          <w:rFonts w:eastAsia="Times New Roman"/>
          <w:sz w:val="26"/>
          <w:szCs w:val="26"/>
        </w:rPr>
        <w:t>,</w:t>
      </w:r>
      <w:r w:rsidR="005D1667" w:rsidRPr="004F7577">
        <w:rPr>
          <w:rFonts w:eastAsia="Times New Roman"/>
          <w:sz w:val="26"/>
          <w:szCs w:val="26"/>
        </w:rPr>
        <w:t xml:space="preserve"> 6</w:t>
      </w:r>
      <w:r w:rsidR="001F2A5D">
        <w:rPr>
          <w:rFonts w:eastAsia="Times New Roman"/>
          <w:sz w:val="26"/>
          <w:szCs w:val="26"/>
        </w:rPr>
        <w:t>3</w:t>
      </w:r>
      <w:r w:rsidR="005D1667" w:rsidRPr="004F7577">
        <w:rPr>
          <w:rFonts w:eastAsia="Times New Roman"/>
          <w:sz w:val="26"/>
          <w:szCs w:val="26"/>
        </w:rPr>
        <w:t>.</w:t>
      </w:r>
      <w:r w:rsidR="005D1667" w:rsidRPr="004F7577">
        <w:rPr>
          <w:rFonts w:eastAsia="Times New Roman"/>
          <w:sz w:val="26"/>
          <w:szCs w:val="26"/>
          <w:vertAlign w:val="superscript"/>
        </w:rPr>
        <w:t>3</w:t>
      </w:r>
      <w:r w:rsidR="005D1667" w:rsidRPr="004F7577">
        <w:rPr>
          <w:rFonts w:eastAsia="Times New Roman"/>
          <w:sz w:val="26"/>
          <w:szCs w:val="26"/>
        </w:rPr>
        <w:t xml:space="preserve"> </w:t>
      </w:r>
      <w:r w:rsidR="001F2A5D" w:rsidRPr="004F7577">
        <w:rPr>
          <w:rFonts w:eastAsia="Times New Roman"/>
          <w:sz w:val="26"/>
          <w:szCs w:val="26"/>
        </w:rPr>
        <w:t>un 63.</w:t>
      </w:r>
      <w:r w:rsidR="001F2A5D">
        <w:rPr>
          <w:rFonts w:eastAsia="Times New Roman"/>
          <w:sz w:val="26"/>
          <w:szCs w:val="26"/>
          <w:vertAlign w:val="superscript"/>
        </w:rPr>
        <w:t>4</w:t>
      </w:r>
      <w:r w:rsidR="001F2A5D" w:rsidRPr="004F7577">
        <w:rPr>
          <w:rFonts w:eastAsia="Times New Roman"/>
          <w:sz w:val="26"/>
          <w:szCs w:val="26"/>
        </w:rPr>
        <w:t xml:space="preserve"> </w:t>
      </w:r>
      <w:r w:rsidR="00544D95" w:rsidRPr="004F7577">
        <w:rPr>
          <w:rFonts w:eastAsia="Times New Roman"/>
          <w:sz w:val="26"/>
          <w:szCs w:val="26"/>
        </w:rPr>
        <w:t>pantu šādā redakcijā:</w:t>
      </w:r>
    </w:p>
    <w:p w14:paraId="2080A654" w14:textId="0E75CD5F" w:rsidR="005D1667" w:rsidRPr="004F7577" w:rsidRDefault="004F7577" w:rsidP="00D058F2">
      <w:pPr>
        <w:shd w:val="clear" w:color="auto" w:fill="FFFFFF"/>
        <w:spacing w:before="120" w:after="0" w:line="240" w:lineRule="auto"/>
        <w:ind w:firstLine="720"/>
        <w:jc w:val="both"/>
        <w:rPr>
          <w:rFonts w:eastAsia="Times New Roman"/>
          <w:sz w:val="26"/>
          <w:szCs w:val="26"/>
        </w:rPr>
      </w:pPr>
      <w:r>
        <w:rPr>
          <w:rFonts w:eastAsia="Times New Roman"/>
          <w:sz w:val="26"/>
          <w:szCs w:val="26"/>
        </w:rPr>
        <w:t>“</w:t>
      </w:r>
      <w:r w:rsidR="005D1667" w:rsidRPr="004F7577">
        <w:rPr>
          <w:rFonts w:eastAsia="Times New Roman"/>
          <w:b/>
          <w:sz w:val="26"/>
          <w:szCs w:val="26"/>
        </w:rPr>
        <w:t>6</w:t>
      </w:r>
      <w:r w:rsidR="001F2A5D">
        <w:rPr>
          <w:rFonts w:eastAsia="Times New Roman"/>
          <w:b/>
          <w:sz w:val="26"/>
          <w:szCs w:val="26"/>
        </w:rPr>
        <w:t>3</w:t>
      </w:r>
      <w:r w:rsidR="005D1667" w:rsidRPr="004F7577">
        <w:rPr>
          <w:rFonts w:eastAsia="Times New Roman"/>
          <w:b/>
          <w:sz w:val="26"/>
          <w:szCs w:val="26"/>
        </w:rPr>
        <w:t>.</w:t>
      </w:r>
      <w:r w:rsidR="005D1667" w:rsidRPr="004F7577">
        <w:rPr>
          <w:rFonts w:eastAsia="Times New Roman"/>
          <w:b/>
          <w:sz w:val="26"/>
          <w:szCs w:val="26"/>
          <w:vertAlign w:val="superscript"/>
        </w:rPr>
        <w:t>1</w:t>
      </w:r>
      <w:r w:rsidR="005D1667" w:rsidRPr="004F7577">
        <w:rPr>
          <w:rFonts w:eastAsia="Times New Roman"/>
          <w:b/>
          <w:sz w:val="26"/>
          <w:szCs w:val="26"/>
        </w:rPr>
        <w:t xml:space="preserve"> pants.</w:t>
      </w:r>
      <w:r w:rsidR="005D1667" w:rsidRPr="004F7577">
        <w:rPr>
          <w:rFonts w:eastAsia="Times New Roman"/>
          <w:sz w:val="26"/>
          <w:szCs w:val="26"/>
        </w:rPr>
        <w:t xml:space="preserve"> (1) Minimālo pašu kapitāla un atbilstīgo saistību prasību Latvijas Republikā reģistrētai Eiropas Savienības mātes sabiedrībai konsolidācijas līmenī saskaņā ar šā panta otro, trešo un ceturto daļu nosaka Finanšu un kapitāla tirgus komisija. Finanšu un kapitāla tirgus komisija, grupas līmeņa noregulējuma iestāde, ja tā nav Finanšu un kapitāla tirgus komisija un meitas sabiedrību noregulējuma iestādes veic visus nepieciešamos pasākumus, lai pieņemtu saskaņotu lēmumu par minimālā pašu kapitāla un atbils</w:t>
      </w:r>
      <w:r w:rsidR="00566C87" w:rsidRPr="004F7577">
        <w:rPr>
          <w:rFonts w:eastAsia="Times New Roman"/>
          <w:sz w:val="26"/>
          <w:szCs w:val="26"/>
        </w:rPr>
        <w:t>tīgo saistību prasību noregulēj</w:t>
      </w:r>
      <w:r w:rsidR="00242ABC" w:rsidRPr="004F7577">
        <w:rPr>
          <w:rFonts w:eastAsia="Times New Roman"/>
          <w:sz w:val="26"/>
          <w:szCs w:val="26"/>
        </w:rPr>
        <w:t>a</w:t>
      </w:r>
      <w:r w:rsidR="005D1667" w:rsidRPr="004F7577">
        <w:rPr>
          <w:rFonts w:eastAsia="Times New Roman"/>
          <w:sz w:val="26"/>
          <w:szCs w:val="26"/>
        </w:rPr>
        <w:t>m</w:t>
      </w:r>
      <w:r w:rsidR="00566C87" w:rsidRPr="004F7577">
        <w:rPr>
          <w:rFonts w:eastAsia="Times New Roman"/>
          <w:sz w:val="26"/>
          <w:szCs w:val="26"/>
        </w:rPr>
        <w:t>ās</w:t>
      </w:r>
      <w:r w:rsidR="005D1667" w:rsidRPr="004F7577">
        <w:rPr>
          <w:rFonts w:eastAsia="Times New Roman"/>
          <w:sz w:val="26"/>
          <w:szCs w:val="26"/>
        </w:rPr>
        <w:t xml:space="preserve"> grupas konsolidācijas līmenī. </w:t>
      </w:r>
    </w:p>
    <w:p w14:paraId="0279A3C2" w14:textId="717FF2FF"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Ja šāds saskaņots lēmums nav pieņemts saistībā ar domstar</w:t>
      </w:r>
      <w:r w:rsidR="00EC4ADD" w:rsidRPr="004F7577">
        <w:rPr>
          <w:rFonts w:eastAsia="Times New Roman"/>
          <w:sz w:val="26"/>
          <w:szCs w:val="26"/>
        </w:rPr>
        <w:t>pībām par konsolidētu noregulēja</w:t>
      </w:r>
      <w:r w:rsidRPr="004F7577">
        <w:rPr>
          <w:rFonts w:eastAsia="Times New Roman"/>
          <w:sz w:val="26"/>
          <w:szCs w:val="26"/>
        </w:rPr>
        <w:t>m</w:t>
      </w:r>
      <w:r w:rsidR="00EC4ADD" w:rsidRPr="004F7577">
        <w:rPr>
          <w:rFonts w:eastAsia="Times New Roman"/>
          <w:sz w:val="26"/>
          <w:szCs w:val="26"/>
        </w:rPr>
        <w:t>ās</w:t>
      </w:r>
      <w:r w:rsidRPr="004F7577">
        <w:rPr>
          <w:rFonts w:eastAsia="Times New Roman"/>
          <w:sz w:val="26"/>
          <w:szCs w:val="26"/>
        </w:rPr>
        <w:t xml:space="preserve"> grupas minimālo pašu kapitāla un atbilstīgo saistību prasību, kas noteikta saskaņā ar šā likuma 60.</w:t>
      </w:r>
      <w:r w:rsidRPr="004F7577">
        <w:rPr>
          <w:rFonts w:eastAsia="Times New Roman"/>
          <w:sz w:val="26"/>
          <w:szCs w:val="26"/>
          <w:vertAlign w:val="superscript"/>
        </w:rPr>
        <w:t xml:space="preserve">2 </w:t>
      </w:r>
      <w:r w:rsidRPr="004F7577">
        <w:rPr>
          <w:rFonts w:eastAsia="Times New Roman"/>
          <w:sz w:val="26"/>
          <w:szCs w:val="26"/>
        </w:rPr>
        <w:t>pantu, lēmumu par minēto prasību pieņem Finanšu un kapitāla tirgus komisija kā Latvijas Republikā reģistrētas noregulējamās vienības noregulējuma iestāde, pēc tam, kad ņēmusi vērā:</w:t>
      </w:r>
    </w:p>
    <w:p w14:paraId="0F8C08A5" w14:textId="39049FED" w:rsidR="005D1667" w:rsidRPr="004F7577" w:rsidRDefault="00EC4ADD"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noregulēja</w:t>
      </w:r>
      <w:r w:rsidR="005D1667" w:rsidRPr="004F7577">
        <w:rPr>
          <w:rFonts w:eastAsia="Times New Roman"/>
          <w:sz w:val="26"/>
          <w:szCs w:val="26"/>
        </w:rPr>
        <w:t>m</w:t>
      </w:r>
      <w:r w:rsidRPr="004F7577">
        <w:rPr>
          <w:rFonts w:eastAsia="Times New Roman"/>
          <w:sz w:val="26"/>
          <w:szCs w:val="26"/>
        </w:rPr>
        <w:t>o</w:t>
      </w:r>
      <w:r w:rsidR="005D1667" w:rsidRPr="004F7577">
        <w:rPr>
          <w:rFonts w:eastAsia="Times New Roman"/>
          <w:sz w:val="26"/>
          <w:szCs w:val="26"/>
        </w:rPr>
        <w:t xml:space="preserve"> grupas iestāžu vai finanšu sabiedrību, kas nav noregulējuma vienības</w:t>
      </w:r>
      <w:r w:rsidRPr="004F7577">
        <w:rPr>
          <w:rFonts w:eastAsia="Times New Roman"/>
          <w:sz w:val="26"/>
          <w:szCs w:val="26"/>
        </w:rPr>
        <w:t>,</w:t>
      </w:r>
      <w:r w:rsidR="005D1667" w:rsidRPr="004F7577">
        <w:rPr>
          <w:rFonts w:eastAsia="Times New Roman"/>
          <w:sz w:val="26"/>
          <w:szCs w:val="26"/>
        </w:rPr>
        <w:t xml:space="preserve"> noregulējuma iestāžu veikto novērtējumu un iebildumus</w:t>
      </w:r>
      <w:r w:rsidR="0066545C">
        <w:rPr>
          <w:rFonts w:eastAsia="Times New Roman"/>
          <w:sz w:val="26"/>
          <w:szCs w:val="26"/>
        </w:rPr>
        <w:t>;</w:t>
      </w:r>
      <w:r w:rsidR="005D1667" w:rsidRPr="004F7577">
        <w:rPr>
          <w:rFonts w:eastAsia="Times New Roman"/>
          <w:sz w:val="26"/>
          <w:szCs w:val="26"/>
        </w:rPr>
        <w:t xml:space="preserve"> </w:t>
      </w:r>
    </w:p>
    <w:p w14:paraId="0A345A25" w14:textId="77777777"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2) grupas līmeņa noregulējuma iestādes, ja tā nav Finanšu un kapitāla tirgus komisija, atzinumu un iebildumus.</w:t>
      </w:r>
    </w:p>
    <w:p w14:paraId="1572EA67" w14:textId="711D4576"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(3) Ja četru mēnešu termiņa beigās kāda no noregulējuma iestādēm ir nodevusi jautājumu izskatīšanai Eiropas Banku iestādei saskaņā ar Regulas (ES) Nr. 1093/2010 19. pantu, Finanšu un kapitā</w:t>
      </w:r>
      <w:r w:rsidR="00EC4ADD" w:rsidRPr="004F7577">
        <w:rPr>
          <w:rFonts w:eastAsia="Times New Roman"/>
          <w:sz w:val="26"/>
          <w:szCs w:val="26"/>
        </w:rPr>
        <w:t>la tirgus komisija kā noregulēja</w:t>
      </w:r>
      <w:r w:rsidRPr="004F7577">
        <w:rPr>
          <w:rFonts w:eastAsia="Times New Roman"/>
          <w:sz w:val="26"/>
          <w:szCs w:val="26"/>
        </w:rPr>
        <w:t>m</w:t>
      </w:r>
      <w:r w:rsidR="00EC4ADD" w:rsidRPr="004F7577">
        <w:rPr>
          <w:rFonts w:eastAsia="Times New Roman"/>
          <w:sz w:val="26"/>
          <w:szCs w:val="26"/>
        </w:rPr>
        <w:t>ās</w:t>
      </w:r>
      <w:r w:rsidRPr="004F7577">
        <w:rPr>
          <w:rFonts w:eastAsia="Times New Roman"/>
          <w:sz w:val="26"/>
          <w:szCs w:val="26"/>
        </w:rPr>
        <w:t xml:space="preserve"> vienības noregulējuma iestāde atliek savu lēmumu līdz Eiropas Banku iestādes lēmumam. Eiropas Banku iestāde lēmumu var pieņemt saskaņā ar minētās regulas 19. panta 3. punktu, un tad pieņem lēmumu atbilstoši Eiropas Banku iestādes lēmumam, kurā tiek ņemts vērā šā panta otrās daļas 1. un 2. punkts. Finanšu un kapitāla tirgus komisija četru mēnešu laikposmu uzskata par samierināšanas termiņu Regulas (ES) Nr. 1093/2010 izpratnē.</w:t>
      </w:r>
    </w:p>
    <w:p w14:paraId="7497244B" w14:textId="77777777"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(4) Pēc četru mēnešu termiņa beigām vai pēc saskaņotā lēmuma pieņemšanas Finanšu un kapitāla tirgus komisija jautājumu vairs nevar nodod izskatīšanai Eiropas Banku iestādei. Ja viena mēneša laikā Eiropas Banku iestāde nav pieņēmusi lēmumu Finanšu un kapitāla tirgus komisija nodrošina sava pieņemtā lēmuma izpildi. </w:t>
      </w:r>
    </w:p>
    <w:p w14:paraId="655837E5" w14:textId="58547EF1"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b/>
          <w:sz w:val="26"/>
          <w:szCs w:val="26"/>
        </w:rPr>
        <w:t>6</w:t>
      </w:r>
      <w:r w:rsidR="001F2A5D">
        <w:rPr>
          <w:rFonts w:eastAsia="Times New Roman"/>
          <w:b/>
          <w:sz w:val="26"/>
          <w:szCs w:val="26"/>
        </w:rPr>
        <w:t>3</w:t>
      </w:r>
      <w:r w:rsidRPr="004F7577">
        <w:rPr>
          <w:rFonts w:eastAsia="Times New Roman"/>
          <w:b/>
          <w:sz w:val="26"/>
          <w:szCs w:val="26"/>
        </w:rPr>
        <w:t>.</w:t>
      </w:r>
      <w:r w:rsidRPr="004F7577">
        <w:rPr>
          <w:rFonts w:eastAsia="Times New Roman"/>
          <w:b/>
          <w:sz w:val="26"/>
          <w:szCs w:val="26"/>
          <w:vertAlign w:val="superscript"/>
        </w:rPr>
        <w:t>2</w:t>
      </w:r>
      <w:r w:rsidRPr="004F7577">
        <w:rPr>
          <w:rFonts w:eastAsia="Times New Roman"/>
          <w:b/>
          <w:sz w:val="26"/>
          <w:szCs w:val="26"/>
        </w:rPr>
        <w:t xml:space="preserve"> pants.</w:t>
      </w:r>
      <w:r w:rsidRPr="004F7577">
        <w:rPr>
          <w:rFonts w:eastAsia="Times New Roman"/>
          <w:sz w:val="26"/>
          <w:szCs w:val="26"/>
        </w:rPr>
        <w:t xml:space="preserve"> (1) Finanšu un kapitāla tirgus komisija kā citas dalībvalsts Eiropas Savienības mātes sabiedrības Latvijas Republikā reģistrētas meitas sabiedrības, kas nav noregulēj</w:t>
      </w:r>
      <w:r w:rsidR="00EC4ADD" w:rsidRPr="004F7577">
        <w:rPr>
          <w:rFonts w:eastAsia="Times New Roman"/>
          <w:sz w:val="26"/>
          <w:szCs w:val="26"/>
        </w:rPr>
        <w:t>a</w:t>
      </w:r>
      <w:r w:rsidRPr="004F7577">
        <w:rPr>
          <w:rFonts w:eastAsia="Times New Roman"/>
          <w:sz w:val="26"/>
          <w:szCs w:val="26"/>
        </w:rPr>
        <w:t>m</w:t>
      </w:r>
      <w:r w:rsidR="00EC4ADD" w:rsidRPr="004F7577">
        <w:rPr>
          <w:rFonts w:eastAsia="Times New Roman"/>
          <w:sz w:val="26"/>
          <w:szCs w:val="26"/>
        </w:rPr>
        <w:t>ā</w:t>
      </w:r>
      <w:r w:rsidRPr="004F7577">
        <w:rPr>
          <w:rFonts w:eastAsia="Times New Roman"/>
          <w:sz w:val="26"/>
          <w:szCs w:val="26"/>
        </w:rPr>
        <w:t xml:space="preserve"> vienība, noregulējuma iestāde veic visus savā kompetencē esošos pasākumus, lai kopā ar noregulēj</w:t>
      </w:r>
      <w:r w:rsidR="00EC4ADD" w:rsidRPr="004F7577">
        <w:rPr>
          <w:rFonts w:eastAsia="Times New Roman"/>
          <w:sz w:val="26"/>
          <w:szCs w:val="26"/>
        </w:rPr>
        <w:t>a</w:t>
      </w:r>
      <w:r w:rsidRPr="004F7577">
        <w:rPr>
          <w:rFonts w:eastAsia="Times New Roman"/>
          <w:sz w:val="26"/>
          <w:szCs w:val="26"/>
        </w:rPr>
        <w:t>m</w:t>
      </w:r>
      <w:r w:rsidR="00EC4ADD" w:rsidRPr="004F7577">
        <w:rPr>
          <w:rFonts w:eastAsia="Times New Roman"/>
          <w:sz w:val="26"/>
          <w:szCs w:val="26"/>
        </w:rPr>
        <w:t>ās</w:t>
      </w:r>
      <w:r w:rsidRPr="004F7577">
        <w:rPr>
          <w:rFonts w:eastAsia="Times New Roman"/>
          <w:sz w:val="26"/>
          <w:szCs w:val="26"/>
        </w:rPr>
        <w:t xml:space="preserve"> vienības noregulējuma iestādi vai grupas līmeņa noregulējuma iestādi pieņemtu saskaņotu lēmumu par minimālās pašu kapitāla un atbilstīgo saistību prasības līmeni, ko nosaka saskaņā ar šā likuma 60.</w:t>
      </w:r>
      <w:r w:rsidRPr="004F7577">
        <w:rPr>
          <w:rFonts w:eastAsia="Times New Roman"/>
          <w:sz w:val="26"/>
          <w:szCs w:val="26"/>
          <w:vertAlign w:val="superscript"/>
        </w:rPr>
        <w:t xml:space="preserve">2 </w:t>
      </w:r>
      <w:r w:rsidR="00EC4ADD" w:rsidRPr="004F7577">
        <w:rPr>
          <w:rFonts w:eastAsia="Times New Roman"/>
          <w:sz w:val="26"/>
          <w:szCs w:val="26"/>
        </w:rPr>
        <w:t>pantu un piemēro noregulēja</w:t>
      </w:r>
      <w:r w:rsidRPr="004F7577">
        <w:rPr>
          <w:rFonts w:eastAsia="Times New Roman"/>
          <w:sz w:val="26"/>
          <w:szCs w:val="26"/>
        </w:rPr>
        <w:t>m</w:t>
      </w:r>
      <w:r w:rsidR="00EC4ADD" w:rsidRPr="004F7577">
        <w:rPr>
          <w:rFonts w:eastAsia="Times New Roman"/>
          <w:sz w:val="26"/>
          <w:szCs w:val="26"/>
        </w:rPr>
        <w:t>ās</w:t>
      </w:r>
      <w:r w:rsidRPr="004F7577">
        <w:rPr>
          <w:rFonts w:eastAsia="Times New Roman"/>
          <w:sz w:val="26"/>
          <w:szCs w:val="26"/>
        </w:rPr>
        <w:t xml:space="preserve"> grupas konsolidācijas līmenī.</w:t>
      </w:r>
    </w:p>
    <w:p w14:paraId="046546B4" w14:textId="33326002"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 xml:space="preserve">(2) Ja četru mēnešu laika šāds saskaņots lēmums nav pieņemts un grupas līmeņa noregulējuma iestāde nav ņēmusi vērā Finanšu un kapitāla tirgus komisijas kā Latvijas </w:t>
      </w:r>
      <w:r w:rsidR="00EC4ADD" w:rsidRPr="004F7577">
        <w:rPr>
          <w:rFonts w:eastAsia="Times New Roman"/>
          <w:sz w:val="26"/>
          <w:szCs w:val="26"/>
        </w:rPr>
        <w:t>Republikā reģistrētās noregulēja</w:t>
      </w:r>
      <w:r w:rsidRPr="004F7577">
        <w:rPr>
          <w:rFonts w:eastAsia="Times New Roman"/>
          <w:sz w:val="26"/>
          <w:szCs w:val="26"/>
        </w:rPr>
        <w:t>m</w:t>
      </w:r>
      <w:r w:rsidR="00EC4ADD" w:rsidRPr="004F7577">
        <w:rPr>
          <w:rFonts w:eastAsia="Times New Roman"/>
          <w:sz w:val="26"/>
          <w:szCs w:val="26"/>
        </w:rPr>
        <w:t>ās</w:t>
      </w:r>
      <w:r w:rsidRPr="004F7577">
        <w:rPr>
          <w:rFonts w:eastAsia="Times New Roman"/>
          <w:sz w:val="26"/>
          <w:szCs w:val="26"/>
        </w:rPr>
        <w:t xml:space="preserve"> grupas iestādes vai finanšu sabiedrības, kas nav noregulējamā vienība, noregulējuma iestādes veikto novērtējumu un iebildumus, Finanšu un kapitāla tirgus komisija saskaņā ar Regulas (ES) Nr. 1093/2010 19. pantā paredzēto ir tiesīga nodot jautājumu izskatīšanai Eiropas Banku iestādei.</w:t>
      </w:r>
    </w:p>
    <w:p w14:paraId="3C561A31" w14:textId="77777777"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(3) Pēc četru mēnešu termiņa beigām vai pēc saskaņota lēmuma pieņemšanas Finanšu un kapitāla tirgus komisija jautājumu nevar nodod izskatīšanai Eiropas Banku iestādei. Ja viena mēneša laikā Eiropas Banku iestāde nav pieņēmusi lēmumu Finanšu un kapitāla tirgus komisijai ir saistošs grupas līmeņa noregulējuma iestādes lēmums.</w:t>
      </w:r>
    </w:p>
    <w:p w14:paraId="4E37A97C" w14:textId="273E86E3"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b/>
          <w:sz w:val="26"/>
          <w:szCs w:val="26"/>
        </w:rPr>
        <w:t>6</w:t>
      </w:r>
      <w:r w:rsidR="001F2A5D">
        <w:rPr>
          <w:rFonts w:eastAsia="Times New Roman"/>
          <w:b/>
          <w:sz w:val="26"/>
          <w:szCs w:val="26"/>
        </w:rPr>
        <w:t>3</w:t>
      </w:r>
      <w:r w:rsidRPr="004F7577">
        <w:rPr>
          <w:rFonts w:eastAsia="Times New Roman"/>
          <w:b/>
          <w:sz w:val="26"/>
          <w:szCs w:val="26"/>
        </w:rPr>
        <w:t>.</w:t>
      </w:r>
      <w:r w:rsidRPr="004F7577">
        <w:rPr>
          <w:rFonts w:eastAsia="Times New Roman"/>
          <w:b/>
          <w:sz w:val="26"/>
          <w:szCs w:val="26"/>
          <w:vertAlign w:val="superscript"/>
        </w:rPr>
        <w:t>3</w:t>
      </w:r>
      <w:r w:rsidRPr="004F7577">
        <w:rPr>
          <w:rFonts w:eastAsia="Times New Roman"/>
          <w:b/>
          <w:sz w:val="26"/>
          <w:szCs w:val="26"/>
        </w:rPr>
        <w:t xml:space="preserve"> pants.</w:t>
      </w:r>
      <w:r w:rsidRPr="004F7577">
        <w:rPr>
          <w:rFonts w:eastAsia="Times New Roman"/>
          <w:sz w:val="26"/>
          <w:szCs w:val="26"/>
        </w:rPr>
        <w:t xml:space="preserve"> (1) Finanšu un kapitāla tirgus komisija kā Latvijas Republikā reģistrētas meitas sabiedrības noregulējuma iestāde nosaka minimālo pašu kapitāla un atbilstīgo saistību prasību saskaņā ar šā likuma 61.pantu un piemēro minētajai meitas sabiedrībai individuāli saskaņā ar šā panta prasībām.</w:t>
      </w:r>
    </w:p>
    <w:p w14:paraId="486DD22A" w14:textId="366C1CD3"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Ja saskaņots lēmums netiek pieņemts četru mēnešu laikā saistībā ar doms</w:t>
      </w:r>
      <w:r w:rsidR="00045721" w:rsidRPr="004F7577">
        <w:rPr>
          <w:rFonts w:eastAsia="Times New Roman"/>
          <w:sz w:val="26"/>
          <w:szCs w:val="26"/>
        </w:rPr>
        <w:t>tarpībām par jebkurai noregulēja</w:t>
      </w:r>
      <w:r w:rsidRPr="004F7577">
        <w:rPr>
          <w:rFonts w:eastAsia="Times New Roman"/>
          <w:sz w:val="26"/>
          <w:szCs w:val="26"/>
        </w:rPr>
        <w:t>m</w:t>
      </w:r>
      <w:r w:rsidR="00045721" w:rsidRPr="004F7577">
        <w:rPr>
          <w:rFonts w:eastAsia="Times New Roman"/>
          <w:sz w:val="26"/>
          <w:szCs w:val="26"/>
        </w:rPr>
        <w:t>ās</w:t>
      </w:r>
      <w:r w:rsidRPr="004F7577">
        <w:rPr>
          <w:rFonts w:eastAsia="Times New Roman"/>
          <w:sz w:val="26"/>
          <w:szCs w:val="26"/>
        </w:rPr>
        <w:t xml:space="preserve"> grupas iestādei vai finanšu sabi</w:t>
      </w:r>
      <w:r w:rsidR="00045721" w:rsidRPr="004F7577">
        <w:rPr>
          <w:rFonts w:eastAsia="Times New Roman"/>
          <w:sz w:val="26"/>
          <w:szCs w:val="26"/>
        </w:rPr>
        <w:t>edrībai, kas pati nav noregulēja</w:t>
      </w:r>
      <w:r w:rsidRPr="004F7577">
        <w:rPr>
          <w:rFonts w:eastAsia="Times New Roman"/>
          <w:sz w:val="26"/>
          <w:szCs w:val="26"/>
        </w:rPr>
        <w:t>m</w:t>
      </w:r>
      <w:r w:rsidR="00045721" w:rsidRPr="004F7577">
        <w:rPr>
          <w:rFonts w:eastAsia="Times New Roman"/>
          <w:sz w:val="26"/>
          <w:szCs w:val="26"/>
        </w:rPr>
        <w:t>ā</w:t>
      </w:r>
      <w:r w:rsidRPr="004F7577">
        <w:rPr>
          <w:rFonts w:eastAsia="Times New Roman"/>
          <w:sz w:val="26"/>
          <w:szCs w:val="26"/>
        </w:rPr>
        <w:t xml:space="preserve"> vienība, individuāli piemērojamās šā likuma 61. pantā paredzētās minimālās pašu kapitāla un atbilstīgo saistību prasības līmeni, Finanšu un kapitāla tirgus komisija kā citas dalībvalsts Eiropas Savienības mātes sabiedrības Latvijas Republikā reģistrētas meitas sabiedrības, noregulējuma iestāde, pieņem lēmumu</w:t>
      </w:r>
      <w:r w:rsidR="00C453E6">
        <w:rPr>
          <w:rFonts w:eastAsia="Times New Roman"/>
          <w:sz w:val="26"/>
          <w:szCs w:val="26"/>
        </w:rPr>
        <w:t>,</w:t>
      </w:r>
      <w:r w:rsidRPr="004F7577">
        <w:rPr>
          <w:rFonts w:eastAsia="Times New Roman"/>
          <w:sz w:val="26"/>
          <w:szCs w:val="26"/>
        </w:rPr>
        <w:t xml:space="preserve"> ņemot vērā:</w:t>
      </w:r>
    </w:p>
    <w:p w14:paraId="3824601D" w14:textId="28ED2E18"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1) noregulējamās vienības noregulējuma iestādes rakstiski izteikto viedokli un iebildumus; </w:t>
      </w:r>
    </w:p>
    <w:p w14:paraId="6687FD9E" w14:textId="1CFA4F26" w:rsidR="005D1667" w:rsidRPr="004F7577" w:rsidRDefault="00045721"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2) grupas līmeņa noregulēja</w:t>
      </w:r>
      <w:r w:rsidR="005D1667" w:rsidRPr="004F7577">
        <w:rPr>
          <w:rFonts w:eastAsia="Times New Roman"/>
          <w:sz w:val="26"/>
          <w:szCs w:val="26"/>
        </w:rPr>
        <w:t>m</w:t>
      </w:r>
      <w:r w:rsidRPr="004F7577">
        <w:rPr>
          <w:rFonts w:eastAsia="Times New Roman"/>
          <w:sz w:val="26"/>
          <w:szCs w:val="26"/>
        </w:rPr>
        <w:t>ās</w:t>
      </w:r>
      <w:r w:rsidR="005D1667" w:rsidRPr="004F7577">
        <w:rPr>
          <w:rFonts w:eastAsia="Times New Roman"/>
          <w:sz w:val="26"/>
          <w:szCs w:val="26"/>
        </w:rPr>
        <w:t xml:space="preserve"> iestādes izteikto viedokli un iebildumus, ja grupas līmeņa noregulējuma iestāde atšķiras no noregulējamās vienības noregulējuma iestādes.</w:t>
      </w:r>
    </w:p>
    <w:p w14:paraId="0A198260" w14:textId="77777777"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(3) Ja četru mēnešu termiņa beigās noregulējamās vienības noregulējuma iestāde vai grupas līmeņa noregulējuma iestāde ir nodevusi jautājumu izskatīšanai Eiropas Banku iestādei saskaņā ar Regulas (ES) Nr. 1093/2010 19. pantu, Finanšu un kapitāla tirgus komisija kā noregulējuma iestāde, kas ir individuāli atbildīga par citas dalībvalsts Eiropas Savienības mātes sabiedrības Latvijas Republikā reģistrētu meitas sabiedrību, atliek savu lēmumu līdz Eiropas Banku iestādes lēmumam. Eiropas Banku iestāde lēmumu var pieņemt saskaņā ar minētās regulas 19. panta 3. punktu, un tad pieņem lēmumus atbilstoši Eiropas Banku iestādes lēmumam, kurā ņemts vērā šā panta otrās daļas 1. un 2. punkts. Finanšu un kapitāla tirgus komisija četru mēnešu laikposmu uzskata par samierināšanas termiņu Regulas (ES) Nr. 1093/2010 izpratnē.</w:t>
      </w:r>
    </w:p>
    <w:p w14:paraId="6351DB7D" w14:textId="36592B35" w:rsidR="001F2A5D"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(4) Pēc četru mēnešu termiņa beigām vai pēc saskaņota lēmuma pieņemšanas Finanšu un kapitāla tirgus komisija kā noregulējuma iestāde, kas ir individuāli atbildīga par citas dalībvalsts Eiropas Savienības mātes sabiedrības Latvijas Republikā reģistrētu meitas sabiedrību, nevar jautājumu nodo</w:t>
      </w:r>
      <w:r w:rsidR="00C453E6">
        <w:rPr>
          <w:rFonts w:eastAsia="Times New Roman"/>
          <w:sz w:val="26"/>
          <w:szCs w:val="26"/>
        </w:rPr>
        <w:t>t</w:t>
      </w:r>
      <w:r w:rsidRPr="004F7577">
        <w:rPr>
          <w:rFonts w:eastAsia="Times New Roman"/>
          <w:sz w:val="26"/>
          <w:szCs w:val="26"/>
        </w:rPr>
        <w:t xml:space="preserve"> izskatīšanai Eiropas Banku iestādei. Ja viena mēneša laikā pēc jautājuma nodošanas Eiropas Banku iestāde nav pieņēmusi lēmumu, Finanšu un kapitāla tirgus komisija nodrošin</w:t>
      </w:r>
      <w:r w:rsidR="00DD1F8A" w:rsidRPr="004F7577">
        <w:rPr>
          <w:rFonts w:eastAsia="Times New Roman"/>
          <w:sz w:val="26"/>
          <w:szCs w:val="26"/>
        </w:rPr>
        <w:t>a sava pieņemtā lēmuma izpildi.”</w:t>
      </w:r>
    </w:p>
    <w:p w14:paraId="75621441" w14:textId="4B6606FC" w:rsidR="001F2A5D" w:rsidRPr="004F7577" w:rsidRDefault="001F2A5D" w:rsidP="001F2A5D">
      <w:pPr>
        <w:shd w:val="clear" w:color="auto" w:fill="FFFFFF"/>
        <w:spacing w:before="120" w:after="0" w:line="240" w:lineRule="auto"/>
        <w:ind w:firstLine="720"/>
        <w:jc w:val="both"/>
        <w:rPr>
          <w:rFonts w:eastAsia="Times New Roman"/>
          <w:sz w:val="26"/>
          <w:szCs w:val="26"/>
        </w:rPr>
      </w:pPr>
      <w:r w:rsidRPr="004F7577">
        <w:rPr>
          <w:rFonts w:eastAsia="Times New Roman"/>
          <w:b/>
          <w:sz w:val="26"/>
          <w:szCs w:val="26"/>
        </w:rPr>
        <w:t>63.</w:t>
      </w:r>
      <w:r w:rsidRPr="00A43A01">
        <w:rPr>
          <w:rFonts w:eastAsia="Times New Roman"/>
          <w:b/>
          <w:sz w:val="26"/>
          <w:szCs w:val="26"/>
          <w:vertAlign w:val="superscript"/>
        </w:rPr>
        <w:t>4</w:t>
      </w:r>
      <w:r w:rsidRPr="004F7577">
        <w:rPr>
          <w:rFonts w:eastAsia="Times New Roman"/>
          <w:b/>
          <w:sz w:val="26"/>
          <w:szCs w:val="26"/>
        </w:rPr>
        <w:t xml:space="preserve"> pants.</w:t>
      </w:r>
      <w:r w:rsidRPr="004F7577">
        <w:rPr>
          <w:rFonts w:eastAsia="Times New Roman"/>
          <w:sz w:val="26"/>
          <w:szCs w:val="26"/>
        </w:rPr>
        <w:t xml:space="preserve"> (1) Finanšu un kapitāla tirgus komisija kā noregulējamās vienības noregulējuma iestāde vai kā grupas līmeņa noregulējuma iestāde veic visus savā kompetencē esošos pasākumus, lai kopā ar grupas meitas sabiedrības noregulējuma iestādi pieņemtu saskaņotu lēmumu par minimālās pašu kapitāla un atbilstīgo saistību prasības līmeni, ko nosaka saskaņā ar šā likuma 61.</w:t>
      </w:r>
      <w:r w:rsidRPr="004F7577">
        <w:rPr>
          <w:rFonts w:eastAsia="Times New Roman"/>
          <w:sz w:val="26"/>
          <w:szCs w:val="26"/>
          <w:vertAlign w:val="superscript"/>
        </w:rPr>
        <w:t xml:space="preserve"> </w:t>
      </w:r>
      <w:r w:rsidRPr="004F7577">
        <w:rPr>
          <w:rFonts w:eastAsia="Times New Roman"/>
          <w:sz w:val="26"/>
          <w:szCs w:val="26"/>
        </w:rPr>
        <w:t xml:space="preserve">pantu un piemēro meitas sabiedrībai individuāli. </w:t>
      </w:r>
    </w:p>
    <w:p w14:paraId="4EAFF9CC" w14:textId="77777777" w:rsidR="001F2A5D" w:rsidRPr="004F7577" w:rsidRDefault="001F2A5D" w:rsidP="001F2A5D">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(2) Ja attiecīgās noregulējuma iestādes četru mēnešu laika nepieņem šā panta pirmajā daļā paredzēto saskaņoto lēmumu un grupas meitas sabiedrības noregulējuma iestāde nav ņēmusi vērā Finanšu un kapitāla tirgus komisijas kā noregulējamās vienības noregulējuma iestādes vai grupas līmeņa noregulējuma iestādes rakstiski izteikto viedokli un iebildumus, Finanšu un kapitāla tirgus Komisija saskaņā ar Regulas (ES) Nr. 1093/2010 19. pantā paredzēto ir tiesīga nodot jautājumu izskatīšanai Eiropas Banku iestādei.</w:t>
      </w:r>
    </w:p>
    <w:p w14:paraId="500EEE6F" w14:textId="77777777" w:rsidR="001F2A5D" w:rsidRPr="004F7577" w:rsidRDefault="001F2A5D" w:rsidP="001F2A5D">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(3) Ja Finanšu un kapitāla tirgus komisija kā Latvijas Republikā reģistrētās Eiropas Savienības mātes sabiedrības noregulējuma iestāde vai kā grupas līmeņa noregulējuma iestāde nenodod lietu Eiropas Banku iestādei pēc četru mēnešu termiņa beigām vai pēc saskaņota lēmuma pieņemšanas, kā arī tad, ja meitas sabiedrības noregulējuma iestādes noteiktais minimālas pašu kapitāla un atbilstīgo saistību prasības līmenis ir 2 procentu apmērā no kopējās riska darījumu vērtības, kas aprēķināta saskaņā ar Regulas (ES) Nr. 575/2013 92. panta 3. punktu no šā likuma 60.</w:t>
      </w:r>
      <w:r w:rsidRPr="004F7577">
        <w:rPr>
          <w:rFonts w:eastAsia="Times New Roman"/>
          <w:sz w:val="26"/>
          <w:szCs w:val="26"/>
          <w:vertAlign w:val="superscript"/>
        </w:rPr>
        <w:t xml:space="preserve">2 </w:t>
      </w:r>
      <w:r w:rsidRPr="004F7577">
        <w:rPr>
          <w:rFonts w:eastAsia="Times New Roman"/>
          <w:sz w:val="26"/>
          <w:szCs w:val="26"/>
        </w:rPr>
        <w:t>pantā minētās pašu kapitāla un atbilstīgo saistību prasības un atbilst šā likuma 60. panta astoņpadsmitajai, deviņpadsmitajai, divdesmitajai, divdesmit pirmajai, divdesmit otrajai, divdesmit trešajai, divdesmit ceturtajai, divdesmit piektajai un divdesmit sestajai daļai, Finanšu un kapitāla tirgus komisijai ir saistošs grupas meitas sabiedrības noregulējuma iestādes pieņemtais lēmums.</w:t>
      </w:r>
    </w:p>
    <w:p w14:paraId="0FAB468A" w14:textId="7E387BC1" w:rsidR="005D1667" w:rsidRPr="004F7577" w:rsidRDefault="001F2A5D" w:rsidP="001F2A5D">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(4) Ja viena mēneša laikā pēc jautājuma nodošanas Eiropas Banku iestādei tā nav pieņēmusi lēmumu, Finanšu un kapitāla tirgus komisija nodrošina meitas sabiedrības noregulējuma iestādes pieņemtā lēmuma izpildi.”.</w:t>
      </w:r>
    </w:p>
    <w:p w14:paraId="38BDCF4F" w14:textId="6A876E8D" w:rsidR="007D60E5" w:rsidRPr="004F7577" w:rsidRDefault="000764FB" w:rsidP="00B4771D">
      <w:pPr>
        <w:shd w:val="clear" w:color="auto" w:fill="FFFFFF"/>
        <w:spacing w:before="200" w:after="0" w:line="240" w:lineRule="auto"/>
        <w:ind w:firstLine="720"/>
        <w:jc w:val="both"/>
        <w:rPr>
          <w:rFonts w:eastAsia="Times New Roman"/>
          <w:sz w:val="26"/>
          <w:szCs w:val="26"/>
        </w:rPr>
      </w:pPr>
      <w:r w:rsidRPr="004F7577">
        <w:rPr>
          <w:rFonts w:eastAsia="Times New Roman"/>
          <w:sz w:val="26"/>
          <w:szCs w:val="26"/>
        </w:rPr>
        <w:t>4</w:t>
      </w:r>
      <w:r w:rsidR="003604FF" w:rsidRPr="004F7577">
        <w:rPr>
          <w:rFonts w:eastAsia="Times New Roman"/>
          <w:sz w:val="26"/>
          <w:szCs w:val="26"/>
        </w:rPr>
        <w:t>7</w:t>
      </w:r>
      <w:r w:rsidR="007D60E5" w:rsidRPr="004F7577">
        <w:rPr>
          <w:rFonts w:eastAsia="Times New Roman"/>
          <w:sz w:val="26"/>
          <w:szCs w:val="26"/>
        </w:rPr>
        <w:t>. Izteikt 64., 65. un 66. pantu šādā redakcijā:</w:t>
      </w:r>
    </w:p>
    <w:p w14:paraId="5FFAACCD" w14:textId="1B8179C4" w:rsidR="005D1667" w:rsidRPr="004F7577" w:rsidRDefault="004F7577" w:rsidP="00D058F2">
      <w:pPr>
        <w:shd w:val="clear" w:color="auto" w:fill="FFFFFF"/>
        <w:spacing w:before="120" w:after="0" w:line="240" w:lineRule="auto"/>
        <w:ind w:firstLine="720"/>
        <w:jc w:val="both"/>
        <w:rPr>
          <w:rFonts w:eastAsia="Times New Roman"/>
          <w:sz w:val="26"/>
          <w:szCs w:val="26"/>
        </w:rPr>
      </w:pPr>
      <w:r>
        <w:rPr>
          <w:rFonts w:eastAsia="Times New Roman"/>
          <w:sz w:val="26"/>
          <w:szCs w:val="26"/>
        </w:rPr>
        <w:lastRenderedPageBreak/>
        <w:t>“</w:t>
      </w:r>
      <w:r w:rsidR="00B92E54" w:rsidRPr="004F7577">
        <w:rPr>
          <w:rFonts w:eastAsia="Times New Roman"/>
          <w:b/>
          <w:sz w:val="26"/>
          <w:szCs w:val="26"/>
        </w:rPr>
        <w:t>64</w:t>
      </w:r>
      <w:r w:rsidR="005D1667" w:rsidRPr="004F7577">
        <w:rPr>
          <w:rFonts w:eastAsia="Times New Roman"/>
          <w:b/>
          <w:sz w:val="26"/>
          <w:szCs w:val="26"/>
        </w:rPr>
        <w:t>. pants.</w:t>
      </w:r>
      <w:r w:rsidR="005D1667" w:rsidRPr="004F7577">
        <w:rPr>
          <w:sz w:val="26"/>
          <w:szCs w:val="26"/>
        </w:rPr>
        <w:t xml:space="preserve"> (</w:t>
      </w:r>
      <w:r w:rsidR="005D1667" w:rsidRPr="004F7577">
        <w:rPr>
          <w:rFonts w:eastAsia="Times New Roman"/>
          <w:sz w:val="26"/>
          <w:szCs w:val="26"/>
        </w:rPr>
        <w:t>1) Iestādes vai finanšu sabiedrības, uz kurām attiecas šā likuma 59. panta pirmajā daļā paredzētā minimālā pašu kapitāla un atbilstīgo saistību prasība, iesniedz Finanšu un kapitāla tirgus komisijai pārskatus par:</w:t>
      </w:r>
    </w:p>
    <w:p w14:paraId="2EC40DDD" w14:textId="576BB0D4"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1) pašu kapitāla apjomu, kur piemērojams atbilstoši šā likuma 61.panta sestās daļas 2.punkta nosacījumiem un atbilstīgo saistību apjomu. Pašu kapitāla un atbilstīgo saistību apjomiem, kas izteikti saskaņā ar </w:t>
      </w:r>
      <w:r w:rsidR="00860BF5">
        <w:rPr>
          <w:rFonts w:eastAsia="Times New Roman"/>
          <w:sz w:val="26"/>
          <w:szCs w:val="26"/>
        </w:rPr>
        <w:t>šā</w:t>
      </w:r>
      <w:r w:rsidRPr="004F7577">
        <w:rPr>
          <w:rFonts w:eastAsia="Times New Roman"/>
          <w:sz w:val="26"/>
          <w:szCs w:val="26"/>
        </w:rPr>
        <w:t xml:space="preserve"> likuma 59. panta otro daļu, kur piemērojams pēc atskaitījumiem saskaņā ar Regulas (ES) Nr. 575/2013 72.e, 72.f, 72.g, 72.h, 72.i un 72.j pantu;</w:t>
      </w:r>
    </w:p>
    <w:p w14:paraId="3254A583" w14:textId="77777777"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citu iekšēji rekapitalizējamu saistību apjomu;</w:t>
      </w:r>
    </w:p>
    <w:p w14:paraId="745E5E57" w14:textId="6D55032D"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3) attiecībā uz </w:t>
      </w:r>
      <w:r w:rsidR="00E300FE" w:rsidRPr="004F7577">
        <w:rPr>
          <w:rFonts w:eastAsia="Times New Roman"/>
          <w:sz w:val="26"/>
          <w:szCs w:val="26"/>
        </w:rPr>
        <w:t xml:space="preserve">šīs daļas </w:t>
      </w:r>
      <w:r w:rsidRPr="004F7577">
        <w:rPr>
          <w:rFonts w:eastAsia="Times New Roman"/>
          <w:sz w:val="26"/>
          <w:szCs w:val="26"/>
        </w:rPr>
        <w:t>1. un 2.punktā minētajiem posteņiem:</w:t>
      </w:r>
    </w:p>
    <w:p w14:paraId="635621F2" w14:textId="611E7D43"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a) to sast</w:t>
      </w:r>
      <w:r w:rsidR="0066545C">
        <w:rPr>
          <w:rFonts w:eastAsia="Times New Roman"/>
          <w:sz w:val="26"/>
          <w:szCs w:val="26"/>
        </w:rPr>
        <w:t>āvs, tostarp to termiņa profils;</w:t>
      </w:r>
    </w:p>
    <w:p w14:paraId="7A6121F1" w14:textId="577A37E6"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b) to prioritāte para</w:t>
      </w:r>
      <w:r w:rsidR="0066545C">
        <w:rPr>
          <w:rFonts w:eastAsia="Times New Roman"/>
          <w:sz w:val="26"/>
          <w:szCs w:val="26"/>
        </w:rPr>
        <w:t>stajā maksātnespējas procedūrā;</w:t>
      </w:r>
    </w:p>
    <w:p w14:paraId="7B60235E" w14:textId="65D16F9F"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c) vai tos reglamentē trešās valsts tiesību akti un, ja tas tā ir, kuras trešās valsts tiesību akti, un vai tie ietver šā likuma 76.panta pirmajā daļā, Regulas (ES) Nr. 575/2013 52. panta 1. pun</w:t>
      </w:r>
      <w:r w:rsidR="0066545C">
        <w:rPr>
          <w:rFonts w:eastAsia="Times New Roman"/>
          <w:sz w:val="26"/>
          <w:szCs w:val="26"/>
        </w:rPr>
        <w:t>kta "p" un "q" apakšpunktā un 63</w:t>
      </w:r>
      <w:r w:rsidRPr="004F7577">
        <w:rPr>
          <w:rFonts w:eastAsia="Times New Roman"/>
          <w:sz w:val="26"/>
          <w:szCs w:val="26"/>
        </w:rPr>
        <w:t>. panta "n" un "o" punktā minētos līguma noteikumus.</w:t>
      </w:r>
    </w:p>
    <w:p w14:paraId="3239C110" w14:textId="77777777"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Šā panta pirmās daļas 2. punkta minēto pienākumu ziņot par citu iekšēji rekapitalizējamu saistību apjomiem nepiemēro iestādēm un finanšu sabiedrībām, kuru pašu kapitāla un atbilstīgo saistību apjoms informācijas ziņošanas dienā ir vismaz 150 procenti no šā likuma 59. panta pirmajā daļā paredzētās minimālās pašu kapitāla un atbilstīgo saistību prasības, un kas aprēķināts saskaņā ar šā panta pirmās daļas 1. punktu.</w:t>
      </w:r>
    </w:p>
    <w:p w14:paraId="6CB05CA6" w14:textId="77777777"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lastRenderedPageBreak/>
        <w:t>(3) Šā panta pirmajā daļā minētās iestādes un finanšu sabiedrības iesniedz:</w:t>
      </w:r>
    </w:p>
    <w:p w14:paraId="44DF4457" w14:textId="167FD9DF"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w:t>
      </w:r>
      <w:r w:rsidR="00E94456" w:rsidRPr="004F7577">
        <w:rPr>
          <w:rFonts w:eastAsia="Times New Roman"/>
          <w:sz w:val="26"/>
          <w:szCs w:val="26"/>
        </w:rPr>
        <w:t xml:space="preserve"> </w:t>
      </w:r>
      <w:r w:rsidRPr="004F7577">
        <w:rPr>
          <w:rFonts w:eastAsia="Times New Roman"/>
          <w:sz w:val="26"/>
          <w:szCs w:val="26"/>
        </w:rPr>
        <w:t>vismaz reizi pusgadā informāciju, kas par</w:t>
      </w:r>
      <w:r w:rsidR="00FC6080" w:rsidRPr="004F7577">
        <w:rPr>
          <w:rFonts w:eastAsia="Times New Roman"/>
          <w:sz w:val="26"/>
          <w:szCs w:val="26"/>
        </w:rPr>
        <w:t>edzēta šā panta pirmās daļas 1. </w:t>
      </w:r>
      <w:r w:rsidR="007C79D5">
        <w:rPr>
          <w:rFonts w:eastAsia="Times New Roman"/>
          <w:sz w:val="26"/>
          <w:szCs w:val="26"/>
        </w:rPr>
        <w:t>punktā;</w:t>
      </w:r>
    </w:p>
    <w:p w14:paraId="444D9725" w14:textId="77777777" w:rsidR="00E94456" w:rsidRPr="004F7577" w:rsidRDefault="00BC4532"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w:t>
      </w:r>
      <w:r w:rsidR="00E94456" w:rsidRPr="004F7577">
        <w:rPr>
          <w:rFonts w:eastAsia="Times New Roman"/>
          <w:sz w:val="26"/>
          <w:szCs w:val="26"/>
        </w:rPr>
        <w:t>) vismaz reizi gadā informāciju, kas paredzēta šā panta pirmās daļas 2. un 3. punktā.</w:t>
      </w:r>
    </w:p>
    <w:p w14:paraId="6FAC429A" w14:textId="77777777"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(4) Finanšu un kapitāla tirgus komisija var pieprasīt pirmajā daļā minētajām iestādēm un finanšu sabiedrībām šā panta pirmajā daļā paredzēto informāciju iesniegt biežāk.</w:t>
      </w:r>
    </w:p>
    <w:p w14:paraId="3E83F7D2" w14:textId="77777777"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(5) Šā panta pirmajā daļā minētās iestādes un sabiedrības vismaz reizi gadā publisko šādu informāciju:</w:t>
      </w:r>
    </w:p>
    <w:p w14:paraId="67C70017" w14:textId="77777777"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1) attiecīgā gadījumā šā likuma 61. panta sestās daļas 2. punkta nosacījumiem atbilstoša pašu kapitāla apjoms un atbilstīgo saistību apjoms;</w:t>
      </w:r>
    </w:p>
    <w:p w14:paraId="585B5329" w14:textId="1AA14B96"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2) </w:t>
      </w:r>
      <w:r w:rsidR="00FC6080" w:rsidRPr="004F7577">
        <w:rPr>
          <w:rFonts w:eastAsia="Times New Roman"/>
          <w:sz w:val="26"/>
          <w:szCs w:val="26"/>
        </w:rPr>
        <w:t>šīs daļas</w:t>
      </w:r>
      <w:r w:rsidRPr="004F7577">
        <w:rPr>
          <w:rFonts w:eastAsia="Times New Roman"/>
          <w:sz w:val="26"/>
          <w:szCs w:val="26"/>
        </w:rPr>
        <w:t xml:space="preserve"> 1. punkt</w:t>
      </w:r>
      <w:r w:rsidR="00FC6080" w:rsidRPr="004F7577">
        <w:rPr>
          <w:rFonts w:eastAsia="Times New Roman"/>
          <w:sz w:val="26"/>
          <w:szCs w:val="26"/>
        </w:rPr>
        <w:t>ā</w:t>
      </w:r>
      <w:r w:rsidRPr="004F7577">
        <w:rPr>
          <w:rFonts w:eastAsia="Times New Roman"/>
          <w:sz w:val="26"/>
          <w:szCs w:val="26"/>
        </w:rPr>
        <w:t xml:space="preserve"> minēto posteņu sastāvs, tostarp to termiņa profils un prioritāte parastajā maksātnespējas procedūrā;</w:t>
      </w:r>
    </w:p>
    <w:p w14:paraId="42923FCF" w14:textId="77777777"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3) šā likuma 60.</w:t>
      </w:r>
      <w:r w:rsidRPr="004F7577">
        <w:rPr>
          <w:rFonts w:eastAsia="Times New Roman"/>
          <w:sz w:val="26"/>
          <w:szCs w:val="26"/>
          <w:vertAlign w:val="superscript"/>
        </w:rPr>
        <w:t>2</w:t>
      </w:r>
      <w:r w:rsidRPr="004F7577">
        <w:rPr>
          <w:rFonts w:eastAsia="Times New Roman"/>
          <w:sz w:val="26"/>
          <w:szCs w:val="26"/>
        </w:rPr>
        <w:t xml:space="preserve"> un 61. pantā minētā minimālā pašu kapitāla un atbilstīgo saistību piemērojamā prasība, kas izteikta saskaņā ar 59. panta otro daļu.</w:t>
      </w:r>
    </w:p>
    <w:p w14:paraId="7FA6C1F6" w14:textId="77777777"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(6) Šā panta pirmo un piekto daļu nepiemēro iestādēm vai finanšu sabiedrībām, kuru noregulējuma plānā ir paredzēts, ka attiecīgo vienību likvidēs saskaņā ar parasto maksātnespējas procedūru.</w:t>
      </w:r>
    </w:p>
    <w:p w14:paraId="3B6BEB6F" w14:textId="5166E8B9"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(7) Ja ir veiktas noregulējuma darbības vai īstenotas </w:t>
      </w:r>
      <w:r w:rsidR="00CA0062" w:rsidRPr="004F7577">
        <w:rPr>
          <w:rFonts w:eastAsia="Times New Roman"/>
          <w:sz w:val="26"/>
          <w:szCs w:val="26"/>
        </w:rPr>
        <w:t xml:space="preserve">šā likuma </w:t>
      </w:r>
      <w:r w:rsidRPr="004F7577">
        <w:rPr>
          <w:rFonts w:eastAsia="Times New Roman"/>
          <w:sz w:val="26"/>
          <w:szCs w:val="26"/>
        </w:rPr>
        <w:t>77. pantā minētās norakstīšanas vai konvertācijas tiesības, šā panta piektajā daļā minētās informācijas publiskošanas prasības piemēro no datuma, kas ir</w:t>
      </w:r>
      <w:r w:rsidR="009C02C6" w:rsidRPr="004F7577">
        <w:rPr>
          <w:rFonts w:eastAsia="Times New Roman"/>
          <w:sz w:val="26"/>
          <w:szCs w:val="26"/>
        </w:rPr>
        <w:t xml:space="preserve"> pārejas noteikumu</w:t>
      </w:r>
      <w:r w:rsidRPr="004F7577">
        <w:rPr>
          <w:rFonts w:eastAsia="Times New Roman"/>
          <w:sz w:val="26"/>
          <w:szCs w:val="26"/>
        </w:rPr>
        <w:t xml:space="preserve"> </w:t>
      </w:r>
      <w:r w:rsidR="009C02C6" w:rsidRPr="004F7577">
        <w:rPr>
          <w:rFonts w:eastAsia="Times New Roman"/>
          <w:sz w:val="26"/>
          <w:szCs w:val="26"/>
        </w:rPr>
        <w:t>4., 5., 6. un 10.</w:t>
      </w:r>
      <w:r w:rsidR="00FC6080" w:rsidRPr="004F7577">
        <w:rPr>
          <w:rFonts w:eastAsia="Times New Roman"/>
          <w:sz w:val="26"/>
          <w:szCs w:val="26"/>
        </w:rPr>
        <w:t> </w:t>
      </w:r>
      <w:r w:rsidR="009C02C6" w:rsidRPr="004F7577">
        <w:rPr>
          <w:rFonts w:eastAsia="Times New Roman"/>
          <w:sz w:val="26"/>
          <w:szCs w:val="26"/>
        </w:rPr>
        <w:t xml:space="preserve">punktā </w:t>
      </w:r>
      <w:r w:rsidRPr="004F7577">
        <w:rPr>
          <w:rFonts w:eastAsia="Times New Roman"/>
          <w:sz w:val="26"/>
          <w:szCs w:val="26"/>
        </w:rPr>
        <w:t>minētais termiņš, līdz kuram jāizpilda šā likuma 60.</w:t>
      </w:r>
      <w:r w:rsidRPr="004F7577">
        <w:rPr>
          <w:rFonts w:eastAsia="Times New Roman"/>
          <w:sz w:val="26"/>
          <w:szCs w:val="26"/>
          <w:vertAlign w:val="superscript"/>
        </w:rPr>
        <w:t xml:space="preserve">2 </w:t>
      </w:r>
      <w:r w:rsidRPr="004F7577">
        <w:rPr>
          <w:rFonts w:eastAsia="Times New Roman"/>
          <w:sz w:val="26"/>
          <w:szCs w:val="26"/>
        </w:rPr>
        <w:t>panta vai 61. panta prasības.</w:t>
      </w:r>
    </w:p>
    <w:p w14:paraId="3633DEE9" w14:textId="33840E76" w:rsidR="005D1667" w:rsidRPr="004F7577" w:rsidRDefault="00B92E54" w:rsidP="00D058F2">
      <w:pPr>
        <w:shd w:val="clear" w:color="auto" w:fill="FFFFFF"/>
        <w:spacing w:before="120" w:after="0" w:line="240" w:lineRule="auto"/>
        <w:ind w:firstLine="720"/>
        <w:jc w:val="both"/>
        <w:rPr>
          <w:rFonts w:eastAsia="Times New Roman"/>
          <w:sz w:val="26"/>
          <w:szCs w:val="26"/>
        </w:rPr>
      </w:pPr>
      <w:r w:rsidRPr="004F7577">
        <w:rPr>
          <w:rFonts w:eastAsia="Times New Roman"/>
          <w:b/>
          <w:sz w:val="26"/>
          <w:szCs w:val="26"/>
        </w:rPr>
        <w:t>65</w:t>
      </w:r>
      <w:r w:rsidR="005D1667" w:rsidRPr="004F7577">
        <w:rPr>
          <w:rFonts w:eastAsia="Times New Roman"/>
          <w:b/>
          <w:sz w:val="26"/>
          <w:szCs w:val="26"/>
        </w:rPr>
        <w:t>. pants.</w:t>
      </w:r>
      <w:r w:rsidR="005D1667" w:rsidRPr="004F7577">
        <w:rPr>
          <w:rFonts w:eastAsia="Times New Roman"/>
          <w:sz w:val="26"/>
          <w:szCs w:val="26"/>
        </w:rPr>
        <w:t xml:space="preserve"> (1) Visus gadījumus, kad netiek ievērota</w:t>
      </w:r>
      <w:r w:rsidR="00FC6080" w:rsidRPr="004F7577">
        <w:rPr>
          <w:rFonts w:eastAsia="Times New Roman"/>
          <w:sz w:val="26"/>
          <w:szCs w:val="26"/>
        </w:rPr>
        <w:t xml:space="preserve"> šā likuma</w:t>
      </w:r>
      <w:r w:rsidR="005D1667" w:rsidRPr="004F7577">
        <w:rPr>
          <w:rFonts w:eastAsia="Times New Roman"/>
          <w:sz w:val="26"/>
          <w:szCs w:val="26"/>
        </w:rPr>
        <w:t xml:space="preserve"> 60.</w:t>
      </w:r>
      <w:r w:rsidR="005D1667" w:rsidRPr="004F7577">
        <w:rPr>
          <w:rFonts w:eastAsia="Times New Roman"/>
          <w:sz w:val="26"/>
          <w:szCs w:val="26"/>
          <w:vertAlign w:val="superscript"/>
        </w:rPr>
        <w:t>2</w:t>
      </w:r>
      <w:r w:rsidR="005D1667" w:rsidRPr="004F7577">
        <w:rPr>
          <w:rFonts w:eastAsia="Times New Roman"/>
          <w:sz w:val="26"/>
          <w:szCs w:val="26"/>
        </w:rPr>
        <w:t xml:space="preserve"> vai 61. pantā paredzētā minimālā pašu kapitāla un atbilstīgo saistību prasība, Finanšu un kapitāla tirgus komisija risina, izmantojot vismaz vienu no šiem līdzekļiem:</w:t>
      </w:r>
    </w:p>
    <w:p w14:paraId="7EFB6576" w14:textId="0F834102" w:rsidR="005D1667" w:rsidRPr="004F7577" w:rsidRDefault="005D1667" w:rsidP="0066545C">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 xml:space="preserve">1) īsteno tiesības risināt vai novērst šķēršļus noregulējamībai saskaņā ar </w:t>
      </w:r>
      <w:r w:rsidR="00FC6080" w:rsidRPr="004F7577">
        <w:rPr>
          <w:rFonts w:eastAsia="Times New Roman"/>
          <w:sz w:val="26"/>
          <w:szCs w:val="26"/>
        </w:rPr>
        <w:t xml:space="preserve">šā likuma </w:t>
      </w:r>
      <w:r w:rsidRPr="004F7577">
        <w:rPr>
          <w:rFonts w:eastAsia="Times New Roman"/>
          <w:sz w:val="26"/>
          <w:szCs w:val="26"/>
        </w:rPr>
        <w:t>20., 21</w:t>
      </w:r>
      <w:r w:rsidR="00FC6080" w:rsidRPr="004F7577">
        <w:rPr>
          <w:rFonts w:eastAsia="Times New Roman"/>
          <w:sz w:val="26"/>
          <w:szCs w:val="26"/>
        </w:rPr>
        <w:t>.</w:t>
      </w:r>
      <w:r w:rsidRPr="004F7577">
        <w:rPr>
          <w:rFonts w:eastAsia="Times New Roman"/>
          <w:sz w:val="26"/>
          <w:szCs w:val="26"/>
        </w:rPr>
        <w:t xml:space="preserve"> un 22. pantu;</w:t>
      </w:r>
    </w:p>
    <w:p w14:paraId="0D705163" w14:textId="7F8D9090" w:rsidR="005D1667" w:rsidRPr="004F7577" w:rsidRDefault="005D1667" w:rsidP="00D058F2">
      <w:pPr>
        <w:shd w:val="clear" w:color="auto" w:fill="FFFFFF"/>
        <w:spacing w:before="120" w:after="0" w:line="240" w:lineRule="auto"/>
        <w:ind w:firstLine="720"/>
        <w:rPr>
          <w:rFonts w:eastAsia="Times New Roman"/>
          <w:sz w:val="26"/>
          <w:szCs w:val="26"/>
        </w:rPr>
      </w:pPr>
      <w:r w:rsidRPr="004F7577">
        <w:rPr>
          <w:rFonts w:eastAsia="Times New Roman"/>
          <w:sz w:val="26"/>
          <w:szCs w:val="26"/>
        </w:rPr>
        <w:t>2) īsteno tiesības, kas minētas</w:t>
      </w:r>
      <w:r w:rsidR="00FC6080" w:rsidRPr="004F7577">
        <w:rPr>
          <w:rFonts w:eastAsia="Times New Roman"/>
          <w:sz w:val="26"/>
          <w:szCs w:val="26"/>
        </w:rPr>
        <w:t xml:space="preserve"> šā likuma</w:t>
      </w:r>
      <w:r w:rsidRPr="004F7577">
        <w:rPr>
          <w:rFonts w:eastAsia="Times New Roman"/>
          <w:sz w:val="26"/>
          <w:szCs w:val="26"/>
        </w:rPr>
        <w:t xml:space="preserve"> 18.</w:t>
      </w:r>
      <w:r w:rsidRPr="004F7577">
        <w:rPr>
          <w:rFonts w:eastAsia="Times New Roman"/>
          <w:sz w:val="26"/>
          <w:szCs w:val="26"/>
          <w:vertAlign w:val="superscript"/>
        </w:rPr>
        <w:t>1</w:t>
      </w:r>
      <w:r w:rsidRPr="004F7577">
        <w:rPr>
          <w:rFonts w:eastAsia="Times New Roman"/>
          <w:sz w:val="26"/>
          <w:szCs w:val="26"/>
        </w:rPr>
        <w:t xml:space="preserve"> pantā;</w:t>
      </w:r>
    </w:p>
    <w:p w14:paraId="28EEFDA3" w14:textId="77777777" w:rsidR="005D1667" w:rsidRPr="004F7577" w:rsidRDefault="005D1667" w:rsidP="00D058F2">
      <w:pPr>
        <w:shd w:val="clear" w:color="auto" w:fill="FFFFFF"/>
        <w:spacing w:before="120" w:after="0" w:line="240" w:lineRule="auto"/>
        <w:ind w:firstLine="720"/>
        <w:rPr>
          <w:rFonts w:eastAsia="Times New Roman"/>
          <w:sz w:val="26"/>
          <w:szCs w:val="26"/>
        </w:rPr>
      </w:pPr>
      <w:r w:rsidRPr="004F7577">
        <w:rPr>
          <w:rFonts w:eastAsia="Times New Roman"/>
          <w:sz w:val="26"/>
          <w:szCs w:val="26"/>
        </w:rPr>
        <w:t>3) īsteno pasākumus, kas minēti Kredītiestāžu likuma 36.</w:t>
      </w:r>
      <w:r w:rsidRPr="004F7577">
        <w:rPr>
          <w:rFonts w:eastAsia="Times New Roman"/>
          <w:sz w:val="26"/>
          <w:szCs w:val="26"/>
          <w:vertAlign w:val="superscript"/>
        </w:rPr>
        <w:t>3</w:t>
      </w:r>
      <w:r w:rsidRPr="004F7577">
        <w:rPr>
          <w:rFonts w:eastAsia="Times New Roman"/>
          <w:sz w:val="26"/>
          <w:szCs w:val="26"/>
        </w:rPr>
        <w:t xml:space="preserve"> ceturtajā daļā, 101.</w:t>
      </w:r>
      <w:r w:rsidRPr="004F7577">
        <w:rPr>
          <w:rFonts w:eastAsia="Times New Roman"/>
          <w:sz w:val="26"/>
          <w:szCs w:val="26"/>
          <w:vertAlign w:val="superscript"/>
        </w:rPr>
        <w:t>3</w:t>
      </w:r>
      <w:r w:rsidRPr="004F7577">
        <w:rPr>
          <w:rFonts w:eastAsia="Times New Roman"/>
          <w:sz w:val="26"/>
          <w:szCs w:val="26"/>
        </w:rPr>
        <w:t xml:space="preserve"> panta 4.</w:t>
      </w:r>
      <w:r w:rsidRPr="004F7577">
        <w:rPr>
          <w:rFonts w:eastAsia="Times New Roman"/>
          <w:sz w:val="26"/>
          <w:szCs w:val="26"/>
          <w:vertAlign w:val="superscript"/>
        </w:rPr>
        <w:t>4</w:t>
      </w:r>
      <w:r w:rsidRPr="004F7577">
        <w:rPr>
          <w:rFonts w:eastAsia="Times New Roman"/>
          <w:sz w:val="26"/>
          <w:szCs w:val="26"/>
        </w:rPr>
        <w:t>, 4.</w:t>
      </w:r>
      <w:r w:rsidRPr="004F7577">
        <w:rPr>
          <w:rFonts w:eastAsia="Times New Roman"/>
          <w:sz w:val="26"/>
          <w:szCs w:val="26"/>
          <w:vertAlign w:val="superscript"/>
        </w:rPr>
        <w:t>5</w:t>
      </w:r>
      <w:r w:rsidRPr="004F7577">
        <w:rPr>
          <w:rFonts w:eastAsia="Times New Roman"/>
          <w:sz w:val="26"/>
          <w:szCs w:val="26"/>
        </w:rPr>
        <w:t>, 4.</w:t>
      </w:r>
      <w:r w:rsidRPr="004F7577">
        <w:rPr>
          <w:rFonts w:eastAsia="Times New Roman"/>
          <w:sz w:val="26"/>
          <w:szCs w:val="26"/>
          <w:vertAlign w:val="superscript"/>
        </w:rPr>
        <w:t>6</w:t>
      </w:r>
      <w:r w:rsidRPr="004F7577">
        <w:rPr>
          <w:rFonts w:eastAsia="Times New Roman"/>
          <w:sz w:val="26"/>
          <w:szCs w:val="26"/>
        </w:rPr>
        <w:t xml:space="preserve"> daļā un 4.</w:t>
      </w:r>
      <w:r w:rsidRPr="004F7577">
        <w:rPr>
          <w:rFonts w:eastAsia="Times New Roman"/>
          <w:sz w:val="26"/>
          <w:szCs w:val="26"/>
          <w:vertAlign w:val="superscript"/>
        </w:rPr>
        <w:t>7</w:t>
      </w:r>
      <w:r w:rsidRPr="004F7577">
        <w:rPr>
          <w:rFonts w:eastAsia="Times New Roman"/>
          <w:sz w:val="26"/>
          <w:szCs w:val="26"/>
        </w:rPr>
        <w:t xml:space="preserve"> daļas 2. punktā;</w:t>
      </w:r>
    </w:p>
    <w:p w14:paraId="7385124E" w14:textId="043E85B0" w:rsidR="005D1667" w:rsidRPr="004F7577" w:rsidRDefault="005D1667" w:rsidP="00D058F2">
      <w:pPr>
        <w:shd w:val="clear" w:color="auto" w:fill="FFFFFF"/>
        <w:spacing w:before="120" w:after="0" w:line="240" w:lineRule="auto"/>
        <w:ind w:firstLine="720"/>
        <w:rPr>
          <w:rFonts w:eastAsia="Times New Roman"/>
          <w:sz w:val="26"/>
          <w:szCs w:val="26"/>
        </w:rPr>
      </w:pPr>
      <w:r w:rsidRPr="004F7577">
        <w:rPr>
          <w:rFonts w:eastAsia="Times New Roman"/>
          <w:sz w:val="26"/>
          <w:szCs w:val="26"/>
        </w:rPr>
        <w:t>4) īsteno agrīnas intervences pasākumus saskaņā ar</w:t>
      </w:r>
      <w:r w:rsidR="00FC6080" w:rsidRPr="004F7577">
        <w:rPr>
          <w:rFonts w:eastAsia="Times New Roman"/>
          <w:sz w:val="26"/>
          <w:szCs w:val="26"/>
        </w:rPr>
        <w:t xml:space="preserve"> šā likuma</w:t>
      </w:r>
      <w:r w:rsidRPr="004F7577">
        <w:rPr>
          <w:rFonts w:eastAsia="Times New Roman"/>
          <w:sz w:val="26"/>
          <w:szCs w:val="26"/>
        </w:rPr>
        <w:t xml:space="preserve"> 33. pantu;</w:t>
      </w:r>
    </w:p>
    <w:p w14:paraId="531C2E19" w14:textId="6FCFA165"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5) piemēro administratīv</w:t>
      </w:r>
      <w:r w:rsidR="00462364">
        <w:rPr>
          <w:rFonts w:eastAsia="Times New Roman"/>
          <w:sz w:val="26"/>
          <w:szCs w:val="26"/>
        </w:rPr>
        <w:t>o</w:t>
      </w:r>
      <w:r w:rsidRPr="004F7577">
        <w:rPr>
          <w:rFonts w:eastAsia="Times New Roman"/>
          <w:sz w:val="26"/>
          <w:szCs w:val="26"/>
        </w:rPr>
        <w:t>s sodus un citus administratīv</w:t>
      </w:r>
      <w:r w:rsidR="00462364">
        <w:rPr>
          <w:rFonts w:eastAsia="Times New Roman"/>
          <w:sz w:val="26"/>
          <w:szCs w:val="26"/>
        </w:rPr>
        <w:t>o</w:t>
      </w:r>
      <w:r w:rsidRPr="004F7577">
        <w:rPr>
          <w:rFonts w:eastAsia="Times New Roman"/>
          <w:sz w:val="26"/>
          <w:szCs w:val="26"/>
        </w:rPr>
        <w:t xml:space="preserve">s pasākumus saskaņā ar </w:t>
      </w:r>
      <w:r w:rsidR="00FC6080" w:rsidRPr="004F7577">
        <w:rPr>
          <w:rFonts w:eastAsia="Times New Roman"/>
          <w:sz w:val="26"/>
          <w:szCs w:val="26"/>
        </w:rPr>
        <w:t xml:space="preserve">šā likuma </w:t>
      </w:r>
      <w:r w:rsidRPr="004F7577">
        <w:rPr>
          <w:rFonts w:eastAsia="Times New Roman"/>
          <w:sz w:val="26"/>
          <w:szCs w:val="26"/>
        </w:rPr>
        <w:t>128. un 129. pantu.</w:t>
      </w:r>
    </w:p>
    <w:p w14:paraId="7B216758" w14:textId="0C3C4A76" w:rsidR="005D1667"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sz w:val="26"/>
          <w:szCs w:val="26"/>
        </w:rPr>
        <w:t>(2) Finanšu un kapitāla tirgus komisija var veikt novērtējumu par to, vai iestādes vai finanšu sabiedrības kļūst vai, iespējams, kļūs maksātnespējīga</w:t>
      </w:r>
      <w:r w:rsidR="005F67E9">
        <w:rPr>
          <w:rFonts w:eastAsia="Times New Roman"/>
          <w:sz w:val="26"/>
          <w:szCs w:val="26"/>
        </w:rPr>
        <w:t>s</w:t>
      </w:r>
      <w:r w:rsidRPr="004F7577">
        <w:rPr>
          <w:rFonts w:eastAsia="Times New Roman"/>
          <w:sz w:val="26"/>
          <w:szCs w:val="26"/>
        </w:rPr>
        <w:t xml:space="preserve"> saskaņā ar </w:t>
      </w:r>
      <w:r w:rsidR="00FC6080" w:rsidRPr="004F7577">
        <w:rPr>
          <w:rFonts w:eastAsia="Times New Roman"/>
          <w:sz w:val="26"/>
          <w:szCs w:val="26"/>
        </w:rPr>
        <w:t xml:space="preserve">šā likuma </w:t>
      </w:r>
      <w:r w:rsidRPr="004F7577">
        <w:rPr>
          <w:rFonts w:eastAsia="Times New Roman"/>
          <w:sz w:val="26"/>
          <w:szCs w:val="26"/>
        </w:rPr>
        <w:t>39., 39.</w:t>
      </w:r>
      <w:r w:rsidRPr="004F7577">
        <w:rPr>
          <w:rFonts w:eastAsia="Times New Roman"/>
          <w:sz w:val="26"/>
          <w:szCs w:val="26"/>
          <w:vertAlign w:val="superscript"/>
        </w:rPr>
        <w:t>1</w:t>
      </w:r>
      <w:r w:rsidRPr="004F7577">
        <w:rPr>
          <w:rFonts w:eastAsia="Times New Roman"/>
          <w:sz w:val="26"/>
          <w:szCs w:val="26"/>
        </w:rPr>
        <w:t xml:space="preserve"> vai 40. pantu.</w:t>
      </w:r>
    </w:p>
    <w:p w14:paraId="4B869B3F" w14:textId="563BAAD4" w:rsidR="003E4334" w:rsidRPr="004F7577" w:rsidRDefault="005D1667" w:rsidP="00D058F2">
      <w:pPr>
        <w:shd w:val="clear" w:color="auto" w:fill="FFFFFF"/>
        <w:spacing w:before="120" w:after="0" w:line="240" w:lineRule="auto"/>
        <w:ind w:firstLine="720"/>
        <w:jc w:val="both"/>
        <w:rPr>
          <w:rFonts w:eastAsia="Times New Roman"/>
          <w:sz w:val="26"/>
          <w:szCs w:val="26"/>
        </w:rPr>
      </w:pPr>
      <w:r w:rsidRPr="004F7577">
        <w:rPr>
          <w:rFonts w:eastAsia="Times New Roman"/>
          <w:b/>
          <w:sz w:val="26"/>
          <w:szCs w:val="26"/>
        </w:rPr>
        <w:t>66. pants.</w:t>
      </w:r>
      <w:r w:rsidRPr="004F7577">
        <w:rPr>
          <w:rFonts w:eastAsia="Times New Roman"/>
          <w:sz w:val="26"/>
          <w:szCs w:val="26"/>
        </w:rPr>
        <w:t xml:space="preserve"> Finanšu un kapitāla tirgus komisija informē Eiropas Banku iestādi par minimālo pašu kapitāla un atbilstīgo saistību prasību, kas saskaņā ar šā likuma 60.</w:t>
      </w:r>
      <w:r w:rsidRPr="004F7577">
        <w:rPr>
          <w:rFonts w:eastAsia="Times New Roman"/>
          <w:sz w:val="26"/>
          <w:szCs w:val="26"/>
          <w:vertAlign w:val="superscript"/>
        </w:rPr>
        <w:t>2</w:t>
      </w:r>
      <w:r w:rsidRPr="004F7577">
        <w:rPr>
          <w:rFonts w:eastAsia="Times New Roman"/>
          <w:sz w:val="26"/>
          <w:szCs w:val="26"/>
        </w:rPr>
        <w:t xml:space="preserve"> vai 61.pantu ir noteikt</w:t>
      </w:r>
      <w:r w:rsidR="00FC6080" w:rsidRPr="004F7577">
        <w:rPr>
          <w:rFonts w:eastAsia="Times New Roman"/>
          <w:sz w:val="26"/>
          <w:szCs w:val="26"/>
        </w:rPr>
        <w:t>as</w:t>
      </w:r>
      <w:r w:rsidRPr="004F7577">
        <w:rPr>
          <w:rFonts w:eastAsia="Times New Roman"/>
          <w:sz w:val="26"/>
          <w:szCs w:val="26"/>
        </w:rPr>
        <w:t xml:space="preserve"> tās uzraudzībā esošai iestādei.</w:t>
      </w:r>
      <w:r w:rsidRPr="004F7577">
        <w:rPr>
          <w:sz w:val="26"/>
          <w:szCs w:val="26"/>
        </w:rPr>
        <w:t xml:space="preserve"> ”</w:t>
      </w:r>
      <w:r w:rsidR="00B92E54" w:rsidRPr="004F7577">
        <w:rPr>
          <w:rFonts w:eastAsia="Times New Roman"/>
          <w:sz w:val="26"/>
          <w:szCs w:val="26"/>
        </w:rPr>
        <w:t>.</w:t>
      </w:r>
    </w:p>
    <w:p w14:paraId="05FE9888" w14:textId="77777777" w:rsidR="00BC4532" w:rsidRPr="004F7577" w:rsidRDefault="00BC4532" w:rsidP="00B4771D">
      <w:pPr>
        <w:shd w:val="clear" w:color="auto" w:fill="FFFFFF"/>
        <w:spacing w:before="200" w:after="0" w:line="240" w:lineRule="auto"/>
        <w:ind w:firstLine="720"/>
        <w:jc w:val="both"/>
        <w:rPr>
          <w:rFonts w:eastAsia="Times New Roman"/>
          <w:vanish/>
          <w:sz w:val="26"/>
          <w:szCs w:val="26"/>
        </w:rPr>
      </w:pPr>
    </w:p>
    <w:p w14:paraId="419D5B4D" w14:textId="51359FD4" w:rsidR="002A56C5" w:rsidRPr="004F7577" w:rsidRDefault="00CB62BF" w:rsidP="00D058F2">
      <w:pPr>
        <w:spacing w:before="120" w:after="0" w:line="240" w:lineRule="auto"/>
        <w:ind w:firstLine="720"/>
        <w:jc w:val="both"/>
        <w:rPr>
          <w:sz w:val="26"/>
          <w:szCs w:val="26"/>
        </w:rPr>
      </w:pPr>
      <w:r w:rsidRPr="004F7577">
        <w:rPr>
          <w:sz w:val="26"/>
          <w:szCs w:val="26"/>
        </w:rPr>
        <w:t>4</w:t>
      </w:r>
      <w:r w:rsidR="003604FF" w:rsidRPr="004F7577">
        <w:rPr>
          <w:sz w:val="26"/>
          <w:szCs w:val="26"/>
        </w:rPr>
        <w:t>8</w:t>
      </w:r>
      <w:r w:rsidR="008F6A49" w:rsidRPr="004F7577">
        <w:rPr>
          <w:sz w:val="26"/>
          <w:szCs w:val="26"/>
        </w:rPr>
        <w:t>.</w:t>
      </w:r>
      <w:r w:rsidR="002A56C5" w:rsidRPr="004F7577">
        <w:rPr>
          <w:sz w:val="26"/>
          <w:szCs w:val="26"/>
        </w:rPr>
        <w:t xml:space="preserve"> 67. pantā:</w:t>
      </w:r>
      <w:r w:rsidR="008F6A49" w:rsidRPr="004F7577">
        <w:rPr>
          <w:sz w:val="26"/>
          <w:szCs w:val="26"/>
        </w:rPr>
        <w:t xml:space="preserve"> </w:t>
      </w:r>
      <w:r w:rsidR="003E4334" w:rsidRPr="004F7577">
        <w:rPr>
          <w:sz w:val="26"/>
          <w:szCs w:val="26"/>
        </w:rPr>
        <w:t xml:space="preserve"> </w:t>
      </w:r>
    </w:p>
    <w:p w14:paraId="132E4850" w14:textId="0E07E638" w:rsidR="0064354E" w:rsidRPr="004F7577" w:rsidRDefault="002A56C5" w:rsidP="00D058F2">
      <w:pPr>
        <w:spacing w:before="120" w:after="0" w:line="240" w:lineRule="auto"/>
        <w:ind w:firstLine="720"/>
        <w:jc w:val="both"/>
        <w:rPr>
          <w:sz w:val="26"/>
          <w:szCs w:val="26"/>
        </w:rPr>
      </w:pPr>
      <w:r w:rsidRPr="004F7577">
        <w:rPr>
          <w:sz w:val="26"/>
          <w:szCs w:val="26"/>
        </w:rPr>
        <w:t>a</w:t>
      </w:r>
      <w:r w:rsidR="00BC4532" w:rsidRPr="004F7577">
        <w:rPr>
          <w:sz w:val="26"/>
          <w:szCs w:val="26"/>
        </w:rPr>
        <w:t xml:space="preserve">izstāt vārdu “atbilstīgās” </w:t>
      </w:r>
      <w:r w:rsidR="008B7ECA">
        <w:rPr>
          <w:sz w:val="26"/>
          <w:szCs w:val="26"/>
        </w:rPr>
        <w:t>(attiecīg</w:t>
      </w:r>
      <w:r w:rsidR="00F72682" w:rsidRPr="004F7577">
        <w:rPr>
          <w:sz w:val="26"/>
          <w:szCs w:val="26"/>
        </w:rPr>
        <w:t>ā locījumā)</w:t>
      </w:r>
      <w:r w:rsidR="00BC4532" w:rsidRPr="004F7577">
        <w:rPr>
          <w:sz w:val="26"/>
          <w:szCs w:val="26"/>
        </w:rPr>
        <w:t xml:space="preserve"> ar vārdiem “iekšēji rekapitalizējamās” </w:t>
      </w:r>
      <w:r w:rsidR="008B7ECA">
        <w:rPr>
          <w:sz w:val="26"/>
          <w:szCs w:val="26"/>
        </w:rPr>
        <w:t>(attiecīg</w:t>
      </w:r>
      <w:r w:rsidR="00F72682" w:rsidRPr="004F7577">
        <w:rPr>
          <w:sz w:val="26"/>
          <w:szCs w:val="26"/>
        </w:rPr>
        <w:t>ā locījumā)</w:t>
      </w:r>
      <w:r w:rsidRPr="004F7577">
        <w:rPr>
          <w:sz w:val="26"/>
          <w:szCs w:val="26"/>
        </w:rPr>
        <w:t>;</w:t>
      </w:r>
    </w:p>
    <w:p w14:paraId="4DDD401B" w14:textId="56C20040" w:rsidR="002A56C5" w:rsidRPr="004F7577" w:rsidRDefault="002A56C5" w:rsidP="00D058F2">
      <w:pPr>
        <w:spacing w:before="120" w:after="0" w:line="240" w:lineRule="auto"/>
        <w:ind w:firstLine="720"/>
        <w:jc w:val="both"/>
        <w:rPr>
          <w:sz w:val="26"/>
          <w:szCs w:val="26"/>
        </w:rPr>
      </w:pPr>
      <w:r w:rsidRPr="004F7577">
        <w:rPr>
          <w:sz w:val="26"/>
          <w:szCs w:val="26"/>
        </w:rPr>
        <w:t>papildināt otrās daļas pirmo teikumu ar vārdiem “un turpinātu darbības, kurām tai ir izsniegta atļauja saskaņā ar minētajiem likumiem”.</w:t>
      </w:r>
    </w:p>
    <w:p w14:paraId="78C5965A" w14:textId="20E6DEE7" w:rsidR="00602814" w:rsidRPr="004F7577" w:rsidRDefault="00CB62BF" w:rsidP="00B4771D">
      <w:pPr>
        <w:spacing w:before="200" w:after="0" w:line="240" w:lineRule="auto"/>
        <w:ind w:firstLine="720"/>
        <w:jc w:val="both"/>
        <w:rPr>
          <w:sz w:val="26"/>
          <w:szCs w:val="26"/>
        </w:rPr>
      </w:pPr>
      <w:r w:rsidRPr="004F7577">
        <w:rPr>
          <w:sz w:val="26"/>
          <w:szCs w:val="26"/>
        </w:rPr>
        <w:t>4</w:t>
      </w:r>
      <w:r w:rsidR="003604FF" w:rsidRPr="004F7577">
        <w:rPr>
          <w:sz w:val="26"/>
          <w:szCs w:val="26"/>
        </w:rPr>
        <w:t>9</w:t>
      </w:r>
      <w:r w:rsidR="00FE4EA2" w:rsidRPr="004F7577">
        <w:rPr>
          <w:sz w:val="26"/>
          <w:szCs w:val="26"/>
        </w:rPr>
        <w:t>.</w:t>
      </w:r>
      <w:r w:rsidR="00602814" w:rsidRPr="004F7577">
        <w:rPr>
          <w:sz w:val="26"/>
          <w:szCs w:val="26"/>
        </w:rPr>
        <w:t xml:space="preserve"> 68. pantā:</w:t>
      </w:r>
      <w:r w:rsidR="00FE4EA2" w:rsidRPr="004F7577">
        <w:rPr>
          <w:sz w:val="26"/>
          <w:szCs w:val="26"/>
        </w:rPr>
        <w:t xml:space="preserve"> </w:t>
      </w:r>
    </w:p>
    <w:p w14:paraId="7198F3A9" w14:textId="6671C5AA" w:rsidR="00FE4EA2" w:rsidRPr="004F7577" w:rsidRDefault="00602814" w:rsidP="00D058F2">
      <w:pPr>
        <w:spacing w:before="120" w:after="0" w:line="240" w:lineRule="auto"/>
        <w:ind w:firstLine="720"/>
        <w:jc w:val="both"/>
        <w:rPr>
          <w:sz w:val="26"/>
          <w:szCs w:val="26"/>
        </w:rPr>
      </w:pPr>
      <w:r w:rsidRPr="004F7577">
        <w:rPr>
          <w:sz w:val="26"/>
          <w:szCs w:val="26"/>
        </w:rPr>
        <w:t>a</w:t>
      </w:r>
      <w:r w:rsidR="00FE4EA2" w:rsidRPr="004F7577">
        <w:rPr>
          <w:sz w:val="26"/>
          <w:szCs w:val="26"/>
        </w:rPr>
        <w:t>izstāt 68</w:t>
      </w:r>
      <w:r w:rsidR="00C37040" w:rsidRPr="004F7577">
        <w:rPr>
          <w:sz w:val="26"/>
          <w:szCs w:val="26"/>
        </w:rPr>
        <w:t>.panta pirmās daļas 2. punkta ”b”</w:t>
      </w:r>
      <w:r w:rsidR="00FE4EA2" w:rsidRPr="004F7577">
        <w:rPr>
          <w:sz w:val="26"/>
          <w:szCs w:val="26"/>
        </w:rPr>
        <w:t xml:space="preserve"> apakšpunktā vārdu </w:t>
      </w:r>
      <w:r w:rsidR="004F7577">
        <w:rPr>
          <w:sz w:val="26"/>
          <w:szCs w:val="26"/>
        </w:rPr>
        <w:t>“</w:t>
      </w:r>
      <w:r w:rsidR="00FE4EA2" w:rsidRPr="004F7577">
        <w:rPr>
          <w:sz w:val="26"/>
          <w:szCs w:val="26"/>
        </w:rPr>
        <w:t>atbilstīgās”</w:t>
      </w:r>
      <w:r w:rsidRPr="004F7577">
        <w:rPr>
          <w:sz w:val="26"/>
          <w:szCs w:val="26"/>
        </w:rPr>
        <w:t xml:space="preserve"> ar </w:t>
      </w:r>
      <w:r w:rsidR="004F7577">
        <w:rPr>
          <w:sz w:val="26"/>
          <w:szCs w:val="26"/>
        </w:rPr>
        <w:t>“</w:t>
      </w:r>
      <w:r w:rsidRPr="004F7577">
        <w:rPr>
          <w:sz w:val="26"/>
          <w:szCs w:val="26"/>
        </w:rPr>
        <w:t>iekšēji rekapitalizējamās”;</w:t>
      </w:r>
    </w:p>
    <w:p w14:paraId="3C5D4AA3" w14:textId="00B4CD29" w:rsidR="00602814" w:rsidRPr="004F7577" w:rsidRDefault="00602814" w:rsidP="00D058F2">
      <w:pPr>
        <w:spacing w:before="120" w:after="0" w:line="240" w:lineRule="auto"/>
        <w:ind w:firstLine="720"/>
        <w:jc w:val="both"/>
        <w:rPr>
          <w:sz w:val="26"/>
          <w:szCs w:val="26"/>
        </w:rPr>
      </w:pPr>
      <w:r w:rsidRPr="004F7577">
        <w:rPr>
          <w:sz w:val="26"/>
          <w:szCs w:val="26"/>
        </w:rPr>
        <w:t>aizstāt otrajā daļā vārdu “mainās” ar vārdu “samazinās”</w:t>
      </w:r>
      <w:r w:rsidR="007A260A" w:rsidRPr="004F7577">
        <w:rPr>
          <w:sz w:val="26"/>
          <w:szCs w:val="26"/>
        </w:rPr>
        <w:t>;</w:t>
      </w:r>
    </w:p>
    <w:p w14:paraId="332F5B69" w14:textId="387EE112" w:rsidR="007A260A" w:rsidRPr="004F7577" w:rsidRDefault="007A260A" w:rsidP="00D058F2">
      <w:pPr>
        <w:spacing w:before="120" w:after="0" w:line="240" w:lineRule="auto"/>
        <w:ind w:firstLine="720"/>
        <w:jc w:val="both"/>
        <w:rPr>
          <w:sz w:val="26"/>
          <w:szCs w:val="26"/>
        </w:rPr>
      </w:pPr>
      <w:r w:rsidRPr="004F7577">
        <w:rPr>
          <w:sz w:val="26"/>
          <w:szCs w:val="26"/>
        </w:rPr>
        <w:t>papildināt ceturtās daļas ievaddaļu aiz vārda “pirmajā” ar vārdiem “un otrajā”.</w:t>
      </w:r>
    </w:p>
    <w:p w14:paraId="13C888FE" w14:textId="4ADD10A2" w:rsidR="00FE4EA2" w:rsidRPr="004F7577" w:rsidRDefault="003604FF" w:rsidP="00B4771D">
      <w:pPr>
        <w:spacing w:before="200" w:after="0" w:line="240" w:lineRule="auto"/>
        <w:ind w:firstLine="720"/>
        <w:jc w:val="both"/>
        <w:rPr>
          <w:sz w:val="26"/>
          <w:szCs w:val="26"/>
        </w:rPr>
      </w:pPr>
      <w:r w:rsidRPr="004F7577">
        <w:rPr>
          <w:sz w:val="26"/>
          <w:szCs w:val="26"/>
        </w:rPr>
        <w:t>50</w:t>
      </w:r>
      <w:r w:rsidR="00FE4EA2" w:rsidRPr="004F7577">
        <w:rPr>
          <w:sz w:val="26"/>
          <w:szCs w:val="26"/>
        </w:rPr>
        <w:t>. 69.pantā:</w:t>
      </w:r>
    </w:p>
    <w:p w14:paraId="0F3C2FA6" w14:textId="47D50044" w:rsidR="00FE4EA2" w:rsidRPr="004F7577" w:rsidRDefault="00FE4EA2" w:rsidP="00D058F2">
      <w:pPr>
        <w:spacing w:before="120" w:after="0" w:line="240" w:lineRule="auto"/>
        <w:ind w:firstLine="720"/>
        <w:jc w:val="both"/>
        <w:rPr>
          <w:sz w:val="26"/>
          <w:szCs w:val="26"/>
        </w:rPr>
      </w:pPr>
      <w:r w:rsidRPr="004F7577">
        <w:rPr>
          <w:sz w:val="26"/>
          <w:szCs w:val="26"/>
        </w:rPr>
        <w:t>aizstāt pirmās daļas 5.</w:t>
      </w:r>
      <w:r w:rsidR="00FC6080" w:rsidRPr="004F7577">
        <w:rPr>
          <w:sz w:val="26"/>
          <w:szCs w:val="26"/>
        </w:rPr>
        <w:t> </w:t>
      </w:r>
      <w:r w:rsidRPr="004F7577">
        <w:rPr>
          <w:sz w:val="26"/>
          <w:szCs w:val="26"/>
        </w:rPr>
        <w:t>punktā vārdu</w:t>
      </w:r>
      <w:r w:rsidR="00BC4532" w:rsidRPr="004F7577">
        <w:rPr>
          <w:sz w:val="26"/>
          <w:szCs w:val="26"/>
        </w:rPr>
        <w:t>s</w:t>
      </w:r>
      <w:r w:rsidRPr="004F7577">
        <w:rPr>
          <w:sz w:val="26"/>
          <w:szCs w:val="26"/>
        </w:rPr>
        <w:t xml:space="preserve"> </w:t>
      </w:r>
      <w:r w:rsidR="004F7577">
        <w:rPr>
          <w:sz w:val="26"/>
          <w:szCs w:val="26"/>
        </w:rPr>
        <w:t>“</w:t>
      </w:r>
      <w:r w:rsidRPr="004F7577">
        <w:rPr>
          <w:sz w:val="26"/>
          <w:szCs w:val="26"/>
        </w:rPr>
        <w:t xml:space="preserve">atbilstīgo saistību” ar vārdiem </w:t>
      </w:r>
      <w:r w:rsidR="004F7577">
        <w:rPr>
          <w:sz w:val="26"/>
          <w:szCs w:val="26"/>
        </w:rPr>
        <w:t>“</w:t>
      </w:r>
      <w:r w:rsidRPr="004F7577">
        <w:rPr>
          <w:sz w:val="26"/>
          <w:szCs w:val="26"/>
        </w:rPr>
        <w:t>iekšēji rekapitalizējamo saistību, tostarp parāda instrumentu,”;</w:t>
      </w:r>
    </w:p>
    <w:p w14:paraId="12FCAFB3" w14:textId="4596D999" w:rsidR="00FE4EA2" w:rsidRPr="004F7577" w:rsidRDefault="00110A59" w:rsidP="00D058F2">
      <w:pPr>
        <w:spacing w:before="120" w:after="0" w:line="240" w:lineRule="auto"/>
        <w:ind w:firstLine="720"/>
        <w:jc w:val="both"/>
        <w:rPr>
          <w:sz w:val="26"/>
          <w:szCs w:val="26"/>
        </w:rPr>
      </w:pPr>
      <w:r w:rsidRPr="004F7577">
        <w:rPr>
          <w:sz w:val="26"/>
          <w:szCs w:val="26"/>
        </w:rPr>
        <w:t>aizstāt otrajā</w:t>
      </w:r>
      <w:r w:rsidR="00205390" w:rsidRPr="004F7577">
        <w:rPr>
          <w:sz w:val="26"/>
          <w:szCs w:val="26"/>
        </w:rPr>
        <w:t xml:space="preserve"> un trešajā</w:t>
      </w:r>
      <w:r w:rsidRPr="004F7577">
        <w:rPr>
          <w:sz w:val="26"/>
          <w:szCs w:val="26"/>
        </w:rPr>
        <w:t xml:space="preserve"> daļā vārdu </w:t>
      </w:r>
      <w:r w:rsidR="004F7577">
        <w:rPr>
          <w:sz w:val="26"/>
          <w:szCs w:val="26"/>
        </w:rPr>
        <w:t>“</w:t>
      </w:r>
      <w:r w:rsidRPr="004F7577">
        <w:rPr>
          <w:sz w:val="26"/>
          <w:szCs w:val="26"/>
        </w:rPr>
        <w:t xml:space="preserve">atbilstīgajām” </w:t>
      </w:r>
      <w:r w:rsidR="008B7ECA">
        <w:rPr>
          <w:sz w:val="26"/>
          <w:szCs w:val="26"/>
        </w:rPr>
        <w:t>(attiecīg</w:t>
      </w:r>
      <w:r w:rsidR="00F72682" w:rsidRPr="004F7577">
        <w:rPr>
          <w:sz w:val="26"/>
          <w:szCs w:val="26"/>
        </w:rPr>
        <w:t>ā locījumā)</w:t>
      </w:r>
      <w:r w:rsidRPr="004F7577">
        <w:rPr>
          <w:sz w:val="26"/>
          <w:szCs w:val="26"/>
        </w:rPr>
        <w:t xml:space="preserve"> ar vārd</w:t>
      </w:r>
      <w:r w:rsidR="001C0312" w:rsidRPr="004F7577">
        <w:rPr>
          <w:sz w:val="26"/>
          <w:szCs w:val="26"/>
        </w:rPr>
        <w:t>iem</w:t>
      </w:r>
      <w:r w:rsidRPr="004F7577">
        <w:rPr>
          <w:sz w:val="26"/>
          <w:szCs w:val="26"/>
        </w:rPr>
        <w:t xml:space="preserve"> </w:t>
      </w:r>
      <w:r w:rsidR="004F7577">
        <w:rPr>
          <w:sz w:val="26"/>
          <w:szCs w:val="26"/>
        </w:rPr>
        <w:t>“</w:t>
      </w:r>
      <w:r w:rsidRPr="004F7577">
        <w:rPr>
          <w:sz w:val="26"/>
          <w:szCs w:val="26"/>
        </w:rPr>
        <w:t xml:space="preserve">iekšēji rekapitalizējamām” </w:t>
      </w:r>
      <w:r w:rsidR="008B7ECA">
        <w:rPr>
          <w:sz w:val="26"/>
          <w:szCs w:val="26"/>
        </w:rPr>
        <w:t>(attiecīg</w:t>
      </w:r>
      <w:r w:rsidR="00F72682" w:rsidRPr="004F7577">
        <w:rPr>
          <w:sz w:val="26"/>
          <w:szCs w:val="26"/>
        </w:rPr>
        <w:t>ā locījumā)</w:t>
      </w:r>
      <w:r w:rsidRPr="004F7577">
        <w:rPr>
          <w:sz w:val="26"/>
          <w:szCs w:val="26"/>
        </w:rPr>
        <w:t>;</w:t>
      </w:r>
    </w:p>
    <w:p w14:paraId="02ED28F1" w14:textId="7E7F8D6B" w:rsidR="00110A59" w:rsidRPr="004F7577" w:rsidRDefault="00110A59" w:rsidP="00D058F2">
      <w:pPr>
        <w:spacing w:before="120" w:after="0" w:line="240" w:lineRule="auto"/>
        <w:ind w:firstLine="720"/>
        <w:jc w:val="both"/>
        <w:rPr>
          <w:sz w:val="26"/>
          <w:szCs w:val="26"/>
        </w:rPr>
      </w:pPr>
      <w:r w:rsidRPr="004F7577">
        <w:rPr>
          <w:sz w:val="26"/>
          <w:szCs w:val="26"/>
        </w:rPr>
        <w:t xml:space="preserve">papildināt ceturto daļu aiz vārdiem </w:t>
      </w:r>
      <w:r w:rsidR="004F7577">
        <w:rPr>
          <w:sz w:val="26"/>
          <w:szCs w:val="26"/>
        </w:rPr>
        <w:t>“</w:t>
      </w:r>
      <w:r w:rsidRPr="004F7577">
        <w:rPr>
          <w:sz w:val="26"/>
          <w:szCs w:val="26"/>
        </w:rPr>
        <w:t xml:space="preserve">attiecas uz” ar vārdiem </w:t>
      </w:r>
      <w:r w:rsidR="004F7577">
        <w:rPr>
          <w:sz w:val="26"/>
          <w:szCs w:val="26"/>
        </w:rPr>
        <w:t>“</w:t>
      </w:r>
      <w:r w:rsidRPr="004F7577">
        <w:rPr>
          <w:sz w:val="26"/>
          <w:szCs w:val="26"/>
        </w:rPr>
        <w:t>iestādes vai”;</w:t>
      </w:r>
    </w:p>
    <w:p w14:paraId="5F4860E4" w14:textId="77777777" w:rsidR="00110A59" w:rsidRPr="004F7577" w:rsidRDefault="00110A59" w:rsidP="00D058F2">
      <w:pPr>
        <w:spacing w:before="120" w:after="0" w:line="240" w:lineRule="auto"/>
        <w:ind w:firstLine="720"/>
        <w:jc w:val="both"/>
        <w:rPr>
          <w:sz w:val="26"/>
          <w:szCs w:val="26"/>
        </w:rPr>
      </w:pPr>
      <w:r w:rsidRPr="004F7577">
        <w:rPr>
          <w:sz w:val="26"/>
          <w:szCs w:val="26"/>
        </w:rPr>
        <w:t>papildināt ar septīto daļu šādā redakcijā:</w:t>
      </w:r>
    </w:p>
    <w:p w14:paraId="76BA05A3" w14:textId="1C02B98C" w:rsidR="00110A59" w:rsidRPr="004F7577" w:rsidRDefault="004F7577" w:rsidP="00D058F2">
      <w:pPr>
        <w:spacing w:before="120" w:after="0" w:line="240" w:lineRule="auto"/>
        <w:ind w:firstLine="720"/>
        <w:jc w:val="both"/>
        <w:rPr>
          <w:sz w:val="26"/>
          <w:szCs w:val="26"/>
        </w:rPr>
      </w:pPr>
      <w:r>
        <w:rPr>
          <w:sz w:val="26"/>
          <w:szCs w:val="26"/>
        </w:rPr>
        <w:t>“</w:t>
      </w:r>
      <w:r w:rsidR="00110A59" w:rsidRPr="004F7577">
        <w:rPr>
          <w:sz w:val="26"/>
          <w:szCs w:val="26"/>
        </w:rPr>
        <w:t>(7) Visiem iestāžu vai finanšu sabiedrību pašu kapitāla elementu prasījumiem maksātnespējas procesa gadījumā ir zemāka kārta nekā prasījumam, kas neizriet no pašu kapitāla elementa. Ciktāl iekšējās rekapitalizācijas instrumentu tikai daļēji atzīst par pašu kapitāla elementu, visu instrumentu uzskata par prasījumu, kas izriet no pašu kapitāla elementa, un tam maksātnespējas procesa gadījumā ir zemāka kārta nekā jebkuram citam prasījumam, kas neizriet no pašu kapitāla elementa.”</w:t>
      </w:r>
      <w:r w:rsidR="00632BE5">
        <w:rPr>
          <w:sz w:val="26"/>
          <w:szCs w:val="26"/>
        </w:rPr>
        <w:t>.</w:t>
      </w:r>
    </w:p>
    <w:p w14:paraId="26ED8A6A" w14:textId="3892CBF2" w:rsidR="004E656B" w:rsidRPr="004F7577" w:rsidRDefault="003604FF" w:rsidP="00B4771D">
      <w:pPr>
        <w:spacing w:before="200" w:after="0" w:line="240" w:lineRule="auto"/>
        <w:ind w:firstLine="720"/>
        <w:jc w:val="both"/>
        <w:rPr>
          <w:sz w:val="26"/>
          <w:szCs w:val="26"/>
        </w:rPr>
      </w:pPr>
      <w:r w:rsidRPr="004F7577">
        <w:rPr>
          <w:sz w:val="26"/>
          <w:szCs w:val="26"/>
        </w:rPr>
        <w:t>51</w:t>
      </w:r>
      <w:r w:rsidR="00110A59" w:rsidRPr="004F7577">
        <w:rPr>
          <w:sz w:val="26"/>
          <w:szCs w:val="26"/>
        </w:rPr>
        <w:t xml:space="preserve">. </w:t>
      </w:r>
      <w:r w:rsidR="004E656B" w:rsidRPr="004F7577">
        <w:rPr>
          <w:sz w:val="26"/>
          <w:szCs w:val="26"/>
        </w:rPr>
        <w:t>Papildināt 72. pantu aiz vārda “instrumentu” ar vārdiem “lai rekapitalizētu iestādi vai finanšu sabiedrību saskaņā ar šā likuma 53. panta pirmās daļas 1. punktu” un aiz vārda “iestāde” ar vārdiem “vai finanšu sabiedrības”.</w:t>
      </w:r>
    </w:p>
    <w:p w14:paraId="597723E4" w14:textId="6B078CCC" w:rsidR="00110A59" w:rsidRPr="004F7577" w:rsidRDefault="004E656B" w:rsidP="00B4771D">
      <w:pPr>
        <w:spacing w:before="200" w:after="0" w:line="240" w:lineRule="auto"/>
        <w:ind w:firstLine="720"/>
        <w:jc w:val="both"/>
        <w:rPr>
          <w:sz w:val="26"/>
          <w:szCs w:val="26"/>
        </w:rPr>
      </w:pPr>
      <w:r w:rsidRPr="004F7577">
        <w:rPr>
          <w:sz w:val="26"/>
          <w:szCs w:val="26"/>
        </w:rPr>
        <w:t>52. 73. pantā:</w:t>
      </w:r>
    </w:p>
    <w:p w14:paraId="1BB15DFB" w14:textId="0356FB2B" w:rsidR="004E656B" w:rsidRPr="004F7577" w:rsidRDefault="004E656B" w:rsidP="00D058F2">
      <w:pPr>
        <w:spacing w:before="120" w:after="0" w:line="240" w:lineRule="auto"/>
        <w:ind w:firstLine="720"/>
        <w:jc w:val="both"/>
        <w:rPr>
          <w:sz w:val="26"/>
          <w:szCs w:val="26"/>
        </w:rPr>
      </w:pPr>
      <w:r w:rsidRPr="004F7577">
        <w:rPr>
          <w:sz w:val="26"/>
          <w:szCs w:val="26"/>
        </w:rPr>
        <w:t xml:space="preserve">papildināt pirmo daļu aiz vārda “Iestāde” ar vārdiem “vai finanšu sabiedrības” un aiz vārda </w:t>
      </w:r>
      <w:r w:rsidR="00800FCD">
        <w:rPr>
          <w:sz w:val="26"/>
          <w:szCs w:val="26"/>
        </w:rPr>
        <w:t>“</w:t>
      </w:r>
      <w:r w:rsidRPr="004F7577">
        <w:rPr>
          <w:sz w:val="26"/>
          <w:szCs w:val="26"/>
        </w:rPr>
        <w:t>piemērošanas</w:t>
      </w:r>
      <w:r w:rsidR="00800FCD">
        <w:rPr>
          <w:sz w:val="26"/>
          <w:szCs w:val="26"/>
        </w:rPr>
        <w:t>”</w:t>
      </w:r>
      <w:r w:rsidRPr="004F7577">
        <w:rPr>
          <w:sz w:val="26"/>
          <w:szCs w:val="26"/>
        </w:rPr>
        <w:t xml:space="preserve"> ar vārdiem “saskaņā ar šā likuma 53. panta pirmās daļas 1. punktu”;</w:t>
      </w:r>
    </w:p>
    <w:p w14:paraId="4AA8CE66" w14:textId="7AF8D73B" w:rsidR="00110A59" w:rsidRPr="004F7577" w:rsidRDefault="00110A59" w:rsidP="00D058F2">
      <w:pPr>
        <w:spacing w:before="120" w:after="0" w:line="240" w:lineRule="auto"/>
        <w:ind w:firstLine="720"/>
        <w:jc w:val="both"/>
        <w:rPr>
          <w:sz w:val="26"/>
          <w:szCs w:val="26"/>
        </w:rPr>
      </w:pPr>
      <w:r w:rsidRPr="004F7577">
        <w:rPr>
          <w:sz w:val="26"/>
          <w:szCs w:val="26"/>
        </w:rPr>
        <w:t xml:space="preserve">aizstāt otrajā daļā vārdu </w:t>
      </w:r>
      <w:r w:rsidR="004F7577">
        <w:rPr>
          <w:sz w:val="26"/>
          <w:szCs w:val="26"/>
        </w:rPr>
        <w:t>“</w:t>
      </w:r>
      <w:r w:rsidRPr="004F7577">
        <w:rPr>
          <w:sz w:val="26"/>
          <w:szCs w:val="26"/>
        </w:rPr>
        <w:t xml:space="preserve">iestāde” ar vārdu </w:t>
      </w:r>
      <w:r w:rsidR="004F7577">
        <w:rPr>
          <w:sz w:val="26"/>
          <w:szCs w:val="26"/>
        </w:rPr>
        <w:t>“</w:t>
      </w:r>
      <w:r w:rsidRPr="004F7577">
        <w:rPr>
          <w:sz w:val="26"/>
          <w:szCs w:val="26"/>
        </w:rPr>
        <w:t>sabiedrība”;</w:t>
      </w:r>
    </w:p>
    <w:p w14:paraId="60BD172C" w14:textId="77E12B9D" w:rsidR="004E656B" w:rsidRPr="004F7577" w:rsidRDefault="004E656B" w:rsidP="00D058F2">
      <w:pPr>
        <w:spacing w:before="120" w:after="0" w:line="240" w:lineRule="auto"/>
        <w:ind w:firstLine="720"/>
        <w:jc w:val="both"/>
        <w:rPr>
          <w:sz w:val="26"/>
          <w:szCs w:val="26"/>
        </w:rPr>
      </w:pPr>
      <w:r w:rsidRPr="004F7577">
        <w:rPr>
          <w:sz w:val="26"/>
          <w:szCs w:val="26"/>
        </w:rPr>
        <w:t>izteikt</w:t>
      </w:r>
      <w:r w:rsidR="0044647E" w:rsidRPr="004F7577">
        <w:rPr>
          <w:sz w:val="26"/>
          <w:szCs w:val="26"/>
        </w:rPr>
        <w:t xml:space="preserve"> trešo daļu šādā redakcijā:</w:t>
      </w:r>
    </w:p>
    <w:p w14:paraId="14532AA9" w14:textId="376E931D" w:rsidR="0044647E" w:rsidRPr="004F7577" w:rsidRDefault="0044647E" w:rsidP="00D058F2">
      <w:pPr>
        <w:spacing w:before="120" w:after="120" w:line="240" w:lineRule="auto"/>
        <w:ind w:firstLine="720"/>
        <w:jc w:val="both"/>
        <w:rPr>
          <w:sz w:val="26"/>
          <w:szCs w:val="26"/>
        </w:rPr>
      </w:pPr>
      <w:r w:rsidRPr="004F7577">
        <w:rPr>
          <w:sz w:val="26"/>
          <w:szCs w:val="26"/>
        </w:rPr>
        <w:t xml:space="preserve">“(3) Lai sasniegtu noregulējuma mērķus, Finanšu un kapitāla tirgus komisija kā noregulējamās iestādes noregulējuma iestāde vai grupas līmeņa noregulējuma iestāde, var pagarināt reorganizācijas plāna iesniegšanas termiņu ne vairāk kā par diviem mēnešiem pēc iekšējās rekapitalizācijas instrumenta piemērošanas, ja reorganizācijas plāns neietver valsts atbalstu. Ja reorganizācijas plāns ietver valsts atbalstu, tad </w:t>
      </w:r>
      <w:r w:rsidR="00667D7F" w:rsidRPr="004F7577">
        <w:rPr>
          <w:sz w:val="26"/>
          <w:szCs w:val="26"/>
        </w:rPr>
        <w:t>plāna iesniegšanas termiņu</w:t>
      </w:r>
      <w:r w:rsidRPr="004F7577">
        <w:rPr>
          <w:sz w:val="26"/>
          <w:szCs w:val="26"/>
        </w:rPr>
        <w:t xml:space="preserve"> var </w:t>
      </w:r>
      <w:r w:rsidR="00667D7F" w:rsidRPr="004F7577">
        <w:rPr>
          <w:sz w:val="26"/>
          <w:szCs w:val="26"/>
        </w:rPr>
        <w:t xml:space="preserve">pagarināt </w:t>
      </w:r>
      <w:r w:rsidRPr="004F7577">
        <w:rPr>
          <w:sz w:val="26"/>
          <w:szCs w:val="26"/>
        </w:rPr>
        <w:t>līdz valsts atbalsta normatīvajā regulējumā</w:t>
      </w:r>
      <w:r w:rsidR="00667D7F" w:rsidRPr="004F7577">
        <w:rPr>
          <w:sz w:val="26"/>
          <w:szCs w:val="26"/>
        </w:rPr>
        <w:t xml:space="preserve"> paredzētajam termiņam</w:t>
      </w:r>
      <w:r w:rsidRPr="004F7577">
        <w:rPr>
          <w:sz w:val="26"/>
          <w:szCs w:val="26"/>
        </w:rPr>
        <w:t>, bet ne vairāk kā par diviem mēnešiem.”</w:t>
      </w:r>
      <w:r w:rsidR="00ED3C74">
        <w:rPr>
          <w:sz w:val="26"/>
          <w:szCs w:val="26"/>
        </w:rPr>
        <w:t>;</w:t>
      </w:r>
    </w:p>
    <w:p w14:paraId="49030076" w14:textId="334A69D6" w:rsidR="00110A59" w:rsidRPr="004F7577" w:rsidRDefault="00110A59" w:rsidP="00D058F2">
      <w:pPr>
        <w:spacing w:before="120" w:after="0" w:line="240" w:lineRule="auto"/>
        <w:ind w:firstLine="720"/>
        <w:jc w:val="both"/>
        <w:rPr>
          <w:sz w:val="26"/>
          <w:szCs w:val="26"/>
        </w:rPr>
      </w:pPr>
      <w:r w:rsidRPr="004F7577">
        <w:rPr>
          <w:sz w:val="26"/>
          <w:szCs w:val="26"/>
        </w:rPr>
        <w:t xml:space="preserve">papildināt septītās daļas 2. punktu aiz vārda </w:t>
      </w:r>
      <w:r w:rsidR="004F7577">
        <w:rPr>
          <w:sz w:val="26"/>
          <w:szCs w:val="26"/>
        </w:rPr>
        <w:t>“</w:t>
      </w:r>
      <w:r w:rsidRPr="004F7577">
        <w:rPr>
          <w:sz w:val="26"/>
          <w:szCs w:val="26"/>
        </w:rPr>
        <w:t xml:space="preserve">izmaiņas” ar vārdiem </w:t>
      </w:r>
      <w:r w:rsidR="004F7577">
        <w:rPr>
          <w:sz w:val="26"/>
          <w:szCs w:val="26"/>
        </w:rPr>
        <w:t>“</w:t>
      </w:r>
      <w:r w:rsidRPr="004F7577">
        <w:rPr>
          <w:sz w:val="26"/>
          <w:szCs w:val="26"/>
        </w:rPr>
        <w:t>iestādes vai”;</w:t>
      </w:r>
    </w:p>
    <w:p w14:paraId="13358DCE" w14:textId="5215539D" w:rsidR="00110A59" w:rsidRPr="004F7577" w:rsidRDefault="00F01AA7" w:rsidP="00D058F2">
      <w:pPr>
        <w:spacing w:before="120" w:after="0" w:line="240" w:lineRule="auto"/>
        <w:ind w:firstLine="720"/>
        <w:jc w:val="both"/>
        <w:rPr>
          <w:sz w:val="26"/>
          <w:szCs w:val="26"/>
        </w:rPr>
      </w:pPr>
      <w:r w:rsidRPr="004F7577">
        <w:rPr>
          <w:sz w:val="26"/>
          <w:szCs w:val="26"/>
        </w:rPr>
        <w:t xml:space="preserve">aizstāt desmitajā </w:t>
      </w:r>
      <w:r w:rsidR="00110A59" w:rsidRPr="004F7577">
        <w:rPr>
          <w:sz w:val="26"/>
          <w:szCs w:val="26"/>
        </w:rPr>
        <w:t xml:space="preserve">un </w:t>
      </w:r>
      <w:r w:rsidRPr="004F7577">
        <w:rPr>
          <w:sz w:val="26"/>
          <w:szCs w:val="26"/>
        </w:rPr>
        <w:t>vienpadsmitajā</w:t>
      </w:r>
      <w:r w:rsidR="00110A59" w:rsidRPr="004F7577">
        <w:rPr>
          <w:sz w:val="26"/>
          <w:szCs w:val="26"/>
        </w:rPr>
        <w:t xml:space="preserve"> daļā vārdus </w:t>
      </w:r>
      <w:r w:rsidR="004F7577">
        <w:rPr>
          <w:sz w:val="26"/>
          <w:szCs w:val="26"/>
        </w:rPr>
        <w:t>“</w:t>
      </w:r>
      <w:r w:rsidR="00110A59" w:rsidRPr="004F7577">
        <w:rPr>
          <w:sz w:val="26"/>
          <w:szCs w:val="26"/>
        </w:rPr>
        <w:t xml:space="preserve">padome, valde vai augstākā vadība” ar vārdiem </w:t>
      </w:r>
      <w:r w:rsidR="004F7577">
        <w:rPr>
          <w:sz w:val="26"/>
          <w:szCs w:val="26"/>
        </w:rPr>
        <w:t>“</w:t>
      </w:r>
      <w:r w:rsidR="00110A59" w:rsidRPr="004F7577">
        <w:rPr>
          <w:sz w:val="26"/>
          <w:szCs w:val="26"/>
        </w:rPr>
        <w:t>padome un valde”.</w:t>
      </w:r>
    </w:p>
    <w:p w14:paraId="088DD0A3" w14:textId="03463398" w:rsidR="00E52957" w:rsidRPr="004F7577" w:rsidRDefault="004E656B" w:rsidP="00D058F2">
      <w:pPr>
        <w:spacing w:before="120" w:after="0" w:line="240" w:lineRule="auto"/>
        <w:ind w:firstLine="720"/>
        <w:jc w:val="both"/>
        <w:rPr>
          <w:sz w:val="26"/>
          <w:szCs w:val="26"/>
        </w:rPr>
      </w:pPr>
      <w:r w:rsidRPr="004F7577">
        <w:rPr>
          <w:sz w:val="26"/>
          <w:szCs w:val="26"/>
        </w:rPr>
        <w:t>a</w:t>
      </w:r>
      <w:r w:rsidR="00E52957" w:rsidRPr="004F7577">
        <w:rPr>
          <w:sz w:val="26"/>
          <w:szCs w:val="26"/>
        </w:rPr>
        <w:t xml:space="preserve">izstāt </w:t>
      </w:r>
      <w:r w:rsidR="00F01AA7" w:rsidRPr="004F7577">
        <w:rPr>
          <w:sz w:val="26"/>
          <w:szCs w:val="26"/>
        </w:rPr>
        <w:t>desmitajā</w:t>
      </w:r>
      <w:r w:rsidR="00E52957" w:rsidRPr="004F7577">
        <w:rPr>
          <w:sz w:val="26"/>
          <w:szCs w:val="26"/>
        </w:rPr>
        <w:t> daļā vārdus “šai komisijai” ar vārdiem “Finanšu un kapitāla tirgus komisijai”.</w:t>
      </w:r>
    </w:p>
    <w:p w14:paraId="4389A48D" w14:textId="4B8ACC99" w:rsidR="00110A59" w:rsidRPr="004F7577" w:rsidRDefault="000764FB" w:rsidP="00B4771D">
      <w:pPr>
        <w:spacing w:before="200" w:after="0" w:line="240" w:lineRule="auto"/>
        <w:ind w:firstLine="720"/>
        <w:jc w:val="both"/>
        <w:rPr>
          <w:sz w:val="26"/>
          <w:szCs w:val="26"/>
        </w:rPr>
      </w:pPr>
      <w:r w:rsidRPr="004F7577">
        <w:rPr>
          <w:sz w:val="26"/>
          <w:szCs w:val="26"/>
        </w:rPr>
        <w:t>5</w:t>
      </w:r>
      <w:r w:rsidR="003604FF" w:rsidRPr="004F7577">
        <w:rPr>
          <w:sz w:val="26"/>
          <w:szCs w:val="26"/>
        </w:rPr>
        <w:t>3</w:t>
      </w:r>
      <w:r w:rsidR="00110A59" w:rsidRPr="004F7577">
        <w:rPr>
          <w:sz w:val="26"/>
          <w:szCs w:val="26"/>
        </w:rPr>
        <w:t>.</w:t>
      </w:r>
      <w:r w:rsidR="00CE2500" w:rsidRPr="004F7577">
        <w:rPr>
          <w:sz w:val="26"/>
          <w:szCs w:val="26"/>
        </w:rPr>
        <w:t xml:space="preserve"> Izteikt 76. pantu šādā redakcijā:</w:t>
      </w:r>
    </w:p>
    <w:p w14:paraId="127A9CED" w14:textId="7F8A216D" w:rsidR="00CE2500" w:rsidRPr="004F7577" w:rsidRDefault="004F7577" w:rsidP="00D058F2">
      <w:pPr>
        <w:spacing w:before="120" w:after="0" w:line="240" w:lineRule="auto"/>
        <w:ind w:firstLine="720"/>
        <w:jc w:val="both"/>
        <w:rPr>
          <w:sz w:val="26"/>
          <w:szCs w:val="26"/>
        </w:rPr>
      </w:pPr>
      <w:r>
        <w:rPr>
          <w:sz w:val="26"/>
          <w:szCs w:val="26"/>
        </w:rPr>
        <w:t>“</w:t>
      </w:r>
      <w:r w:rsidR="00CE2500" w:rsidRPr="004F7577">
        <w:rPr>
          <w:b/>
          <w:sz w:val="26"/>
          <w:szCs w:val="26"/>
        </w:rPr>
        <w:t>76. pants.</w:t>
      </w:r>
      <w:r w:rsidR="00CE2500" w:rsidRPr="004F7577">
        <w:rPr>
          <w:sz w:val="26"/>
          <w:szCs w:val="26"/>
        </w:rPr>
        <w:t xml:space="preserve"> (1) Iestādes vai finanšu sabiedrības, uzņemoties saistības, noslēgtajos līgumos iekļauj noteikumu, kas paredz, ka saistībām var piemērot norakstīšanas vai konvertēšanas tiesības, ja šādas saistības:</w:t>
      </w:r>
    </w:p>
    <w:p w14:paraId="04E2F290" w14:textId="77777777" w:rsidR="00CE2500" w:rsidRPr="004F7577" w:rsidRDefault="00CE2500" w:rsidP="00D058F2">
      <w:pPr>
        <w:spacing w:before="120" w:after="0" w:line="240" w:lineRule="auto"/>
        <w:ind w:firstLine="720"/>
        <w:jc w:val="both"/>
        <w:rPr>
          <w:sz w:val="26"/>
          <w:szCs w:val="26"/>
        </w:rPr>
      </w:pPr>
      <w:r w:rsidRPr="004F7577">
        <w:rPr>
          <w:sz w:val="26"/>
          <w:szCs w:val="26"/>
        </w:rPr>
        <w:t>1) nav izslēgtas no saistībām atbilstoši šā likuma 54. panta pirmajai, otrajai un trešajai daļai;</w:t>
      </w:r>
    </w:p>
    <w:p w14:paraId="11803636" w14:textId="77777777" w:rsidR="00CE2500" w:rsidRPr="004F7577" w:rsidRDefault="00CE2500" w:rsidP="00D058F2">
      <w:pPr>
        <w:spacing w:before="120" w:after="0" w:line="240" w:lineRule="auto"/>
        <w:ind w:firstLine="720"/>
        <w:jc w:val="both"/>
        <w:rPr>
          <w:sz w:val="26"/>
          <w:szCs w:val="26"/>
        </w:rPr>
      </w:pPr>
      <w:r w:rsidRPr="004F7577">
        <w:rPr>
          <w:sz w:val="26"/>
          <w:szCs w:val="26"/>
        </w:rPr>
        <w:t>2) nav fizisko personu un mikrouzņēmumu, mazo un vidējo uzņēmumu prasījumi virs garantētajā atlīdzībā izmaksājamās summas;</w:t>
      </w:r>
    </w:p>
    <w:p w14:paraId="7EAC7C6C" w14:textId="77777777" w:rsidR="00CE2500" w:rsidRPr="004F7577" w:rsidRDefault="00CE2500" w:rsidP="00D058F2">
      <w:pPr>
        <w:spacing w:before="120" w:after="0" w:line="240" w:lineRule="auto"/>
        <w:ind w:firstLine="720"/>
        <w:jc w:val="both"/>
        <w:rPr>
          <w:sz w:val="26"/>
          <w:szCs w:val="26"/>
        </w:rPr>
      </w:pPr>
      <w:r w:rsidRPr="004F7577">
        <w:rPr>
          <w:sz w:val="26"/>
          <w:szCs w:val="26"/>
        </w:rPr>
        <w:t>3) tiek regulētas ar ārvalstu tiesību aktiem;</w:t>
      </w:r>
    </w:p>
    <w:p w14:paraId="3A2E2E06" w14:textId="77777777" w:rsidR="00CE2500" w:rsidRPr="004F7577" w:rsidRDefault="00CE2500" w:rsidP="00D058F2">
      <w:pPr>
        <w:spacing w:before="120" w:after="0" w:line="240" w:lineRule="auto"/>
        <w:ind w:firstLine="720"/>
        <w:jc w:val="both"/>
        <w:rPr>
          <w:sz w:val="26"/>
          <w:szCs w:val="26"/>
        </w:rPr>
      </w:pPr>
      <w:r w:rsidRPr="004F7577">
        <w:rPr>
          <w:sz w:val="26"/>
          <w:szCs w:val="26"/>
        </w:rPr>
        <w:t>4) ir radušās pēc šīs likuma normas spēkā stāšanās.</w:t>
      </w:r>
    </w:p>
    <w:p w14:paraId="18A88083" w14:textId="77777777" w:rsidR="00CE2500" w:rsidRPr="004F7577" w:rsidRDefault="00E149CF" w:rsidP="00D058F2">
      <w:pPr>
        <w:spacing w:before="120" w:after="0" w:line="240" w:lineRule="auto"/>
        <w:ind w:firstLine="720"/>
        <w:jc w:val="both"/>
        <w:rPr>
          <w:sz w:val="26"/>
          <w:szCs w:val="26"/>
        </w:rPr>
      </w:pPr>
      <w:r w:rsidRPr="004F7577">
        <w:rPr>
          <w:sz w:val="26"/>
          <w:szCs w:val="26"/>
        </w:rPr>
        <w:t>(2)</w:t>
      </w:r>
      <w:r w:rsidR="00CE2500" w:rsidRPr="004F7577">
        <w:rPr>
          <w:sz w:val="26"/>
          <w:szCs w:val="26"/>
        </w:rPr>
        <w:t xml:space="preserve"> Ja iestādes vai finanšu sabiedrības minimālā pašu kapitāla un atbilstīgo saistību prasība ir vienāda ar zaudējumu absorbcijas summu un iestādes saistības atbilst šā panta pirmās daļas 1. un 4. punktā noteiktajam, bet noslēgtajos līgumos nav iekļauts noteikums par norakstīšanas vai konvertēšanas tiesībām un tās nav iekļautas minimālās pašu kapitāla un atbilstīgo saistību prasības aprēķinā, Finanšu un kapitāla tirgus komisija var atļaut iestādei vai finanšu sabiedrībai neizpildīt šā panta pirmās daļas prasību.</w:t>
      </w:r>
    </w:p>
    <w:p w14:paraId="1356DD63" w14:textId="00F33EC8" w:rsidR="00CE2500" w:rsidRPr="004F7577" w:rsidRDefault="00E149CF" w:rsidP="00D058F2">
      <w:pPr>
        <w:spacing w:before="120" w:after="0" w:line="240" w:lineRule="auto"/>
        <w:ind w:firstLine="720"/>
        <w:jc w:val="both"/>
        <w:rPr>
          <w:sz w:val="26"/>
          <w:szCs w:val="26"/>
        </w:rPr>
      </w:pPr>
      <w:r w:rsidRPr="004F7577">
        <w:rPr>
          <w:sz w:val="26"/>
          <w:szCs w:val="26"/>
        </w:rPr>
        <w:t>(3</w:t>
      </w:r>
      <w:r w:rsidR="00CE2500" w:rsidRPr="004F7577">
        <w:rPr>
          <w:sz w:val="26"/>
          <w:szCs w:val="26"/>
        </w:rPr>
        <w:t>) Iestādei vai finanšu sabiedrībai nav pienākuma nodrošināt šā panta pirmās daļas prasību izpildi, ja Latvijas Republika ar attiecīgo ārvalsti ir noslēgusi nolīgumu par saistību norakstīšanas vai konvertēšanas tiesībām</w:t>
      </w:r>
      <w:r w:rsidR="00A1692F">
        <w:rPr>
          <w:sz w:val="26"/>
          <w:szCs w:val="26"/>
        </w:rPr>
        <w:t>,</w:t>
      </w:r>
      <w:r w:rsidR="00CE2500" w:rsidRPr="004F7577">
        <w:rPr>
          <w:sz w:val="26"/>
          <w:szCs w:val="26"/>
        </w:rPr>
        <w:t xml:space="preserve"> vai arī šādas tiesības izriet no attiecīgās ārvalsts normatīvajiem aktiem.</w:t>
      </w:r>
    </w:p>
    <w:p w14:paraId="0677D07F" w14:textId="68C7B44C" w:rsidR="00CE2500" w:rsidRPr="004F7577" w:rsidRDefault="00E149CF" w:rsidP="00D058F2">
      <w:pPr>
        <w:spacing w:before="120" w:after="0" w:line="240" w:lineRule="auto"/>
        <w:ind w:firstLine="720"/>
        <w:jc w:val="both"/>
        <w:rPr>
          <w:sz w:val="26"/>
          <w:szCs w:val="26"/>
        </w:rPr>
      </w:pPr>
      <w:r w:rsidRPr="004F7577">
        <w:rPr>
          <w:sz w:val="26"/>
          <w:szCs w:val="26"/>
        </w:rPr>
        <w:t>(4</w:t>
      </w:r>
      <w:r w:rsidR="00CE2500" w:rsidRPr="004F7577">
        <w:rPr>
          <w:sz w:val="26"/>
          <w:szCs w:val="26"/>
        </w:rPr>
        <w:t>) Ja iestāde vai finanšu sabiedrība konstatē, ka noslēgtajos līgumos juridiski vai citādi n</w:t>
      </w:r>
      <w:r w:rsidR="0093256C">
        <w:rPr>
          <w:sz w:val="26"/>
          <w:szCs w:val="26"/>
        </w:rPr>
        <w:t xml:space="preserve">av </w:t>
      </w:r>
      <w:r w:rsidR="00CE2500" w:rsidRPr="004F7577">
        <w:rPr>
          <w:sz w:val="26"/>
          <w:szCs w:val="26"/>
        </w:rPr>
        <w:t>iespējams iekļaut līguma noteikum</w:t>
      </w:r>
      <w:r w:rsidR="0093256C">
        <w:rPr>
          <w:sz w:val="26"/>
          <w:szCs w:val="26"/>
        </w:rPr>
        <w:t>u</w:t>
      </w:r>
      <w:r w:rsidR="00CE2500" w:rsidRPr="004F7577">
        <w:rPr>
          <w:sz w:val="26"/>
          <w:szCs w:val="26"/>
        </w:rPr>
        <w:t>, kas paredz, ka saistībām var piemērot norakstīšanas vai konvertēšanas tiesības, tā par konstatēto paziņo Finanšu un kapitāla tirgus komisijai. Iestāde vai finanšu sabiedrība sniedz Finanšu un kapitāla tirgus komisijai visu tās pieprasīto informāciju, lai Finanšu un kapitāla tirgus komisija varētu novērtēt, kā paziņojumā norādītās saistības ietekmē minētās iestādes vai finanšu sabiedrības noregulējamību. Ar paziņojuma saņemšanas brīdi, iestādes vai finanšu sabiedrības pienākums izpildīt šā panta pirmās daļas prasību tiek apturēts.</w:t>
      </w:r>
    </w:p>
    <w:p w14:paraId="3D864E16" w14:textId="7B69B5E7" w:rsidR="00CE2500" w:rsidRPr="004F7577" w:rsidRDefault="00CE2500" w:rsidP="00D058F2">
      <w:pPr>
        <w:spacing w:before="120" w:after="0" w:line="240" w:lineRule="auto"/>
        <w:ind w:firstLine="720"/>
        <w:jc w:val="both"/>
        <w:rPr>
          <w:sz w:val="26"/>
          <w:szCs w:val="26"/>
        </w:rPr>
      </w:pPr>
      <w:r w:rsidRPr="004F7577">
        <w:rPr>
          <w:sz w:val="26"/>
          <w:szCs w:val="26"/>
        </w:rPr>
        <w:t>(</w:t>
      </w:r>
      <w:r w:rsidR="00E149CF" w:rsidRPr="004F7577">
        <w:rPr>
          <w:sz w:val="26"/>
          <w:szCs w:val="26"/>
        </w:rPr>
        <w:t>5</w:t>
      </w:r>
      <w:r w:rsidRPr="004F7577">
        <w:rPr>
          <w:sz w:val="26"/>
          <w:szCs w:val="26"/>
        </w:rPr>
        <w:t>) Ja Finanšu un kapitāla tirgus komisija secina, ka noslēgtajos līgumos juridiski vai citādi</w:t>
      </w:r>
      <w:r w:rsidR="0093256C">
        <w:rPr>
          <w:sz w:val="26"/>
          <w:szCs w:val="26"/>
        </w:rPr>
        <w:t xml:space="preserve"> nav</w:t>
      </w:r>
      <w:r w:rsidRPr="004F7577">
        <w:rPr>
          <w:sz w:val="26"/>
          <w:szCs w:val="26"/>
        </w:rPr>
        <w:t xml:space="preserve"> iespējams iekļaut noteikumu, kas paredz, ka saistībām var piemērot norakstīšanas vai konvertēšanas tiesības, tā saprātīgā termiņā iestādei vai finanšu sabiedrībai pieprasa iekļaut šādu līguma noteikumu. Finanšu un kapitāla tirgus komisijai ir tiesības uzdot iestādei vai finanšu sabiedrībai mainīt tās iepriekšējo praksi attiecībā uz noteikuma par norakstīšanas vai konvertēšanas tiesību neiekļaušanu līgumos.</w:t>
      </w:r>
    </w:p>
    <w:p w14:paraId="646E7370" w14:textId="6FD081A3" w:rsidR="00CE2500" w:rsidRPr="004F7577" w:rsidRDefault="00E149CF" w:rsidP="00D058F2">
      <w:pPr>
        <w:spacing w:before="120" w:after="0" w:line="240" w:lineRule="auto"/>
        <w:ind w:firstLine="720"/>
        <w:jc w:val="both"/>
        <w:rPr>
          <w:sz w:val="26"/>
          <w:szCs w:val="26"/>
        </w:rPr>
      </w:pPr>
      <w:r w:rsidRPr="004F7577">
        <w:rPr>
          <w:sz w:val="26"/>
          <w:szCs w:val="26"/>
        </w:rPr>
        <w:t>(6</w:t>
      </w:r>
      <w:r w:rsidR="00CE2500" w:rsidRPr="004F7577">
        <w:rPr>
          <w:sz w:val="26"/>
          <w:szCs w:val="26"/>
        </w:rPr>
        <w:t>) Šā</w:t>
      </w:r>
      <w:r w:rsidR="00E95B57" w:rsidRPr="004F7577">
        <w:rPr>
          <w:sz w:val="26"/>
          <w:szCs w:val="26"/>
        </w:rPr>
        <w:t xml:space="preserve"> panta</w:t>
      </w:r>
      <w:r w:rsidR="00CE2500" w:rsidRPr="004F7577">
        <w:rPr>
          <w:sz w:val="26"/>
          <w:szCs w:val="26"/>
        </w:rPr>
        <w:t xml:space="preserve"> pirmajā daļā minētās saistības neietver</w:t>
      </w:r>
      <w:r w:rsidR="00E95B57" w:rsidRPr="004F7577">
        <w:rPr>
          <w:sz w:val="26"/>
          <w:szCs w:val="26"/>
        </w:rPr>
        <w:t xml:space="preserve"> pirmā līmeņa papildu kapitāla instrumentus, otrā līmeņa kapitāla instrumentus un</w:t>
      </w:r>
      <w:r w:rsidR="00CE2500" w:rsidRPr="004F7577">
        <w:rPr>
          <w:sz w:val="26"/>
          <w:szCs w:val="26"/>
        </w:rPr>
        <w:t xml:space="preserve"> šā likuma 1. panta pirmās daļas 43. punktā minētos parāda instrumentus, ja parāda instrumenti ir nenodrošinātas saistības.  </w:t>
      </w:r>
    </w:p>
    <w:p w14:paraId="7C4F7A88" w14:textId="6A777E04" w:rsidR="00CE2500" w:rsidRPr="004F7577" w:rsidRDefault="00E149CF" w:rsidP="00D058F2">
      <w:pPr>
        <w:spacing w:before="120" w:after="0" w:line="240" w:lineRule="auto"/>
        <w:ind w:firstLine="720"/>
        <w:jc w:val="both"/>
        <w:rPr>
          <w:sz w:val="26"/>
          <w:szCs w:val="26"/>
        </w:rPr>
      </w:pPr>
      <w:r w:rsidRPr="004F7577">
        <w:rPr>
          <w:sz w:val="26"/>
          <w:szCs w:val="26"/>
        </w:rPr>
        <w:t>(7</w:t>
      </w:r>
      <w:r w:rsidR="00CE2500" w:rsidRPr="004F7577">
        <w:rPr>
          <w:sz w:val="26"/>
          <w:szCs w:val="26"/>
        </w:rPr>
        <w:t>) Ja Finanšu un kapitāla tirgus komisija</w:t>
      </w:r>
      <w:r w:rsidR="00D21C91">
        <w:rPr>
          <w:sz w:val="26"/>
          <w:szCs w:val="26"/>
        </w:rPr>
        <w:t>,</w:t>
      </w:r>
      <w:r w:rsidR="00CE2500" w:rsidRPr="004F7577">
        <w:rPr>
          <w:sz w:val="26"/>
          <w:szCs w:val="26"/>
        </w:rPr>
        <w:t xml:space="preserve"> veicot iestādes vai finanšu sabiedrības noregulējamības novērtējumu saskaņā ar šā likuma 17. un 18.pantu vai jebkurā citā laikā</w:t>
      </w:r>
      <w:r w:rsidR="00D21C91">
        <w:rPr>
          <w:sz w:val="26"/>
          <w:szCs w:val="26"/>
        </w:rPr>
        <w:t xml:space="preserve">, </w:t>
      </w:r>
      <w:r w:rsidR="00CE2500" w:rsidRPr="004F7577">
        <w:rPr>
          <w:sz w:val="26"/>
          <w:szCs w:val="26"/>
        </w:rPr>
        <w:t>konstatē</w:t>
      </w:r>
      <w:r w:rsidR="00CE2500" w:rsidRPr="004F7577">
        <w:rPr>
          <w:sz w:val="26"/>
          <w:szCs w:val="26"/>
        </w:rPr>
        <w:t>, ka saistību kategorijā, kas ietver atbilstīgās saistības, to saistību apjoms, kurās nav iekļauts noteikums, kas paredz, ka saistībām var piemērot norakstīšanas vai konvertēšanas tiesības, kopā ar saistībām, kuras ir izslēgtas no iekšējās rekapitalizācijas instrumenta piemērošanas atbilstoši šā likuma 54.panta pirmajai, otrajai un trešajai daļai vai kuras, visticamāk, tiks izslēgtas atbilstoši šā likuma 54.panta ceturtajai daļai, pārsniedz 10 procentus no minētās kategorijas apjoma, tā laicīgi novērtē šo apstākļu ietekmi uz minētās iestādes vai finanšu sabiedrības noregulējamību, tostarp ja, īstenojot norakstīšanas vai konvertācijas tiesības, var tikt neievēroti šā likuma 95. pantā paredzētie kreditoru aizsardzības pasākumi.</w:t>
      </w:r>
    </w:p>
    <w:p w14:paraId="101CB45C" w14:textId="1C3C118A" w:rsidR="00CE2500" w:rsidRPr="004F7577" w:rsidRDefault="00E149CF" w:rsidP="00D058F2">
      <w:pPr>
        <w:spacing w:before="120" w:after="0" w:line="240" w:lineRule="auto"/>
        <w:ind w:firstLine="720"/>
        <w:jc w:val="both"/>
        <w:rPr>
          <w:sz w:val="26"/>
          <w:szCs w:val="26"/>
        </w:rPr>
      </w:pPr>
      <w:r w:rsidRPr="004F7577">
        <w:rPr>
          <w:sz w:val="26"/>
          <w:szCs w:val="26"/>
        </w:rPr>
        <w:t>(8</w:t>
      </w:r>
      <w:r w:rsidR="00CE2500" w:rsidRPr="004F7577">
        <w:rPr>
          <w:sz w:val="26"/>
          <w:szCs w:val="26"/>
        </w:rPr>
        <w:t>) Ja Finanšu un kapitāla tirgus komisija, pamatojoties uz šā p</w:t>
      </w:r>
      <w:r w:rsidR="00FC6080" w:rsidRPr="004F7577">
        <w:rPr>
          <w:sz w:val="26"/>
          <w:szCs w:val="26"/>
        </w:rPr>
        <w:t>anta</w:t>
      </w:r>
      <w:r w:rsidR="00CE2500" w:rsidRPr="004F7577">
        <w:rPr>
          <w:sz w:val="26"/>
          <w:szCs w:val="26"/>
        </w:rPr>
        <w:t xml:space="preserve"> ceturtajā daļā minēto novērtējumu, secina, ka saistības, kurās nav iekļauts šā panta pirmajā daļā minētais līguma noteikums, rada būtisku šķērsli noregulējamībai, </w:t>
      </w:r>
      <w:r w:rsidR="00935A93">
        <w:rPr>
          <w:sz w:val="26"/>
          <w:szCs w:val="26"/>
        </w:rPr>
        <w:t xml:space="preserve">tā </w:t>
      </w:r>
      <w:r w:rsidR="00CE2500" w:rsidRPr="004F7577">
        <w:rPr>
          <w:sz w:val="26"/>
          <w:szCs w:val="26"/>
        </w:rPr>
        <w:t>rīkojas atbilstoši šā likuma 20. pantā paredzētajam.</w:t>
      </w:r>
    </w:p>
    <w:p w14:paraId="383FF820" w14:textId="77777777" w:rsidR="00CE2500" w:rsidRPr="004F7577" w:rsidRDefault="00BF73B4" w:rsidP="00D058F2">
      <w:pPr>
        <w:spacing w:before="120" w:after="0" w:line="240" w:lineRule="auto"/>
        <w:ind w:firstLine="720"/>
        <w:jc w:val="both"/>
        <w:rPr>
          <w:sz w:val="26"/>
          <w:szCs w:val="26"/>
        </w:rPr>
      </w:pPr>
      <w:r w:rsidRPr="004F7577">
        <w:rPr>
          <w:sz w:val="26"/>
          <w:szCs w:val="26"/>
        </w:rPr>
        <w:t>(9</w:t>
      </w:r>
      <w:r w:rsidR="00CE2500" w:rsidRPr="004F7577">
        <w:rPr>
          <w:sz w:val="26"/>
          <w:szCs w:val="26"/>
        </w:rPr>
        <w:t>) Saistības, attiecībā uz kurām iestāde vai finanšu sabiedrība līguma noteikumos nav iekļāvusi šā panta pirmajā daļā paredzēto noteikumu, kas paredz, ka saistībām var piemērot norakstīšanas vai konvertēšanas tiesības vai attiecībā uz kurām minētā prasība nav piemērojama, neieskaita minimālajā pašu kapitāla un atbilstīgo saistību prasībā.</w:t>
      </w:r>
    </w:p>
    <w:p w14:paraId="091EC124" w14:textId="77777777" w:rsidR="00CE2500" w:rsidRPr="004F7577" w:rsidRDefault="00BF73B4" w:rsidP="00D058F2">
      <w:pPr>
        <w:spacing w:before="120" w:after="0" w:line="240" w:lineRule="auto"/>
        <w:ind w:firstLine="720"/>
        <w:jc w:val="both"/>
        <w:rPr>
          <w:sz w:val="26"/>
          <w:szCs w:val="26"/>
        </w:rPr>
      </w:pPr>
      <w:r w:rsidRPr="004F7577">
        <w:rPr>
          <w:sz w:val="26"/>
          <w:szCs w:val="26"/>
        </w:rPr>
        <w:t>(10</w:t>
      </w:r>
      <w:r w:rsidR="00CE2500" w:rsidRPr="004F7577">
        <w:rPr>
          <w:sz w:val="26"/>
          <w:szCs w:val="26"/>
        </w:rPr>
        <w:t xml:space="preserve">) Finanšu un kapitāla tirgus komisija ir tiesīga pieprasīt, lai iestāde vai finanšu sabiedrība sniedz pamatotu izvērtējumu par šā </w:t>
      </w:r>
      <w:r w:rsidR="00E149CF" w:rsidRPr="004F7577">
        <w:rPr>
          <w:sz w:val="26"/>
          <w:szCs w:val="26"/>
        </w:rPr>
        <w:t>panta trešajā</w:t>
      </w:r>
      <w:r w:rsidR="00CE2500" w:rsidRPr="004F7577">
        <w:rPr>
          <w:sz w:val="26"/>
          <w:szCs w:val="26"/>
        </w:rPr>
        <w:t xml:space="preserve"> daļā minēto nolīgumu īstenošanas iespējamību.</w:t>
      </w:r>
    </w:p>
    <w:p w14:paraId="7BE42990" w14:textId="1C38FBA5" w:rsidR="00CE2500" w:rsidRPr="004F7577" w:rsidRDefault="00CE2500" w:rsidP="00D058F2">
      <w:pPr>
        <w:spacing w:before="120" w:after="0" w:line="240" w:lineRule="auto"/>
        <w:ind w:firstLine="720"/>
        <w:jc w:val="both"/>
        <w:rPr>
          <w:sz w:val="26"/>
          <w:szCs w:val="26"/>
        </w:rPr>
      </w:pPr>
      <w:r w:rsidRPr="004F7577">
        <w:rPr>
          <w:sz w:val="26"/>
          <w:szCs w:val="26"/>
        </w:rPr>
        <w:t>(1</w:t>
      </w:r>
      <w:r w:rsidR="00BF73B4" w:rsidRPr="004F7577">
        <w:rPr>
          <w:sz w:val="26"/>
          <w:szCs w:val="26"/>
        </w:rPr>
        <w:t>1</w:t>
      </w:r>
      <w:r w:rsidRPr="004F7577">
        <w:rPr>
          <w:sz w:val="26"/>
          <w:szCs w:val="26"/>
        </w:rPr>
        <w:t>) Finanšu un kapitāla tirgus komisija</w:t>
      </w:r>
      <w:r w:rsidR="007E0C6E">
        <w:rPr>
          <w:sz w:val="26"/>
          <w:szCs w:val="26"/>
        </w:rPr>
        <w:t>,</w:t>
      </w:r>
      <w:r w:rsidRPr="004F7577">
        <w:rPr>
          <w:sz w:val="26"/>
          <w:szCs w:val="26"/>
        </w:rPr>
        <w:t xml:space="preserve"> ievērojot Eiropas Banku iestādes vadlīnijās paredzētos nosacījumus, var noteikt iestādei vai finanšu sabiedrībai to saistību kategorijas</w:t>
      </w:r>
      <w:r w:rsidR="007E0C6E">
        <w:rPr>
          <w:sz w:val="26"/>
          <w:szCs w:val="26"/>
        </w:rPr>
        <w:t>,</w:t>
      </w:r>
      <w:r w:rsidRPr="004F7577">
        <w:rPr>
          <w:sz w:val="26"/>
          <w:szCs w:val="26"/>
        </w:rPr>
        <w:t xml:space="preserve"> no kurām var izdarīt konstatējumu, ka juridisku vai citu iemeslu dēļ nav iespējams iekļaut līguma noteikumu, kas paredz, ka saistībām var piemērot norakstīšanas vai konvertācijas tiesības.</w:t>
      </w:r>
    </w:p>
    <w:p w14:paraId="7B1B6EF2" w14:textId="77777777" w:rsidR="00CE2500" w:rsidRPr="004F7577" w:rsidRDefault="00CE2500" w:rsidP="00D058F2">
      <w:pPr>
        <w:spacing w:before="120" w:after="0" w:line="240" w:lineRule="auto"/>
        <w:ind w:firstLine="720"/>
        <w:jc w:val="both"/>
        <w:rPr>
          <w:sz w:val="26"/>
          <w:szCs w:val="26"/>
        </w:rPr>
      </w:pPr>
      <w:r w:rsidRPr="004F7577">
        <w:rPr>
          <w:sz w:val="26"/>
          <w:szCs w:val="26"/>
        </w:rPr>
        <w:t>(1</w:t>
      </w:r>
      <w:r w:rsidR="00BF73B4" w:rsidRPr="004F7577">
        <w:rPr>
          <w:sz w:val="26"/>
          <w:szCs w:val="26"/>
        </w:rPr>
        <w:t>2</w:t>
      </w:r>
      <w:r w:rsidRPr="004F7577">
        <w:rPr>
          <w:sz w:val="26"/>
          <w:szCs w:val="26"/>
        </w:rPr>
        <w:t>) Ja iestādei vai finanšu sabiedrībai bija pienākums nodrošināt šā panta pirmās daļas prasību izpildi, bet tas netika izdarīts, Finanšu un kapitāla tirgus komisija ir tiesīga attiecībā uz šīm saistībām īstenot norakstīšanas vai konvertēšanas tiesības.”</w:t>
      </w:r>
      <w:r w:rsidR="00A84DE7" w:rsidRPr="004F7577">
        <w:rPr>
          <w:sz w:val="26"/>
          <w:szCs w:val="26"/>
        </w:rPr>
        <w:t>.</w:t>
      </w:r>
    </w:p>
    <w:p w14:paraId="667C4102" w14:textId="150BA314" w:rsidR="00C37040" w:rsidRPr="004F7577" w:rsidRDefault="000764FB" w:rsidP="00B4771D">
      <w:pPr>
        <w:spacing w:before="200" w:after="0" w:line="240" w:lineRule="auto"/>
        <w:ind w:firstLine="720"/>
        <w:jc w:val="both"/>
        <w:rPr>
          <w:sz w:val="26"/>
          <w:szCs w:val="26"/>
        </w:rPr>
      </w:pPr>
      <w:r w:rsidRPr="004F7577">
        <w:rPr>
          <w:sz w:val="26"/>
          <w:szCs w:val="26"/>
        </w:rPr>
        <w:t>5</w:t>
      </w:r>
      <w:r w:rsidR="003604FF" w:rsidRPr="004F7577">
        <w:rPr>
          <w:sz w:val="26"/>
          <w:szCs w:val="26"/>
        </w:rPr>
        <w:t>4</w:t>
      </w:r>
      <w:r w:rsidR="00A84DE7" w:rsidRPr="004F7577">
        <w:rPr>
          <w:sz w:val="26"/>
          <w:szCs w:val="26"/>
        </w:rPr>
        <w:t xml:space="preserve">. </w:t>
      </w:r>
      <w:r w:rsidR="00803760" w:rsidRPr="004F7577">
        <w:rPr>
          <w:sz w:val="26"/>
          <w:szCs w:val="26"/>
        </w:rPr>
        <w:t>Izteikt XII nodaļas nosaukumu šādā redakcijā</w:t>
      </w:r>
      <w:r w:rsidR="00C37040" w:rsidRPr="004F7577">
        <w:rPr>
          <w:sz w:val="26"/>
          <w:szCs w:val="26"/>
        </w:rPr>
        <w:t>:</w:t>
      </w:r>
    </w:p>
    <w:p w14:paraId="47D6D6BF" w14:textId="0BD7F915" w:rsidR="00A84DE7" w:rsidRPr="004F7577" w:rsidRDefault="00803760" w:rsidP="00D058F2">
      <w:pPr>
        <w:spacing w:before="120" w:after="0" w:line="240" w:lineRule="auto"/>
        <w:ind w:firstLine="720"/>
        <w:jc w:val="both"/>
        <w:rPr>
          <w:sz w:val="26"/>
          <w:szCs w:val="26"/>
        </w:rPr>
      </w:pPr>
      <w:r w:rsidRPr="004F7577">
        <w:rPr>
          <w:sz w:val="26"/>
          <w:szCs w:val="26"/>
        </w:rPr>
        <w:t xml:space="preserve"> </w:t>
      </w:r>
      <w:r w:rsidR="004F7577" w:rsidRPr="000B2547">
        <w:rPr>
          <w:b/>
          <w:sz w:val="26"/>
          <w:szCs w:val="26"/>
        </w:rPr>
        <w:t>“</w:t>
      </w:r>
      <w:r w:rsidRPr="000B2547">
        <w:rPr>
          <w:b/>
          <w:sz w:val="26"/>
          <w:szCs w:val="26"/>
        </w:rPr>
        <w:t>Kapitāla instrumentu un atbilstīgo saistību norakstīšana vai konvertēšana”</w:t>
      </w:r>
      <w:r w:rsidRPr="004F7577">
        <w:rPr>
          <w:sz w:val="26"/>
          <w:szCs w:val="26"/>
        </w:rPr>
        <w:t>.</w:t>
      </w:r>
    </w:p>
    <w:p w14:paraId="17F9423E" w14:textId="4DBFB42A" w:rsidR="00803760" w:rsidRPr="004F7577" w:rsidRDefault="000764FB" w:rsidP="00B4771D">
      <w:pPr>
        <w:spacing w:before="200" w:after="0" w:line="240" w:lineRule="auto"/>
        <w:ind w:firstLine="720"/>
        <w:jc w:val="both"/>
        <w:rPr>
          <w:sz w:val="26"/>
          <w:szCs w:val="26"/>
        </w:rPr>
      </w:pPr>
      <w:r w:rsidRPr="004F7577">
        <w:rPr>
          <w:sz w:val="26"/>
          <w:szCs w:val="26"/>
        </w:rPr>
        <w:t>5</w:t>
      </w:r>
      <w:r w:rsidR="003604FF" w:rsidRPr="004F7577">
        <w:rPr>
          <w:sz w:val="26"/>
          <w:szCs w:val="26"/>
        </w:rPr>
        <w:t>5</w:t>
      </w:r>
      <w:r w:rsidR="00803760" w:rsidRPr="004F7577">
        <w:rPr>
          <w:sz w:val="26"/>
          <w:szCs w:val="26"/>
        </w:rPr>
        <w:t>. 77.pantā:</w:t>
      </w:r>
    </w:p>
    <w:p w14:paraId="506F0ABB" w14:textId="4EF63BEF" w:rsidR="00803760" w:rsidRPr="004F7577" w:rsidRDefault="00803760" w:rsidP="00D058F2">
      <w:pPr>
        <w:spacing w:before="120" w:after="0" w:line="240" w:lineRule="auto"/>
        <w:ind w:firstLine="720"/>
        <w:jc w:val="both"/>
        <w:rPr>
          <w:sz w:val="26"/>
          <w:szCs w:val="26"/>
        </w:rPr>
      </w:pPr>
      <w:r w:rsidRPr="004F7577">
        <w:rPr>
          <w:sz w:val="26"/>
          <w:szCs w:val="26"/>
        </w:rPr>
        <w:t>papildināt pirmo da</w:t>
      </w:r>
      <w:r w:rsidR="009F44B2" w:rsidRPr="004F7577">
        <w:rPr>
          <w:sz w:val="26"/>
          <w:szCs w:val="26"/>
        </w:rPr>
        <w:t>ļu aiz</w:t>
      </w:r>
      <w:r w:rsidRPr="004F7577">
        <w:rPr>
          <w:sz w:val="26"/>
          <w:szCs w:val="26"/>
        </w:rPr>
        <w:t xml:space="preserve"> vārdiem </w:t>
      </w:r>
      <w:r w:rsidR="004F7577">
        <w:rPr>
          <w:sz w:val="26"/>
          <w:szCs w:val="26"/>
        </w:rPr>
        <w:t>“</w:t>
      </w:r>
      <w:r w:rsidRPr="004F7577">
        <w:rPr>
          <w:sz w:val="26"/>
          <w:szCs w:val="26"/>
        </w:rPr>
        <w:t>kapitāla instrumen</w:t>
      </w:r>
      <w:r w:rsidR="009F44B2" w:rsidRPr="004F7577">
        <w:rPr>
          <w:sz w:val="26"/>
          <w:szCs w:val="26"/>
        </w:rPr>
        <w:t>tus</w:t>
      </w:r>
      <w:r w:rsidRPr="004F7577">
        <w:rPr>
          <w:sz w:val="26"/>
          <w:szCs w:val="26"/>
        </w:rPr>
        <w:t xml:space="preserve">” ar vārdiem </w:t>
      </w:r>
      <w:r w:rsidR="004F7577">
        <w:rPr>
          <w:sz w:val="26"/>
          <w:szCs w:val="26"/>
        </w:rPr>
        <w:t>“</w:t>
      </w:r>
      <w:r w:rsidRPr="004F7577">
        <w:rPr>
          <w:sz w:val="26"/>
          <w:szCs w:val="26"/>
        </w:rPr>
        <w:t>un atbilstīgās saistības”;</w:t>
      </w:r>
    </w:p>
    <w:p w14:paraId="4EFB8957" w14:textId="67BDEB84" w:rsidR="009F44B2" w:rsidRPr="004F7577" w:rsidRDefault="009F44B2" w:rsidP="00D058F2">
      <w:pPr>
        <w:spacing w:before="120" w:after="0" w:line="240" w:lineRule="auto"/>
        <w:ind w:firstLine="720"/>
        <w:jc w:val="both"/>
        <w:rPr>
          <w:sz w:val="26"/>
          <w:szCs w:val="26"/>
        </w:rPr>
      </w:pPr>
      <w:r w:rsidRPr="004F7577">
        <w:rPr>
          <w:sz w:val="26"/>
          <w:szCs w:val="26"/>
        </w:rPr>
        <w:t xml:space="preserve">papildināt pirmās daļas 2. punktu un trešās daļas 1. punktu aiz skaitļa </w:t>
      </w:r>
      <w:r w:rsidR="004F7577">
        <w:rPr>
          <w:sz w:val="26"/>
          <w:szCs w:val="26"/>
        </w:rPr>
        <w:t>“</w:t>
      </w:r>
      <w:r w:rsidRPr="004F7577">
        <w:rPr>
          <w:sz w:val="26"/>
          <w:szCs w:val="26"/>
        </w:rPr>
        <w:t xml:space="preserve">39.” ar skaitli </w:t>
      </w:r>
      <w:r w:rsidR="004F7577">
        <w:rPr>
          <w:sz w:val="26"/>
          <w:szCs w:val="26"/>
        </w:rPr>
        <w:t>“</w:t>
      </w:r>
      <w:r w:rsidRPr="004F7577">
        <w:rPr>
          <w:sz w:val="26"/>
          <w:szCs w:val="26"/>
        </w:rPr>
        <w:t>39.</w:t>
      </w:r>
      <w:r w:rsidRPr="004F7577">
        <w:rPr>
          <w:sz w:val="26"/>
          <w:szCs w:val="26"/>
          <w:vertAlign w:val="superscript"/>
        </w:rPr>
        <w:t>1</w:t>
      </w:r>
      <w:r w:rsidRPr="004F7577">
        <w:rPr>
          <w:sz w:val="26"/>
          <w:szCs w:val="26"/>
        </w:rPr>
        <w:t>”;</w:t>
      </w:r>
    </w:p>
    <w:p w14:paraId="22D0AD8B" w14:textId="77777777" w:rsidR="00C04A2D" w:rsidRPr="004F7577" w:rsidRDefault="00C04A2D" w:rsidP="00D058F2">
      <w:pPr>
        <w:spacing w:before="120" w:after="0" w:line="240" w:lineRule="auto"/>
        <w:ind w:firstLine="720"/>
        <w:jc w:val="both"/>
        <w:rPr>
          <w:sz w:val="26"/>
          <w:szCs w:val="26"/>
        </w:rPr>
      </w:pPr>
      <w:r w:rsidRPr="004F7577">
        <w:rPr>
          <w:sz w:val="26"/>
          <w:szCs w:val="26"/>
        </w:rPr>
        <w:t>papildināt ar 1.</w:t>
      </w:r>
      <w:r w:rsidRPr="004F7577">
        <w:rPr>
          <w:sz w:val="26"/>
          <w:szCs w:val="26"/>
          <w:vertAlign w:val="superscript"/>
        </w:rPr>
        <w:t>1</w:t>
      </w:r>
      <w:r w:rsidRPr="004F7577">
        <w:rPr>
          <w:sz w:val="26"/>
          <w:szCs w:val="26"/>
        </w:rPr>
        <w:t>, 1.</w:t>
      </w:r>
      <w:r w:rsidRPr="004F7577">
        <w:rPr>
          <w:sz w:val="26"/>
          <w:szCs w:val="26"/>
          <w:vertAlign w:val="superscript"/>
        </w:rPr>
        <w:t>2</w:t>
      </w:r>
      <w:r w:rsidRPr="004F7577">
        <w:rPr>
          <w:sz w:val="26"/>
          <w:szCs w:val="26"/>
        </w:rPr>
        <w:t xml:space="preserve"> un 1.</w:t>
      </w:r>
      <w:r w:rsidRPr="004F7577">
        <w:rPr>
          <w:sz w:val="26"/>
          <w:szCs w:val="26"/>
          <w:vertAlign w:val="superscript"/>
        </w:rPr>
        <w:t>3</w:t>
      </w:r>
      <w:r w:rsidRPr="004F7577">
        <w:rPr>
          <w:sz w:val="26"/>
          <w:szCs w:val="26"/>
        </w:rPr>
        <w:t xml:space="preserve"> daļu šādā redakcijā:</w:t>
      </w:r>
    </w:p>
    <w:p w14:paraId="3A9E664B" w14:textId="4FEF61BE" w:rsidR="00C04A2D" w:rsidRPr="004F7577" w:rsidRDefault="004F7577" w:rsidP="00D058F2">
      <w:pPr>
        <w:spacing w:before="120" w:after="0" w:line="240" w:lineRule="auto"/>
        <w:ind w:firstLine="720"/>
        <w:jc w:val="both"/>
        <w:rPr>
          <w:sz w:val="26"/>
          <w:szCs w:val="26"/>
        </w:rPr>
      </w:pPr>
      <w:r>
        <w:rPr>
          <w:sz w:val="26"/>
          <w:szCs w:val="26"/>
        </w:rPr>
        <w:t>“</w:t>
      </w:r>
      <w:r w:rsidR="00C04A2D" w:rsidRPr="004F7577">
        <w:rPr>
          <w:sz w:val="26"/>
          <w:szCs w:val="26"/>
        </w:rPr>
        <w:t>(1</w:t>
      </w:r>
      <w:r w:rsidR="00C04A2D" w:rsidRPr="004F7577">
        <w:rPr>
          <w:sz w:val="26"/>
          <w:szCs w:val="26"/>
          <w:vertAlign w:val="superscript"/>
        </w:rPr>
        <w:t>1</w:t>
      </w:r>
      <w:r w:rsidR="00C04A2D" w:rsidRPr="004F7577">
        <w:rPr>
          <w:sz w:val="26"/>
          <w:szCs w:val="26"/>
        </w:rPr>
        <w:t>) Ja attiecīgos kapitāla instrumentus un atbilstīgās saistības noregulējuma vienība ir pirkusi netieši ar citu vienības starpniecību vienā un tajā pašā noregulējuma grupā, pilnvaras norakstīt vai konvertēt minētos attiecīgos kapitāla instrumentus un atbilstīgās saistības īsteno kopā ar tādām pašām pilnvarām attiecīgās vienības mātes sabiedrības līmenī vai citu tādu mātes sabiedrības līmenī, kuri nav noregulējuma vienības, lai zaudējumi tiktu reāli nodoti</w:t>
      </w:r>
      <w:r w:rsidR="00785C21" w:rsidRPr="004F7577">
        <w:rPr>
          <w:sz w:val="26"/>
          <w:szCs w:val="26"/>
        </w:rPr>
        <w:t xml:space="preserve"> noregulējuma vienībai</w:t>
      </w:r>
      <w:r w:rsidR="00C04A2D" w:rsidRPr="004F7577">
        <w:rPr>
          <w:sz w:val="26"/>
          <w:szCs w:val="26"/>
        </w:rPr>
        <w:t xml:space="preserve"> un </w:t>
      </w:r>
      <w:r w:rsidR="00785C21" w:rsidRPr="004F7577">
        <w:rPr>
          <w:sz w:val="26"/>
          <w:szCs w:val="26"/>
        </w:rPr>
        <w:t xml:space="preserve">tā rekapitalizētu </w:t>
      </w:r>
      <w:r w:rsidR="00C04A2D" w:rsidRPr="004F7577">
        <w:rPr>
          <w:sz w:val="26"/>
          <w:szCs w:val="26"/>
        </w:rPr>
        <w:t xml:space="preserve">attiecīgo vienību. Pēc tam, kad ir īstenotas pilnvaras norakstīt vai konvertēt attiecīgos kapitāla instrumentus un atbilstīgās saistības neatkarīgi no noregulējuma darbības, notiek </w:t>
      </w:r>
      <w:r w:rsidR="00CA0062" w:rsidRPr="004F7577">
        <w:rPr>
          <w:sz w:val="26"/>
          <w:szCs w:val="26"/>
        </w:rPr>
        <w:t xml:space="preserve">šā likuma </w:t>
      </w:r>
      <w:r w:rsidR="00C04A2D" w:rsidRPr="004F7577">
        <w:rPr>
          <w:sz w:val="26"/>
          <w:szCs w:val="26"/>
        </w:rPr>
        <w:t xml:space="preserve">96. pantā paredzētā vērtēšana un tiek piemērots </w:t>
      </w:r>
      <w:r w:rsidR="00CA0062" w:rsidRPr="004F7577">
        <w:rPr>
          <w:sz w:val="26"/>
          <w:szCs w:val="26"/>
        </w:rPr>
        <w:t xml:space="preserve">šā likuma </w:t>
      </w:r>
      <w:r w:rsidR="00C04A2D" w:rsidRPr="004F7577">
        <w:rPr>
          <w:sz w:val="26"/>
          <w:szCs w:val="26"/>
        </w:rPr>
        <w:t>97. pants.</w:t>
      </w:r>
    </w:p>
    <w:p w14:paraId="69C718F2" w14:textId="41574DA3" w:rsidR="00C04A2D" w:rsidRPr="004F7577" w:rsidRDefault="00C04A2D" w:rsidP="00D058F2">
      <w:pPr>
        <w:spacing w:before="120" w:after="0" w:line="240" w:lineRule="auto"/>
        <w:ind w:firstLine="720"/>
        <w:jc w:val="both"/>
        <w:rPr>
          <w:sz w:val="26"/>
          <w:szCs w:val="26"/>
        </w:rPr>
      </w:pPr>
      <w:r w:rsidRPr="004F7577">
        <w:rPr>
          <w:sz w:val="26"/>
          <w:szCs w:val="26"/>
        </w:rPr>
        <w:t>(1</w:t>
      </w:r>
      <w:r w:rsidRPr="004F7577">
        <w:rPr>
          <w:sz w:val="26"/>
          <w:szCs w:val="26"/>
          <w:vertAlign w:val="superscript"/>
        </w:rPr>
        <w:t>2</w:t>
      </w:r>
      <w:r w:rsidRPr="004F7577">
        <w:rPr>
          <w:sz w:val="26"/>
          <w:szCs w:val="26"/>
        </w:rPr>
        <w:t xml:space="preserve">) Tiesības norakstīt vai konvertēt atbilstīgās saistības neatkarīgi no noregulējuma darbības var izmantot tikai attiecībā uz atbilstīgajām saistībām, kas atbilst šā likuma 61. panta </w:t>
      </w:r>
      <w:r w:rsidR="00E22640" w:rsidRPr="004F7577">
        <w:rPr>
          <w:sz w:val="26"/>
          <w:szCs w:val="26"/>
        </w:rPr>
        <w:t>sestās</w:t>
      </w:r>
      <w:r w:rsidRPr="004F7577">
        <w:rPr>
          <w:sz w:val="26"/>
          <w:szCs w:val="26"/>
        </w:rPr>
        <w:t xml:space="preserve"> daļas 1. punktā minētajiem nosacījumiem, izņemot nosacījumu attiecībā uz saistību atlikušo termiņu, kas noteikts Regulas (ES) Nr. 575/2013 72.c panta 1. punktā. Kad minētās pilnvaras tiek īstenotas, norakstīšana vai konvertācija notiek saskaņā ar</w:t>
      </w:r>
      <w:r w:rsidR="00FC6080" w:rsidRPr="004F7577">
        <w:rPr>
          <w:sz w:val="26"/>
          <w:szCs w:val="26"/>
        </w:rPr>
        <w:t xml:space="preserve"> šā likuma</w:t>
      </w:r>
      <w:r w:rsidRPr="004F7577">
        <w:rPr>
          <w:sz w:val="26"/>
          <w:szCs w:val="26"/>
        </w:rPr>
        <w:t xml:space="preserve"> 41. panta pirmās daļas 6. punktā minēto principu.</w:t>
      </w:r>
    </w:p>
    <w:p w14:paraId="1614E39E" w14:textId="77777777" w:rsidR="00C04A2D" w:rsidRPr="004F7577" w:rsidRDefault="00C04A2D" w:rsidP="00D058F2">
      <w:pPr>
        <w:spacing w:before="120" w:after="0" w:line="240" w:lineRule="auto"/>
        <w:ind w:firstLine="720"/>
        <w:jc w:val="both"/>
        <w:rPr>
          <w:sz w:val="26"/>
          <w:szCs w:val="26"/>
        </w:rPr>
      </w:pPr>
      <w:r w:rsidRPr="004F7577">
        <w:rPr>
          <w:sz w:val="26"/>
          <w:szCs w:val="26"/>
        </w:rPr>
        <w:t>(1</w:t>
      </w:r>
      <w:r w:rsidRPr="004F7577">
        <w:rPr>
          <w:sz w:val="26"/>
          <w:szCs w:val="26"/>
          <w:vertAlign w:val="superscript"/>
        </w:rPr>
        <w:t>3</w:t>
      </w:r>
      <w:r w:rsidRPr="004F7577">
        <w:rPr>
          <w:sz w:val="26"/>
          <w:szCs w:val="26"/>
        </w:rPr>
        <w:t>) Ja noregulējuma darbība tiek veikta attiecībā uz noregulējuma vienību, vai, ārkārtas apstākļos atkāpjoties no noregulējuma plāna, attiecībā uz vienību, kas nav noregulējuma vienība, summu, kura tiek samazināta, norakstīta vai konvertēta saskaņā ar šā likuma 78. panta pirmo daļu šādas vienības līmenī, ieskaita šā likuma 81. panta pirmās daļas 1. punktā un 56. panta pirmās daļas 1. punktā vai 57. panta trešās daļas 1. punktā noteiktajā sliekšņvērtībā, ko piemēro attiecīgajai vienībai.”;</w:t>
      </w:r>
    </w:p>
    <w:p w14:paraId="3A6CE6DC" w14:textId="3D1F8E11" w:rsidR="009F44B2" w:rsidRPr="004F7577" w:rsidRDefault="009F44B2" w:rsidP="00D058F2">
      <w:pPr>
        <w:spacing w:before="120" w:after="0" w:line="240" w:lineRule="auto"/>
        <w:ind w:firstLine="720"/>
        <w:jc w:val="both"/>
        <w:rPr>
          <w:sz w:val="26"/>
          <w:szCs w:val="26"/>
        </w:rPr>
      </w:pPr>
      <w:r w:rsidRPr="004F7577">
        <w:rPr>
          <w:sz w:val="26"/>
          <w:szCs w:val="26"/>
        </w:rPr>
        <w:t xml:space="preserve">papildināt otro daļu, trešo daļu un trešās daļas otro punktu aiz vārdiem </w:t>
      </w:r>
      <w:r w:rsidR="004F7577">
        <w:rPr>
          <w:sz w:val="26"/>
          <w:szCs w:val="26"/>
        </w:rPr>
        <w:t>“</w:t>
      </w:r>
      <w:r w:rsidRPr="004F7577">
        <w:rPr>
          <w:sz w:val="26"/>
          <w:szCs w:val="26"/>
        </w:rPr>
        <w:t xml:space="preserve">kapitāla instrumenti” </w:t>
      </w:r>
      <w:r w:rsidR="008B7ECA">
        <w:rPr>
          <w:sz w:val="26"/>
          <w:szCs w:val="26"/>
        </w:rPr>
        <w:t>(attiecīg</w:t>
      </w:r>
      <w:r w:rsidR="00F72682" w:rsidRPr="004F7577">
        <w:rPr>
          <w:sz w:val="26"/>
          <w:szCs w:val="26"/>
        </w:rPr>
        <w:t>ā locījumā)</w:t>
      </w:r>
      <w:r w:rsidRPr="004F7577">
        <w:rPr>
          <w:sz w:val="26"/>
          <w:szCs w:val="26"/>
        </w:rPr>
        <w:t xml:space="preserve"> ar vārdiem </w:t>
      </w:r>
      <w:r w:rsidR="004F7577">
        <w:rPr>
          <w:sz w:val="26"/>
          <w:szCs w:val="26"/>
        </w:rPr>
        <w:t>“</w:t>
      </w:r>
      <w:r w:rsidRPr="004F7577">
        <w:rPr>
          <w:sz w:val="26"/>
          <w:szCs w:val="26"/>
        </w:rPr>
        <w:t>un 1.</w:t>
      </w:r>
      <w:r w:rsidRPr="004F7577">
        <w:rPr>
          <w:sz w:val="26"/>
          <w:szCs w:val="26"/>
          <w:vertAlign w:val="superscript"/>
        </w:rPr>
        <w:t>2</w:t>
      </w:r>
      <w:r w:rsidRPr="004F7577">
        <w:rPr>
          <w:sz w:val="26"/>
          <w:szCs w:val="26"/>
        </w:rPr>
        <w:t xml:space="preserve"> daļā minētajām atbilstīgajām saistībām” </w:t>
      </w:r>
      <w:r w:rsidR="008B7ECA">
        <w:rPr>
          <w:sz w:val="26"/>
          <w:szCs w:val="26"/>
        </w:rPr>
        <w:t>(attiecīg</w:t>
      </w:r>
      <w:r w:rsidR="00F72682" w:rsidRPr="004F7577">
        <w:rPr>
          <w:sz w:val="26"/>
          <w:szCs w:val="26"/>
        </w:rPr>
        <w:t>ā locījumā)</w:t>
      </w:r>
      <w:r w:rsidRPr="004F7577">
        <w:rPr>
          <w:sz w:val="26"/>
          <w:szCs w:val="26"/>
        </w:rPr>
        <w:t>;</w:t>
      </w:r>
    </w:p>
    <w:p w14:paraId="7EE1642E" w14:textId="54773329" w:rsidR="00DD774E" w:rsidRPr="004F7577" w:rsidRDefault="009F44B2" w:rsidP="00D058F2">
      <w:pPr>
        <w:spacing w:before="120" w:after="0" w:line="240" w:lineRule="auto"/>
        <w:ind w:firstLine="720"/>
        <w:jc w:val="both"/>
        <w:rPr>
          <w:sz w:val="26"/>
          <w:szCs w:val="26"/>
        </w:rPr>
      </w:pPr>
      <w:r w:rsidRPr="004F7577">
        <w:rPr>
          <w:sz w:val="26"/>
          <w:szCs w:val="26"/>
        </w:rPr>
        <w:t xml:space="preserve">papildināt ceturtās daļas 2. punktu </w:t>
      </w:r>
      <w:r w:rsidR="00483FB4" w:rsidRPr="004F7577">
        <w:rPr>
          <w:sz w:val="26"/>
          <w:szCs w:val="26"/>
        </w:rPr>
        <w:t xml:space="preserve">un devīto daļu </w:t>
      </w:r>
      <w:r w:rsidRPr="004F7577">
        <w:rPr>
          <w:sz w:val="26"/>
          <w:szCs w:val="26"/>
        </w:rPr>
        <w:t xml:space="preserve">aiz vārdiem </w:t>
      </w:r>
      <w:r w:rsidR="004F7577">
        <w:rPr>
          <w:sz w:val="26"/>
          <w:szCs w:val="26"/>
        </w:rPr>
        <w:t>“</w:t>
      </w:r>
      <w:r w:rsidRPr="004F7577">
        <w:rPr>
          <w:sz w:val="26"/>
          <w:szCs w:val="26"/>
        </w:rPr>
        <w:t xml:space="preserve">kapitāla </w:t>
      </w:r>
      <w:r w:rsidR="00DD774E" w:rsidRPr="004F7577">
        <w:rPr>
          <w:sz w:val="26"/>
          <w:szCs w:val="26"/>
        </w:rPr>
        <w:t>instrumenti</w:t>
      </w:r>
      <w:r w:rsidRPr="004F7577">
        <w:rPr>
          <w:sz w:val="26"/>
          <w:szCs w:val="26"/>
        </w:rPr>
        <w:t>”</w:t>
      </w:r>
      <w:r w:rsidR="00DD774E" w:rsidRPr="004F7577">
        <w:rPr>
          <w:sz w:val="26"/>
          <w:szCs w:val="26"/>
        </w:rPr>
        <w:t xml:space="preserve"> </w:t>
      </w:r>
      <w:r w:rsidR="008B7ECA">
        <w:rPr>
          <w:sz w:val="26"/>
          <w:szCs w:val="26"/>
        </w:rPr>
        <w:t>(attiecīg</w:t>
      </w:r>
      <w:r w:rsidR="00F72682" w:rsidRPr="004F7577">
        <w:rPr>
          <w:sz w:val="26"/>
          <w:szCs w:val="26"/>
        </w:rPr>
        <w:t>ā locījumā)</w:t>
      </w:r>
      <w:r w:rsidR="00DD774E" w:rsidRPr="004F7577">
        <w:rPr>
          <w:sz w:val="26"/>
          <w:szCs w:val="26"/>
        </w:rPr>
        <w:t xml:space="preserve"> ar vārdiem </w:t>
      </w:r>
      <w:r w:rsidR="004F7577">
        <w:rPr>
          <w:sz w:val="26"/>
          <w:szCs w:val="26"/>
        </w:rPr>
        <w:t>“</w:t>
      </w:r>
      <w:r w:rsidR="00DD774E" w:rsidRPr="004F7577">
        <w:rPr>
          <w:sz w:val="26"/>
          <w:szCs w:val="26"/>
        </w:rPr>
        <w:t>vai 1.</w:t>
      </w:r>
      <w:r w:rsidR="00DD774E" w:rsidRPr="004F7577">
        <w:rPr>
          <w:sz w:val="26"/>
          <w:szCs w:val="26"/>
          <w:vertAlign w:val="superscript"/>
        </w:rPr>
        <w:t>2</w:t>
      </w:r>
      <w:r w:rsidR="00DD774E" w:rsidRPr="004F7577">
        <w:rPr>
          <w:sz w:val="26"/>
          <w:szCs w:val="26"/>
        </w:rPr>
        <w:t xml:space="preserve"> daļā minētajām atbilstīgajām saistībām” </w:t>
      </w:r>
      <w:r w:rsidR="008B7ECA">
        <w:rPr>
          <w:sz w:val="26"/>
          <w:szCs w:val="26"/>
        </w:rPr>
        <w:t>(attiecīg</w:t>
      </w:r>
      <w:r w:rsidR="00F72682" w:rsidRPr="004F7577">
        <w:rPr>
          <w:sz w:val="26"/>
          <w:szCs w:val="26"/>
        </w:rPr>
        <w:t>ā locījumā)</w:t>
      </w:r>
      <w:r w:rsidR="00DD774E" w:rsidRPr="004F7577">
        <w:rPr>
          <w:sz w:val="26"/>
          <w:szCs w:val="26"/>
        </w:rPr>
        <w:t>;</w:t>
      </w:r>
    </w:p>
    <w:p w14:paraId="27CD25E2" w14:textId="77777777" w:rsidR="00DD774E" w:rsidRPr="004F7577" w:rsidRDefault="00DD774E" w:rsidP="00D058F2">
      <w:pPr>
        <w:spacing w:before="120" w:after="0" w:line="240" w:lineRule="auto"/>
        <w:ind w:firstLine="720"/>
        <w:jc w:val="both"/>
        <w:rPr>
          <w:sz w:val="26"/>
          <w:szCs w:val="26"/>
        </w:rPr>
      </w:pPr>
      <w:r w:rsidRPr="004F7577">
        <w:rPr>
          <w:sz w:val="26"/>
          <w:szCs w:val="26"/>
        </w:rPr>
        <w:t>papildināt ar 4.</w:t>
      </w:r>
      <w:r w:rsidRPr="004F7577">
        <w:rPr>
          <w:sz w:val="26"/>
          <w:szCs w:val="26"/>
          <w:vertAlign w:val="superscript"/>
        </w:rPr>
        <w:t>1</w:t>
      </w:r>
      <w:r w:rsidRPr="004F7577">
        <w:rPr>
          <w:sz w:val="26"/>
          <w:szCs w:val="26"/>
        </w:rPr>
        <w:t xml:space="preserve"> daļu šādā redakcijā: </w:t>
      </w:r>
    </w:p>
    <w:p w14:paraId="04331B9B" w14:textId="6B7CB7AE" w:rsidR="009F44B2" w:rsidRPr="004F7577" w:rsidRDefault="004F7577" w:rsidP="00D058F2">
      <w:pPr>
        <w:spacing w:before="120" w:after="0" w:line="240" w:lineRule="auto"/>
        <w:ind w:firstLine="720"/>
        <w:jc w:val="both"/>
        <w:rPr>
          <w:sz w:val="26"/>
          <w:szCs w:val="26"/>
        </w:rPr>
      </w:pPr>
      <w:r>
        <w:rPr>
          <w:sz w:val="26"/>
          <w:szCs w:val="26"/>
        </w:rPr>
        <w:t>“</w:t>
      </w:r>
      <w:r w:rsidR="00DD774E" w:rsidRPr="004F7577">
        <w:rPr>
          <w:sz w:val="26"/>
          <w:szCs w:val="26"/>
        </w:rPr>
        <w:t>(4</w:t>
      </w:r>
      <w:r w:rsidR="00DD774E" w:rsidRPr="004F7577">
        <w:rPr>
          <w:sz w:val="26"/>
          <w:szCs w:val="26"/>
          <w:vertAlign w:val="superscript"/>
        </w:rPr>
        <w:t>1</w:t>
      </w:r>
      <w:r w:rsidR="00DD774E" w:rsidRPr="004F7577">
        <w:rPr>
          <w:sz w:val="26"/>
          <w:szCs w:val="26"/>
        </w:rPr>
        <w:t>) Uzskatāms, ka iestāde vai finanšu sabiedrība nonāk vai, iespējams nonāks finanšu grūtībās, ja izpildās viens vai vairāki 39. panta trešajā daļā minētie nosacījumi.”.</w:t>
      </w:r>
    </w:p>
    <w:p w14:paraId="37B6CE3E" w14:textId="6B1CCCFA" w:rsidR="002F53B1" w:rsidRPr="004F7577" w:rsidRDefault="000764FB" w:rsidP="00B4771D">
      <w:pPr>
        <w:spacing w:before="200" w:after="0" w:line="240" w:lineRule="auto"/>
        <w:ind w:firstLine="720"/>
        <w:jc w:val="both"/>
        <w:rPr>
          <w:sz w:val="26"/>
          <w:szCs w:val="26"/>
        </w:rPr>
      </w:pPr>
      <w:r w:rsidRPr="004F7577">
        <w:rPr>
          <w:sz w:val="26"/>
          <w:szCs w:val="26"/>
        </w:rPr>
        <w:t>5</w:t>
      </w:r>
      <w:r w:rsidR="003604FF" w:rsidRPr="004F7577">
        <w:rPr>
          <w:sz w:val="26"/>
          <w:szCs w:val="26"/>
        </w:rPr>
        <w:t>6</w:t>
      </w:r>
      <w:r w:rsidR="002F53B1" w:rsidRPr="004F7577">
        <w:rPr>
          <w:sz w:val="26"/>
          <w:szCs w:val="26"/>
        </w:rPr>
        <w:t>. 78.pantā:</w:t>
      </w:r>
    </w:p>
    <w:p w14:paraId="7B12FE8E" w14:textId="77777777" w:rsidR="00F740AD" w:rsidRPr="004F7577" w:rsidRDefault="00F740AD" w:rsidP="00D058F2">
      <w:pPr>
        <w:spacing w:before="120" w:after="0" w:line="240" w:lineRule="auto"/>
        <w:ind w:firstLine="720"/>
        <w:jc w:val="both"/>
        <w:rPr>
          <w:sz w:val="26"/>
          <w:szCs w:val="26"/>
        </w:rPr>
      </w:pPr>
      <w:r w:rsidRPr="004F7577">
        <w:rPr>
          <w:sz w:val="26"/>
          <w:szCs w:val="26"/>
        </w:rPr>
        <w:t>papildināt pirmo daļu ar 4. punktu šādā redakcijā:</w:t>
      </w:r>
    </w:p>
    <w:p w14:paraId="22BC8C38" w14:textId="426CF531" w:rsidR="00F740AD" w:rsidRPr="004F7577" w:rsidRDefault="004F7577" w:rsidP="00D058F2">
      <w:pPr>
        <w:spacing w:before="120" w:after="0" w:line="240" w:lineRule="auto"/>
        <w:ind w:firstLine="720"/>
        <w:jc w:val="both"/>
        <w:rPr>
          <w:sz w:val="26"/>
          <w:szCs w:val="26"/>
        </w:rPr>
      </w:pPr>
      <w:r>
        <w:rPr>
          <w:sz w:val="26"/>
          <w:szCs w:val="26"/>
        </w:rPr>
        <w:t>“</w:t>
      </w:r>
      <w:r w:rsidR="00F740AD" w:rsidRPr="004F7577">
        <w:rPr>
          <w:sz w:val="26"/>
          <w:szCs w:val="26"/>
        </w:rPr>
        <w:t>4) šā likuma 77. panta 1.</w:t>
      </w:r>
      <w:r w:rsidR="00F740AD" w:rsidRPr="004F7577">
        <w:rPr>
          <w:sz w:val="26"/>
          <w:szCs w:val="26"/>
          <w:vertAlign w:val="superscript"/>
        </w:rPr>
        <w:t>2</w:t>
      </w:r>
      <w:r w:rsidR="00F740AD" w:rsidRPr="004F7577">
        <w:rPr>
          <w:sz w:val="26"/>
          <w:szCs w:val="26"/>
        </w:rPr>
        <w:t xml:space="preserve"> daļā minēto atbilstīgo saistību pamatsummu noraksta vai konvertē pirmā līmeņa pamata kapitāla instrumentos vai noraksta un konvertē pirmā līmeņa pamata kapitāla instrumentos tādā vērtībā, lai tiktu sasniegti šā likuma 38. pantā minētie noregulējuma mērķi vai, lai atbilstīgās saistības spētu nosegt zaudējumus — atkarībā no tā, kura vērtība ir mazāka.”;</w:t>
      </w:r>
    </w:p>
    <w:p w14:paraId="365BF2EC" w14:textId="6A8ED4B4" w:rsidR="001A074C" w:rsidRPr="004F7577" w:rsidRDefault="005C7125" w:rsidP="00D058F2">
      <w:pPr>
        <w:spacing w:before="120" w:after="0" w:line="240" w:lineRule="auto"/>
        <w:ind w:firstLine="720"/>
        <w:jc w:val="both"/>
        <w:rPr>
          <w:sz w:val="26"/>
          <w:szCs w:val="26"/>
        </w:rPr>
      </w:pPr>
      <w:r w:rsidRPr="004F7577">
        <w:rPr>
          <w:sz w:val="26"/>
          <w:szCs w:val="26"/>
        </w:rPr>
        <w:t>aizstāt otrās daļas ievaddaļā</w:t>
      </w:r>
      <w:r w:rsidR="001A074C" w:rsidRPr="004F7577">
        <w:rPr>
          <w:sz w:val="26"/>
          <w:szCs w:val="26"/>
        </w:rPr>
        <w:t xml:space="preserve"> vārdus </w:t>
      </w:r>
      <w:r w:rsidR="004F7577">
        <w:rPr>
          <w:sz w:val="26"/>
          <w:szCs w:val="26"/>
        </w:rPr>
        <w:t>“</w:t>
      </w:r>
      <w:r w:rsidR="001A074C" w:rsidRPr="004F7577">
        <w:rPr>
          <w:sz w:val="26"/>
          <w:szCs w:val="26"/>
        </w:rPr>
        <w:t xml:space="preserve">kapitāla instrumenta pamatsumma” ar vārdiem </w:t>
      </w:r>
      <w:r w:rsidR="004F7577">
        <w:rPr>
          <w:sz w:val="26"/>
          <w:szCs w:val="26"/>
        </w:rPr>
        <w:t>“</w:t>
      </w:r>
      <w:r w:rsidR="001A074C" w:rsidRPr="004F7577">
        <w:rPr>
          <w:sz w:val="26"/>
          <w:szCs w:val="26"/>
        </w:rPr>
        <w:t xml:space="preserve">kapitāla instrumenta vai </w:t>
      </w:r>
      <w:r w:rsidR="008A14A5" w:rsidRPr="004F7577">
        <w:rPr>
          <w:sz w:val="26"/>
          <w:szCs w:val="26"/>
        </w:rPr>
        <w:t>šā likuma 77. panta 1.</w:t>
      </w:r>
      <w:r w:rsidR="008A14A5" w:rsidRPr="004F7577">
        <w:rPr>
          <w:sz w:val="26"/>
          <w:szCs w:val="26"/>
          <w:vertAlign w:val="superscript"/>
        </w:rPr>
        <w:t>2</w:t>
      </w:r>
      <w:r w:rsidR="008A14A5" w:rsidRPr="004F7577">
        <w:rPr>
          <w:sz w:val="26"/>
          <w:szCs w:val="26"/>
        </w:rPr>
        <w:t xml:space="preserve"> daļā</w:t>
      </w:r>
      <w:r w:rsidR="008A14A5">
        <w:rPr>
          <w:sz w:val="26"/>
          <w:szCs w:val="26"/>
        </w:rPr>
        <w:t xml:space="preserve"> minēto</w:t>
      </w:r>
      <w:r w:rsidR="008A14A5" w:rsidRPr="004F7577">
        <w:rPr>
          <w:sz w:val="26"/>
          <w:szCs w:val="26"/>
        </w:rPr>
        <w:t xml:space="preserve"> </w:t>
      </w:r>
      <w:r w:rsidR="001A074C" w:rsidRPr="004F7577">
        <w:rPr>
          <w:sz w:val="26"/>
          <w:szCs w:val="26"/>
        </w:rPr>
        <w:t>atbilstīgo saistību pamatsumma”;</w:t>
      </w:r>
    </w:p>
    <w:p w14:paraId="00831284" w14:textId="5D3FD699" w:rsidR="00ED7E16" w:rsidRPr="004F7577" w:rsidRDefault="001A074C" w:rsidP="00D058F2">
      <w:pPr>
        <w:spacing w:before="120" w:after="0" w:line="240" w:lineRule="auto"/>
        <w:ind w:firstLine="720"/>
        <w:jc w:val="both"/>
        <w:rPr>
          <w:sz w:val="26"/>
          <w:szCs w:val="26"/>
        </w:rPr>
      </w:pPr>
      <w:r w:rsidRPr="004F7577">
        <w:rPr>
          <w:sz w:val="26"/>
          <w:szCs w:val="26"/>
        </w:rPr>
        <w:t xml:space="preserve">aizstāt otrās daļas 2. punktā vārdus </w:t>
      </w:r>
      <w:r w:rsidR="004F7577">
        <w:rPr>
          <w:sz w:val="26"/>
          <w:szCs w:val="26"/>
        </w:rPr>
        <w:t>“</w:t>
      </w:r>
      <w:r w:rsidRPr="004F7577">
        <w:rPr>
          <w:sz w:val="26"/>
          <w:szCs w:val="26"/>
        </w:rPr>
        <w:t>tām personām, kurām pieder attiecīgie kapitāla instrumen</w:t>
      </w:r>
      <w:r w:rsidR="00ED7E16" w:rsidRPr="004F7577">
        <w:rPr>
          <w:sz w:val="26"/>
          <w:szCs w:val="26"/>
        </w:rPr>
        <w:t>ti</w:t>
      </w:r>
      <w:r w:rsidRPr="004F7577">
        <w:rPr>
          <w:sz w:val="26"/>
          <w:szCs w:val="26"/>
        </w:rPr>
        <w:t>”</w:t>
      </w:r>
      <w:r w:rsidR="00ED7E16" w:rsidRPr="004F7577">
        <w:rPr>
          <w:sz w:val="26"/>
          <w:szCs w:val="26"/>
        </w:rPr>
        <w:t xml:space="preserve"> ar vārdiem </w:t>
      </w:r>
      <w:r w:rsidR="004F7577">
        <w:rPr>
          <w:sz w:val="26"/>
          <w:szCs w:val="26"/>
        </w:rPr>
        <w:t>“</w:t>
      </w:r>
      <w:r w:rsidR="00ED7E16" w:rsidRPr="004F7577">
        <w:rPr>
          <w:sz w:val="26"/>
          <w:szCs w:val="26"/>
        </w:rPr>
        <w:t>attiecīgā kapitāla instrumenta vai šā likuma 77. panta 1.</w:t>
      </w:r>
      <w:r w:rsidR="00ED7E16" w:rsidRPr="004F7577">
        <w:rPr>
          <w:sz w:val="26"/>
          <w:szCs w:val="26"/>
          <w:vertAlign w:val="superscript"/>
        </w:rPr>
        <w:t>2</w:t>
      </w:r>
      <w:r w:rsidR="00ED7E16" w:rsidRPr="004F7577">
        <w:rPr>
          <w:sz w:val="26"/>
          <w:szCs w:val="26"/>
        </w:rPr>
        <w:t xml:space="preserve"> daļā minēto atbilstīgo saistību turētāju”;</w:t>
      </w:r>
    </w:p>
    <w:p w14:paraId="3F6A1012" w14:textId="46A93DC0" w:rsidR="00ED7E16" w:rsidRPr="004F7577" w:rsidRDefault="00ED7E16" w:rsidP="00D058F2">
      <w:pPr>
        <w:spacing w:before="120" w:after="0" w:line="240" w:lineRule="auto"/>
        <w:ind w:firstLine="720"/>
        <w:jc w:val="both"/>
        <w:rPr>
          <w:sz w:val="26"/>
          <w:szCs w:val="26"/>
        </w:rPr>
      </w:pPr>
      <w:r w:rsidRPr="004F7577">
        <w:rPr>
          <w:sz w:val="26"/>
          <w:szCs w:val="26"/>
        </w:rPr>
        <w:t xml:space="preserve">aizstāt otrās daļas 3. punktā vārdus </w:t>
      </w:r>
      <w:r w:rsidR="004F7577">
        <w:rPr>
          <w:sz w:val="26"/>
          <w:szCs w:val="26"/>
        </w:rPr>
        <w:t>“</w:t>
      </w:r>
      <w:r w:rsidRPr="004F7577">
        <w:rPr>
          <w:sz w:val="26"/>
          <w:szCs w:val="26"/>
        </w:rPr>
        <w:t xml:space="preserve">personām, kurām pieder vai piederēja attiecīgie kapitāla instrumenti” ar vārdiem </w:t>
      </w:r>
      <w:r w:rsidR="004F7577">
        <w:rPr>
          <w:sz w:val="26"/>
          <w:szCs w:val="26"/>
        </w:rPr>
        <w:t>“</w:t>
      </w:r>
      <w:r w:rsidRPr="004F7577">
        <w:rPr>
          <w:sz w:val="26"/>
          <w:szCs w:val="26"/>
        </w:rPr>
        <w:t>attiecīgo kapitāla instrumentu vai šā likuma 77. panta 1.</w:t>
      </w:r>
      <w:r w:rsidRPr="004F7577">
        <w:rPr>
          <w:sz w:val="26"/>
          <w:szCs w:val="26"/>
          <w:vertAlign w:val="superscript"/>
        </w:rPr>
        <w:t>2</w:t>
      </w:r>
      <w:r w:rsidRPr="004F7577">
        <w:rPr>
          <w:sz w:val="26"/>
          <w:szCs w:val="26"/>
        </w:rPr>
        <w:t xml:space="preserve"> daļā minēto atbilstīgo saistību turētājiem”;</w:t>
      </w:r>
    </w:p>
    <w:p w14:paraId="62F74C45" w14:textId="77777777" w:rsidR="00ED7E16" w:rsidRPr="004F7577" w:rsidRDefault="00ED7E16" w:rsidP="00D058F2">
      <w:pPr>
        <w:spacing w:before="120" w:after="0" w:line="240" w:lineRule="auto"/>
        <w:ind w:firstLine="720"/>
        <w:jc w:val="both"/>
        <w:rPr>
          <w:sz w:val="26"/>
          <w:szCs w:val="26"/>
        </w:rPr>
      </w:pPr>
      <w:r w:rsidRPr="004F7577">
        <w:rPr>
          <w:sz w:val="26"/>
          <w:szCs w:val="26"/>
        </w:rPr>
        <w:t>izslēgt trešo daļu;</w:t>
      </w:r>
    </w:p>
    <w:p w14:paraId="4435CE2E" w14:textId="77777777" w:rsidR="001A074C" w:rsidRPr="004F7577" w:rsidRDefault="00ED7E16" w:rsidP="00D058F2">
      <w:pPr>
        <w:spacing w:before="120" w:after="0" w:line="240" w:lineRule="auto"/>
        <w:ind w:firstLine="720"/>
        <w:jc w:val="both"/>
        <w:rPr>
          <w:sz w:val="26"/>
          <w:szCs w:val="26"/>
        </w:rPr>
      </w:pPr>
      <w:r w:rsidRPr="004F7577">
        <w:rPr>
          <w:sz w:val="26"/>
          <w:szCs w:val="26"/>
        </w:rPr>
        <w:t xml:space="preserve">izteikt ceturtās daļas </w:t>
      </w:r>
      <w:r w:rsidR="00EF446E" w:rsidRPr="004F7577">
        <w:rPr>
          <w:sz w:val="26"/>
          <w:szCs w:val="26"/>
        </w:rPr>
        <w:t>ievaddaļu</w:t>
      </w:r>
      <w:r w:rsidRPr="004F7577">
        <w:rPr>
          <w:sz w:val="26"/>
          <w:szCs w:val="26"/>
        </w:rPr>
        <w:t xml:space="preserve"> šādā redakcijā:</w:t>
      </w:r>
    </w:p>
    <w:p w14:paraId="5F338FC1" w14:textId="176CD307" w:rsidR="00ED7E16" w:rsidRPr="004F7577" w:rsidRDefault="004F7577" w:rsidP="00D058F2">
      <w:pPr>
        <w:spacing w:before="120" w:after="0" w:line="240" w:lineRule="auto"/>
        <w:ind w:firstLine="720"/>
        <w:jc w:val="both"/>
        <w:rPr>
          <w:sz w:val="26"/>
          <w:szCs w:val="26"/>
        </w:rPr>
      </w:pPr>
      <w:r>
        <w:rPr>
          <w:sz w:val="26"/>
          <w:szCs w:val="26"/>
        </w:rPr>
        <w:t>“</w:t>
      </w:r>
      <w:r w:rsidR="00ED7E16" w:rsidRPr="004F7577">
        <w:rPr>
          <w:sz w:val="26"/>
          <w:szCs w:val="26"/>
        </w:rPr>
        <w:t>(4) Lai veiktu attiecīgo kapitāla instrumentu un šā likuma 77. panta 1.</w:t>
      </w:r>
      <w:r w:rsidR="00ED7E16" w:rsidRPr="004F7577">
        <w:rPr>
          <w:sz w:val="26"/>
          <w:szCs w:val="26"/>
          <w:vertAlign w:val="superscript"/>
        </w:rPr>
        <w:t>2</w:t>
      </w:r>
      <w:r w:rsidR="00ED7E16" w:rsidRPr="004F7577">
        <w:rPr>
          <w:sz w:val="26"/>
          <w:szCs w:val="26"/>
        </w:rPr>
        <w:t xml:space="preserve"> daļā minēto atbilstīgo saistību konvertēšanu saskaņā ar šā panta pirmās daļas 2., 3. un 4. punktu, Finanšu un kapitāla tirgus komisija ir tiesīga pieprasīt, lai iestāde vai finanšu sabiedrība emitētu pirmā līmeņa pamata kapitāla instrumentus  attiecīgo kapitāla instrumentu un šādu atbilstīgo saistību turētajiem. Attiecīgos  kapitāla instrumentus un šādas saistības var konvertēt tikai tad, ja ir ievēroti šādi nosacījumi:”</w:t>
      </w:r>
    </w:p>
    <w:p w14:paraId="581EBF2C" w14:textId="27204A50" w:rsidR="00ED7E16" w:rsidRPr="004F7577" w:rsidRDefault="00ED7E16" w:rsidP="00D058F2">
      <w:pPr>
        <w:spacing w:before="120" w:after="0" w:line="240" w:lineRule="auto"/>
        <w:ind w:firstLine="720"/>
        <w:jc w:val="both"/>
        <w:rPr>
          <w:sz w:val="26"/>
          <w:szCs w:val="26"/>
        </w:rPr>
      </w:pPr>
      <w:r w:rsidRPr="004F7577">
        <w:rPr>
          <w:sz w:val="26"/>
          <w:szCs w:val="26"/>
        </w:rPr>
        <w:t xml:space="preserve">izslēgt ceturtās daļas 1. punktā vārdus </w:t>
      </w:r>
      <w:r w:rsidR="004F7577">
        <w:rPr>
          <w:sz w:val="26"/>
          <w:szCs w:val="26"/>
        </w:rPr>
        <w:t>“</w:t>
      </w:r>
      <w:r w:rsidRPr="004F7577">
        <w:rPr>
          <w:sz w:val="26"/>
          <w:szCs w:val="26"/>
        </w:rPr>
        <w:t>vai iestāde”;</w:t>
      </w:r>
    </w:p>
    <w:p w14:paraId="2E98CF94" w14:textId="598E6855" w:rsidR="00ED7E16" w:rsidRPr="004F7577" w:rsidRDefault="00ED7E16" w:rsidP="00D058F2">
      <w:pPr>
        <w:spacing w:before="120" w:after="0" w:line="240" w:lineRule="auto"/>
        <w:ind w:firstLine="720"/>
        <w:jc w:val="both"/>
        <w:rPr>
          <w:sz w:val="26"/>
          <w:szCs w:val="26"/>
        </w:rPr>
      </w:pPr>
      <w:r w:rsidRPr="004F7577">
        <w:rPr>
          <w:sz w:val="26"/>
          <w:szCs w:val="26"/>
        </w:rPr>
        <w:t xml:space="preserve">papildināt ceturtās daļas 4. punktu aiz vārdiem </w:t>
      </w:r>
      <w:r w:rsidR="004F7577">
        <w:rPr>
          <w:sz w:val="26"/>
          <w:szCs w:val="26"/>
        </w:rPr>
        <w:t>“</w:t>
      </w:r>
      <w:r w:rsidR="00491738" w:rsidRPr="004F7577">
        <w:rPr>
          <w:sz w:val="26"/>
          <w:szCs w:val="26"/>
        </w:rPr>
        <w:t>attiecīgo kapitāla instrumentu</w:t>
      </w:r>
      <w:r w:rsidRPr="004F7577">
        <w:rPr>
          <w:sz w:val="26"/>
          <w:szCs w:val="26"/>
        </w:rPr>
        <w:t>”</w:t>
      </w:r>
      <w:r w:rsidR="00491738" w:rsidRPr="004F7577">
        <w:rPr>
          <w:sz w:val="26"/>
          <w:szCs w:val="26"/>
        </w:rPr>
        <w:t xml:space="preserve"> ar vārdiem </w:t>
      </w:r>
      <w:r w:rsidR="004F7577">
        <w:rPr>
          <w:sz w:val="26"/>
          <w:szCs w:val="26"/>
        </w:rPr>
        <w:t>“</w:t>
      </w:r>
      <w:r w:rsidR="00491738" w:rsidRPr="004F7577">
        <w:rPr>
          <w:sz w:val="26"/>
          <w:szCs w:val="26"/>
        </w:rPr>
        <w:t>vai katrai no šā likuma 77. panta 1.</w:t>
      </w:r>
      <w:r w:rsidR="00491738" w:rsidRPr="004F7577">
        <w:rPr>
          <w:sz w:val="26"/>
          <w:szCs w:val="26"/>
          <w:vertAlign w:val="superscript"/>
        </w:rPr>
        <w:t>2</w:t>
      </w:r>
      <w:r w:rsidR="00491738" w:rsidRPr="004F7577">
        <w:rPr>
          <w:sz w:val="26"/>
          <w:szCs w:val="26"/>
        </w:rPr>
        <w:t> daļā minētajām atbilstīgajām saistībām”;</w:t>
      </w:r>
    </w:p>
    <w:p w14:paraId="37603D61" w14:textId="77777777" w:rsidR="00491738" w:rsidRPr="004F7577" w:rsidRDefault="00491738" w:rsidP="00D058F2">
      <w:pPr>
        <w:spacing w:before="120" w:after="0" w:line="240" w:lineRule="auto"/>
        <w:ind w:firstLine="720"/>
        <w:jc w:val="both"/>
        <w:rPr>
          <w:sz w:val="26"/>
          <w:szCs w:val="26"/>
        </w:rPr>
      </w:pPr>
      <w:r w:rsidRPr="004F7577">
        <w:rPr>
          <w:sz w:val="26"/>
          <w:szCs w:val="26"/>
        </w:rPr>
        <w:t>papildināt ar 4.</w:t>
      </w:r>
      <w:r w:rsidRPr="004F7577">
        <w:rPr>
          <w:sz w:val="26"/>
          <w:szCs w:val="26"/>
          <w:vertAlign w:val="superscript"/>
        </w:rPr>
        <w:t>1</w:t>
      </w:r>
      <w:r w:rsidRPr="004F7577">
        <w:rPr>
          <w:sz w:val="26"/>
          <w:szCs w:val="26"/>
        </w:rPr>
        <w:t xml:space="preserve"> daļu šādā redakcijā:</w:t>
      </w:r>
    </w:p>
    <w:p w14:paraId="021F7933" w14:textId="4C0D41FB" w:rsidR="00491738" w:rsidRPr="004F7577" w:rsidRDefault="004F7577" w:rsidP="00D058F2">
      <w:pPr>
        <w:spacing w:before="120" w:after="0" w:line="240" w:lineRule="auto"/>
        <w:ind w:firstLine="720"/>
        <w:jc w:val="both"/>
        <w:rPr>
          <w:sz w:val="26"/>
          <w:szCs w:val="26"/>
        </w:rPr>
      </w:pPr>
      <w:r>
        <w:rPr>
          <w:sz w:val="26"/>
          <w:szCs w:val="26"/>
        </w:rPr>
        <w:t>“</w:t>
      </w:r>
      <w:r w:rsidR="00491738" w:rsidRPr="004F7577">
        <w:rPr>
          <w:sz w:val="26"/>
          <w:szCs w:val="26"/>
        </w:rPr>
        <w:t>(4</w:t>
      </w:r>
      <w:r w:rsidR="00491738" w:rsidRPr="004F7577">
        <w:rPr>
          <w:sz w:val="26"/>
          <w:szCs w:val="26"/>
          <w:vertAlign w:val="superscript"/>
        </w:rPr>
        <w:t>1</w:t>
      </w:r>
      <w:r w:rsidR="00491738" w:rsidRPr="004F7577">
        <w:rPr>
          <w:sz w:val="26"/>
          <w:szCs w:val="26"/>
        </w:rPr>
        <w:t>) Lai nodrošinātu pirmā līmeņa pamata kapitāla instrumentu piemērošanu saskaņā ar šā panta ceturto daļu Finanšu un kapitāla tirgus komisija var pieprasīt, lai iestāde vai finanšu sabiedrība visu darbības laiku saglabātu nepieciešamo atļauju emitēt attiecīgu skaitu pirmā līmeņa pamata kapitāla instrumentus.”.</w:t>
      </w:r>
    </w:p>
    <w:p w14:paraId="14B241E3" w14:textId="77777777" w:rsidR="00894DB5" w:rsidRPr="004F7577" w:rsidRDefault="000764FB" w:rsidP="00B4771D">
      <w:pPr>
        <w:spacing w:before="200" w:after="0" w:line="240" w:lineRule="auto"/>
        <w:ind w:firstLine="720"/>
        <w:jc w:val="both"/>
        <w:rPr>
          <w:sz w:val="26"/>
          <w:szCs w:val="26"/>
        </w:rPr>
      </w:pPr>
      <w:r w:rsidRPr="004F7577">
        <w:rPr>
          <w:sz w:val="26"/>
          <w:szCs w:val="26"/>
        </w:rPr>
        <w:t>5</w:t>
      </w:r>
      <w:r w:rsidR="003604FF" w:rsidRPr="004F7577">
        <w:rPr>
          <w:sz w:val="26"/>
          <w:szCs w:val="26"/>
        </w:rPr>
        <w:t>7</w:t>
      </w:r>
      <w:r w:rsidR="00491738" w:rsidRPr="004F7577">
        <w:rPr>
          <w:sz w:val="26"/>
          <w:szCs w:val="26"/>
        </w:rPr>
        <w:t>. </w:t>
      </w:r>
      <w:r w:rsidR="00894DB5" w:rsidRPr="004F7577">
        <w:rPr>
          <w:sz w:val="26"/>
          <w:szCs w:val="26"/>
        </w:rPr>
        <w:t>79. pantā:</w:t>
      </w:r>
    </w:p>
    <w:p w14:paraId="0C794D88" w14:textId="1BCD788A" w:rsidR="00491738" w:rsidRPr="004F7577" w:rsidRDefault="00894DB5" w:rsidP="00D058F2">
      <w:pPr>
        <w:spacing w:before="120" w:after="0" w:line="240" w:lineRule="auto"/>
        <w:ind w:firstLine="720"/>
        <w:jc w:val="both"/>
        <w:rPr>
          <w:sz w:val="26"/>
          <w:szCs w:val="26"/>
        </w:rPr>
      </w:pPr>
      <w:r w:rsidRPr="004F7577">
        <w:rPr>
          <w:sz w:val="26"/>
          <w:szCs w:val="26"/>
        </w:rPr>
        <w:t>p</w:t>
      </w:r>
      <w:r w:rsidR="00D14B4F" w:rsidRPr="004F7577">
        <w:rPr>
          <w:sz w:val="26"/>
          <w:szCs w:val="26"/>
        </w:rPr>
        <w:t xml:space="preserve">apildināt </w:t>
      </w:r>
      <w:r w:rsidR="00491738" w:rsidRPr="004F7577">
        <w:rPr>
          <w:sz w:val="26"/>
          <w:szCs w:val="26"/>
        </w:rPr>
        <w:t>ar 1.</w:t>
      </w:r>
      <w:r w:rsidR="00491738" w:rsidRPr="004F7577">
        <w:rPr>
          <w:sz w:val="26"/>
          <w:szCs w:val="26"/>
          <w:vertAlign w:val="superscript"/>
        </w:rPr>
        <w:t>1</w:t>
      </w:r>
      <w:r w:rsidR="00491738" w:rsidRPr="004F7577">
        <w:rPr>
          <w:sz w:val="26"/>
          <w:szCs w:val="26"/>
        </w:rPr>
        <w:t xml:space="preserve"> daļu šādā redakcijā:</w:t>
      </w:r>
    </w:p>
    <w:p w14:paraId="24A01022" w14:textId="77DC8293" w:rsidR="00491738" w:rsidRPr="004F7577" w:rsidRDefault="004F7577" w:rsidP="00D058F2">
      <w:pPr>
        <w:spacing w:before="120" w:after="0" w:line="240" w:lineRule="auto"/>
        <w:ind w:firstLine="720"/>
        <w:jc w:val="both"/>
        <w:rPr>
          <w:sz w:val="26"/>
          <w:szCs w:val="26"/>
        </w:rPr>
      </w:pPr>
      <w:r>
        <w:rPr>
          <w:sz w:val="26"/>
          <w:szCs w:val="26"/>
        </w:rPr>
        <w:t>“</w:t>
      </w:r>
      <w:r w:rsidR="003A0CB3" w:rsidRPr="004F7577">
        <w:rPr>
          <w:sz w:val="26"/>
          <w:szCs w:val="26"/>
        </w:rPr>
        <w:t>(</w:t>
      </w:r>
      <w:r w:rsidR="00360229" w:rsidRPr="004F7577">
        <w:rPr>
          <w:sz w:val="26"/>
          <w:szCs w:val="26"/>
        </w:rPr>
        <w:t>1</w:t>
      </w:r>
      <w:r w:rsidR="003A0CB3" w:rsidRPr="004F7577">
        <w:rPr>
          <w:sz w:val="26"/>
          <w:szCs w:val="26"/>
          <w:vertAlign w:val="superscript"/>
        </w:rPr>
        <w:t>1</w:t>
      </w:r>
      <w:r w:rsidR="003A0CB3" w:rsidRPr="004F7577">
        <w:rPr>
          <w:sz w:val="26"/>
          <w:szCs w:val="26"/>
        </w:rPr>
        <w:t xml:space="preserve">) </w:t>
      </w:r>
      <w:r w:rsidR="00360229" w:rsidRPr="004F7577">
        <w:rPr>
          <w:sz w:val="26"/>
          <w:szCs w:val="26"/>
        </w:rPr>
        <w:t>Finanšu un kapitāla tirgus komisija ir atbildīga par šā likuma 77. panta trešajā daļā minēto konstatāciju attiecībā uz iestādi vai finanšu sabiedrību, ja tās emitētie vai piesaistītie attiecīgie kapitāla instrumenti vai šā likuma 77. panta 1.</w:t>
      </w:r>
      <w:r w:rsidR="00923DC7" w:rsidRPr="004F7577">
        <w:rPr>
          <w:sz w:val="26"/>
          <w:szCs w:val="26"/>
          <w:vertAlign w:val="superscript"/>
        </w:rPr>
        <w:t>2</w:t>
      </w:r>
      <w:r w:rsidR="00360229" w:rsidRPr="004F7577">
        <w:rPr>
          <w:sz w:val="26"/>
          <w:szCs w:val="26"/>
        </w:rPr>
        <w:t xml:space="preserve"> daļā minētās atbilstīgās saistības atbilst šā likuma 61. pantā pirmajā, </w:t>
      </w:r>
      <w:r w:rsidR="00923DC7" w:rsidRPr="004F7577">
        <w:rPr>
          <w:sz w:val="26"/>
          <w:szCs w:val="26"/>
        </w:rPr>
        <w:t>otrajā, trešajā, ceturtajā un piektajā</w:t>
      </w:r>
      <w:r w:rsidR="00360229" w:rsidRPr="004F7577">
        <w:rPr>
          <w:sz w:val="26"/>
          <w:szCs w:val="26"/>
        </w:rPr>
        <w:t xml:space="preserve"> daļā minēto prasību izpildei un ja šai iestādei vai finanšu sabiedrībai ir izsniegta atļauja (licence) saskaņā ar Kredītiestāžu likumu vai Fi</w:t>
      </w:r>
      <w:r w:rsidR="00894DB5" w:rsidRPr="004F7577">
        <w:rPr>
          <w:sz w:val="26"/>
          <w:szCs w:val="26"/>
        </w:rPr>
        <w:t>nanšu instrumentu tirgus likumu;</w:t>
      </w:r>
    </w:p>
    <w:p w14:paraId="31BE8EE1" w14:textId="0E147A87" w:rsidR="00894DB5" w:rsidRPr="004F7577" w:rsidRDefault="00894DB5" w:rsidP="00D058F2">
      <w:pPr>
        <w:spacing w:before="120" w:after="0" w:line="240" w:lineRule="auto"/>
        <w:ind w:firstLine="720"/>
        <w:jc w:val="both"/>
        <w:rPr>
          <w:sz w:val="26"/>
          <w:szCs w:val="26"/>
        </w:rPr>
      </w:pPr>
      <w:r w:rsidRPr="004F7577">
        <w:rPr>
          <w:sz w:val="26"/>
          <w:szCs w:val="26"/>
        </w:rPr>
        <w:t>aizstāt trešajā un ceturtajā daļā vārdus “dalībvalsts iestādi” ar vārdiem “dalībvalsts institūciju”.</w:t>
      </w:r>
    </w:p>
    <w:p w14:paraId="2B97BBE4" w14:textId="33DEFB81" w:rsidR="003A0CB3" w:rsidRPr="004F7577" w:rsidRDefault="000764FB" w:rsidP="00B4771D">
      <w:pPr>
        <w:spacing w:before="200" w:after="0" w:line="240" w:lineRule="auto"/>
        <w:ind w:firstLine="720"/>
        <w:jc w:val="both"/>
        <w:rPr>
          <w:sz w:val="26"/>
          <w:szCs w:val="26"/>
        </w:rPr>
      </w:pPr>
      <w:r w:rsidRPr="004F7577">
        <w:rPr>
          <w:sz w:val="26"/>
          <w:szCs w:val="26"/>
        </w:rPr>
        <w:t>5</w:t>
      </w:r>
      <w:r w:rsidR="003604FF" w:rsidRPr="004F7577">
        <w:rPr>
          <w:sz w:val="26"/>
          <w:szCs w:val="26"/>
        </w:rPr>
        <w:t>8</w:t>
      </w:r>
      <w:r w:rsidR="003A0CB3" w:rsidRPr="004F7577">
        <w:rPr>
          <w:sz w:val="26"/>
          <w:szCs w:val="26"/>
        </w:rPr>
        <w:t xml:space="preserve">. 80. pantā: </w:t>
      </w:r>
    </w:p>
    <w:p w14:paraId="770FD25C" w14:textId="77777777" w:rsidR="002D7073" w:rsidRPr="004F7577" w:rsidRDefault="002D7073" w:rsidP="00D058F2">
      <w:pPr>
        <w:spacing w:before="120" w:after="0" w:line="240" w:lineRule="auto"/>
        <w:ind w:firstLine="720"/>
        <w:jc w:val="both"/>
        <w:rPr>
          <w:sz w:val="26"/>
          <w:szCs w:val="26"/>
        </w:rPr>
      </w:pPr>
      <w:r w:rsidRPr="004F7577">
        <w:rPr>
          <w:sz w:val="26"/>
          <w:szCs w:val="26"/>
        </w:rPr>
        <w:t xml:space="preserve">izteikt pirmās daļas </w:t>
      </w:r>
      <w:r w:rsidR="00EF446E" w:rsidRPr="004F7577">
        <w:rPr>
          <w:sz w:val="26"/>
          <w:szCs w:val="26"/>
        </w:rPr>
        <w:t>ievaddaļu</w:t>
      </w:r>
      <w:r w:rsidRPr="004F7577">
        <w:rPr>
          <w:sz w:val="26"/>
          <w:szCs w:val="26"/>
        </w:rPr>
        <w:t xml:space="preserve"> un 1. punktu šādā redakcijā:</w:t>
      </w:r>
    </w:p>
    <w:p w14:paraId="35060247" w14:textId="0D910540" w:rsidR="002D7073" w:rsidRPr="004F7577" w:rsidRDefault="004F7577" w:rsidP="00D058F2">
      <w:pPr>
        <w:spacing w:before="120" w:after="0" w:line="240" w:lineRule="auto"/>
        <w:ind w:firstLine="720"/>
        <w:jc w:val="both"/>
        <w:rPr>
          <w:sz w:val="26"/>
          <w:szCs w:val="26"/>
        </w:rPr>
      </w:pPr>
      <w:r>
        <w:rPr>
          <w:sz w:val="26"/>
          <w:szCs w:val="26"/>
        </w:rPr>
        <w:t>“</w:t>
      </w:r>
      <w:r w:rsidR="002D7073" w:rsidRPr="004F7577">
        <w:rPr>
          <w:sz w:val="26"/>
          <w:szCs w:val="26"/>
        </w:rPr>
        <w:t>(1) Pirms šā likuma 77. panta trešās daļas 2., 3., 4. vai 5. punktā minētās konstatācijas attiecībā uz meitas sabiedrību, kura emitē vai piesaista attiecīgos kapitāla instrumentus vai šā likuma 77. panta 1.</w:t>
      </w:r>
      <w:r w:rsidR="002D7073" w:rsidRPr="004F7577">
        <w:rPr>
          <w:sz w:val="26"/>
          <w:szCs w:val="26"/>
          <w:vertAlign w:val="superscript"/>
        </w:rPr>
        <w:t>2</w:t>
      </w:r>
      <w:r w:rsidR="002D7073" w:rsidRPr="004F7577">
        <w:rPr>
          <w:sz w:val="26"/>
          <w:szCs w:val="26"/>
        </w:rPr>
        <w:t xml:space="preserve"> daļā minētās atbilstīgas saistības, kas atbilst šā likuma 61. pantā noteiktajam vai attiecīgos kapitāla instrumentus, kas atbilst pašu kapitāla prasību izpildei individuāli un konsolidācijas līmenī, Finanšu un kapitāla tirgus komisija izpilda šādas prasības:</w:t>
      </w:r>
    </w:p>
    <w:p w14:paraId="429240C6" w14:textId="77777777" w:rsidR="002D7073" w:rsidRPr="004F7577" w:rsidRDefault="002D7073" w:rsidP="00D058F2">
      <w:pPr>
        <w:spacing w:before="120" w:after="0" w:line="240" w:lineRule="auto"/>
        <w:ind w:firstLine="720"/>
        <w:jc w:val="both"/>
        <w:rPr>
          <w:sz w:val="26"/>
          <w:szCs w:val="26"/>
        </w:rPr>
      </w:pPr>
      <w:r w:rsidRPr="004F7577">
        <w:rPr>
          <w:sz w:val="26"/>
          <w:szCs w:val="26"/>
        </w:rPr>
        <w:t>1) ja Finanšu un kapitāla tirgus komisija apsver, vai veikt šā likuma 77. panta trešās daļas 2., 3., 4. vai 5. punktā minēto konstatāciju, tā pēc apspriešanās ar attiecīgās noregulējuma vienības noregulējuma iestādi, 24 stundu laikā par to paziņo:</w:t>
      </w:r>
    </w:p>
    <w:p w14:paraId="7FCBC3BE" w14:textId="33179E17" w:rsidR="002D7073" w:rsidRPr="004F7577" w:rsidRDefault="00C37040" w:rsidP="00D058F2">
      <w:pPr>
        <w:spacing w:before="120" w:line="240" w:lineRule="auto"/>
        <w:ind w:firstLine="720"/>
        <w:jc w:val="both"/>
        <w:rPr>
          <w:sz w:val="26"/>
          <w:szCs w:val="26"/>
        </w:rPr>
      </w:pPr>
      <w:r w:rsidRPr="004F7577">
        <w:rPr>
          <w:sz w:val="26"/>
          <w:szCs w:val="26"/>
        </w:rPr>
        <w:t xml:space="preserve">a) </w:t>
      </w:r>
      <w:r w:rsidR="002D7073" w:rsidRPr="004F7577">
        <w:rPr>
          <w:sz w:val="26"/>
          <w:szCs w:val="26"/>
        </w:rPr>
        <w:t>dalībvalsts konsolidētā</w:t>
      </w:r>
      <w:r w:rsidR="008321E0">
        <w:rPr>
          <w:sz w:val="26"/>
          <w:szCs w:val="26"/>
        </w:rPr>
        <w:t>s uzraudzības institūcijai un</w:t>
      </w:r>
      <w:r w:rsidR="00342CA4">
        <w:rPr>
          <w:sz w:val="26"/>
          <w:szCs w:val="26"/>
        </w:rPr>
        <w:t>,</w:t>
      </w:r>
      <w:r w:rsidR="008321E0">
        <w:rPr>
          <w:sz w:val="26"/>
          <w:szCs w:val="26"/>
        </w:rPr>
        <w:t xml:space="preserve"> </w:t>
      </w:r>
      <w:r w:rsidR="002D7073" w:rsidRPr="004F7577">
        <w:rPr>
          <w:sz w:val="26"/>
          <w:szCs w:val="26"/>
        </w:rPr>
        <w:t>ja tā nav viena un tā pati —</w:t>
      </w:r>
      <w:r w:rsidR="00342CA4">
        <w:rPr>
          <w:sz w:val="26"/>
          <w:szCs w:val="26"/>
        </w:rPr>
        <w:t>,</w:t>
      </w:r>
      <w:r w:rsidR="008321E0">
        <w:rPr>
          <w:sz w:val="26"/>
          <w:szCs w:val="26"/>
        </w:rPr>
        <w:t xml:space="preserve"> </w:t>
      </w:r>
      <w:r w:rsidR="002D7073" w:rsidRPr="004F7577">
        <w:rPr>
          <w:sz w:val="26"/>
          <w:szCs w:val="26"/>
        </w:rPr>
        <w:t xml:space="preserve">minētās dalībvalsts </w:t>
      </w:r>
      <w:r w:rsidR="00885D55" w:rsidRPr="004F7577">
        <w:rPr>
          <w:sz w:val="26"/>
          <w:szCs w:val="26"/>
        </w:rPr>
        <w:t>institūcijai</w:t>
      </w:r>
      <w:r w:rsidR="002D7073" w:rsidRPr="004F7577">
        <w:rPr>
          <w:sz w:val="26"/>
          <w:szCs w:val="26"/>
        </w:rPr>
        <w:t>, kas ir atbildīga par šā likuma 77. panta trešajā daļā norādītās konstatācijas veikšanu;</w:t>
      </w:r>
    </w:p>
    <w:p w14:paraId="47214BBB" w14:textId="77777777" w:rsidR="002D7073" w:rsidRPr="004F7577" w:rsidRDefault="00C37040" w:rsidP="00D058F2">
      <w:pPr>
        <w:spacing w:before="120" w:line="240" w:lineRule="auto"/>
        <w:ind w:firstLine="720"/>
        <w:jc w:val="both"/>
        <w:rPr>
          <w:sz w:val="26"/>
          <w:szCs w:val="26"/>
        </w:rPr>
      </w:pPr>
      <w:r w:rsidRPr="004F7577">
        <w:rPr>
          <w:sz w:val="26"/>
          <w:szCs w:val="26"/>
        </w:rPr>
        <w:t xml:space="preserve">b) </w:t>
      </w:r>
      <w:r w:rsidR="002D7073" w:rsidRPr="004F7577">
        <w:rPr>
          <w:sz w:val="26"/>
          <w:szCs w:val="26"/>
        </w:rPr>
        <w:t xml:space="preserve">tādu citu vienību noregulējuma iestādēm tajā pašā noregulējuma grupā, kuras tieši vai netieši ir pirkušas šā likuma 61. panta </w:t>
      </w:r>
      <w:r w:rsidR="00E22640" w:rsidRPr="004F7577">
        <w:rPr>
          <w:sz w:val="26"/>
          <w:szCs w:val="26"/>
        </w:rPr>
        <w:t>sestajā</w:t>
      </w:r>
      <w:r w:rsidR="002D7073" w:rsidRPr="004F7577">
        <w:rPr>
          <w:sz w:val="26"/>
          <w:szCs w:val="26"/>
        </w:rPr>
        <w:t xml:space="preserve"> daļā minētās saistības no vienības, uz ko attiecas 61. panta pirm</w:t>
      </w:r>
      <w:r w:rsidR="008448A0" w:rsidRPr="004F7577">
        <w:rPr>
          <w:sz w:val="26"/>
          <w:szCs w:val="26"/>
        </w:rPr>
        <w:t>aj</w:t>
      </w:r>
      <w:r w:rsidR="002D7073" w:rsidRPr="004F7577">
        <w:rPr>
          <w:sz w:val="26"/>
          <w:szCs w:val="26"/>
        </w:rPr>
        <w:t xml:space="preserve">ā, </w:t>
      </w:r>
      <w:r w:rsidR="008448A0" w:rsidRPr="004F7577">
        <w:rPr>
          <w:sz w:val="26"/>
          <w:szCs w:val="26"/>
        </w:rPr>
        <w:t>otrajā, trešajā, ceturtajā, un piektajā</w:t>
      </w:r>
      <w:r w:rsidR="002D7073" w:rsidRPr="004F7577">
        <w:rPr>
          <w:sz w:val="26"/>
          <w:szCs w:val="26"/>
        </w:rPr>
        <w:t xml:space="preserve"> daļā noteiktais.”;</w:t>
      </w:r>
    </w:p>
    <w:p w14:paraId="63631A93" w14:textId="046E6345" w:rsidR="002D7073" w:rsidRPr="004F7577" w:rsidRDefault="002D7073" w:rsidP="00D058F2">
      <w:pPr>
        <w:spacing w:before="120" w:after="0" w:line="240" w:lineRule="auto"/>
        <w:ind w:firstLine="720"/>
        <w:jc w:val="both"/>
        <w:rPr>
          <w:sz w:val="26"/>
          <w:szCs w:val="26"/>
        </w:rPr>
      </w:pPr>
      <w:r w:rsidRPr="004F7577">
        <w:rPr>
          <w:sz w:val="26"/>
          <w:szCs w:val="26"/>
        </w:rPr>
        <w:t xml:space="preserve">papildināt pirmās daļas 2. punktu pirms vārda </w:t>
      </w:r>
      <w:r w:rsidR="004F7577">
        <w:rPr>
          <w:sz w:val="26"/>
          <w:szCs w:val="26"/>
        </w:rPr>
        <w:t>“</w:t>
      </w:r>
      <w:r w:rsidRPr="004F7577">
        <w:rPr>
          <w:sz w:val="26"/>
          <w:szCs w:val="26"/>
        </w:rPr>
        <w:t xml:space="preserve">komisija” ar vārdiem </w:t>
      </w:r>
      <w:r w:rsidR="004F7577">
        <w:rPr>
          <w:sz w:val="26"/>
          <w:szCs w:val="26"/>
        </w:rPr>
        <w:t>“</w:t>
      </w:r>
      <w:r w:rsidRPr="004F7577">
        <w:rPr>
          <w:sz w:val="26"/>
          <w:szCs w:val="26"/>
        </w:rPr>
        <w:t>Finanšu un kapitāla tirgus”</w:t>
      </w:r>
      <w:r w:rsidR="00885D55" w:rsidRPr="004F7577">
        <w:rPr>
          <w:sz w:val="26"/>
          <w:szCs w:val="26"/>
        </w:rPr>
        <w:t xml:space="preserve"> un aizstāt vārdu “iestādei” ar vārdu “institūcijai”</w:t>
      </w:r>
      <w:r w:rsidRPr="004F7577">
        <w:rPr>
          <w:sz w:val="26"/>
          <w:szCs w:val="26"/>
        </w:rPr>
        <w:t>;</w:t>
      </w:r>
    </w:p>
    <w:p w14:paraId="6BFF6AD7" w14:textId="7DAE2B84" w:rsidR="002D7073" w:rsidRPr="004F7577" w:rsidRDefault="002D7073" w:rsidP="00D058F2">
      <w:pPr>
        <w:spacing w:before="120" w:after="0" w:line="240" w:lineRule="auto"/>
        <w:ind w:firstLine="720"/>
        <w:jc w:val="both"/>
        <w:rPr>
          <w:sz w:val="26"/>
          <w:szCs w:val="26"/>
        </w:rPr>
      </w:pPr>
      <w:r w:rsidRPr="004F7577">
        <w:rPr>
          <w:sz w:val="26"/>
          <w:szCs w:val="26"/>
        </w:rPr>
        <w:t xml:space="preserve">aizstāt ceturtajā daļā vārdus </w:t>
      </w:r>
      <w:r w:rsidR="004F7577">
        <w:rPr>
          <w:sz w:val="26"/>
          <w:szCs w:val="26"/>
        </w:rPr>
        <w:t>“</w:t>
      </w:r>
      <w:r w:rsidRPr="004F7577">
        <w:rPr>
          <w:sz w:val="26"/>
          <w:szCs w:val="26"/>
        </w:rPr>
        <w:t xml:space="preserve">iestādēm vai institūcijām, kuras tā ir attiecīgi informējusi” ar vārdiem </w:t>
      </w:r>
      <w:r w:rsidR="004F7577">
        <w:rPr>
          <w:sz w:val="26"/>
          <w:szCs w:val="26"/>
        </w:rPr>
        <w:t>“</w:t>
      </w:r>
      <w:r w:rsidRPr="004F7577">
        <w:rPr>
          <w:sz w:val="26"/>
          <w:szCs w:val="26"/>
        </w:rPr>
        <w:t xml:space="preserve">atbildīgajām institūcijām, kuras tā ir attiecīgi informējusi saskaņā ar šā panta pirmās daļas 1.punkta </w:t>
      </w:r>
      <w:r w:rsidR="00C37040" w:rsidRPr="004F7577">
        <w:rPr>
          <w:sz w:val="26"/>
          <w:szCs w:val="26"/>
        </w:rPr>
        <w:t>”a”</w:t>
      </w:r>
      <w:r w:rsidRPr="004F7577">
        <w:rPr>
          <w:sz w:val="26"/>
          <w:szCs w:val="26"/>
        </w:rPr>
        <w:t xml:space="preserve"> apakšpunktu vai 2. punktu”; </w:t>
      </w:r>
    </w:p>
    <w:p w14:paraId="40B2BA75" w14:textId="5A98DFBB" w:rsidR="002D7073" w:rsidRPr="004F7577" w:rsidRDefault="002D7073" w:rsidP="00D058F2">
      <w:pPr>
        <w:spacing w:before="120" w:after="0" w:line="240" w:lineRule="auto"/>
        <w:ind w:firstLine="720"/>
        <w:jc w:val="both"/>
        <w:rPr>
          <w:sz w:val="26"/>
          <w:szCs w:val="26"/>
        </w:rPr>
      </w:pPr>
      <w:r w:rsidRPr="004F7577">
        <w:rPr>
          <w:sz w:val="26"/>
          <w:szCs w:val="26"/>
        </w:rPr>
        <w:t>aizstāt sestajā un septītajā daļā v</w:t>
      </w:r>
      <w:r w:rsidR="00F71AD9" w:rsidRPr="004F7577">
        <w:rPr>
          <w:sz w:val="26"/>
          <w:szCs w:val="26"/>
        </w:rPr>
        <w:t xml:space="preserve">ārdus </w:t>
      </w:r>
      <w:r w:rsidR="004F7577">
        <w:rPr>
          <w:sz w:val="26"/>
          <w:szCs w:val="26"/>
        </w:rPr>
        <w:t>“</w:t>
      </w:r>
      <w:r w:rsidR="00F71AD9" w:rsidRPr="004F7577">
        <w:rPr>
          <w:sz w:val="26"/>
          <w:szCs w:val="26"/>
        </w:rPr>
        <w:t>iestād</w:t>
      </w:r>
      <w:r w:rsidR="00885D55" w:rsidRPr="004F7577">
        <w:rPr>
          <w:sz w:val="26"/>
          <w:szCs w:val="26"/>
        </w:rPr>
        <w:t xml:space="preserve">ēm vai” ar vārdu </w:t>
      </w:r>
      <w:r w:rsidR="004F7577">
        <w:rPr>
          <w:sz w:val="26"/>
          <w:szCs w:val="26"/>
        </w:rPr>
        <w:t>“</w:t>
      </w:r>
      <w:r w:rsidR="00885D55" w:rsidRPr="004F7577">
        <w:rPr>
          <w:sz w:val="26"/>
          <w:szCs w:val="26"/>
        </w:rPr>
        <w:t>atbildīgajām”;</w:t>
      </w:r>
    </w:p>
    <w:p w14:paraId="594BA393" w14:textId="6ACEAFA1" w:rsidR="00885D55" w:rsidRPr="004F7577" w:rsidRDefault="00885D55" w:rsidP="00D058F2">
      <w:pPr>
        <w:spacing w:before="120" w:after="0" w:line="240" w:lineRule="auto"/>
        <w:ind w:firstLine="720"/>
        <w:jc w:val="both"/>
        <w:rPr>
          <w:sz w:val="26"/>
          <w:szCs w:val="26"/>
        </w:rPr>
      </w:pPr>
      <w:r w:rsidRPr="004F7577">
        <w:rPr>
          <w:sz w:val="26"/>
          <w:szCs w:val="26"/>
        </w:rPr>
        <w:t xml:space="preserve">aizstāt astotajā </w:t>
      </w:r>
      <w:r w:rsidR="00696974">
        <w:rPr>
          <w:sz w:val="26"/>
          <w:szCs w:val="26"/>
        </w:rPr>
        <w:t xml:space="preserve">un devītajā </w:t>
      </w:r>
      <w:r w:rsidRPr="004F7577">
        <w:rPr>
          <w:sz w:val="26"/>
          <w:szCs w:val="26"/>
        </w:rPr>
        <w:t>daļā vārdu “iestād</w:t>
      </w:r>
      <w:r w:rsidR="00696974">
        <w:rPr>
          <w:sz w:val="26"/>
          <w:szCs w:val="26"/>
        </w:rPr>
        <w:t>e</w:t>
      </w:r>
      <w:r w:rsidRPr="004F7577">
        <w:rPr>
          <w:sz w:val="26"/>
          <w:szCs w:val="26"/>
        </w:rPr>
        <w:t>”</w:t>
      </w:r>
      <w:r w:rsidR="00696974">
        <w:rPr>
          <w:sz w:val="26"/>
          <w:szCs w:val="26"/>
        </w:rPr>
        <w:t xml:space="preserve"> (attiecīgā locījumā un skaitlī)</w:t>
      </w:r>
      <w:r w:rsidR="000B2547">
        <w:rPr>
          <w:sz w:val="26"/>
          <w:szCs w:val="26"/>
        </w:rPr>
        <w:t xml:space="preserve"> ar vārdu “institūcija</w:t>
      </w:r>
      <w:r w:rsidRPr="004F7577">
        <w:rPr>
          <w:sz w:val="26"/>
          <w:szCs w:val="26"/>
        </w:rPr>
        <w:t>”</w:t>
      </w:r>
      <w:r w:rsidR="00696974">
        <w:rPr>
          <w:sz w:val="26"/>
          <w:szCs w:val="26"/>
        </w:rPr>
        <w:t xml:space="preserve"> (attiecīgā locījumā un skaitlī).</w:t>
      </w:r>
    </w:p>
    <w:p w14:paraId="23A7FA30" w14:textId="4249EA00" w:rsidR="00E777CB" w:rsidRPr="004F7577" w:rsidRDefault="00CB62BF" w:rsidP="00B4771D">
      <w:pPr>
        <w:spacing w:before="200" w:after="0" w:line="240" w:lineRule="auto"/>
        <w:ind w:firstLine="720"/>
        <w:jc w:val="both"/>
        <w:rPr>
          <w:sz w:val="26"/>
          <w:szCs w:val="26"/>
        </w:rPr>
      </w:pPr>
      <w:r w:rsidRPr="004F7577">
        <w:rPr>
          <w:sz w:val="26"/>
          <w:szCs w:val="26"/>
        </w:rPr>
        <w:t>5</w:t>
      </w:r>
      <w:r w:rsidR="003604FF" w:rsidRPr="004F7577">
        <w:rPr>
          <w:sz w:val="26"/>
          <w:szCs w:val="26"/>
        </w:rPr>
        <w:t>9</w:t>
      </w:r>
      <w:r w:rsidR="00E777CB" w:rsidRPr="004F7577">
        <w:rPr>
          <w:sz w:val="26"/>
          <w:szCs w:val="26"/>
        </w:rPr>
        <w:t>. Izteikt 81. panta pirmās daļas 1. punktu šādā redakcijā:</w:t>
      </w:r>
    </w:p>
    <w:p w14:paraId="7E35DB8D" w14:textId="6AF56A05" w:rsidR="00E777CB" w:rsidRPr="004F7577" w:rsidRDefault="004F7577" w:rsidP="00D058F2">
      <w:pPr>
        <w:spacing w:before="120" w:after="0" w:line="240" w:lineRule="auto"/>
        <w:ind w:firstLine="720"/>
        <w:jc w:val="both"/>
        <w:rPr>
          <w:sz w:val="26"/>
          <w:szCs w:val="26"/>
        </w:rPr>
      </w:pPr>
      <w:r>
        <w:rPr>
          <w:sz w:val="26"/>
          <w:szCs w:val="26"/>
        </w:rPr>
        <w:t>“</w:t>
      </w:r>
      <w:r w:rsidR="00E777CB" w:rsidRPr="004F7577">
        <w:rPr>
          <w:sz w:val="26"/>
          <w:szCs w:val="26"/>
        </w:rPr>
        <w:t>1) akcionāri vai tās personas, kurām pieder citi īpašumtiesību instrumenti, attiecīgo kapitāla instrumentu un iekšēji rekapitalizējamo saistību turētāji  rekapitalizācijas instrumenta piemērošanas rezultātā seguši zaudējumus ne mazāk kā 8 procentus no noregulējamās iestādes kopējām saistībām, ieskaitot  pašu kapitālu, kuru apmērs ir noteikts noregulējuma darbības laikā saskaņā ar šā likuma VIII nodaļā paredzēto vērtējumu;”.</w:t>
      </w:r>
    </w:p>
    <w:p w14:paraId="7334A170" w14:textId="084088FD" w:rsidR="00E777CB" w:rsidRPr="004F7577" w:rsidRDefault="003604FF" w:rsidP="00B4771D">
      <w:pPr>
        <w:spacing w:before="200" w:after="0" w:line="240" w:lineRule="auto"/>
        <w:ind w:firstLine="720"/>
        <w:jc w:val="both"/>
        <w:rPr>
          <w:sz w:val="26"/>
          <w:szCs w:val="26"/>
        </w:rPr>
      </w:pPr>
      <w:r w:rsidRPr="004F7577">
        <w:rPr>
          <w:sz w:val="26"/>
          <w:szCs w:val="26"/>
        </w:rPr>
        <w:t>60</w:t>
      </w:r>
      <w:r w:rsidR="00E777CB" w:rsidRPr="004F7577">
        <w:rPr>
          <w:sz w:val="26"/>
          <w:szCs w:val="26"/>
        </w:rPr>
        <w:t>. 85. pantā:</w:t>
      </w:r>
    </w:p>
    <w:p w14:paraId="45223136" w14:textId="77777777" w:rsidR="00F53861" w:rsidRPr="004F7577" w:rsidRDefault="00F53861" w:rsidP="00D058F2">
      <w:pPr>
        <w:spacing w:before="120" w:after="0" w:line="240" w:lineRule="auto"/>
        <w:ind w:firstLine="720"/>
        <w:jc w:val="both"/>
        <w:rPr>
          <w:sz w:val="26"/>
          <w:szCs w:val="26"/>
        </w:rPr>
      </w:pPr>
      <w:r w:rsidRPr="004F7577">
        <w:rPr>
          <w:sz w:val="26"/>
          <w:szCs w:val="26"/>
        </w:rPr>
        <w:t>aizstāt pirmās daļas 2. punktā vārdus “padomei, valdei vai augstākajai vadībai” ar vārdiem “valdei un padomei”;</w:t>
      </w:r>
    </w:p>
    <w:p w14:paraId="4BC6B145" w14:textId="5CB89344" w:rsidR="00E777CB" w:rsidRPr="004F7577" w:rsidRDefault="00E777CB" w:rsidP="00D058F2">
      <w:pPr>
        <w:spacing w:before="120" w:after="0" w:line="240" w:lineRule="auto"/>
        <w:ind w:firstLine="720"/>
        <w:jc w:val="both"/>
        <w:rPr>
          <w:sz w:val="26"/>
          <w:szCs w:val="26"/>
        </w:rPr>
      </w:pPr>
      <w:r w:rsidRPr="004F7577">
        <w:rPr>
          <w:sz w:val="26"/>
          <w:szCs w:val="26"/>
        </w:rPr>
        <w:t xml:space="preserve">aizstāt pirmās daļas 5. punktā vārdu </w:t>
      </w:r>
      <w:r w:rsidR="004F7577">
        <w:rPr>
          <w:sz w:val="26"/>
          <w:szCs w:val="26"/>
        </w:rPr>
        <w:t>“</w:t>
      </w:r>
      <w:r w:rsidRPr="004F7577">
        <w:rPr>
          <w:sz w:val="26"/>
          <w:szCs w:val="26"/>
        </w:rPr>
        <w:t xml:space="preserve">atbilstīgo” ar vārdiem </w:t>
      </w:r>
      <w:r w:rsidR="004F7577">
        <w:rPr>
          <w:sz w:val="26"/>
          <w:szCs w:val="26"/>
        </w:rPr>
        <w:t>“</w:t>
      </w:r>
      <w:r w:rsidRPr="004F7577">
        <w:rPr>
          <w:sz w:val="26"/>
          <w:szCs w:val="26"/>
        </w:rPr>
        <w:t>iekšēji rekapitalizējamo”;</w:t>
      </w:r>
    </w:p>
    <w:p w14:paraId="208B76F0" w14:textId="238FECB9" w:rsidR="00E777CB" w:rsidRPr="004F7577" w:rsidRDefault="00E777CB" w:rsidP="00D058F2">
      <w:pPr>
        <w:spacing w:before="120" w:after="0" w:line="240" w:lineRule="auto"/>
        <w:ind w:firstLine="720"/>
        <w:jc w:val="both"/>
        <w:rPr>
          <w:sz w:val="26"/>
          <w:szCs w:val="26"/>
        </w:rPr>
      </w:pPr>
      <w:r w:rsidRPr="004F7577">
        <w:rPr>
          <w:sz w:val="26"/>
          <w:szCs w:val="26"/>
        </w:rPr>
        <w:t>papildināt pirmās daļas 6. un 10.</w:t>
      </w:r>
      <w:r w:rsidR="00696974">
        <w:rPr>
          <w:sz w:val="26"/>
          <w:szCs w:val="26"/>
        </w:rPr>
        <w:t> </w:t>
      </w:r>
      <w:r w:rsidRPr="004F7577">
        <w:rPr>
          <w:sz w:val="26"/>
          <w:szCs w:val="26"/>
        </w:rPr>
        <w:t xml:space="preserve">punktu aiz vārda </w:t>
      </w:r>
      <w:r w:rsidR="004F7577">
        <w:rPr>
          <w:sz w:val="26"/>
          <w:szCs w:val="26"/>
        </w:rPr>
        <w:t>“</w:t>
      </w:r>
      <w:r w:rsidRPr="004F7577">
        <w:rPr>
          <w:sz w:val="26"/>
          <w:szCs w:val="26"/>
        </w:rPr>
        <w:t xml:space="preserve">iestādes” ar vārdiem </w:t>
      </w:r>
      <w:r w:rsidR="004F7577">
        <w:rPr>
          <w:sz w:val="26"/>
          <w:szCs w:val="26"/>
        </w:rPr>
        <w:t>“</w:t>
      </w:r>
      <w:r w:rsidRPr="004F7577">
        <w:rPr>
          <w:sz w:val="26"/>
          <w:szCs w:val="26"/>
        </w:rPr>
        <w:t>iekšēji rekapitalizējamās”</w:t>
      </w:r>
      <w:r w:rsidR="00366993" w:rsidRPr="004F7577">
        <w:rPr>
          <w:sz w:val="26"/>
          <w:szCs w:val="26"/>
        </w:rPr>
        <w:t xml:space="preserve"> </w:t>
      </w:r>
      <w:r w:rsidR="008B7ECA">
        <w:rPr>
          <w:sz w:val="26"/>
          <w:szCs w:val="26"/>
        </w:rPr>
        <w:t>(attiecīg</w:t>
      </w:r>
      <w:r w:rsidR="00F72682" w:rsidRPr="004F7577">
        <w:rPr>
          <w:sz w:val="26"/>
          <w:szCs w:val="26"/>
        </w:rPr>
        <w:t>ā locījumā)</w:t>
      </w:r>
      <w:r w:rsidRPr="004F7577">
        <w:rPr>
          <w:sz w:val="26"/>
          <w:szCs w:val="26"/>
        </w:rPr>
        <w:t>;</w:t>
      </w:r>
    </w:p>
    <w:p w14:paraId="215EAAFC" w14:textId="1EAFFB67" w:rsidR="00E777CB" w:rsidRPr="004F7577" w:rsidRDefault="00E777CB" w:rsidP="00D058F2">
      <w:pPr>
        <w:spacing w:before="120" w:after="0" w:line="240" w:lineRule="auto"/>
        <w:ind w:firstLine="720"/>
        <w:jc w:val="both"/>
        <w:rPr>
          <w:sz w:val="26"/>
          <w:szCs w:val="26"/>
        </w:rPr>
      </w:pPr>
      <w:r w:rsidRPr="004F7577">
        <w:rPr>
          <w:sz w:val="26"/>
          <w:szCs w:val="26"/>
        </w:rPr>
        <w:t>aizstāt pirmās daļas 6.</w:t>
      </w:r>
      <w:r w:rsidR="00366993" w:rsidRPr="004F7577">
        <w:rPr>
          <w:sz w:val="26"/>
          <w:szCs w:val="26"/>
        </w:rPr>
        <w:t xml:space="preserve"> un 9.</w:t>
      </w:r>
      <w:r w:rsidRPr="004F7577">
        <w:rPr>
          <w:sz w:val="26"/>
          <w:szCs w:val="26"/>
        </w:rPr>
        <w:t xml:space="preserve"> punktā vārdus </w:t>
      </w:r>
      <w:r w:rsidR="004F7577">
        <w:rPr>
          <w:sz w:val="26"/>
          <w:szCs w:val="26"/>
        </w:rPr>
        <w:t>“</w:t>
      </w:r>
      <w:r w:rsidRPr="004F7577">
        <w:rPr>
          <w:sz w:val="26"/>
          <w:szCs w:val="26"/>
        </w:rPr>
        <w:t>mātes iestād</w:t>
      </w:r>
      <w:r w:rsidR="00366993" w:rsidRPr="004F7577">
        <w:rPr>
          <w:sz w:val="26"/>
          <w:szCs w:val="26"/>
        </w:rPr>
        <w:t>e</w:t>
      </w:r>
      <w:r w:rsidRPr="004F7577">
        <w:rPr>
          <w:sz w:val="26"/>
          <w:szCs w:val="26"/>
        </w:rPr>
        <w:t>”</w:t>
      </w:r>
      <w:r w:rsidR="00366993" w:rsidRPr="004F7577">
        <w:rPr>
          <w:sz w:val="26"/>
          <w:szCs w:val="26"/>
        </w:rPr>
        <w:t xml:space="preserve"> </w:t>
      </w:r>
      <w:r w:rsidR="008B7ECA">
        <w:rPr>
          <w:sz w:val="26"/>
          <w:szCs w:val="26"/>
        </w:rPr>
        <w:t>(attiecīg</w:t>
      </w:r>
      <w:r w:rsidR="00EF446E" w:rsidRPr="004F7577">
        <w:rPr>
          <w:sz w:val="26"/>
          <w:szCs w:val="26"/>
        </w:rPr>
        <w:t>ā</w:t>
      </w:r>
      <w:r w:rsidR="00366993" w:rsidRPr="004F7577">
        <w:rPr>
          <w:sz w:val="26"/>
          <w:szCs w:val="26"/>
        </w:rPr>
        <w:t xml:space="preserve"> locījumā</w:t>
      </w:r>
      <w:r w:rsidR="008B7ECA">
        <w:rPr>
          <w:sz w:val="26"/>
          <w:szCs w:val="26"/>
        </w:rPr>
        <w:t>)</w:t>
      </w:r>
      <w:r w:rsidRPr="004F7577">
        <w:rPr>
          <w:sz w:val="26"/>
          <w:szCs w:val="26"/>
        </w:rPr>
        <w:t xml:space="preserve"> ar vārdiem </w:t>
      </w:r>
      <w:r w:rsidR="004F7577">
        <w:rPr>
          <w:sz w:val="26"/>
          <w:szCs w:val="26"/>
        </w:rPr>
        <w:t>“</w:t>
      </w:r>
      <w:r w:rsidRPr="004F7577">
        <w:rPr>
          <w:sz w:val="26"/>
          <w:szCs w:val="26"/>
        </w:rPr>
        <w:t>mātes sabiedrīb</w:t>
      </w:r>
      <w:r w:rsidR="00366993" w:rsidRPr="004F7577">
        <w:rPr>
          <w:sz w:val="26"/>
          <w:szCs w:val="26"/>
        </w:rPr>
        <w:t>a</w:t>
      </w:r>
      <w:r w:rsidRPr="004F7577">
        <w:rPr>
          <w:sz w:val="26"/>
          <w:szCs w:val="26"/>
        </w:rPr>
        <w:t>”</w:t>
      </w:r>
      <w:r w:rsidR="00366993" w:rsidRPr="004F7577">
        <w:rPr>
          <w:sz w:val="26"/>
          <w:szCs w:val="26"/>
        </w:rPr>
        <w:t xml:space="preserve"> </w:t>
      </w:r>
      <w:r w:rsidR="008B7ECA">
        <w:rPr>
          <w:sz w:val="26"/>
          <w:szCs w:val="26"/>
        </w:rPr>
        <w:t>(attiecīg</w:t>
      </w:r>
      <w:r w:rsidR="00EF446E" w:rsidRPr="004F7577">
        <w:rPr>
          <w:sz w:val="26"/>
          <w:szCs w:val="26"/>
        </w:rPr>
        <w:t>ā</w:t>
      </w:r>
      <w:r w:rsidR="00366993" w:rsidRPr="004F7577">
        <w:rPr>
          <w:sz w:val="26"/>
          <w:szCs w:val="26"/>
        </w:rPr>
        <w:t xml:space="preserve"> locījumā</w:t>
      </w:r>
      <w:r w:rsidR="008B7ECA">
        <w:rPr>
          <w:sz w:val="26"/>
          <w:szCs w:val="26"/>
        </w:rPr>
        <w:t>)</w:t>
      </w:r>
      <w:r w:rsidR="00366993" w:rsidRPr="004F7577">
        <w:rPr>
          <w:sz w:val="26"/>
          <w:szCs w:val="26"/>
        </w:rPr>
        <w:t>.</w:t>
      </w:r>
    </w:p>
    <w:p w14:paraId="47D23833" w14:textId="2E836B4C" w:rsidR="00EE3399" w:rsidRPr="004F7577" w:rsidRDefault="003604FF" w:rsidP="00B4771D">
      <w:pPr>
        <w:spacing w:before="200" w:after="0" w:line="240" w:lineRule="auto"/>
        <w:ind w:firstLine="720"/>
        <w:jc w:val="both"/>
        <w:rPr>
          <w:sz w:val="26"/>
          <w:szCs w:val="26"/>
        </w:rPr>
      </w:pPr>
      <w:r w:rsidRPr="004F7577">
        <w:rPr>
          <w:sz w:val="26"/>
          <w:szCs w:val="26"/>
        </w:rPr>
        <w:t>61</w:t>
      </w:r>
      <w:r w:rsidR="00EE3399" w:rsidRPr="004F7577">
        <w:rPr>
          <w:sz w:val="26"/>
          <w:szCs w:val="26"/>
        </w:rPr>
        <w:t>. Aizstāt 86. panta pirmās daļas 3.punktā vārdus “attiecīgā noregulējuma iestāde</w:t>
      </w:r>
      <w:r w:rsidR="008321E0">
        <w:rPr>
          <w:sz w:val="26"/>
          <w:szCs w:val="26"/>
        </w:rPr>
        <w:t xml:space="preserve"> </w:t>
      </w:r>
      <w:r w:rsidR="00EE3399" w:rsidRPr="004F7577">
        <w:rPr>
          <w:sz w:val="26"/>
          <w:szCs w:val="26"/>
        </w:rPr>
        <w:t>” ar vārdiem “izslēdz iestādes”.</w:t>
      </w:r>
    </w:p>
    <w:p w14:paraId="66C2CE46" w14:textId="57264412" w:rsidR="00A26084" w:rsidRPr="004F7577" w:rsidRDefault="00D2735A" w:rsidP="00B4771D">
      <w:pPr>
        <w:spacing w:before="200" w:after="0" w:line="240" w:lineRule="auto"/>
        <w:ind w:firstLine="720"/>
        <w:jc w:val="both"/>
        <w:rPr>
          <w:sz w:val="26"/>
          <w:szCs w:val="26"/>
        </w:rPr>
      </w:pPr>
      <w:r w:rsidRPr="004F7577">
        <w:rPr>
          <w:sz w:val="26"/>
          <w:szCs w:val="26"/>
        </w:rPr>
        <w:t>6</w:t>
      </w:r>
      <w:r w:rsidR="003604FF" w:rsidRPr="004F7577">
        <w:rPr>
          <w:sz w:val="26"/>
          <w:szCs w:val="26"/>
        </w:rPr>
        <w:t>2</w:t>
      </w:r>
      <w:r w:rsidR="00A26084" w:rsidRPr="004F7577">
        <w:rPr>
          <w:sz w:val="26"/>
          <w:szCs w:val="26"/>
        </w:rPr>
        <w:t>. </w:t>
      </w:r>
      <w:r w:rsidR="00DF4792" w:rsidRPr="004F7577">
        <w:rPr>
          <w:sz w:val="26"/>
          <w:szCs w:val="26"/>
        </w:rPr>
        <w:t>Papildināt 88. </w:t>
      </w:r>
      <w:r w:rsidR="00437627" w:rsidRPr="004F7577">
        <w:rPr>
          <w:sz w:val="26"/>
          <w:szCs w:val="26"/>
        </w:rPr>
        <w:t>p</w:t>
      </w:r>
      <w:r w:rsidR="00DF4792" w:rsidRPr="004F7577">
        <w:rPr>
          <w:sz w:val="26"/>
          <w:szCs w:val="26"/>
        </w:rPr>
        <w:t>anta ceturto daļu</w:t>
      </w:r>
      <w:r w:rsidR="000E078E" w:rsidRPr="004F7577">
        <w:rPr>
          <w:sz w:val="26"/>
          <w:szCs w:val="26"/>
        </w:rPr>
        <w:t xml:space="preserve"> pirms vārda </w:t>
      </w:r>
      <w:r w:rsidR="004F7577">
        <w:rPr>
          <w:sz w:val="26"/>
          <w:szCs w:val="26"/>
        </w:rPr>
        <w:t>“</w:t>
      </w:r>
      <w:r w:rsidR="000E078E" w:rsidRPr="004F7577">
        <w:rPr>
          <w:sz w:val="26"/>
          <w:szCs w:val="26"/>
        </w:rPr>
        <w:t xml:space="preserve">saistību” ar vārdiem </w:t>
      </w:r>
      <w:r w:rsidR="004F7577">
        <w:rPr>
          <w:sz w:val="26"/>
          <w:szCs w:val="26"/>
        </w:rPr>
        <w:t>“</w:t>
      </w:r>
      <w:r w:rsidR="000E078E" w:rsidRPr="004F7577">
        <w:rPr>
          <w:sz w:val="26"/>
          <w:szCs w:val="26"/>
        </w:rPr>
        <w:t>iekšēji rekapitalizējamo”.</w:t>
      </w:r>
    </w:p>
    <w:p w14:paraId="0131EC0F" w14:textId="400CA291" w:rsidR="00C22CF2" w:rsidRPr="008321E0" w:rsidRDefault="00C22CF2" w:rsidP="00B4771D">
      <w:pPr>
        <w:spacing w:before="200" w:after="0" w:line="240" w:lineRule="auto"/>
        <w:ind w:firstLine="720"/>
        <w:jc w:val="both"/>
        <w:rPr>
          <w:sz w:val="28"/>
          <w:szCs w:val="28"/>
        </w:rPr>
      </w:pPr>
      <w:r w:rsidRPr="004F7577">
        <w:rPr>
          <w:sz w:val="26"/>
          <w:szCs w:val="26"/>
        </w:rPr>
        <w:t>6</w:t>
      </w:r>
      <w:r w:rsidR="003604FF" w:rsidRPr="004F7577">
        <w:rPr>
          <w:sz w:val="26"/>
          <w:szCs w:val="26"/>
        </w:rPr>
        <w:t>3</w:t>
      </w:r>
      <w:r w:rsidRPr="004F7577">
        <w:rPr>
          <w:sz w:val="26"/>
          <w:szCs w:val="26"/>
        </w:rPr>
        <w:t>. Aizstāt 89.</w:t>
      </w:r>
      <w:r w:rsidRPr="008321E0">
        <w:rPr>
          <w:sz w:val="28"/>
          <w:szCs w:val="28"/>
        </w:rPr>
        <w:t>panta pirmās daļas ievaddaļā vārdu “komisijai” ar vārdu “komisija”.</w:t>
      </w:r>
    </w:p>
    <w:p w14:paraId="5A7033C9" w14:textId="67CD699F" w:rsidR="00083803" w:rsidRPr="004F7577" w:rsidRDefault="000764FB" w:rsidP="00B4771D">
      <w:pPr>
        <w:spacing w:before="200" w:after="0" w:line="240" w:lineRule="auto"/>
        <w:ind w:firstLine="720"/>
        <w:jc w:val="both"/>
        <w:rPr>
          <w:sz w:val="26"/>
          <w:szCs w:val="26"/>
        </w:rPr>
      </w:pPr>
      <w:r w:rsidRPr="004F7577">
        <w:rPr>
          <w:sz w:val="26"/>
          <w:szCs w:val="26"/>
        </w:rPr>
        <w:t>6</w:t>
      </w:r>
      <w:r w:rsidR="003604FF" w:rsidRPr="004F7577">
        <w:rPr>
          <w:sz w:val="26"/>
          <w:szCs w:val="26"/>
        </w:rPr>
        <w:t>4</w:t>
      </w:r>
      <w:r w:rsidR="000E078E" w:rsidRPr="004F7577">
        <w:rPr>
          <w:sz w:val="26"/>
          <w:szCs w:val="26"/>
        </w:rPr>
        <w:t xml:space="preserve">. </w:t>
      </w:r>
      <w:r w:rsidR="00083803" w:rsidRPr="004F7577">
        <w:rPr>
          <w:sz w:val="26"/>
          <w:szCs w:val="26"/>
        </w:rPr>
        <w:t xml:space="preserve">90. pantā: </w:t>
      </w:r>
    </w:p>
    <w:p w14:paraId="1D7F967D" w14:textId="41224FE9" w:rsidR="00083803" w:rsidRPr="004F7577" w:rsidRDefault="00083803" w:rsidP="00D058F2">
      <w:pPr>
        <w:spacing w:before="120" w:after="0" w:line="240" w:lineRule="auto"/>
        <w:ind w:firstLine="720"/>
        <w:jc w:val="both"/>
        <w:rPr>
          <w:sz w:val="26"/>
          <w:szCs w:val="26"/>
        </w:rPr>
      </w:pPr>
      <w:r w:rsidRPr="004F7577">
        <w:rPr>
          <w:sz w:val="26"/>
          <w:szCs w:val="26"/>
        </w:rPr>
        <w:t>a</w:t>
      </w:r>
      <w:r w:rsidR="000E078E" w:rsidRPr="004F7577">
        <w:rPr>
          <w:sz w:val="26"/>
          <w:szCs w:val="26"/>
        </w:rPr>
        <w:t>izstāt treš</w:t>
      </w:r>
      <w:r w:rsidRPr="004F7577">
        <w:rPr>
          <w:sz w:val="26"/>
          <w:szCs w:val="26"/>
        </w:rPr>
        <w:t>ās daļ</w:t>
      </w:r>
      <w:r w:rsidR="008B7ECA">
        <w:rPr>
          <w:sz w:val="26"/>
          <w:szCs w:val="26"/>
        </w:rPr>
        <w:t>a</w:t>
      </w:r>
      <w:r w:rsidRPr="004F7577">
        <w:rPr>
          <w:sz w:val="26"/>
          <w:szCs w:val="26"/>
        </w:rPr>
        <w:t>s ievad</w:t>
      </w:r>
      <w:r w:rsidR="00EF446E" w:rsidRPr="004F7577">
        <w:rPr>
          <w:sz w:val="26"/>
          <w:szCs w:val="26"/>
        </w:rPr>
        <w:t>daļā</w:t>
      </w:r>
      <w:r w:rsidRPr="004F7577">
        <w:rPr>
          <w:sz w:val="26"/>
          <w:szCs w:val="26"/>
        </w:rPr>
        <w:t xml:space="preserve"> </w:t>
      </w:r>
      <w:r w:rsidR="00EF446E" w:rsidRPr="004F7577">
        <w:rPr>
          <w:sz w:val="26"/>
          <w:szCs w:val="26"/>
        </w:rPr>
        <w:t xml:space="preserve">vārdu </w:t>
      </w:r>
      <w:r w:rsidR="004F7577">
        <w:rPr>
          <w:sz w:val="26"/>
          <w:szCs w:val="26"/>
        </w:rPr>
        <w:t>“</w:t>
      </w:r>
      <w:r w:rsidRPr="004F7577">
        <w:rPr>
          <w:sz w:val="26"/>
          <w:szCs w:val="26"/>
        </w:rPr>
        <w:t>un</w:t>
      </w:r>
      <w:r w:rsidR="000E078E" w:rsidRPr="004F7577">
        <w:rPr>
          <w:sz w:val="26"/>
          <w:szCs w:val="26"/>
        </w:rPr>
        <w:t>”</w:t>
      </w:r>
      <w:r w:rsidRPr="004F7577">
        <w:rPr>
          <w:sz w:val="26"/>
          <w:szCs w:val="26"/>
        </w:rPr>
        <w:t xml:space="preserve"> ar vārdiem </w:t>
      </w:r>
      <w:r w:rsidR="004F7577">
        <w:rPr>
          <w:sz w:val="26"/>
          <w:szCs w:val="26"/>
        </w:rPr>
        <w:t>“</w:t>
      </w:r>
      <w:r w:rsidRPr="004F7577">
        <w:rPr>
          <w:sz w:val="26"/>
          <w:szCs w:val="26"/>
        </w:rPr>
        <w:t>saistību apturēšana saskaņā ar šā likuma 40.</w:t>
      </w:r>
      <w:r w:rsidRPr="004F7577">
        <w:rPr>
          <w:sz w:val="26"/>
          <w:szCs w:val="26"/>
          <w:vertAlign w:val="superscript"/>
        </w:rPr>
        <w:t>1</w:t>
      </w:r>
      <w:r w:rsidRPr="004F7577">
        <w:rPr>
          <w:sz w:val="26"/>
          <w:szCs w:val="26"/>
        </w:rPr>
        <w:t xml:space="preserve"> pantā minētajiem nosacījumiem vai”;</w:t>
      </w:r>
    </w:p>
    <w:p w14:paraId="42BD058A" w14:textId="2E423468" w:rsidR="002C129A" w:rsidRPr="004F7577" w:rsidRDefault="00083803" w:rsidP="00D058F2">
      <w:pPr>
        <w:spacing w:before="120" w:after="0" w:line="240" w:lineRule="auto"/>
        <w:ind w:firstLine="720"/>
        <w:jc w:val="both"/>
        <w:rPr>
          <w:sz w:val="26"/>
          <w:szCs w:val="26"/>
        </w:rPr>
      </w:pPr>
      <w:r w:rsidRPr="004F7577">
        <w:rPr>
          <w:sz w:val="26"/>
          <w:szCs w:val="26"/>
        </w:rPr>
        <w:t xml:space="preserve">aizstāt trešās daļas 1. punktā vārdu </w:t>
      </w:r>
      <w:r w:rsidR="004F7577">
        <w:rPr>
          <w:sz w:val="26"/>
          <w:szCs w:val="26"/>
        </w:rPr>
        <w:t>“</w:t>
      </w:r>
      <w:r w:rsidRPr="004F7577">
        <w:rPr>
          <w:sz w:val="26"/>
          <w:szCs w:val="26"/>
        </w:rPr>
        <w:t xml:space="preserve">iestāde” ar vārdu </w:t>
      </w:r>
      <w:r w:rsidR="004F7577">
        <w:rPr>
          <w:sz w:val="26"/>
          <w:szCs w:val="26"/>
        </w:rPr>
        <w:t>“</w:t>
      </w:r>
      <w:r w:rsidRPr="004F7577">
        <w:rPr>
          <w:sz w:val="26"/>
          <w:szCs w:val="26"/>
        </w:rPr>
        <w:t>sabiedrība”</w:t>
      </w:r>
      <w:r w:rsidR="002C129A" w:rsidRPr="004F7577">
        <w:rPr>
          <w:sz w:val="26"/>
          <w:szCs w:val="26"/>
        </w:rPr>
        <w:t>;</w:t>
      </w:r>
    </w:p>
    <w:p w14:paraId="688A4796" w14:textId="1713D8E6" w:rsidR="00083803" w:rsidRPr="004F7577" w:rsidRDefault="002C129A" w:rsidP="00D058F2">
      <w:pPr>
        <w:spacing w:before="120" w:after="0" w:line="240" w:lineRule="auto"/>
        <w:ind w:firstLine="720"/>
        <w:jc w:val="both"/>
        <w:rPr>
          <w:sz w:val="26"/>
          <w:szCs w:val="26"/>
        </w:rPr>
      </w:pPr>
      <w:r w:rsidRPr="004F7577">
        <w:rPr>
          <w:sz w:val="26"/>
          <w:szCs w:val="26"/>
        </w:rPr>
        <w:t xml:space="preserve">papildināt piekto daļu aiz vārda </w:t>
      </w:r>
      <w:r w:rsidR="004F7577">
        <w:rPr>
          <w:sz w:val="26"/>
          <w:szCs w:val="26"/>
        </w:rPr>
        <w:t>“</w:t>
      </w:r>
      <w:r w:rsidRPr="004F7577">
        <w:rPr>
          <w:sz w:val="26"/>
          <w:szCs w:val="26"/>
        </w:rPr>
        <w:t xml:space="preserve">panta” ar vārdiem </w:t>
      </w:r>
      <w:r w:rsidR="004F7577">
        <w:rPr>
          <w:sz w:val="26"/>
          <w:szCs w:val="26"/>
        </w:rPr>
        <w:t>“</w:t>
      </w:r>
      <w:r w:rsidRPr="004F7577">
        <w:rPr>
          <w:sz w:val="26"/>
          <w:szCs w:val="26"/>
        </w:rPr>
        <w:t>un 93. panta pirmās daļas”</w:t>
      </w:r>
      <w:r w:rsidR="00083803" w:rsidRPr="004F7577">
        <w:rPr>
          <w:sz w:val="26"/>
          <w:szCs w:val="26"/>
        </w:rPr>
        <w:t>.</w:t>
      </w:r>
    </w:p>
    <w:p w14:paraId="1BE93823" w14:textId="76ECD951" w:rsidR="000E078E" w:rsidRPr="004F7577" w:rsidRDefault="000764FB" w:rsidP="00B4771D">
      <w:pPr>
        <w:spacing w:before="200" w:after="0" w:line="240" w:lineRule="auto"/>
        <w:ind w:firstLine="720"/>
        <w:jc w:val="both"/>
        <w:rPr>
          <w:sz w:val="26"/>
          <w:szCs w:val="26"/>
        </w:rPr>
      </w:pPr>
      <w:r w:rsidRPr="004F7577">
        <w:rPr>
          <w:sz w:val="26"/>
          <w:szCs w:val="26"/>
        </w:rPr>
        <w:t>6</w:t>
      </w:r>
      <w:r w:rsidR="003604FF" w:rsidRPr="004F7577">
        <w:rPr>
          <w:sz w:val="26"/>
          <w:szCs w:val="26"/>
        </w:rPr>
        <w:t>5</w:t>
      </w:r>
      <w:r w:rsidR="00083803" w:rsidRPr="004F7577">
        <w:rPr>
          <w:sz w:val="26"/>
          <w:szCs w:val="26"/>
        </w:rPr>
        <w:t>. </w:t>
      </w:r>
      <w:r w:rsidR="000E078E" w:rsidRPr="004F7577">
        <w:rPr>
          <w:sz w:val="26"/>
          <w:szCs w:val="26"/>
        </w:rPr>
        <w:t xml:space="preserve"> </w:t>
      </w:r>
      <w:r w:rsidR="00083803" w:rsidRPr="004F7577">
        <w:rPr>
          <w:sz w:val="26"/>
          <w:szCs w:val="26"/>
        </w:rPr>
        <w:t>91. </w:t>
      </w:r>
      <w:r w:rsidR="00AC7D85" w:rsidRPr="004F7577">
        <w:rPr>
          <w:sz w:val="26"/>
          <w:szCs w:val="26"/>
        </w:rPr>
        <w:t>p</w:t>
      </w:r>
      <w:r w:rsidR="00083803" w:rsidRPr="004F7577">
        <w:rPr>
          <w:sz w:val="26"/>
          <w:szCs w:val="26"/>
        </w:rPr>
        <w:t>antā:</w:t>
      </w:r>
    </w:p>
    <w:p w14:paraId="5D1B46BE" w14:textId="77777777" w:rsidR="00083803" w:rsidRPr="004F7577" w:rsidRDefault="00AC7D85" w:rsidP="00D058F2">
      <w:pPr>
        <w:spacing w:before="120" w:after="0" w:line="240" w:lineRule="auto"/>
        <w:ind w:firstLine="720"/>
        <w:jc w:val="both"/>
        <w:rPr>
          <w:sz w:val="26"/>
          <w:szCs w:val="26"/>
        </w:rPr>
      </w:pPr>
      <w:r w:rsidRPr="004F7577">
        <w:rPr>
          <w:sz w:val="26"/>
          <w:szCs w:val="26"/>
        </w:rPr>
        <w:t>izteikt</w:t>
      </w:r>
      <w:r w:rsidR="00083803" w:rsidRPr="004F7577">
        <w:rPr>
          <w:sz w:val="26"/>
          <w:szCs w:val="26"/>
        </w:rPr>
        <w:t xml:space="preserve"> trešo daļu šādā redakcijā:</w:t>
      </w:r>
    </w:p>
    <w:p w14:paraId="7A75D16B" w14:textId="682960E1" w:rsidR="00083803" w:rsidRPr="004F7577" w:rsidRDefault="004F7577" w:rsidP="00D058F2">
      <w:pPr>
        <w:spacing w:before="120" w:after="0" w:line="240" w:lineRule="auto"/>
        <w:ind w:firstLine="720"/>
        <w:jc w:val="both"/>
        <w:rPr>
          <w:sz w:val="26"/>
          <w:szCs w:val="26"/>
        </w:rPr>
      </w:pPr>
      <w:r>
        <w:rPr>
          <w:sz w:val="26"/>
          <w:szCs w:val="26"/>
        </w:rPr>
        <w:t>“</w:t>
      </w:r>
      <w:r w:rsidR="00083803" w:rsidRPr="004F7577">
        <w:rPr>
          <w:sz w:val="26"/>
          <w:szCs w:val="26"/>
        </w:rPr>
        <w:t>(3) Šajā pantā noteiktās tiesības nav piemērojamas:</w:t>
      </w:r>
    </w:p>
    <w:p w14:paraId="14EFF361" w14:textId="77777777" w:rsidR="00083803" w:rsidRPr="004F7577" w:rsidRDefault="00083803" w:rsidP="00D058F2">
      <w:pPr>
        <w:spacing w:before="120" w:after="0" w:line="240" w:lineRule="auto"/>
        <w:ind w:firstLine="720"/>
        <w:jc w:val="both"/>
        <w:rPr>
          <w:sz w:val="26"/>
          <w:szCs w:val="26"/>
        </w:rPr>
      </w:pPr>
      <w:r w:rsidRPr="004F7577">
        <w:rPr>
          <w:sz w:val="26"/>
          <w:szCs w:val="26"/>
        </w:rPr>
        <w:t>1) sistēmām un sistēmu operatoriem;</w:t>
      </w:r>
    </w:p>
    <w:p w14:paraId="54588D4E" w14:textId="77777777" w:rsidR="00083803" w:rsidRPr="004F7577" w:rsidRDefault="00083803" w:rsidP="00D058F2">
      <w:pPr>
        <w:spacing w:before="120" w:after="0" w:line="240" w:lineRule="auto"/>
        <w:ind w:firstLine="720"/>
        <w:jc w:val="both"/>
        <w:rPr>
          <w:sz w:val="26"/>
          <w:szCs w:val="26"/>
        </w:rPr>
      </w:pPr>
      <w:r w:rsidRPr="004F7577">
        <w:rPr>
          <w:sz w:val="26"/>
          <w:szCs w:val="26"/>
        </w:rPr>
        <w:t>2) Eiropas Savienībā autorizētiem centrālajiem darījuma partneriem un Eiropas Vērtspapīru un tirgu iestādes atzītiem ārvalstu autorizētiem centrālajiem darījuma partneriem;</w:t>
      </w:r>
    </w:p>
    <w:p w14:paraId="6431C499" w14:textId="77777777" w:rsidR="00083803" w:rsidRPr="004F7577" w:rsidRDefault="00083803" w:rsidP="00D058F2">
      <w:pPr>
        <w:spacing w:before="120" w:after="0" w:line="240" w:lineRule="auto"/>
        <w:ind w:firstLine="720"/>
        <w:jc w:val="both"/>
        <w:rPr>
          <w:sz w:val="26"/>
          <w:szCs w:val="26"/>
        </w:rPr>
      </w:pPr>
      <w:r w:rsidRPr="004F7577">
        <w:rPr>
          <w:sz w:val="26"/>
          <w:szCs w:val="26"/>
        </w:rPr>
        <w:t>3) centrālajām bankām.”;</w:t>
      </w:r>
    </w:p>
    <w:p w14:paraId="6450048F" w14:textId="7B1CAD0B" w:rsidR="00083803" w:rsidRPr="004F7577" w:rsidRDefault="007D1564" w:rsidP="00D058F2">
      <w:pPr>
        <w:spacing w:before="120" w:after="0" w:line="240" w:lineRule="auto"/>
        <w:ind w:firstLine="720"/>
        <w:jc w:val="both"/>
        <w:rPr>
          <w:sz w:val="26"/>
          <w:szCs w:val="26"/>
        </w:rPr>
      </w:pPr>
      <w:r w:rsidRPr="004F7577">
        <w:rPr>
          <w:sz w:val="26"/>
          <w:szCs w:val="26"/>
        </w:rPr>
        <w:t>p</w:t>
      </w:r>
      <w:r w:rsidR="00083803" w:rsidRPr="004F7577">
        <w:rPr>
          <w:sz w:val="26"/>
          <w:szCs w:val="26"/>
        </w:rPr>
        <w:t>apildināt</w:t>
      </w:r>
      <w:r w:rsidRPr="004F7577">
        <w:rPr>
          <w:sz w:val="26"/>
          <w:szCs w:val="26"/>
        </w:rPr>
        <w:t xml:space="preserve"> </w:t>
      </w:r>
      <w:r w:rsidR="00083803" w:rsidRPr="004F7577">
        <w:rPr>
          <w:sz w:val="26"/>
          <w:szCs w:val="26"/>
        </w:rPr>
        <w:t>ar piekto daļu šādā redakcijā:</w:t>
      </w:r>
    </w:p>
    <w:p w14:paraId="6CCBE020" w14:textId="5B34B250" w:rsidR="00083803" w:rsidRPr="004F7577" w:rsidRDefault="004F7577" w:rsidP="00D058F2">
      <w:pPr>
        <w:spacing w:before="120" w:after="0" w:line="240" w:lineRule="auto"/>
        <w:ind w:firstLine="720"/>
        <w:jc w:val="both"/>
        <w:rPr>
          <w:sz w:val="26"/>
          <w:szCs w:val="26"/>
        </w:rPr>
      </w:pPr>
      <w:r>
        <w:rPr>
          <w:sz w:val="26"/>
          <w:szCs w:val="26"/>
        </w:rPr>
        <w:t>“</w:t>
      </w:r>
      <w:r w:rsidR="00083803" w:rsidRPr="004F7577">
        <w:rPr>
          <w:sz w:val="26"/>
          <w:szCs w:val="26"/>
        </w:rPr>
        <w:t>(5) Finanšu un kapitāla tirgus komisija nosakot šajā pantā noteikto tiesību īstenošanas jomu, ņem vērā katra konkrētā gadījuma apstākļus un izvērtē cik pamatoti ir paplašināt apturēšanu, lai piemērotu to arī atbilstīgiem noguldījumiem. Ja pilnvaras apturēt maksājuma vai piegādes saistības tiek īstenotas attiecībā uz segtajiem noguldījumiem, Finanšu un kapitāla tirgus komisija nodrošina, ka noguldītājiem dienā ir daļēji pieejama pienācīga noguldījumu summa.”</w:t>
      </w:r>
      <w:r w:rsidR="007D1564" w:rsidRPr="004F7577">
        <w:rPr>
          <w:sz w:val="26"/>
          <w:szCs w:val="26"/>
        </w:rPr>
        <w:t>.</w:t>
      </w:r>
    </w:p>
    <w:p w14:paraId="64622754" w14:textId="0BB49633" w:rsidR="002F53B1" w:rsidRPr="004F7577" w:rsidRDefault="000764FB" w:rsidP="00B848B8">
      <w:pPr>
        <w:spacing w:before="200" w:after="0" w:line="240" w:lineRule="auto"/>
        <w:ind w:firstLine="720"/>
        <w:jc w:val="both"/>
        <w:rPr>
          <w:sz w:val="26"/>
          <w:szCs w:val="26"/>
        </w:rPr>
      </w:pPr>
      <w:r w:rsidRPr="004F7577">
        <w:rPr>
          <w:sz w:val="26"/>
          <w:szCs w:val="26"/>
        </w:rPr>
        <w:t>6</w:t>
      </w:r>
      <w:r w:rsidR="003604FF" w:rsidRPr="004F7577">
        <w:rPr>
          <w:sz w:val="26"/>
          <w:szCs w:val="26"/>
        </w:rPr>
        <w:t>6</w:t>
      </w:r>
      <w:r w:rsidR="00FC2C77" w:rsidRPr="004F7577">
        <w:rPr>
          <w:sz w:val="26"/>
          <w:szCs w:val="26"/>
        </w:rPr>
        <w:t xml:space="preserve">. </w:t>
      </w:r>
      <w:r w:rsidR="00CC761D" w:rsidRPr="004F7577">
        <w:rPr>
          <w:sz w:val="26"/>
          <w:szCs w:val="26"/>
        </w:rPr>
        <w:t xml:space="preserve">Aizstāt </w:t>
      </w:r>
      <w:r w:rsidR="00FC2C77" w:rsidRPr="004F7577">
        <w:rPr>
          <w:sz w:val="26"/>
          <w:szCs w:val="26"/>
        </w:rPr>
        <w:t>92. </w:t>
      </w:r>
      <w:r w:rsidR="00CC761D" w:rsidRPr="004F7577">
        <w:rPr>
          <w:sz w:val="26"/>
          <w:szCs w:val="26"/>
        </w:rPr>
        <w:t>p</w:t>
      </w:r>
      <w:r w:rsidR="00FC2C77" w:rsidRPr="004F7577">
        <w:rPr>
          <w:sz w:val="26"/>
          <w:szCs w:val="26"/>
        </w:rPr>
        <w:t>ant</w:t>
      </w:r>
      <w:r w:rsidR="00CC761D" w:rsidRPr="004F7577">
        <w:rPr>
          <w:sz w:val="26"/>
          <w:szCs w:val="26"/>
        </w:rPr>
        <w:t xml:space="preserve">a otrajā daļā vārdus </w:t>
      </w:r>
      <w:r w:rsidR="004F7577">
        <w:rPr>
          <w:sz w:val="26"/>
          <w:szCs w:val="26"/>
        </w:rPr>
        <w:t>“</w:t>
      </w:r>
      <w:r w:rsidR="00CC761D" w:rsidRPr="004F7577">
        <w:rPr>
          <w:sz w:val="26"/>
          <w:szCs w:val="26"/>
        </w:rPr>
        <w:t xml:space="preserve">operatoru centrālo darījumu partneru” ar vārdiem </w:t>
      </w:r>
      <w:r w:rsidR="004F7577">
        <w:rPr>
          <w:sz w:val="26"/>
          <w:szCs w:val="26"/>
        </w:rPr>
        <w:t>“</w:t>
      </w:r>
      <w:r w:rsidR="00CC761D" w:rsidRPr="004F7577">
        <w:rPr>
          <w:sz w:val="26"/>
          <w:szCs w:val="26"/>
        </w:rPr>
        <w:t>operatoru nodrošinājuma tiesībām, Eiropas Savienībā autorizētiem centrālajiem darījuma partneriem, Eiropas Vērtspapīru un tirgu iestādes atzītiem ārvalstu autorizētiem centrālajiem darījuma partneriem”.</w:t>
      </w:r>
    </w:p>
    <w:p w14:paraId="248BBD86" w14:textId="63ACADD2" w:rsidR="00312460" w:rsidRPr="004F7577" w:rsidRDefault="000764FB" w:rsidP="00B848B8">
      <w:pPr>
        <w:spacing w:before="200" w:after="0" w:line="240" w:lineRule="auto"/>
        <w:ind w:firstLine="720"/>
        <w:jc w:val="both"/>
        <w:rPr>
          <w:sz w:val="26"/>
          <w:szCs w:val="26"/>
        </w:rPr>
      </w:pPr>
      <w:r w:rsidRPr="004F7577">
        <w:rPr>
          <w:sz w:val="26"/>
          <w:szCs w:val="26"/>
        </w:rPr>
        <w:t>6</w:t>
      </w:r>
      <w:r w:rsidR="003604FF" w:rsidRPr="004F7577">
        <w:rPr>
          <w:sz w:val="26"/>
          <w:szCs w:val="26"/>
        </w:rPr>
        <w:t>7</w:t>
      </w:r>
      <w:r w:rsidR="00312460" w:rsidRPr="004F7577">
        <w:rPr>
          <w:sz w:val="26"/>
          <w:szCs w:val="26"/>
        </w:rPr>
        <w:t>. 93. pantā:</w:t>
      </w:r>
    </w:p>
    <w:p w14:paraId="1FF288C3" w14:textId="4FCFD958" w:rsidR="00312460" w:rsidRPr="004F7577" w:rsidRDefault="00312460" w:rsidP="00D058F2">
      <w:pPr>
        <w:spacing w:before="120" w:after="0" w:line="240" w:lineRule="auto"/>
        <w:ind w:firstLine="720"/>
        <w:jc w:val="both"/>
        <w:rPr>
          <w:sz w:val="26"/>
          <w:szCs w:val="26"/>
        </w:rPr>
      </w:pPr>
      <w:r w:rsidRPr="004F7577">
        <w:rPr>
          <w:sz w:val="26"/>
          <w:szCs w:val="26"/>
        </w:rPr>
        <w:t xml:space="preserve">aizstāt ceturtajā daļā vārdus </w:t>
      </w:r>
      <w:r w:rsidR="004F7577">
        <w:rPr>
          <w:sz w:val="26"/>
          <w:szCs w:val="26"/>
        </w:rPr>
        <w:t>“</w:t>
      </w:r>
      <w:r w:rsidRPr="004F7577">
        <w:rPr>
          <w:sz w:val="26"/>
          <w:szCs w:val="26"/>
        </w:rPr>
        <w:t xml:space="preserve">centrālajiem darījuma partneriem” ar vārdiem </w:t>
      </w:r>
      <w:r w:rsidR="004F7577">
        <w:rPr>
          <w:sz w:val="26"/>
          <w:szCs w:val="26"/>
        </w:rPr>
        <w:t>“</w:t>
      </w:r>
      <w:r w:rsidRPr="004F7577">
        <w:rPr>
          <w:sz w:val="26"/>
          <w:szCs w:val="26"/>
        </w:rPr>
        <w:t>Eiropas Savienībā autorizētiem centrālajiem darījuma partneriem, Eiropas Vērtspapīru un tirgu iestādes atzītiem ārvalstu autorizētiem centrālajiem darījuma partneriem”;</w:t>
      </w:r>
    </w:p>
    <w:p w14:paraId="36755477" w14:textId="77777777" w:rsidR="00312460" w:rsidRPr="004F7577" w:rsidRDefault="00312460" w:rsidP="00D058F2">
      <w:pPr>
        <w:spacing w:before="120" w:after="0" w:line="240" w:lineRule="auto"/>
        <w:ind w:firstLine="720"/>
        <w:jc w:val="both"/>
        <w:rPr>
          <w:sz w:val="26"/>
          <w:szCs w:val="26"/>
        </w:rPr>
      </w:pPr>
      <w:r w:rsidRPr="004F7577">
        <w:rPr>
          <w:sz w:val="26"/>
          <w:szCs w:val="26"/>
        </w:rPr>
        <w:t>izslēgt astoto daļu.</w:t>
      </w:r>
    </w:p>
    <w:p w14:paraId="4E3638D7" w14:textId="35D6645A" w:rsidR="00312460" w:rsidRPr="004F7577" w:rsidRDefault="000764FB" w:rsidP="00B848B8">
      <w:pPr>
        <w:spacing w:before="200" w:after="0" w:line="240" w:lineRule="auto"/>
        <w:ind w:firstLine="720"/>
        <w:jc w:val="both"/>
        <w:rPr>
          <w:sz w:val="26"/>
          <w:szCs w:val="26"/>
        </w:rPr>
      </w:pPr>
      <w:r w:rsidRPr="004F7577">
        <w:rPr>
          <w:sz w:val="26"/>
          <w:szCs w:val="26"/>
        </w:rPr>
        <w:t>6</w:t>
      </w:r>
      <w:r w:rsidR="003604FF" w:rsidRPr="004F7577">
        <w:rPr>
          <w:sz w:val="26"/>
          <w:szCs w:val="26"/>
        </w:rPr>
        <w:t>8</w:t>
      </w:r>
      <w:r w:rsidR="00312460" w:rsidRPr="004F7577">
        <w:rPr>
          <w:sz w:val="26"/>
          <w:szCs w:val="26"/>
        </w:rPr>
        <w:t xml:space="preserve">. Papildināt </w:t>
      </w:r>
      <w:r w:rsidR="00273B47" w:rsidRPr="004F7577">
        <w:rPr>
          <w:sz w:val="26"/>
          <w:szCs w:val="26"/>
        </w:rPr>
        <w:t xml:space="preserve">likumu </w:t>
      </w:r>
      <w:r w:rsidR="00312460" w:rsidRPr="004F7577">
        <w:rPr>
          <w:sz w:val="26"/>
          <w:szCs w:val="26"/>
        </w:rPr>
        <w:t>ar 93.</w:t>
      </w:r>
      <w:r w:rsidR="00312460" w:rsidRPr="004F7577">
        <w:rPr>
          <w:sz w:val="26"/>
          <w:szCs w:val="26"/>
          <w:vertAlign w:val="superscript"/>
        </w:rPr>
        <w:t>1</w:t>
      </w:r>
      <w:r w:rsidR="00312460" w:rsidRPr="004F7577">
        <w:rPr>
          <w:sz w:val="26"/>
          <w:szCs w:val="26"/>
        </w:rPr>
        <w:t xml:space="preserve"> pantu šādā redakcijā:</w:t>
      </w:r>
    </w:p>
    <w:p w14:paraId="112F6142" w14:textId="54BF63FC" w:rsidR="00E60732" w:rsidRPr="004F7577" w:rsidRDefault="004F7577" w:rsidP="00D058F2">
      <w:pPr>
        <w:spacing w:before="120" w:after="0" w:line="240" w:lineRule="auto"/>
        <w:ind w:firstLine="720"/>
        <w:jc w:val="both"/>
        <w:rPr>
          <w:sz w:val="26"/>
          <w:szCs w:val="26"/>
        </w:rPr>
      </w:pPr>
      <w:r>
        <w:rPr>
          <w:sz w:val="26"/>
          <w:szCs w:val="26"/>
        </w:rPr>
        <w:t>“</w:t>
      </w:r>
      <w:r w:rsidR="00E60732" w:rsidRPr="004F7577">
        <w:rPr>
          <w:b/>
          <w:sz w:val="26"/>
          <w:szCs w:val="26"/>
        </w:rPr>
        <w:t>93.</w:t>
      </w:r>
      <w:r w:rsidR="00E60732" w:rsidRPr="004F7577">
        <w:rPr>
          <w:b/>
          <w:sz w:val="26"/>
          <w:szCs w:val="26"/>
          <w:vertAlign w:val="superscript"/>
        </w:rPr>
        <w:t>1</w:t>
      </w:r>
      <w:r w:rsidR="00E60732" w:rsidRPr="004F7577">
        <w:rPr>
          <w:b/>
          <w:sz w:val="26"/>
          <w:szCs w:val="26"/>
        </w:rPr>
        <w:t xml:space="preserve"> pants.</w:t>
      </w:r>
      <w:r w:rsidR="00E60732" w:rsidRPr="004F7577">
        <w:rPr>
          <w:sz w:val="26"/>
          <w:szCs w:val="26"/>
        </w:rPr>
        <w:t xml:space="preserve"> (1) Finanšu un kapitāla tirgus komisija ir tiesīga pieprasīt, lai iestāde vai finanšu sabiedrība veic detalizētu uzskaiti par finanšu līgumiem. Finanšu un kapitāla tirgus komisija ir tiesīga lūgt, lai Latvijas Centrālais depozitārijs sniedz Finanšu un kapitāla tirgus komisijai šajā pantā minēto tiesību piemērošanas nolūkā nepieciešamo informāciju atbilstoši Eiropas Parlamenta un Padomes 2012. gada 4. jūlija regulas (ES) Nr. 648/2012 par ārpusbiržas atvasinātajiem instrumentiem, centrālajiem darījumu partneriem un darījumu reģistriem 81. pantam.</w:t>
      </w:r>
    </w:p>
    <w:p w14:paraId="61B2C996" w14:textId="6579360B" w:rsidR="00E60732" w:rsidRPr="004F7577" w:rsidRDefault="00E60732" w:rsidP="00D058F2">
      <w:pPr>
        <w:spacing w:before="120" w:after="0" w:line="240" w:lineRule="auto"/>
        <w:ind w:firstLine="720"/>
        <w:jc w:val="both"/>
        <w:rPr>
          <w:sz w:val="26"/>
          <w:szCs w:val="26"/>
        </w:rPr>
      </w:pPr>
      <w:r w:rsidRPr="004F7577">
        <w:rPr>
          <w:sz w:val="26"/>
          <w:szCs w:val="26"/>
        </w:rPr>
        <w:t>(2) Iestāde vai finanšu sabiedrība noslēdzot jaunus vai būtiski grozot jau noslēgtos finanšu līguma noteikumus, kuru tiesību normas izriet no ārvalsts tiesību aktiem iekļauj tajos noteikumus, saskaņā ar kuriem līgumslēdzēja puse atzīst, ka uz finanšu līgumu var attiekties Finanšu un kapitāla tirgus komisijas tiesības apturēt vai ierobežot tiesības un saistības saskaņā ar šā likuma 40.</w:t>
      </w:r>
      <w:r w:rsidRPr="004F7577">
        <w:rPr>
          <w:sz w:val="26"/>
          <w:szCs w:val="26"/>
          <w:vertAlign w:val="superscript"/>
        </w:rPr>
        <w:t>1</w:t>
      </w:r>
      <w:r w:rsidRPr="004F7577">
        <w:rPr>
          <w:sz w:val="26"/>
          <w:szCs w:val="26"/>
        </w:rPr>
        <w:t>, 91., 92. un 93. pantu un atzīst, ka tām ir saistoši Finanšu un kapitāla tirgus komisijas saskaņā ar šo likumu veikt</w:t>
      </w:r>
      <w:r w:rsidR="004A6EA4">
        <w:rPr>
          <w:sz w:val="26"/>
          <w:szCs w:val="26"/>
        </w:rPr>
        <w:t>ais</w:t>
      </w:r>
      <w:r w:rsidRPr="004F7577">
        <w:rPr>
          <w:sz w:val="26"/>
          <w:szCs w:val="26"/>
        </w:rPr>
        <w:t xml:space="preserve"> krīzes novēršanas pasākums un krīzes vadības pasākums.</w:t>
      </w:r>
    </w:p>
    <w:p w14:paraId="22EC6A91" w14:textId="4B6712C1" w:rsidR="00E60732" w:rsidRPr="004F7577" w:rsidRDefault="00E60732" w:rsidP="00D058F2">
      <w:pPr>
        <w:spacing w:before="120" w:after="0" w:line="240" w:lineRule="auto"/>
        <w:ind w:firstLine="720"/>
        <w:jc w:val="both"/>
        <w:rPr>
          <w:sz w:val="26"/>
          <w:szCs w:val="26"/>
        </w:rPr>
      </w:pPr>
      <w:r w:rsidRPr="004F7577">
        <w:rPr>
          <w:sz w:val="26"/>
          <w:szCs w:val="26"/>
        </w:rPr>
        <w:t>(3) Noslēdzot finanšu līgumus, saskaņā ar šā panta otrajā daļā noteikto Eiropas Savienības mātes sabiedrības nodrošina, ka to ārvalstu meitas sabiedrības finanšu līgumos, kas noslēgti ar darījumu partneriem</w:t>
      </w:r>
      <w:r w:rsidR="00BA1401">
        <w:rPr>
          <w:sz w:val="26"/>
          <w:szCs w:val="26"/>
        </w:rPr>
        <w:t>,</w:t>
      </w:r>
      <w:r w:rsidRPr="004F7577">
        <w:rPr>
          <w:sz w:val="26"/>
          <w:szCs w:val="26"/>
        </w:rPr>
        <w:t xml:space="preserve"> ir iekļauts noteikums, ka Finanšu un kapitāla tirgus komisijas tiesību īstenošanas gadījumā attiecībā uz Eiropas Savienības mātes sabiedrības tiesību un pienākumu apturēšanu vai ierobežošanu tiek uzskatīta par atbilstošu pamatu pirmstermiņa izbeigšanas, apturēšanas, grozīšanas, savstarpēja ieskaita un savstarpējas dzēšanas tiesību īstenošanai vai nodrošinājuma tiesību īstenošanai saistībā ar noslēgtajiem līgumiem.</w:t>
      </w:r>
    </w:p>
    <w:p w14:paraId="62C105CE" w14:textId="77777777" w:rsidR="00E60732" w:rsidRPr="004F7577" w:rsidRDefault="00E60732" w:rsidP="00D058F2">
      <w:pPr>
        <w:spacing w:before="120" w:after="0" w:line="240" w:lineRule="auto"/>
        <w:ind w:firstLine="720"/>
        <w:jc w:val="both"/>
        <w:rPr>
          <w:sz w:val="26"/>
          <w:szCs w:val="26"/>
        </w:rPr>
      </w:pPr>
      <w:r w:rsidRPr="004F7577">
        <w:rPr>
          <w:sz w:val="26"/>
          <w:szCs w:val="26"/>
        </w:rPr>
        <w:t>(4) Šā panta trešajā daļā noteiktā prasība attiecās uz ārvalstu meitas sabiedrībām, kuras ir iestādes vai finanšu iestādes.</w:t>
      </w:r>
    </w:p>
    <w:p w14:paraId="22089477" w14:textId="77777777" w:rsidR="00E60732" w:rsidRPr="004F7577" w:rsidRDefault="00E60732" w:rsidP="00D058F2">
      <w:pPr>
        <w:spacing w:before="120" w:after="0" w:line="240" w:lineRule="auto"/>
        <w:ind w:firstLine="720"/>
        <w:jc w:val="both"/>
        <w:rPr>
          <w:sz w:val="26"/>
          <w:szCs w:val="26"/>
        </w:rPr>
      </w:pPr>
      <w:r w:rsidRPr="004F7577">
        <w:rPr>
          <w:sz w:val="26"/>
          <w:szCs w:val="26"/>
        </w:rPr>
        <w:t>(5) Ja iestādei vai finanšu sabiedrībai bija pienākums nodrošināt šā panta pirmās daļas prasību izpildi, bet tas netika izdarīts, Finanšu un kapitāla tirgus komisija ir tiesīga apturēt vai ierobežot iestādes vai finanšu sabiedrības tiesības un saistības saskaņā ar šā likuma 40.</w:t>
      </w:r>
      <w:r w:rsidRPr="004F7577">
        <w:rPr>
          <w:sz w:val="26"/>
          <w:szCs w:val="26"/>
          <w:vertAlign w:val="superscript"/>
        </w:rPr>
        <w:t>1</w:t>
      </w:r>
      <w:r w:rsidRPr="004F7577">
        <w:rPr>
          <w:sz w:val="26"/>
          <w:szCs w:val="26"/>
        </w:rPr>
        <w:t>, 91., 92. un 93. pantu.”</w:t>
      </w:r>
      <w:r w:rsidR="00BC4532" w:rsidRPr="004F7577">
        <w:rPr>
          <w:sz w:val="26"/>
          <w:szCs w:val="26"/>
        </w:rPr>
        <w:t>.</w:t>
      </w:r>
    </w:p>
    <w:p w14:paraId="3E3470E6" w14:textId="2C185435" w:rsidR="000D7736" w:rsidRPr="004F7577" w:rsidRDefault="000764FB" w:rsidP="00B848B8">
      <w:pPr>
        <w:spacing w:before="200" w:after="0" w:line="240" w:lineRule="auto"/>
        <w:ind w:firstLine="720"/>
        <w:jc w:val="both"/>
        <w:rPr>
          <w:sz w:val="26"/>
          <w:szCs w:val="26"/>
        </w:rPr>
      </w:pPr>
      <w:r w:rsidRPr="004F7577">
        <w:rPr>
          <w:sz w:val="26"/>
          <w:szCs w:val="26"/>
        </w:rPr>
        <w:t>6</w:t>
      </w:r>
      <w:r w:rsidR="003604FF" w:rsidRPr="004F7577">
        <w:rPr>
          <w:sz w:val="26"/>
          <w:szCs w:val="26"/>
        </w:rPr>
        <w:t>9</w:t>
      </w:r>
      <w:r w:rsidR="000D7736" w:rsidRPr="004F7577">
        <w:rPr>
          <w:sz w:val="26"/>
          <w:szCs w:val="26"/>
        </w:rPr>
        <w:t>. 98. pantā:</w:t>
      </w:r>
    </w:p>
    <w:p w14:paraId="7CDBEEF5" w14:textId="2B4D2EFE" w:rsidR="000D7736" w:rsidRPr="004F7577" w:rsidRDefault="00D27C69" w:rsidP="00D058F2">
      <w:pPr>
        <w:spacing w:before="120" w:after="0" w:line="240" w:lineRule="auto"/>
        <w:ind w:firstLine="720"/>
        <w:jc w:val="both"/>
        <w:rPr>
          <w:sz w:val="26"/>
          <w:szCs w:val="26"/>
        </w:rPr>
      </w:pPr>
      <w:r w:rsidRPr="004F7577">
        <w:rPr>
          <w:sz w:val="26"/>
          <w:szCs w:val="26"/>
        </w:rPr>
        <w:t xml:space="preserve">aizstāt pirmajā daļā vārdus </w:t>
      </w:r>
      <w:r w:rsidR="004F7577">
        <w:rPr>
          <w:sz w:val="26"/>
          <w:szCs w:val="26"/>
        </w:rPr>
        <w:t>“</w:t>
      </w:r>
      <w:r w:rsidRPr="004F7577">
        <w:rPr>
          <w:sz w:val="26"/>
          <w:szCs w:val="26"/>
        </w:rPr>
        <w:t xml:space="preserve">komisija, izmantojot noregulējuma instrumentu nodod citai sabiedrībai vai pagaidu iestādes aktīvu pārvaldes sabiedrības daļu” ar vārdiem </w:t>
      </w:r>
      <w:r w:rsidR="004F7577">
        <w:rPr>
          <w:sz w:val="26"/>
          <w:szCs w:val="26"/>
        </w:rPr>
        <w:t>“</w:t>
      </w:r>
      <w:r w:rsidRPr="004F7577">
        <w:rPr>
          <w:sz w:val="26"/>
          <w:szCs w:val="26"/>
        </w:rPr>
        <w:t xml:space="preserve"> komisija nodod citai sabiedrībai vai, izmantojot noregulējuma instrumentu, pagaidu iestādes vai aktīvu pārvaldes sabiedrības nodod daļu”;</w:t>
      </w:r>
    </w:p>
    <w:p w14:paraId="1C6B312E" w14:textId="035E2FA9" w:rsidR="00D27C69" w:rsidRPr="004F7577" w:rsidRDefault="00D27C69" w:rsidP="00D058F2">
      <w:pPr>
        <w:spacing w:before="120" w:after="0" w:line="240" w:lineRule="auto"/>
        <w:ind w:firstLine="720"/>
        <w:jc w:val="both"/>
        <w:rPr>
          <w:sz w:val="26"/>
          <w:szCs w:val="26"/>
        </w:rPr>
      </w:pPr>
      <w:r w:rsidRPr="004F7577">
        <w:rPr>
          <w:sz w:val="26"/>
          <w:szCs w:val="26"/>
        </w:rPr>
        <w:t>papildināt otrās daļas 2. punkt</w:t>
      </w:r>
      <w:r w:rsidR="008B7ECA">
        <w:rPr>
          <w:sz w:val="26"/>
          <w:szCs w:val="26"/>
        </w:rPr>
        <w:t>u</w:t>
      </w:r>
      <w:r w:rsidRPr="004F7577">
        <w:rPr>
          <w:sz w:val="26"/>
          <w:szCs w:val="26"/>
        </w:rPr>
        <w:t xml:space="preserve"> aiz vārdiem </w:t>
      </w:r>
      <w:r w:rsidR="004F7577">
        <w:rPr>
          <w:sz w:val="26"/>
          <w:szCs w:val="26"/>
        </w:rPr>
        <w:t>“</w:t>
      </w:r>
      <w:r w:rsidRPr="004F7577">
        <w:rPr>
          <w:sz w:val="26"/>
          <w:szCs w:val="26"/>
        </w:rPr>
        <w:t xml:space="preserve">dalībvalsts” ar vārdiem </w:t>
      </w:r>
      <w:r w:rsidR="004F7577">
        <w:rPr>
          <w:sz w:val="26"/>
          <w:szCs w:val="26"/>
        </w:rPr>
        <w:t>“</w:t>
      </w:r>
      <w:r w:rsidRPr="004F7577">
        <w:rPr>
          <w:sz w:val="26"/>
          <w:szCs w:val="26"/>
        </w:rPr>
        <w:t>vai ārvalsts”.</w:t>
      </w:r>
    </w:p>
    <w:p w14:paraId="574A7512" w14:textId="3498EA2A" w:rsidR="00D27C69" w:rsidRPr="004F7577" w:rsidRDefault="003604FF" w:rsidP="00B848B8">
      <w:pPr>
        <w:spacing w:before="200" w:after="0" w:line="240" w:lineRule="auto"/>
        <w:ind w:firstLine="720"/>
        <w:jc w:val="both"/>
        <w:rPr>
          <w:sz w:val="26"/>
          <w:szCs w:val="26"/>
        </w:rPr>
      </w:pPr>
      <w:r w:rsidRPr="004F7577">
        <w:rPr>
          <w:sz w:val="26"/>
          <w:szCs w:val="26"/>
        </w:rPr>
        <w:t>70</w:t>
      </w:r>
      <w:r w:rsidR="00D27C69" w:rsidRPr="004F7577">
        <w:rPr>
          <w:sz w:val="26"/>
          <w:szCs w:val="26"/>
        </w:rPr>
        <w:t xml:space="preserve">. </w:t>
      </w:r>
      <w:r w:rsidR="00FB2D99" w:rsidRPr="004F7577">
        <w:rPr>
          <w:sz w:val="26"/>
          <w:szCs w:val="26"/>
        </w:rPr>
        <w:t xml:space="preserve">Papildināt </w:t>
      </w:r>
      <w:r w:rsidR="00D27C69" w:rsidRPr="004F7577">
        <w:rPr>
          <w:sz w:val="26"/>
          <w:szCs w:val="26"/>
        </w:rPr>
        <w:t>99. </w:t>
      </w:r>
      <w:r w:rsidR="00FB2D99" w:rsidRPr="004F7577">
        <w:rPr>
          <w:sz w:val="26"/>
          <w:szCs w:val="26"/>
        </w:rPr>
        <w:t>p</w:t>
      </w:r>
      <w:r w:rsidR="00D27C69" w:rsidRPr="004F7577">
        <w:rPr>
          <w:sz w:val="26"/>
          <w:szCs w:val="26"/>
        </w:rPr>
        <w:t>ant</w:t>
      </w:r>
      <w:r w:rsidR="00FB2D99" w:rsidRPr="004F7577">
        <w:rPr>
          <w:sz w:val="26"/>
          <w:szCs w:val="26"/>
        </w:rPr>
        <w:t xml:space="preserve">u aiz vārda </w:t>
      </w:r>
      <w:r w:rsidR="004F7577">
        <w:rPr>
          <w:sz w:val="26"/>
          <w:szCs w:val="26"/>
        </w:rPr>
        <w:t>“</w:t>
      </w:r>
      <w:r w:rsidR="00FB2D99" w:rsidRPr="004F7577">
        <w:rPr>
          <w:sz w:val="26"/>
          <w:szCs w:val="26"/>
        </w:rPr>
        <w:t xml:space="preserve">pāreju” ar vārdiem </w:t>
      </w:r>
      <w:r w:rsidR="004F7577">
        <w:rPr>
          <w:sz w:val="26"/>
          <w:szCs w:val="26"/>
        </w:rPr>
        <w:t>“</w:t>
      </w:r>
      <w:r w:rsidR="00FB2D99" w:rsidRPr="004F7577">
        <w:rPr>
          <w:sz w:val="26"/>
          <w:szCs w:val="26"/>
        </w:rPr>
        <w:t>saistību savstarpējo dzēšanu”.</w:t>
      </w:r>
    </w:p>
    <w:p w14:paraId="5E7A18B1" w14:textId="3500455B" w:rsidR="00E52957" w:rsidRPr="004F7577" w:rsidRDefault="003604FF" w:rsidP="00B848B8">
      <w:pPr>
        <w:spacing w:before="200" w:after="0" w:line="240" w:lineRule="auto"/>
        <w:ind w:firstLine="720"/>
        <w:jc w:val="both"/>
        <w:rPr>
          <w:sz w:val="26"/>
          <w:szCs w:val="26"/>
        </w:rPr>
      </w:pPr>
      <w:r w:rsidRPr="004F7577">
        <w:rPr>
          <w:sz w:val="26"/>
          <w:szCs w:val="26"/>
        </w:rPr>
        <w:t>71</w:t>
      </w:r>
      <w:r w:rsidR="00E52957" w:rsidRPr="004F7577">
        <w:rPr>
          <w:sz w:val="26"/>
          <w:szCs w:val="26"/>
        </w:rPr>
        <w:t>. Aizstāt 101. panta pirmās daļas 1. punktā vārdu “nenodod” ar vārdu “nodod”.</w:t>
      </w:r>
    </w:p>
    <w:p w14:paraId="0D122063" w14:textId="25CFBE18" w:rsidR="00FB2D99" w:rsidRPr="004F7577" w:rsidRDefault="00D2735A" w:rsidP="00B848B8">
      <w:pPr>
        <w:spacing w:before="200" w:after="0" w:line="240" w:lineRule="auto"/>
        <w:ind w:firstLine="720"/>
        <w:jc w:val="both"/>
        <w:rPr>
          <w:sz w:val="26"/>
          <w:szCs w:val="26"/>
        </w:rPr>
      </w:pPr>
      <w:r w:rsidRPr="004F7577">
        <w:rPr>
          <w:sz w:val="26"/>
          <w:szCs w:val="26"/>
        </w:rPr>
        <w:t>7</w:t>
      </w:r>
      <w:r w:rsidR="003604FF" w:rsidRPr="004F7577">
        <w:rPr>
          <w:sz w:val="26"/>
          <w:szCs w:val="26"/>
        </w:rPr>
        <w:t>2</w:t>
      </w:r>
      <w:r w:rsidR="00FB2D99" w:rsidRPr="004F7577">
        <w:rPr>
          <w:sz w:val="26"/>
          <w:szCs w:val="26"/>
        </w:rPr>
        <w:t xml:space="preserve">. Aizstāt 104. panta pirmās daļas 7. punktā vārdus </w:t>
      </w:r>
      <w:r w:rsidR="004F7577">
        <w:rPr>
          <w:sz w:val="26"/>
          <w:szCs w:val="26"/>
        </w:rPr>
        <w:t>“</w:t>
      </w:r>
      <w:r w:rsidR="00FB2D99" w:rsidRPr="004F7577">
        <w:rPr>
          <w:sz w:val="26"/>
          <w:szCs w:val="26"/>
        </w:rPr>
        <w:t xml:space="preserve">Eiropas Vērtspapīru tirgus iestādei, Eiropas Uzraudzības iestādei” ar vārdiem </w:t>
      </w:r>
      <w:r w:rsidR="004F7577">
        <w:rPr>
          <w:sz w:val="26"/>
          <w:szCs w:val="26"/>
        </w:rPr>
        <w:t>“</w:t>
      </w:r>
      <w:r w:rsidR="00FB2D99" w:rsidRPr="004F7577">
        <w:rPr>
          <w:sz w:val="26"/>
          <w:szCs w:val="26"/>
        </w:rPr>
        <w:t>Eiropas Vērtspapīru un tirgus iestādei”.</w:t>
      </w:r>
    </w:p>
    <w:p w14:paraId="0B712087" w14:textId="6E04ED23" w:rsidR="00237F7E" w:rsidRPr="004F7577" w:rsidRDefault="00C22CF2" w:rsidP="00B848B8">
      <w:pPr>
        <w:spacing w:before="200" w:after="0" w:line="240" w:lineRule="auto"/>
        <w:ind w:firstLine="720"/>
        <w:jc w:val="both"/>
        <w:rPr>
          <w:sz w:val="26"/>
          <w:szCs w:val="26"/>
        </w:rPr>
      </w:pPr>
      <w:r w:rsidRPr="004F7577">
        <w:rPr>
          <w:sz w:val="26"/>
          <w:szCs w:val="26"/>
        </w:rPr>
        <w:t>7</w:t>
      </w:r>
      <w:r w:rsidR="003604FF" w:rsidRPr="004F7577">
        <w:rPr>
          <w:sz w:val="26"/>
          <w:szCs w:val="26"/>
        </w:rPr>
        <w:t>3</w:t>
      </w:r>
      <w:r w:rsidR="00FB2D99" w:rsidRPr="004F7577">
        <w:rPr>
          <w:sz w:val="26"/>
          <w:szCs w:val="26"/>
        </w:rPr>
        <w:t xml:space="preserve">. Aizstāt 105. panta pirmās daļas 9. punktā vārdus </w:t>
      </w:r>
      <w:r w:rsidR="004F7577">
        <w:rPr>
          <w:sz w:val="26"/>
          <w:szCs w:val="26"/>
        </w:rPr>
        <w:t>“</w:t>
      </w:r>
      <w:r w:rsidR="00FB2D99" w:rsidRPr="004F7577">
        <w:rPr>
          <w:sz w:val="26"/>
          <w:szCs w:val="26"/>
        </w:rPr>
        <w:t xml:space="preserve">padomes, valdes locekļi vai augstākā vadība” ar vārdiem </w:t>
      </w:r>
      <w:r w:rsidR="004F7577">
        <w:rPr>
          <w:sz w:val="26"/>
          <w:szCs w:val="26"/>
        </w:rPr>
        <w:t>“</w:t>
      </w:r>
      <w:r w:rsidR="00FB2D99" w:rsidRPr="004F7577">
        <w:rPr>
          <w:sz w:val="26"/>
          <w:szCs w:val="26"/>
        </w:rPr>
        <w:t>padomes un valdes locekļi”.</w:t>
      </w:r>
    </w:p>
    <w:p w14:paraId="0DF9951E" w14:textId="737377DF" w:rsidR="00FB2D99" w:rsidRPr="004F7577" w:rsidRDefault="000764FB" w:rsidP="00B848B8">
      <w:pPr>
        <w:spacing w:before="200" w:after="0" w:line="240" w:lineRule="auto"/>
        <w:ind w:firstLine="720"/>
        <w:jc w:val="both"/>
        <w:rPr>
          <w:sz w:val="26"/>
          <w:szCs w:val="26"/>
        </w:rPr>
      </w:pPr>
      <w:r w:rsidRPr="004F7577">
        <w:rPr>
          <w:sz w:val="26"/>
          <w:szCs w:val="26"/>
        </w:rPr>
        <w:t>7</w:t>
      </w:r>
      <w:r w:rsidR="003604FF" w:rsidRPr="004F7577">
        <w:rPr>
          <w:sz w:val="26"/>
          <w:szCs w:val="26"/>
        </w:rPr>
        <w:t>4</w:t>
      </w:r>
      <w:r w:rsidR="00FB2D99" w:rsidRPr="004F7577">
        <w:rPr>
          <w:sz w:val="26"/>
          <w:szCs w:val="26"/>
        </w:rPr>
        <w:t>. 107. pantā:</w:t>
      </w:r>
    </w:p>
    <w:p w14:paraId="3ADA4A9C" w14:textId="77777777" w:rsidR="00FB2D99" w:rsidRPr="004F7577" w:rsidRDefault="00202896" w:rsidP="00D058F2">
      <w:pPr>
        <w:spacing w:before="120" w:after="0" w:line="240" w:lineRule="auto"/>
        <w:ind w:firstLine="720"/>
        <w:jc w:val="both"/>
        <w:rPr>
          <w:sz w:val="26"/>
          <w:szCs w:val="26"/>
        </w:rPr>
      </w:pPr>
      <w:r w:rsidRPr="004F7577">
        <w:rPr>
          <w:sz w:val="26"/>
          <w:szCs w:val="26"/>
        </w:rPr>
        <w:t>i</w:t>
      </w:r>
      <w:r w:rsidR="00FB2D99" w:rsidRPr="004F7577">
        <w:rPr>
          <w:sz w:val="26"/>
          <w:szCs w:val="26"/>
        </w:rPr>
        <w:t>zteikt otrās daļas 8. </w:t>
      </w:r>
      <w:r w:rsidRPr="004F7577">
        <w:rPr>
          <w:sz w:val="26"/>
          <w:szCs w:val="26"/>
        </w:rPr>
        <w:t>p</w:t>
      </w:r>
      <w:r w:rsidR="00FB2D99" w:rsidRPr="004F7577">
        <w:rPr>
          <w:sz w:val="26"/>
          <w:szCs w:val="26"/>
        </w:rPr>
        <w:t>unktu šādā redakcijā:</w:t>
      </w:r>
    </w:p>
    <w:p w14:paraId="636D0AAD" w14:textId="7C0FB8CF" w:rsidR="00FB2D99" w:rsidRPr="004F7577" w:rsidRDefault="004F7577" w:rsidP="00D058F2">
      <w:pPr>
        <w:spacing w:before="120" w:after="0" w:line="240" w:lineRule="auto"/>
        <w:ind w:firstLine="720"/>
        <w:jc w:val="both"/>
        <w:rPr>
          <w:sz w:val="26"/>
          <w:szCs w:val="26"/>
        </w:rPr>
      </w:pPr>
      <w:r>
        <w:rPr>
          <w:sz w:val="26"/>
          <w:szCs w:val="26"/>
        </w:rPr>
        <w:t>“</w:t>
      </w:r>
      <w:r w:rsidR="00FB2D99" w:rsidRPr="004F7577">
        <w:rPr>
          <w:sz w:val="26"/>
          <w:szCs w:val="26"/>
        </w:rPr>
        <w:t>8) nosaka minimālo pašu kapitāla un atbilstošo saistību prasību grupai konsolidētā un meitas sabiedrību līmenī”</w:t>
      </w:r>
      <w:r w:rsidR="00202896" w:rsidRPr="004F7577">
        <w:rPr>
          <w:sz w:val="26"/>
          <w:szCs w:val="26"/>
        </w:rPr>
        <w:t>;</w:t>
      </w:r>
    </w:p>
    <w:p w14:paraId="693F7E0A" w14:textId="457DDEB0" w:rsidR="00FB2D99" w:rsidRPr="004F7577" w:rsidRDefault="00FB2D99" w:rsidP="00D058F2">
      <w:pPr>
        <w:spacing w:before="120" w:after="0" w:line="240" w:lineRule="auto"/>
        <w:ind w:firstLine="720"/>
        <w:jc w:val="both"/>
        <w:rPr>
          <w:sz w:val="26"/>
          <w:szCs w:val="26"/>
        </w:rPr>
      </w:pPr>
      <w:r w:rsidRPr="004F7577">
        <w:rPr>
          <w:sz w:val="26"/>
          <w:szCs w:val="26"/>
        </w:rPr>
        <w:t xml:space="preserve">aizstāt trešās daļas 9. punktā vārdus </w:t>
      </w:r>
      <w:r w:rsidR="004F7577">
        <w:rPr>
          <w:sz w:val="26"/>
          <w:szCs w:val="26"/>
        </w:rPr>
        <w:t>“</w:t>
      </w:r>
      <w:r w:rsidRPr="004F7577">
        <w:rPr>
          <w:sz w:val="26"/>
          <w:szCs w:val="26"/>
        </w:rPr>
        <w:t xml:space="preserve">meitas iestāde” ar vārdiem </w:t>
      </w:r>
      <w:r w:rsidR="004F7577">
        <w:rPr>
          <w:sz w:val="26"/>
          <w:szCs w:val="26"/>
        </w:rPr>
        <w:t>“</w:t>
      </w:r>
      <w:r w:rsidRPr="004F7577">
        <w:rPr>
          <w:sz w:val="26"/>
          <w:szCs w:val="26"/>
        </w:rPr>
        <w:t>meitas sabiedrība”.</w:t>
      </w:r>
    </w:p>
    <w:p w14:paraId="43D334C0" w14:textId="1390E36C" w:rsidR="00202896" w:rsidRPr="004F7577" w:rsidRDefault="000764FB" w:rsidP="00B848B8">
      <w:pPr>
        <w:spacing w:before="200" w:after="0" w:line="240" w:lineRule="auto"/>
        <w:ind w:firstLine="720"/>
        <w:jc w:val="both"/>
        <w:rPr>
          <w:sz w:val="26"/>
          <w:szCs w:val="26"/>
        </w:rPr>
      </w:pPr>
      <w:r w:rsidRPr="004F7577">
        <w:rPr>
          <w:sz w:val="26"/>
          <w:szCs w:val="26"/>
        </w:rPr>
        <w:t>7</w:t>
      </w:r>
      <w:r w:rsidR="003604FF" w:rsidRPr="004F7577">
        <w:rPr>
          <w:sz w:val="26"/>
          <w:szCs w:val="26"/>
        </w:rPr>
        <w:t>5</w:t>
      </w:r>
      <w:r w:rsidR="00202896" w:rsidRPr="004F7577">
        <w:rPr>
          <w:sz w:val="26"/>
          <w:szCs w:val="26"/>
        </w:rPr>
        <w:t xml:space="preserve">. Izteikt </w:t>
      </w:r>
      <w:r w:rsidR="00237F7E" w:rsidRPr="004F7577">
        <w:rPr>
          <w:sz w:val="26"/>
          <w:szCs w:val="26"/>
        </w:rPr>
        <w:t>108.</w:t>
      </w:r>
      <w:r w:rsidR="00202896" w:rsidRPr="004F7577">
        <w:rPr>
          <w:sz w:val="26"/>
          <w:szCs w:val="26"/>
        </w:rPr>
        <w:t> panta otro un trešo daļu šādā redakcijā:</w:t>
      </w:r>
    </w:p>
    <w:p w14:paraId="189B91E7" w14:textId="5AAFFE9A" w:rsidR="00202896" w:rsidRPr="004F7577" w:rsidRDefault="004F7577" w:rsidP="00D058F2">
      <w:pPr>
        <w:spacing w:before="120" w:after="0" w:line="240" w:lineRule="auto"/>
        <w:ind w:firstLine="720"/>
        <w:jc w:val="both"/>
        <w:rPr>
          <w:sz w:val="26"/>
          <w:szCs w:val="26"/>
        </w:rPr>
      </w:pPr>
      <w:r>
        <w:rPr>
          <w:sz w:val="26"/>
          <w:szCs w:val="26"/>
        </w:rPr>
        <w:t>“</w:t>
      </w:r>
      <w:r w:rsidR="00202896" w:rsidRPr="004F7577">
        <w:rPr>
          <w:sz w:val="26"/>
          <w:szCs w:val="26"/>
        </w:rPr>
        <w:t>(2) Eiropas noregulējuma kolēģija pilda šajā likumā noteiktās noregulējuma kolēģijas funkcijas attiecībā uz meitas sabiedrībām un nozīmīgām filiālēm, ciktāl tas ir attiecināms uz tām. Noregulējuma kolēģijas uzdevumos ietilpst arī noteikt minimālo pašu kapitāla un atbilstīgo saistību prasību grupai konsolidētā un meitas sabiedrību līmenī. Nosakot minimālo pašu kapitāla un atbilstīgo saistību prasību Eiropas noregulējuma kolēģijas locekļi, ņem vērā ārvalsts iestādes apstiprināto vispārējo noregulējuma stratēģiju. Ja Eiropas noregulējuma kolēģijas locekļi piekrīt vispārējai ārvalsts iestādes noregulējuma stratēģijai, saskaņā ar kuru meitas sabiedrības, kas veic komercdarbību Eiropas Savienībā, vai Eiropas Savienības mātes sabiedrība un tās meitas sabiedrības nav noregulējuma vienības, tad meitas sabiedrības, kas veic komercdarbību Eiropas Savienībā, vai konsolidēti Eiropas Savienības mātes s</w:t>
      </w:r>
      <w:r w:rsidR="001B1BA2">
        <w:rPr>
          <w:sz w:val="26"/>
          <w:szCs w:val="26"/>
        </w:rPr>
        <w:t>abiedrība nodrošina šā likuma 62</w:t>
      </w:r>
      <w:r w:rsidR="00202896" w:rsidRPr="004F7577">
        <w:rPr>
          <w:sz w:val="26"/>
          <w:szCs w:val="26"/>
        </w:rPr>
        <w:t xml:space="preserve">. pantā noteikto nosacījumu izpildi, emitējot šā likuma 61. </w:t>
      </w:r>
      <w:r w:rsidR="00E22640" w:rsidRPr="004F7577">
        <w:rPr>
          <w:sz w:val="26"/>
          <w:szCs w:val="26"/>
        </w:rPr>
        <w:t>p</w:t>
      </w:r>
      <w:r w:rsidR="00202896" w:rsidRPr="004F7577">
        <w:rPr>
          <w:sz w:val="26"/>
          <w:szCs w:val="26"/>
        </w:rPr>
        <w:t>anta</w:t>
      </w:r>
      <w:r w:rsidR="00E22640" w:rsidRPr="004F7577">
        <w:rPr>
          <w:sz w:val="26"/>
          <w:szCs w:val="26"/>
        </w:rPr>
        <w:t xml:space="preserve"> sestās</w:t>
      </w:r>
      <w:r w:rsidR="00202896" w:rsidRPr="004F7577">
        <w:rPr>
          <w:sz w:val="26"/>
          <w:szCs w:val="26"/>
        </w:rPr>
        <w:t xml:space="preserve"> daļas 1. un 2. punktā minētos instrumentus savai mātes sabiedrībai, kas veic komercdarbību ārvalstī, vai minētās mātes sabiedrības meitas sabiedrībām, kas veic komercdarbību tajā pašā ārvalstī, vai citām vienībām saskaņā ar nosacījumiem, kuri paredzēti šā likuma 61. panta </w:t>
      </w:r>
      <w:r w:rsidR="00E22640" w:rsidRPr="004F7577">
        <w:rPr>
          <w:sz w:val="26"/>
          <w:szCs w:val="26"/>
        </w:rPr>
        <w:t>sestās d</w:t>
      </w:r>
      <w:r w:rsidR="00202896" w:rsidRPr="004F7577">
        <w:rPr>
          <w:sz w:val="26"/>
          <w:szCs w:val="26"/>
        </w:rPr>
        <w:t xml:space="preserve">aļas 1. punkta "a" apakšpunktā un 2. punkta "b" apakšpunktā. </w:t>
      </w:r>
    </w:p>
    <w:p w14:paraId="233910D4" w14:textId="77777777" w:rsidR="00237F7E" w:rsidRPr="004F7577" w:rsidRDefault="00202896" w:rsidP="00D058F2">
      <w:pPr>
        <w:spacing w:before="120" w:after="0" w:line="240" w:lineRule="auto"/>
        <w:ind w:firstLine="720"/>
        <w:jc w:val="both"/>
        <w:rPr>
          <w:sz w:val="26"/>
          <w:szCs w:val="26"/>
        </w:rPr>
      </w:pPr>
      <w:r w:rsidRPr="004F7577">
        <w:rPr>
          <w:sz w:val="26"/>
          <w:szCs w:val="26"/>
        </w:rPr>
        <w:t>(3) Ja šā panta pirmajā daļā noteiktās meitas sabiedrības vai nozīmīgas filiāles pieder Eiropas Savienības mātes sabiedrībai , Eiropas noregulējuma kolēģiju vada tās dalībvalsts noregulējuma iestāde, kurā Eiropas Savienības mātes sabiedrība veic komercdarbību. Ja ir neiespējami Eiropas noregulējuma kolēģiju vadīt tās dalībvalsts noregulējuma iestādei, kurā Eiropas Savienības mātes sabiedrība veic komercdarbību, tad Eiropas noregulējuma kolēģiju vada Eiropas Savienības mātes sabiedrības vai Eiropas Savienības meitas sabiedrības noregulējuma iestāde ar turēto kopējo bilances aktīvu visaugstāko vērtību.”.</w:t>
      </w:r>
    </w:p>
    <w:p w14:paraId="5F475A8C" w14:textId="38CC829B" w:rsidR="00E52957" w:rsidRPr="004F7577" w:rsidRDefault="000764FB" w:rsidP="00B848B8">
      <w:pPr>
        <w:spacing w:before="200" w:after="0" w:line="240" w:lineRule="auto"/>
        <w:ind w:firstLine="720"/>
        <w:jc w:val="both"/>
        <w:rPr>
          <w:sz w:val="26"/>
          <w:szCs w:val="26"/>
        </w:rPr>
      </w:pPr>
      <w:r w:rsidRPr="004F7577">
        <w:rPr>
          <w:sz w:val="26"/>
          <w:szCs w:val="26"/>
        </w:rPr>
        <w:t>7</w:t>
      </w:r>
      <w:r w:rsidR="003604FF" w:rsidRPr="004F7577">
        <w:rPr>
          <w:sz w:val="26"/>
          <w:szCs w:val="26"/>
        </w:rPr>
        <w:t>6</w:t>
      </w:r>
      <w:r w:rsidR="00E52957" w:rsidRPr="004F7577">
        <w:rPr>
          <w:sz w:val="26"/>
          <w:szCs w:val="26"/>
        </w:rPr>
        <w:t>. Aizstāt 112. pantā vārdus “šī komisija” ar vārdu “tā”.</w:t>
      </w:r>
    </w:p>
    <w:p w14:paraId="4F699C47" w14:textId="3D560FE3" w:rsidR="00237F7E" w:rsidRPr="004F7577" w:rsidRDefault="000764FB" w:rsidP="00B848B8">
      <w:pPr>
        <w:spacing w:before="200" w:after="0" w:line="240" w:lineRule="auto"/>
        <w:ind w:firstLine="720"/>
        <w:jc w:val="both"/>
        <w:rPr>
          <w:sz w:val="26"/>
          <w:szCs w:val="26"/>
        </w:rPr>
      </w:pPr>
      <w:r w:rsidRPr="004F7577">
        <w:rPr>
          <w:sz w:val="26"/>
          <w:szCs w:val="26"/>
        </w:rPr>
        <w:t>7</w:t>
      </w:r>
      <w:r w:rsidR="003604FF" w:rsidRPr="004F7577">
        <w:rPr>
          <w:sz w:val="26"/>
          <w:szCs w:val="26"/>
        </w:rPr>
        <w:t>7</w:t>
      </w:r>
      <w:r w:rsidR="003D3131" w:rsidRPr="004F7577">
        <w:rPr>
          <w:sz w:val="26"/>
          <w:szCs w:val="26"/>
        </w:rPr>
        <w:t xml:space="preserve">. Aizstāt </w:t>
      </w:r>
      <w:r w:rsidR="00237F7E" w:rsidRPr="004F7577">
        <w:rPr>
          <w:sz w:val="26"/>
          <w:szCs w:val="26"/>
        </w:rPr>
        <w:t>119.</w:t>
      </w:r>
      <w:r w:rsidR="003D3131" w:rsidRPr="004F7577">
        <w:rPr>
          <w:sz w:val="26"/>
          <w:szCs w:val="26"/>
        </w:rPr>
        <w:t xml:space="preserve"> panta otrās daļas 3. punktā vārdus </w:t>
      </w:r>
      <w:r w:rsidR="004F7577">
        <w:rPr>
          <w:sz w:val="26"/>
          <w:szCs w:val="26"/>
        </w:rPr>
        <w:t>“</w:t>
      </w:r>
      <w:r w:rsidR="003D3131" w:rsidRPr="004F7577">
        <w:rPr>
          <w:sz w:val="26"/>
          <w:szCs w:val="26"/>
        </w:rPr>
        <w:t xml:space="preserve">meitas iestāde” </w:t>
      </w:r>
      <w:r w:rsidR="008B7ECA">
        <w:rPr>
          <w:sz w:val="26"/>
          <w:szCs w:val="26"/>
        </w:rPr>
        <w:t>(</w:t>
      </w:r>
      <w:r w:rsidR="00EF446E" w:rsidRPr="004F7577">
        <w:rPr>
          <w:sz w:val="26"/>
          <w:szCs w:val="26"/>
        </w:rPr>
        <w:t>attiecīgā</w:t>
      </w:r>
      <w:r w:rsidR="003D3131" w:rsidRPr="004F7577">
        <w:rPr>
          <w:sz w:val="26"/>
          <w:szCs w:val="26"/>
        </w:rPr>
        <w:t xml:space="preserve"> locījumā</w:t>
      </w:r>
      <w:r w:rsidR="008B7ECA">
        <w:rPr>
          <w:sz w:val="26"/>
          <w:szCs w:val="26"/>
        </w:rPr>
        <w:t>)</w:t>
      </w:r>
      <w:r w:rsidR="003D3131" w:rsidRPr="004F7577">
        <w:rPr>
          <w:sz w:val="26"/>
          <w:szCs w:val="26"/>
        </w:rPr>
        <w:t xml:space="preserve"> ar vārdiem </w:t>
      </w:r>
      <w:r w:rsidR="004F7577">
        <w:rPr>
          <w:sz w:val="26"/>
          <w:szCs w:val="26"/>
        </w:rPr>
        <w:t>“</w:t>
      </w:r>
      <w:r w:rsidR="003D3131" w:rsidRPr="004F7577">
        <w:rPr>
          <w:sz w:val="26"/>
          <w:szCs w:val="26"/>
        </w:rPr>
        <w:t xml:space="preserve">meitas sabiedrība” </w:t>
      </w:r>
      <w:r w:rsidR="008B7ECA">
        <w:rPr>
          <w:sz w:val="26"/>
          <w:szCs w:val="26"/>
        </w:rPr>
        <w:t>(</w:t>
      </w:r>
      <w:r w:rsidR="00EF446E" w:rsidRPr="004F7577">
        <w:rPr>
          <w:sz w:val="26"/>
          <w:szCs w:val="26"/>
        </w:rPr>
        <w:t>attiecīgā</w:t>
      </w:r>
      <w:r w:rsidR="003D3131" w:rsidRPr="004F7577">
        <w:rPr>
          <w:sz w:val="26"/>
          <w:szCs w:val="26"/>
        </w:rPr>
        <w:t xml:space="preserve"> locījumā</w:t>
      </w:r>
      <w:r w:rsidR="008B7ECA">
        <w:rPr>
          <w:sz w:val="26"/>
          <w:szCs w:val="26"/>
        </w:rPr>
        <w:t>)</w:t>
      </w:r>
      <w:r w:rsidR="003D3131" w:rsidRPr="004F7577">
        <w:rPr>
          <w:sz w:val="26"/>
          <w:szCs w:val="26"/>
        </w:rPr>
        <w:t>.</w:t>
      </w:r>
    </w:p>
    <w:p w14:paraId="219D2D75" w14:textId="25B049AE" w:rsidR="00237F7E" w:rsidRPr="004F7577" w:rsidRDefault="000764FB" w:rsidP="00B848B8">
      <w:pPr>
        <w:spacing w:before="200" w:after="0" w:line="240" w:lineRule="auto"/>
        <w:ind w:firstLine="720"/>
        <w:jc w:val="both"/>
        <w:rPr>
          <w:sz w:val="26"/>
          <w:szCs w:val="26"/>
        </w:rPr>
      </w:pPr>
      <w:r w:rsidRPr="004F7577">
        <w:rPr>
          <w:sz w:val="26"/>
          <w:szCs w:val="26"/>
        </w:rPr>
        <w:t>7</w:t>
      </w:r>
      <w:r w:rsidR="003604FF" w:rsidRPr="004F7577">
        <w:rPr>
          <w:sz w:val="26"/>
          <w:szCs w:val="26"/>
        </w:rPr>
        <w:t>8</w:t>
      </w:r>
      <w:r w:rsidR="003D3131" w:rsidRPr="004F7577">
        <w:rPr>
          <w:sz w:val="26"/>
          <w:szCs w:val="26"/>
        </w:rPr>
        <w:t xml:space="preserve">. </w:t>
      </w:r>
      <w:r w:rsidR="00AE0C67" w:rsidRPr="004F7577">
        <w:rPr>
          <w:sz w:val="26"/>
          <w:szCs w:val="26"/>
        </w:rPr>
        <w:t xml:space="preserve">Aizstāt </w:t>
      </w:r>
      <w:r w:rsidR="00237F7E" w:rsidRPr="004F7577">
        <w:rPr>
          <w:sz w:val="26"/>
          <w:szCs w:val="26"/>
        </w:rPr>
        <w:t>121.</w:t>
      </w:r>
      <w:r w:rsidR="008321E0" w:rsidRPr="008321E0">
        <w:rPr>
          <w:sz w:val="26"/>
          <w:szCs w:val="26"/>
          <w:vertAlign w:val="superscript"/>
        </w:rPr>
        <w:t>2</w:t>
      </w:r>
      <w:r w:rsidR="00AE0C67" w:rsidRPr="004F7577">
        <w:rPr>
          <w:sz w:val="26"/>
          <w:szCs w:val="26"/>
        </w:rPr>
        <w:t xml:space="preserve"> panta pirmajā daļā vārdu </w:t>
      </w:r>
      <w:r w:rsidR="004F7577">
        <w:rPr>
          <w:sz w:val="26"/>
          <w:szCs w:val="26"/>
        </w:rPr>
        <w:t>“</w:t>
      </w:r>
      <w:r w:rsidR="00AE0C67" w:rsidRPr="004F7577">
        <w:rPr>
          <w:sz w:val="26"/>
          <w:szCs w:val="26"/>
        </w:rPr>
        <w:t xml:space="preserve">vienu” ar skaitli </w:t>
      </w:r>
      <w:r w:rsidR="004F7577">
        <w:rPr>
          <w:sz w:val="26"/>
          <w:szCs w:val="26"/>
        </w:rPr>
        <w:t>“</w:t>
      </w:r>
      <w:r w:rsidR="00AE0C67" w:rsidRPr="004F7577">
        <w:rPr>
          <w:sz w:val="26"/>
          <w:szCs w:val="26"/>
        </w:rPr>
        <w:t>0,01”.</w:t>
      </w:r>
    </w:p>
    <w:p w14:paraId="25E596EE" w14:textId="2DA0C528" w:rsidR="00401194" w:rsidRPr="004F7577" w:rsidRDefault="000764FB" w:rsidP="00B848B8">
      <w:pPr>
        <w:spacing w:before="200" w:after="0" w:line="240" w:lineRule="auto"/>
        <w:ind w:firstLine="720"/>
        <w:jc w:val="both"/>
        <w:rPr>
          <w:sz w:val="26"/>
          <w:szCs w:val="26"/>
        </w:rPr>
      </w:pPr>
      <w:r w:rsidRPr="004F7577">
        <w:rPr>
          <w:sz w:val="26"/>
          <w:szCs w:val="26"/>
        </w:rPr>
        <w:t>7</w:t>
      </w:r>
      <w:r w:rsidR="003604FF" w:rsidRPr="004F7577">
        <w:rPr>
          <w:sz w:val="26"/>
          <w:szCs w:val="26"/>
        </w:rPr>
        <w:t>9</w:t>
      </w:r>
      <w:r w:rsidR="00401194" w:rsidRPr="004F7577">
        <w:rPr>
          <w:sz w:val="26"/>
          <w:szCs w:val="26"/>
        </w:rPr>
        <w:t>. Papildināt</w:t>
      </w:r>
      <w:r w:rsidR="00F7179B" w:rsidRPr="004F7577">
        <w:rPr>
          <w:sz w:val="26"/>
          <w:szCs w:val="26"/>
        </w:rPr>
        <w:t xml:space="preserve"> </w:t>
      </w:r>
      <w:r w:rsidR="00401194" w:rsidRPr="004F7577">
        <w:rPr>
          <w:sz w:val="26"/>
          <w:szCs w:val="26"/>
        </w:rPr>
        <w:t>pārejas noteikumu</w:t>
      </w:r>
      <w:r w:rsidR="00F7179B" w:rsidRPr="004F7577">
        <w:rPr>
          <w:sz w:val="26"/>
          <w:szCs w:val="26"/>
        </w:rPr>
        <w:t>s</w:t>
      </w:r>
      <w:r w:rsidR="00401194" w:rsidRPr="004F7577">
        <w:rPr>
          <w:sz w:val="26"/>
          <w:szCs w:val="26"/>
        </w:rPr>
        <w:t xml:space="preserve"> ar 3.</w:t>
      </w:r>
      <w:r w:rsidR="006162A6" w:rsidRPr="004F7577">
        <w:rPr>
          <w:sz w:val="26"/>
          <w:szCs w:val="26"/>
        </w:rPr>
        <w:t>, 4., 5., 6., 7., 8., 9., 10., 11., 12. un 13.</w:t>
      </w:r>
      <w:r w:rsidR="00401194" w:rsidRPr="004F7577">
        <w:rPr>
          <w:sz w:val="26"/>
          <w:szCs w:val="26"/>
        </w:rPr>
        <w:t> punktu šādā redakcijā:</w:t>
      </w:r>
    </w:p>
    <w:p w14:paraId="73DBEF7D" w14:textId="1E65C3BE" w:rsidR="00583F14" w:rsidRPr="004F7577" w:rsidRDefault="004F7577" w:rsidP="00D058F2">
      <w:pPr>
        <w:spacing w:before="120" w:after="0" w:line="240" w:lineRule="auto"/>
        <w:ind w:firstLine="720"/>
        <w:jc w:val="both"/>
        <w:rPr>
          <w:sz w:val="26"/>
          <w:szCs w:val="26"/>
        </w:rPr>
      </w:pPr>
      <w:r>
        <w:rPr>
          <w:sz w:val="26"/>
          <w:szCs w:val="26"/>
        </w:rPr>
        <w:t>“</w:t>
      </w:r>
      <w:r w:rsidR="00401194" w:rsidRPr="004F7577">
        <w:rPr>
          <w:sz w:val="26"/>
          <w:szCs w:val="26"/>
        </w:rPr>
        <w:t>3.  Šā likuma 58.</w:t>
      </w:r>
      <w:r w:rsidR="00401194" w:rsidRPr="004F7577">
        <w:rPr>
          <w:sz w:val="26"/>
          <w:szCs w:val="26"/>
          <w:vertAlign w:val="superscript"/>
        </w:rPr>
        <w:t>1</w:t>
      </w:r>
      <w:r w:rsidR="00401194" w:rsidRPr="004F7577">
        <w:rPr>
          <w:sz w:val="26"/>
          <w:szCs w:val="26"/>
        </w:rPr>
        <w:t> pants nav piemērojams tā pirmajā daļā norādītajām saistīb</w:t>
      </w:r>
      <w:r w:rsidR="004B46AE" w:rsidRPr="004F7577">
        <w:rPr>
          <w:sz w:val="26"/>
          <w:szCs w:val="26"/>
        </w:rPr>
        <w:t xml:space="preserve">ām, kas </w:t>
      </w:r>
      <w:r w:rsidR="00401194" w:rsidRPr="004F7577">
        <w:rPr>
          <w:sz w:val="26"/>
          <w:szCs w:val="26"/>
        </w:rPr>
        <w:t>emitētas pirms 2020. gada 28. decembra</w:t>
      </w:r>
      <w:r w:rsidR="004B46AE" w:rsidRPr="004F7577">
        <w:rPr>
          <w:sz w:val="26"/>
          <w:szCs w:val="26"/>
        </w:rPr>
        <w:t>.</w:t>
      </w:r>
    </w:p>
    <w:p w14:paraId="577F961B" w14:textId="4CA262EE" w:rsidR="00583F14" w:rsidRPr="004F7577" w:rsidRDefault="001674D9" w:rsidP="00D058F2">
      <w:pPr>
        <w:spacing w:before="120" w:after="0" w:line="240" w:lineRule="auto"/>
        <w:ind w:firstLine="720"/>
        <w:jc w:val="both"/>
        <w:rPr>
          <w:rFonts w:eastAsia="Times New Roman"/>
          <w:sz w:val="26"/>
          <w:szCs w:val="26"/>
        </w:rPr>
      </w:pPr>
      <w:r w:rsidRPr="004F7577">
        <w:rPr>
          <w:rFonts w:eastAsia="Times New Roman"/>
          <w:sz w:val="26"/>
          <w:szCs w:val="26"/>
        </w:rPr>
        <w:t>4.</w:t>
      </w:r>
      <w:r w:rsidR="00583F14" w:rsidRPr="004F7577">
        <w:rPr>
          <w:rFonts w:eastAsia="Times New Roman"/>
          <w:sz w:val="26"/>
          <w:szCs w:val="26"/>
        </w:rPr>
        <w:t> Atkāpjoties no 59. panta pirmās daļas, Finanšu un kapitāla tirgus komisija nosaka pienācīgu pārejas termiņu, bet ne vēlāk kā 2024.gada 1.janvāri, līdz kur</w:t>
      </w:r>
      <w:r w:rsidR="00F0390E">
        <w:rPr>
          <w:rFonts w:eastAsia="Times New Roman"/>
          <w:sz w:val="26"/>
          <w:szCs w:val="26"/>
        </w:rPr>
        <w:t>a</w:t>
      </w:r>
      <w:r w:rsidR="00583F14" w:rsidRPr="004F7577">
        <w:rPr>
          <w:rFonts w:eastAsia="Times New Roman"/>
          <w:sz w:val="26"/>
          <w:szCs w:val="26"/>
        </w:rPr>
        <w:t>m iestādēm un finanšu sabiedrībām ir jāizpilda 60.</w:t>
      </w:r>
      <w:r w:rsidR="00583F14" w:rsidRPr="004F7577">
        <w:rPr>
          <w:rFonts w:eastAsia="Times New Roman"/>
          <w:sz w:val="26"/>
          <w:szCs w:val="26"/>
          <w:vertAlign w:val="superscript"/>
        </w:rPr>
        <w:t>2</w:t>
      </w:r>
      <w:r w:rsidR="00583F14" w:rsidRPr="004F7577">
        <w:rPr>
          <w:rFonts w:eastAsia="Times New Roman"/>
          <w:sz w:val="26"/>
          <w:szCs w:val="26"/>
        </w:rPr>
        <w:t xml:space="preserve"> vai 61. panta prasības vai attiecīgā gadījumā prasības, kas izriet no šā likuma 59.</w:t>
      </w:r>
      <w:r w:rsidR="00583F14" w:rsidRPr="004F7577">
        <w:rPr>
          <w:rFonts w:eastAsia="Times New Roman"/>
          <w:sz w:val="26"/>
          <w:szCs w:val="26"/>
          <w:vertAlign w:val="superscript"/>
        </w:rPr>
        <w:t>1</w:t>
      </w:r>
      <w:r w:rsidR="00583F14" w:rsidRPr="004F7577">
        <w:rPr>
          <w:rFonts w:eastAsia="Times New Roman"/>
          <w:sz w:val="26"/>
          <w:szCs w:val="26"/>
        </w:rPr>
        <w:t xml:space="preserve"> panta septītās, astotās, devītās, </w:t>
      </w:r>
      <w:r w:rsidR="00F01AA7" w:rsidRPr="004F7577">
        <w:rPr>
          <w:rFonts w:eastAsia="Times New Roman"/>
          <w:sz w:val="26"/>
          <w:szCs w:val="26"/>
        </w:rPr>
        <w:t>desmitās, vienpadsmitās, divpadsmitās, trīspadsmitās vai sešpadsmitās</w:t>
      </w:r>
      <w:r w:rsidR="00583F14" w:rsidRPr="004F7577">
        <w:rPr>
          <w:rFonts w:eastAsia="Times New Roman"/>
          <w:sz w:val="26"/>
          <w:szCs w:val="26"/>
        </w:rPr>
        <w:t xml:space="preserve"> daļas piemērošanas. </w:t>
      </w:r>
    </w:p>
    <w:p w14:paraId="54AE61D9" w14:textId="2215259F" w:rsidR="00583F14" w:rsidRPr="004F7577" w:rsidRDefault="001674D9" w:rsidP="00D058F2">
      <w:pPr>
        <w:spacing w:before="120" w:after="0" w:line="240" w:lineRule="auto"/>
        <w:ind w:firstLine="720"/>
        <w:jc w:val="both"/>
        <w:rPr>
          <w:rFonts w:eastAsia="Times New Roman"/>
          <w:sz w:val="26"/>
          <w:szCs w:val="26"/>
        </w:rPr>
      </w:pPr>
      <w:r w:rsidRPr="004F7577">
        <w:rPr>
          <w:rFonts w:eastAsia="Times New Roman"/>
          <w:sz w:val="26"/>
          <w:szCs w:val="26"/>
        </w:rPr>
        <w:t>5.</w:t>
      </w:r>
      <w:r w:rsidR="00583F14" w:rsidRPr="004F7577">
        <w:rPr>
          <w:rFonts w:eastAsia="Times New Roman"/>
          <w:sz w:val="26"/>
          <w:szCs w:val="26"/>
        </w:rPr>
        <w:t xml:space="preserve"> Finanšu un kapitāla tirgus komisija attiecībā uz šā likuma 60.</w:t>
      </w:r>
      <w:r w:rsidR="00583F14" w:rsidRPr="004F7577">
        <w:rPr>
          <w:rFonts w:eastAsia="Times New Roman"/>
          <w:sz w:val="26"/>
          <w:szCs w:val="26"/>
          <w:vertAlign w:val="superscript"/>
        </w:rPr>
        <w:t>2</w:t>
      </w:r>
      <w:r w:rsidR="00583F14" w:rsidRPr="004F7577">
        <w:rPr>
          <w:rFonts w:eastAsia="Times New Roman"/>
          <w:sz w:val="26"/>
          <w:szCs w:val="26"/>
        </w:rPr>
        <w:t xml:space="preserve"> vai 61. pantā noteiktajām prasībām vai attiecīgā gadījumā prasībām, kas izriet no šā likuma 59.</w:t>
      </w:r>
      <w:r w:rsidR="00583F14" w:rsidRPr="004F7577">
        <w:rPr>
          <w:rFonts w:eastAsia="Times New Roman"/>
          <w:sz w:val="26"/>
          <w:szCs w:val="26"/>
          <w:vertAlign w:val="superscript"/>
        </w:rPr>
        <w:t xml:space="preserve">1 </w:t>
      </w:r>
      <w:r w:rsidR="00583F14" w:rsidRPr="004F7577">
        <w:rPr>
          <w:rFonts w:eastAsia="Times New Roman"/>
          <w:sz w:val="26"/>
          <w:szCs w:val="26"/>
        </w:rPr>
        <w:t xml:space="preserve">panta septītās, astotās, devītās, </w:t>
      </w:r>
      <w:r w:rsidR="00F01AA7" w:rsidRPr="004F7577">
        <w:rPr>
          <w:rFonts w:eastAsia="Times New Roman"/>
          <w:sz w:val="26"/>
          <w:szCs w:val="26"/>
        </w:rPr>
        <w:t>desmitās, vienpadsmitās, divpadsmitās, trīspadsmitās vai sešpadsmitās</w:t>
      </w:r>
      <w:r w:rsidR="00583F14" w:rsidRPr="004F7577">
        <w:rPr>
          <w:rFonts w:eastAsia="Times New Roman"/>
          <w:sz w:val="26"/>
          <w:szCs w:val="26"/>
        </w:rPr>
        <w:t xml:space="preserve"> daļas piemērošanas, nosaka starpposma mērķa apjom</w:t>
      </w:r>
      <w:r w:rsidR="006D5393">
        <w:rPr>
          <w:rFonts w:eastAsia="Times New Roman"/>
          <w:sz w:val="26"/>
          <w:szCs w:val="26"/>
        </w:rPr>
        <w:t>u</w:t>
      </w:r>
      <w:r w:rsidR="00583F14" w:rsidRPr="004F7577">
        <w:rPr>
          <w:rFonts w:eastAsia="Times New Roman"/>
          <w:sz w:val="26"/>
          <w:szCs w:val="26"/>
        </w:rPr>
        <w:t>, ko iestādes un finanšu sabiedrības izpilda 2022. gada 1. janvārī. Ar starpposma mērķa apjomu jānodrošina pašu kapitāla un atbilstīgo saistību lineāru palielinājumu līdz prasības izpildei.</w:t>
      </w:r>
    </w:p>
    <w:p w14:paraId="40ECAC15" w14:textId="2EC00F8D" w:rsidR="00583F14" w:rsidRPr="004F7577" w:rsidRDefault="001674D9" w:rsidP="00D058F2">
      <w:pPr>
        <w:spacing w:before="120" w:after="0" w:line="240" w:lineRule="auto"/>
        <w:ind w:firstLine="720"/>
        <w:jc w:val="both"/>
        <w:rPr>
          <w:rFonts w:eastAsia="Times New Roman"/>
          <w:sz w:val="26"/>
          <w:szCs w:val="26"/>
        </w:rPr>
      </w:pPr>
      <w:r w:rsidRPr="004F7577">
        <w:rPr>
          <w:rFonts w:eastAsia="Times New Roman"/>
          <w:sz w:val="26"/>
          <w:szCs w:val="26"/>
        </w:rPr>
        <w:t>6.</w:t>
      </w:r>
      <w:r w:rsidR="00583F14" w:rsidRPr="004F7577">
        <w:rPr>
          <w:rFonts w:eastAsia="Times New Roman"/>
          <w:sz w:val="26"/>
          <w:szCs w:val="26"/>
        </w:rPr>
        <w:t xml:space="preserve"> Finanšu un kapitāla tirgus komisija var noteikt pārejas laikposmu, kas beidzas pēc 2024. gada 1. janvāra, ja tas ir pamatoti un lietderīgi, pamatojoties uz </w:t>
      </w:r>
      <w:r w:rsidR="006162A6" w:rsidRPr="004F7577">
        <w:rPr>
          <w:rFonts w:eastAsia="Times New Roman"/>
          <w:sz w:val="26"/>
          <w:szCs w:val="26"/>
        </w:rPr>
        <w:t>pārejas noteikumu 12. punktā</w:t>
      </w:r>
      <w:r w:rsidR="00583F14" w:rsidRPr="004F7577">
        <w:rPr>
          <w:rFonts w:eastAsia="Times New Roman"/>
          <w:sz w:val="26"/>
          <w:szCs w:val="26"/>
        </w:rPr>
        <w:t xml:space="preserve"> minētajiem kritērijiem un ņemot vērā:</w:t>
      </w:r>
    </w:p>
    <w:p w14:paraId="52926AD5" w14:textId="77777777" w:rsidR="00583F14" w:rsidRPr="004F7577" w:rsidRDefault="00583F14" w:rsidP="00D058F2">
      <w:pPr>
        <w:spacing w:before="120" w:after="0" w:line="240" w:lineRule="auto"/>
        <w:ind w:firstLine="720"/>
        <w:jc w:val="both"/>
        <w:rPr>
          <w:rFonts w:eastAsia="Times New Roman"/>
          <w:sz w:val="26"/>
          <w:szCs w:val="26"/>
        </w:rPr>
      </w:pPr>
      <w:r w:rsidRPr="004F7577">
        <w:rPr>
          <w:rFonts w:eastAsia="Times New Roman"/>
          <w:sz w:val="26"/>
          <w:szCs w:val="26"/>
        </w:rPr>
        <w:t>1) iestādes vai finanšu sabiedrības finansiālās situācijas attīstību;</w:t>
      </w:r>
    </w:p>
    <w:p w14:paraId="561958FA" w14:textId="7CB32C5F" w:rsidR="00583F14" w:rsidRPr="004F7577" w:rsidRDefault="00583F14" w:rsidP="00D058F2">
      <w:pPr>
        <w:spacing w:before="120" w:after="0" w:line="240" w:lineRule="auto"/>
        <w:ind w:firstLine="720"/>
        <w:jc w:val="both"/>
        <w:rPr>
          <w:rFonts w:eastAsia="Times New Roman"/>
          <w:sz w:val="26"/>
          <w:szCs w:val="26"/>
        </w:rPr>
      </w:pPr>
      <w:r w:rsidRPr="004F7577">
        <w:rPr>
          <w:rFonts w:eastAsia="Times New Roman"/>
          <w:sz w:val="26"/>
          <w:szCs w:val="26"/>
        </w:rPr>
        <w:t>2) izredzes, ka iestāde vai finanšu sabiedrība saprātīgā termiņā nodrošinās to, ka tiek izpildītas šā likuma 60.</w:t>
      </w:r>
      <w:r w:rsidRPr="004F7577">
        <w:rPr>
          <w:rFonts w:eastAsia="Times New Roman"/>
          <w:sz w:val="26"/>
          <w:szCs w:val="26"/>
          <w:vertAlign w:val="superscript"/>
        </w:rPr>
        <w:t>2</w:t>
      </w:r>
      <w:r w:rsidRPr="004F7577">
        <w:rPr>
          <w:rFonts w:eastAsia="Times New Roman"/>
          <w:sz w:val="26"/>
          <w:szCs w:val="26"/>
        </w:rPr>
        <w:t xml:space="preserve"> vai 61. pantā noteiktās prasības vai prasība, kas izriet no šā likuma 59.</w:t>
      </w:r>
      <w:r w:rsidRPr="004F7577">
        <w:rPr>
          <w:rFonts w:eastAsia="Times New Roman"/>
          <w:sz w:val="26"/>
          <w:szCs w:val="26"/>
          <w:vertAlign w:val="superscript"/>
        </w:rPr>
        <w:t>1</w:t>
      </w:r>
      <w:r w:rsidRPr="004F7577">
        <w:rPr>
          <w:rFonts w:eastAsia="Times New Roman"/>
          <w:sz w:val="26"/>
          <w:szCs w:val="26"/>
        </w:rPr>
        <w:t xml:space="preserve"> panta septītās, astotās, devītās, </w:t>
      </w:r>
      <w:r w:rsidR="00F01AA7" w:rsidRPr="004F7577">
        <w:rPr>
          <w:rFonts w:eastAsia="Times New Roman"/>
          <w:sz w:val="26"/>
          <w:szCs w:val="26"/>
        </w:rPr>
        <w:t>desmitās, vienpadsmitās, divpadsmitās, trīspadsmitās vai sešpadsmitās</w:t>
      </w:r>
      <w:r w:rsidRPr="004F7577">
        <w:rPr>
          <w:rFonts w:eastAsia="Times New Roman"/>
          <w:sz w:val="26"/>
          <w:szCs w:val="26"/>
        </w:rPr>
        <w:t xml:space="preserve"> daļas piemērošanas; </w:t>
      </w:r>
    </w:p>
    <w:p w14:paraId="2577425E" w14:textId="0C467B4B" w:rsidR="00583F14" w:rsidRPr="004F7577" w:rsidRDefault="00583F14" w:rsidP="00D058F2">
      <w:pPr>
        <w:spacing w:before="120" w:after="0" w:line="240" w:lineRule="auto"/>
        <w:ind w:firstLine="720"/>
        <w:jc w:val="both"/>
        <w:rPr>
          <w:rFonts w:eastAsia="Times New Roman"/>
          <w:sz w:val="26"/>
          <w:szCs w:val="26"/>
        </w:rPr>
      </w:pPr>
      <w:r w:rsidRPr="004F7577">
        <w:rPr>
          <w:rFonts w:eastAsia="Times New Roman"/>
          <w:sz w:val="26"/>
          <w:szCs w:val="26"/>
        </w:rPr>
        <w:t>3) to, vai iestāde vai finanšu sabiedrība ir spējīga aizstāt saistības, kas vairs neatbilst atbilstības vai termiņa kritērijiem, kuri noteikti Regulas (ES) Nr. 575/2013 72.b un 72.c pantā, kā arī šā likuma 59.</w:t>
      </w:r>
      <w:r w:rsidRPr="004F7577">
        <w:rPr>
          <w:rFonts w:eastAsia="Times New Roman"/>
          <w:sz w:val="26"/>
          <w:szCs w:val="26"/>
          <w:vertAlign w:val="superscript"/>
        </w:rPr>
        <w:t>1</w:t>
      </w:r>
      <w:r w:rsidRPr="004F7577">
        <w:rPr>
          <w:rFonts w:eastAsia="Times New Roman"/>
          <w:sz w:val="26"/>
          <w:szCs w:val="26"/>
        </w:rPr>
        <w:t xml:space="preserve"> pantā vai 61. panta sestajā daļā un, ja nav spējīga</w:t>
      </w:r>
      <w:r w:rsidR="00BE47E1">
        <w:rPr>
          <w:rFonts w:eastAsia="Times New Roman"/>
          <w:sz w:val="26"/>
          <w:szCs w:val="26"/>
        </w:rPr>
        <w:t xml:space="preserve"> </w:t>
      </w:r>
      <w:r w:rsidRPr="004F7577">
        <w:rPr>
          <w:rFonts w:eastAsia="Times New Roman"/>
          <w:sz w:val="26"/>
          <w:szCs w:val="26"/>
        </w:rPr>
        <w:t>iekšējas dabas vai finanšu tirgus mēroga traucējumu dēļ.</w:t>
      </w:r>
    </w:p>
    <w:p w14:paraId="6B39D7ED" w14:textId="158DD80A" w:rsidR="00583F14" w:rsidRPr="004F7577" w:rsidRDefault="001674D9" w:rsidP="00D058F2">
      <w:pPr>
        <w:spacing w:before="120" w:after="0" w:line="240" w:lineRule="auto"/>
        <w:ind w:firstLine="720"/>
        <w:jc w:val="both"/>
        <w:rPr>
          <w:rFonts w:eastAsia="Times New Roman"/>
          <w:sz w:val="26"/>
          <w:szCs w:val="26"/>
        </w:rPr>
      </w:pPr>
      <w:r w:rsidRPr="004F7577">
        <w:rPr>
          <w:rFonts w:eastAsia="Times New Roman"/>
          <w:sz w:val="26"/>
          <w:szCs w:val="26"/>
        </w:rPr>
        <w:t>7.</w:t>
      </w:r>
      <w:r w:rsidR="00583F14" w:rsidRPr="004F7577">
        <w:rPr>
          <w:rFonts w:eastAsia="Times New Roman"/>
          <w:sz w:val="26"/>
          <w:szCs w:val="26"/>
        </w:rPr>
        <w:t> </w:t>
      </w:r>
      <w:r w:rsidR="008B7ECA">
        <w:rPr>
          <w:rFonts w:eastAsia="Times New Roman"/>
          <w:sz w:val="26"/>
          <w:szCs w:val="26"/>
        </w:rPr>
        <w:t>Š</w:t>
      </w:r>
      <w:r w:rsidR="00583F14" w:rsidRPr="004F7577">
        <w:rPr>
          <w:rFonts w:eastAsia="Times New Roman"/>
          <w:sz w:val="26"/>
          <w:szCs w:val="26"/>
        </w:rPr>
        <w:t xml:space="preserve">ā likuma 60. panta </w:t>
      </w:r>
      <w:r w:rsidR="00F01AA7" w:rsidRPr="004F7577">
        <w:rPr>
          <w:rFonts w:eastAsia="Times New Roman"/>
          <w:sz w:val="26"/>
          <w:szCs w:val="26"/>
        </w:rPr>
        <w:t>četrpadsmitajā</w:t>
      </w:r>
      <w:r w:rsidR="00583F14" w:rsidRPr="004F7577">
        <w:rPr>
          <w:rFonts w:eastAsia="Times New Roman"/>
          <w:sz w:val="26"/>
          <w:szCs w:val="26"/>
        </w:rPr>
        <w:t xml:space="preserve">, </w:t>
      </w:r>
      <w:r w:rsidR="00F01AA7" w:rsidRPr="004F7577">
        <w:rPr>
          <w:rFonts w:eastAsia="Times New Roman"/>
          <w:sz w:val="26"/>
          <w:szCs w:val="26"/>
        </w:rPr>
        <w:t>piecpadsmitajā</w:t>
      </w:r>
      <w:r w:rsidR="00583F14" w:rsidRPr="004F7577">
        <w:rPr>
          <w:rFonts w:eastAsia="Times New Roman"/>
          <w:sz w:val="26"/>
          <w:szCs w:val="26"/>
        </w:rPr>
        <w:t xml:space="preserve"> vai </w:t>
      </w:r>
      <w:r w:rsidR="00F01AA7" w:rsidRPr="004F7577">
        <w:rPr>
          <w:rFonts w:eastAsia="Times New Roman"/>
          <w:sz w:val="26"/>
          <w:szCs w:val="26"/>
        </w:rPr>
        <w:t>sešpadsmitajā un septiņpadsmitajā</w:t>
      </w:r>
      <w:r w:rsidR="00583F14" w:rsidRPr="004F7577">
        <w:rPr>
          <w:rFonts w:eastAsia="Times New Roman"/>
          <w:sz w:val="26"/>
          <w:szCs w:val="26"/>
        </w:rPr>
        <w:t xml:space="preserve"> daļā minēt</w:t>
      </w:r>
      <w:r w:rsidR="008B7ECA">
        <w:rPr>
          <w:rFonts w:eastAsia="Times New Roman"/>
          <w:sz w:val="26"/>
          <w:szCs w:val="26"/>
        </w:rPr>
        <w:t>ā</w:t>
      </w:r>
      <w:r w:rsidR="00583F14" w:rsidRPr="004F7577">
        <w:rPr>
          <w:rFonts w:eastAsia="Times New Roman"/>
          <w:sz w:val="26"/>
          <w:szCs w:val="26"/>
        </w:rPr>
        <w:t xml:space="preserve"> minimālo pašu kapitāla un atbilstīgo saistību prasīb</w:t>
      </w:r>
      <w:r w:rsidR="008B7ECA">
        <w:rPr>
          <w:rFonts w:eastAsia="Times New Roman"/>
          <w:sz w:val="26"/>
          <w:szCs w:val="26"/>
        </w:rPr>
        <w:t>a</w:t>
      </w:r>
      <w:r w:rsidR="008B7ECA" w:rsidRPr="008B7ECA">
        <w:rPr>
          <w:rFonts w:eastAsia="Times New Roman"/>
          <w:sz w:val="26"/>
          <w:szCs w:val="26"/>
        </w:rPr>
        <w:t xml:space="preserve"> </w:t>
      </w:r>
      <w:r w:rsidR="008B7ECA" w:rsidRPr="004F7577">
        <w:rPr>
          <w:rFonts w:eastAsia="Times New Roman"/>
          <w:sz w:val="26"/>
          <w:szCs w:val="26"/>
        </w:rPr>
        <w:t>noregulējamām vienībām ir jāizpilda</w:t>
      </w:r>
      <w:r w:rsidR="008B7ECA">
        <w:rPr>
          <w:rFonts w:eastAsia="Times New Roman"/>
          <w:sz w:val="26"/>
          <w:szCs w:val="26"/>
        </w:rPr>
        <w:t xml:space="preserve"> līdz</w:t>
      </w:r>
      <w:r w:rsidR="00583F14" w:rsidRPr="004F7577">
        <w:rPr>
          <w:rFonts w:eastAsia="Times New Roman"/>
          <w:sz w:val="26"/>
          <w:szCs w:val="26"/>
        </w:rPr>
        <w:t xml:space="preserve"> 2022. gada 1. janvāri</w:t>
      </w:r>
      <w:r w:rsidR="008B7ECA">
        <w:rPr>
          <w:rFonts w:eastAsia="Times New Roman"/>
          <w:sz w:val="26"/>
          <w:szCs w:val="26"/>
        </w:rPr>
        <w:t>m</w:t>
      </w:r>
      <w:r w:rsidR="00583F14" w:rsidRPr="004F7577">
        <w:rPr>
          <w:rFonts w:eastAsia="Times New Roman"/>
          <w:sz w:val="26"/>
          <w:szCs w:val="26"/>
        </w:rPr>
        <w:t>.</w:t>
      </w:r>
    </w:p>
    <w:p w14:paraId="251D9FC0" w14:textId="59306B36" w:rsidR="00583F14" w:rsidRPr="004F7577" w:rsidRDefault="001674D9" w:rsidP="00D058F2">
      <w:pPr>
        <w:spacing w:before="120" w:after="0" w:line="240" w:lineRule="auto"/>
        <w:ind w:firstLine="720"/>
        <w:jc w:val="both"/>
        <w:rPr>
          <w:rFonts w:eastAsia="Times New Roman"/>
          <w:sz w:val="26"/>
          <w:szCs w:val="26"/>
        </w:rPr>
      </w:pPr>
      <w:r w:rsidRPr="004F7577">
        <w:rPr>
          <w:rFonts w:eastAsia="Times New Roman"/>
          <w:sz w:val="26"/>
          <w:szCs w:val="26"/>
        </w:rPr>
        <w:t>8.</w:t>
      </w:r>
      <w:r w:rsidR="00583F14" w:rsidRPr="004F7577">
        <w:rPr>
          <w:rFonts w:eastAsia="Times New Roman"/>
          <w:sz w:val="26"/>
          <w:szCs w:val="26"/>
        </w:rPr>
        <w:t xml:space="preserve"> Šā likuma 60. panta </w:t>
      </w:r>
      <w:r w:rsidR="00F01AA7" w:rsidRPr="004F7577">
        <w:rPr>
          <w:rFonts w:eastAsia="Times New Roman"/>
          <w:sz w:val="26"/>
          <w:szCs w:val="26"/>
        </w:rPr>
        <w:t>četrpadsmitajā, piecpadsmitajā, sešpadsmitajā un septiņpadsmitajā</w:t>
      </w:r>
      <w:r w:rsidR="00583F14" w:rsidRPr="004F7577">
        <w:rPr>
          <w:rFonts w:eastAsia="Times New Roman"/>
          <w:sz w:val="26"/>
          <w:szCs w:val="26"/>
        </w:rPr>
        <w:t xml:space="preserve"> daļā minēto minimālo pašu kapitāla un atbilstīgo saistību prasību nepiemēro divu gadu laika no dienas:</w:t>
      </w:r>
    </w:p>
    <w:p w14:paraId="7C865DF1" w14:textId="77777777" w:rsidR="00583F14" w:rsidRPr="004F7577" w:rsidRDefault="00583F14" w:rsidP="00D058F2">
      <w:pPr>
        <w:spacing w:before="120" w:after="0" w:line="240" w:lineRule="auto"/>
        <w:ind w:firstLine="720"/>
        <w:jc w:val="both"/>
        <w:rPr>
          <w:rFonts w:eastAsia="Times New Roman"/>
          <w:sz w:val="26"/>
          <w:szCs w:val="26"/>
        </w:rPr>
      </w:pPr>
      <w:r w:rsidRPr="004F7577">
        <w:rPr>
          <w:rFonts w:eastAsia="Times New Roman"/>
          <w:sz w:val="26"/>
          <w:szCs w:val="26"/>
        </w:rPr>
        <w:t>1) kad Finanšu un kapitāla tirgus komisija ir piemērojusi iekšējās rekapitalizācijas instrumentu; vai</w:t>
      </w:r>
    </w:p>
    <w:p w14:paraId="49CED48C" w14:textId="20ED0875" w:rsidR="00583F14" w:rsidRPr="004F7577" w:rsidRDefault="006F0AB5" w:rsidP="00D058F2">
      <w:pPr>
        <w:spacing w:before="120" w:after="0" w:line="240" w:lineRule="auto"/>
        <w:ind w:firstLine="720"/>
        <w:jc w:val="both"/>
        <w:rPr>
          <w:rFonts w:eastAsia="Times New Roman"/>
          <w:sz w:val="26"/>
          <w:szCs w:val="26"/>
        </w:rPr>
      </w:pPr>
      <w:r w:rsidRPr="004F7577">
        <w:rPr>
          <w:rFonts w:eastAsia="Times New Roman"/>
          <w:sz w:val="26"/>
          <w:szCs w:val="26"/>
        </w:rPr>
        <w:t>2) kad noregulēja</w:t>
      </w:r>
      <w:r w:rsidR="00583F14" w:rsidRPr="004F7577">
        <w:rPr>
          <w:rFonts w:eastAsia="Times New Roman"/>
          <w:sz w:val="26"/>
          <w:szCs w:val="26"/>
        </w:rPr>
        <w:t>m</w:t>
      </w:r>
      <w:r w:rsidRPr="004F7577">
        <w:rPr>
          <w:rFonts w:eastAsia="Times New Roman"/>
          <w:sz w:val="26"/>
          <w:szCs w:val="26"/>
        </w:rPr>
        <w:t>ā</w:t>
      </w:r>
      <w:r w:rsidR="00583F14" w:rsidRPr="004F7577">
        <w:rPr>
          <w:rFonts w:eastAsia="Times New Roman"/>
          <w:sz w:val="26"/>
          <w:szCs w:val="26"/>
        </w:rPr>
        <w:t xml:space="preserve"> vienība ir ieviesusi alternatīvu privātā sektora pasākumu, kurš minēts 39. panta pirmās daļas 2. punktā un ar kuru kapitāla instrumenti un citas saistības ir tikušas norakstītas vai konvertētas pirmā līmeņa pamata kapitāla instrumentos, vai ka</w:t>
      </w:r>
      <w:r w:rsidRPr="004F7577">
        <w:rPr>
          <w:rFonts w:eastAsia="Times New Roman"/>
          <w:sz w:val="26"/>
          <w:szCs w:val="26"/>
        </w:rPr>
        <w:t>d attiecībā uz minēto noregulēja</w:t>
      </w:r>
      <w:r w:rsidR="00583F14" w:rsidRPr="004F7577">
        <w:rPr>
          <w:rFonts w:eastAsia="Times New Roman"/>
          <w:sz w:val="26"/>
          <w:szCs w:val="26"/>
        </w:rPr>
        <w:t>m</w:t>
      </w:r>
      <w:r w:rsidRPr="004F7577">
        <w:rPr>
          <w:rFonts w:eastAsia="Times New Roman"/>
          <w:sz w:val="26"/>
          <w:szCs w:val="26"/>
        </w:rPr>
        <w:t>o</w:t>
      </w:r>
      <w:r w:rsidR="00583F14" w:rsidRPr="004F7577">
        <w:rPr>
          <w:rFonts w:eastAsia="Times New Roman"/>
          <w:sz w:val="26"/>
          <w:szCs w:val="26"/>
        </w:rPr>
        <w:t xml:space="preserve"> vienību ir izmantotas norakstīšanas vai konvertācijas pilnvaras saskaņā ar 77. pant</w:t>
      </w:r>
      <w:r w:rsidRPr="004F7577">
        <w:rPr>
          <w:rFonts w:eastAsia="Times New Roman"/>
          <w:sz w:val="26"/>
          <w:szCs w:val="26"/>
        </w:rPr>
        <w:t>u, lai rekapitalizētu noregulēja</w:t>
      </w:r>
      <w:r w:rsidR="00583F14" w:rsidRPr="004F7577">
        <w:rPr>
          <w:rFonts w:eastAsia="Times New Roman"/>
          <w:sz w:val="26"/>
          <w:szCs w:val="26"/>
        </w:rPr>
        <w:t>m</w:t>
      </w:r>
      <w:r w:rsidRPr="004F7577">
        <w:rPr>
          <w:rFonts w:eastAsia="Times New Roman"/>
          <w:sz w:val="26"/>
          <w:szCs w:val="26"/>
        </w:rPr>
        <w:t>o</w:t>
      </w:r>
      <w:r w:rsidR="00583F14" w:rsidRPr="004F7577">
        <w:rPr>
          <w:rFonts w:eastAsia="Times New Roman"/>
          <w:sz w:val="26"/>
          <w:szCs w:val="26"/>
        </w:rPr>
        <w:t xml:space="preserve"> vienību, nepiemērojot noregulējuma instrumentus.</w:t>
      </w:r>
    </w:p>
    <w:p w14:paraId="1EBCCB37" w14:textId="51E9F400" w:rsidR="00583F14" w:rsidRPr="004F7577" w:rsidRDefault="006162A6" w:rsidP="00D058F2">
      <w:pPr>
        <w:spacing w:before="120" w:after="0" w:line="240" w:lineRule="auto"/>
        <w:ind w:firstLine="720"/>
        <w:jc w:val="both"/>
        <w:rPr>
          <w:rFonts w:eastAsia="Times New Roman"/>
          <w:sz w:val="26"/>
          <w:szCs w:val="26"/>
        </w:rPr>
      </w:pPr>
      <w:r w:rsidRPr="004F7577">
        <w:rPr>
          <w:rFonts w:eastAsia="Times New Roman"/>
          <w:sz w:val="26"/>
          <w:szCs w:val="26"/>
        </w:rPr>
        <w:t>9</w:t>
      </w:r>
      <w:r w:rsidR="001674D9" w:rsidRPr="004F7577">
        <w:rPr>
          <w:rFonts w:eastAsia="Times New Roman"/>
          <w:sz w:val="26"/>
          <w:szCs w:val="26"/>
        </w:rPr>
        <w:t>.</w:t>
      </w:r>
      <w:r w:rsidR="00583F14" w:rsidRPr="004F7577">
        <w:rPr>
          <w:rFonts w:eastAsia="Times New Roman"/>
          <w:sz w:val="26"/>
          <w:szCs w:val="26"/>
        </w:rPr>
        <w:t> Šā likuma 59.</w:t>
      </w:r>
      <w:r w:rsidR="00583F14" w:rsidRPr="004F7577">
        <w:rPr>
          <w:rFonts w:eastAsia="Times New Roman"/>
          <w:sz w:val="26"/>
          <w:szCs w:val="26"/>
          <w:vertAlign w:val="superscript"/>
        </w:rPr>
        <w:t xml:space="preserve">1 </w:t>
      </w:r>
      <w:r w:rsidR="00583F14" w:rsidRPr="004F7577">
        <w:rPr>
          <w:rFonts w:eastAsia="Times New Roman"/>
          <w:sz w:val="26"/>
          <w:szCs w:val="26"/>
        </w:rPr>
        <w:t>panta</w:t>
      </w:r>
      <w:r w:rsidR="004F7577" w:rsidRPr="004F7577">
        <w:rPr>
          <w:rFonts w:eastAsia="Times New Roman"/>
          <w:sz w:val="26"/>
          <w:szCs w:val="26"/>
        </w:rPr>
        <w:t xml:space="preserve"> divpadsmitajā, trīspadsmitajā, četrpadsmitajā un piecpadsmitajā</w:t>
      </w:r>
      <w:r w:rsidR="00583F14" w:rsidRPr="004F7577">
        <w:rPr>
          <w:rFonts w:eastAsia="Times New Roman"/>
          <w:sz w:val="26"/>
          <w:szCs w:val="26"/>
        </w:rPr>
        <w:t xml:space="preserve"> daļā, kā arī 60. panta </w:t>
      </w:r>
      <w:r w:rsidR="004F7577" w:rsidRPr="004F7577">
        <w:rPr>
          <w:rFonts w:eastAsia="Times New Roman"/>
          <w:sz w:val="26"/>
          <w:szCs w:val="26"/>
        </w:rPr>
        <w:t>četrpadsmitajā un piecpadsmitajā</w:t>
      </w:r>
      <w:r w:rsidR="00583F14" w:rsidRPr="004F7577">
        <w:rPr>
          <w:rFonts w:eastAsia="Times New Roman"/>
          <w:sz w:val="26"/>
          <w:szCs w:val="26"/>
          <w:vertAlign w:val="superscript"/>
        </w:rPr>
        <w:t xml:space="preserve"> </w:t>
      </w:r>
      <w:r w:rsidR="00583F14" w:rsidRPr="004F7577">
        <w:rPr>
          <w:rFonts w:eastAsia="Times New Roman"/>
          <w:sz w:val="26"/>
          <w:szCs w:val="26"/>
        </w:rPr>
        <w:t>daļā minētās prasības nepiemēro trīs gadu laikā pēc dienas, kad noregulēj</w:t>
      </w:r>
      <w:r w:rsidR="006F0AB5" w:rsidRPr="004F7577">
        <w:rPr>
          <w:rFonts w:eastAsia="Times New Roman"/>
          <w:sz w:val="26"/>
          <w:szCs w:val="26"/>
        </w:rPr>
        <w:t>a</w:t>
      </w:r>
      <w:r w:rsidR="00583F14" w:rsidRPr="004F7577">
        <w:rPr>
          <w:rFonts w:eastAsia="Times New Roman"/>
          <w:sz w:val="26"/>
          <w:szCs w:val="26"/>
        </w:rPr>
        <w:t>m</w:t>
      </w:r>
      <w:r w:rsidR="006F0AB5" w:rsidRPr="004F7577">
        <w:rPr>
          <w:rFonts w:eastAsia="Times New Roman"/>
          <w:sz w:val="26"/>
          <w:szCs w:val="26"/>
        </w:rPr>
        <w:t>ā</w:t>
      </w:r>
      <w:r w:rsidR="00583F14" w:rsidRPr="004F7577">
        <w:rPr>
          <w:rFonts w:eastAsia="Times New Roman"/>
          <w:sz w:val="26"/>
          <w:szCs w:val="26"/>
        </w:rPr>
        <w:t xml:space="preserve"> vienība vai grupa, kuras sastāvā noregulēj</w:t>
      </w:r>
      <w:r w:rsidR="006F0AB5" w:rsidRPr="004F7577">
        <w:rPr>
          <w:rFonts w:eastAsia="Times New Roman"/>
          <w:sz w:val="26"/>
          <w:szCs w:val="26"/>
        </w:rPr>
        <w:t>a</w:t>
      </w:r>
      <w:r w:rsidR="00583F14" w:rsidRPr="004F7577">
        <w:rPr>
          <w:rFonts w:eastAsia="Times New Roman"/>
          <w:sz w:val="26"/>
          <w:szCs w:val="26"/>
        </w:rPr>
        <w:t>m</w:t>
      </w:r>
      <w:r w:rsidR="006F0AB5" w:rsidRPr="004F7577">
        <w:rPr>
          <w:rFonts w:eastAsia="Times New Roman"/>
          <w:sz w:val="26"/>
          <w:szCs w:val="26"/>
        </w:rPr>
        <w:t>ā</w:t>
      </w:r>
      <w:r w:rsidR="00583F14" w:rsidRPr="004F7577">
        <w:rPr>
          <w:rFonts w:eastAsia="Times New Roman"/>
          <w:sz w:val="26"/>
          <w:szCs w:val="26"/>
        </w:rPr>
        <w:t xml:space="preserve"> vienība ietilpst, ir identificēta kā globāli sistēmiski nozīmīga ies</w:t>
      </w:r>
      <w:r w:rsidR="006F0AB5" w:rsidRPr="004F7577">
        <w:rPr>
          <w:rFonts w:eastAsia="Times New Roman"/>
          <w:sz w:val="26"/>
          <w:szCs w:val="26"/>
        </w:rPr>
        <w:t>tāde, vai arī tad, ja noregulēja</w:t>
      </w:r>
      <w:r w:rsidR="00583F14" w:rsidRPr="004F7577">
        <w:rPr>
          <w:rFonts w:eastAsia="Times New Roman"/>
          <w:sz w:val="26"/>
          <w:szCs w:val="26"/>
        </w:rPr>
        <w:t>m</w:t>
      </w:r>
      <w:r w:rsidR="006F0AB5" w:rsidRPr="004F7577">
        <w:rPr>
          <w:rFonts w:eastAsia="Times New Roman"/>
          <w:sz w:val="26"/>
          <w:szCs w:val="26"/>
        </w:rPr>
        <w:t>ā</w:t>
      </w:r>
      <w:r w:rsidR="00583F14" w:rsidRPr="004F7577">
        <w:rPr>
          <w:rFonts w:eastAsia="Times New Roman"/>
          <w:sz w:val="26"/>
          <w:szCs w:val="26"/>
        </w:rPr>
        <w:t xml:space="preserve"> vienība nokļūst 60. panta </w:t>
      </w:r>
      <w:r w:rsidR="004F7577" w:rsidRPr="004F7577">
        <w:rPr>
          <w:rFonts w:eastAsia="Times New Roman"/>
          <w:sz w:val="26"/>
          <w:szCs w:val="26"/>
        </w:rPr>
        <w:t>četrpadsmitajā, piecpadsmitajā vai sešpadsmitajā un septiņpadsmitajā</w:t>
      </w:r>
      <w:r w:rsidR="00583F14" w:rsidRPr="004F7577">
        <w:rPr>
          <w:rFonts w:eastAsia="Times New Roman"/>
          <w:sz w:val="26"/>
          <w:szCs w:val="26"/>
        </w:rPr>
        <w:t xml:space="preserve"> daļā minētajā situācijā.</w:t>
      </w:r>
    </w:p>
    <w:p w14:paraId="4BCCB3FA" w14:textId="7F1814A2" w:rsidR="00583F14" w:rsidRPr="004F7577" w:rsidRDefault="006162A6" w:rsidP="00D058F2">
      <w:pPr>
        <w:spacing w:before="120" w:after="0" w:line="240" w:lineRule="auto"/>
        <w:ind w:firstLine="720"/>
        <w:jc w:val="both"/>
        <w:rPr>
          <w:rFonts w:eastAsia="Times New Roman"/>
          <w:sz w:val="26"/>
          <w:szCs w:val="26"/>
        </w:rPr>
      </w:pPr>
      <w:r w:rsidRPr="004F7577">
        <w:rPr>
          <w:rFonts w:eastAsia="Times New Roman"/>
          <w:sz w:val="26"/>
          <w:szCs w:val="26"/>
        </w:rPr>
        <w:t>10.</w:t>
      </w:r>
      <w:r w:rsidR="00583F14" w:rsidRPr="004F7577">
        <w:rPr>
          <w:rFonts w:eastAsia="Times New Roman"/>
          <w:sz w:val="26"/>
          <w:szCs w:val="26"/>
        </w:rPr>
        <w:t> Atkāpjoties no šā likuma 59. panta, Finanšu un kapitāla tirgus komisija nosaka pienācīgu pārejas laikposmu, kurā</w:t>
      </w:r>
      <w:r w:rsidR="00CA0062" w:rsidRPr="004F7577">
        <w:rPr>
          <w:rFonts w:eastAsia="Times New Roman"/>
          <w:sz w:val="26"/>
          <w:szCs w:val="26"/>
        </w:rPr>
        <w:t xml:space="preserve"> šā likuma</w:t>
      </w:r>
      <w:r w:rsidR="00583F14" w:rsidRPr="004F7577">
        <w:rPr>
          <w:rFonts w:eastAsia="Times New Roman"/>
          <w:sz w:val="26"/>
          <w:szCs w:val="26"/>
        </w:rPr>
        <w:t xml:space="preserve"> 60.</w:t>
      </w:r>
      <w:r w:rsidR="00583F14" w:rsidRPr="004F7577">
        <w:rPr>
          <w:rFonts w:eastAsia="Times New Roman"/>
          <w:sz w:val="26"/>
          <w:szCs w:val="26"/>
          <w:vertAlign w:val="superscript"/>
        </w:rPr>
        <w:t>2</w:t>
      </w:r>
      <w:r w:rsidR="00583F14" w:rsidRPr="004F7577">
        <w:rPr>
          <w:rFonts w:eastAsia="Times New Roman"/>
          <w:sz w:val="26"/>
          <w:szCs w:val="26"/>
        </w:rPr>
        <w:t xml:space="preserve"> un 61. pantā prasības vai attiecīgā gadījumā prasība, kas izriet no šā likuma 59.</w:t>
      </w:r>
      <w:r w:rsidR="00583F14" w:rsidRPr="004F7577">
        <w:rPr>
          <w:rFonts w:eastAsia="Times New Roman"/>
          <w:sz w:val="26"/>
          <w:szCs w:val="26"/>
          <w:vertAlign w:val="superscript"/>
        </w:rPr>
        <w:t>1</w:t>
      </w:r>
      <w:r w:rsidR="00583F14" w:rsidRPr="004F7577">
        <w:rPr>
          <w:rFonts w:eastAsia="Times New Roman"/>
          <w:sz w:val="26"/>
          <w:szCs w:val="26"/>
        </w:rPr>
        <w:t xml:space="preserve"> panta septītās, astotās, devītās, </w:t>
      </w:r>
      <w:r w:rsidR="004F7577" w:rsidRPr="004F7577">
        <w:rPr>
          <w:rFonts w:eastAsia="Times New Roman"/>
          <w:sz w:val="26"/>
          <w:szCs w:val="26"/>
        </w:rPr>
        <w:t>desmitās, vienpadsmitās, divpadsmitās, trīspadsmitās vai sešpadsmitās</w:t>
      </w:r>
      <w:r w:rsidR="00583F14" w:rsidRPr="004F7577">
        <w:rPr>
          <w:rFonts w:eastAsia="Times New Roman"/>
          <w:sz w:val="26"/>
          <w:szCs w:val="26"/>
        </w:rPr>
        <w:t xml:space="preserve"> daļas piemērošanas, ir jāizpilda iestādēm vai finanšu sabiedrībām, attiecībā, uz kurām ir piemēroti noregulējuma instrumenti vai</w:t>
      </w:r>
      <w:r w:rsidR="00CA0062" w:rsidRPr="004F7577">
        <w:rPr>
          <w:rFonts w:eastAsia="Times New Roman"/>
          <w:sz w:val="26"/>
          <w:szCs w:val="26"/>
        </w:rPr>
        <w:t xml:space="preserve"> šā likuma</w:t>
      </w:r>
      <w:r w:rsidR="00583F14" w:rsidRPr="004F7577">
        <w:rPr>
          <w:rFonts w:eastAsia="Times New Roman"/>
          <w:sz w:val="26"/>
          <w:szCs w:val="26"/>
        </w:rPr>
        <w:t xml:space="preserve"> 77. pantā minētās norakstīšanas vai konvertācijas tiesības.</w:t>
      </w:r>
    </w:p>
    <w:p w14:paraId="0721641A" w14:textId="28DEEAA0" w:rsidR="00583F14" w:rsidRPr="004F7577" w:rsidRDefault="006162A6" w:rsidP="00D058F2">
      <w:pPr>
        <w:spacing w:before="120" w:after="0" w:line="240" w:lineRule="auto"/>
        <w:ind w:firstLine="720"/>
        <w:jc w:val="both"/>
        <w:rPr>
          <w:rFonts w:eastAsia="Times New Roman"/>
          <w:sz w:val="26"/>
          <w:szCs w:val="26"/>
        </w:rPr>
      </w:pPr>
      <w:r w:rsidRPr="004F7577">
        <w:rPr>
          <w:rFonts w:eastAsia="Times New Roman"/>
          <w:sz w:val="26"/>
          <w:szCs w:val="26"/>
        </w:rPr>
        <w:t>11. Piemērojot pārejas noteikumu 4., 5., 6., 7., 8., 9. un 10. punktu,</w:t>
      </w:r>
      <w:r w:rsidR="00583F14" w:rsidRPr="004F7577">
        <w:rPr>
          <w:rFonts w:eastAsia="Times New Roman"/>
          <w:sz w:val="26"/>
          <w:szCs w:val="26"/>
        </w:rPr>
        <w:t xml:space="preserve"> Finanšu un kapitāla tirgus komisija  iestāde</w:t>
      </w:r>
      <w:r w:rsidR="00115CF5">
        <w:rPr>
          <w:rFonts w:eastAsia="Times New Roman"/>
          <w:sz w:val="26"/>
          <w:szCs w:val="26"/>
        </w:rPr>
        <w:t>i</w:t>
      </w:r>
      <w:r w:rsidR="00583F14" w:rsidRPr="004F7577">
        <w:rPr>
          <w:rFonts w:eastAsia="Times New Roman"/>
          <w:sz w:val="26"/>
          <w:szCs w:val="26"/>
        </w:rPr>
        <w:t xml:space="preserve"> vai finanšu sabiedrībai paziņo plānoto minimālo pašu kapitāla un atbilstīgo saistību prasību par katru 12 mēnešu periodu pārejas laikā, lai atvieglotu tās zaudējumu absorbcijas un rekapitalizācijas spējas pakāpenisku palielināšanu. Pārejas laika beigās minimālā pašu kapitāla un atbilstīgo saistību prasība ir līdzvērtīga saskaņā ar šā likuma 59.</w:t>
      </w:r>
      <w:r w:rsidR="00583F14" w:rsidRPr="004F7577">
        <w:rPr>
          <w:rFonts w:eastAsia="Times New Roman"/>
          <w:sz w:val="26"/>
          <w:szCs w:val="26"/>
          <w:vertAlign w:val="superscript"/>
        </w:rPr>
        <w:t>1</w:t>
      </w:r>
      <w:r w:rsidR="00583F14" w:rsidRPr="004F7577">
        <w:rPr>
          <w:rFonts w:eastAsia="Times New Roman"/>
          <w:sz w:val="26"/>
          <w:szCs w:val="26"/>
        </w:rPr>
        <w:t xml:space="preserve"> panta septīto, astoto, devīto, </w:t>
      </w:r>
      <w:r w:rsidR="004F7577" w:rsidRPr="004F7577">
        <w:rPr>
          <w:rFonts w:eastAsia="Times New Roman"/>
          <w:sz w:val="26"/>
          <w:szCs w:val="26"/>
        </w:rPr>
        <w:t>desmito, vienpadsmito, divpadsmito, trīspadsmito vai sešpadsmito</w:t>
      </w:r>
      <w:r w:rsidR="00583F14" w:rsidRPr="004F7577">
        <w:rPr>
          <w:rFonts w:eastAsia="Times New Roman"/>
          <w:sz w:val="26"/>
          <w:szCs w:val="26"/>
        </w:rPr>
        <w:t xml:space="preserve"> daļu, 60. panta</w:t>
      </w:r>
      <w:r w:rsidR="004F7577" w:rsidRPr="004F7577">
        <w:rPr>
          <w:rFonts w:eastAsia="Times New Roman"/>
          <w:sz w:val="26"/>
          <w:szCs w:val="26"/>
        </w:rPr>
        <w:t xml:space="preserve"> četrpadsmito, piecpadsmito, sešpadsmito un septiņpadsmito </w:t>
      </w:r>
      <w:r w:rsidR="00583F14" w:rsidRPr="004F7577">
        <w:rPr>
          <w:rFonts w:eastAsia="Times New Roman"/>
          <w:sz w:val="26"/>
          <w:szCs w:val="26"/>
        </w:rPr>
        <w:t>daļu, 60.</w:t>
      </w:r>
      <w:r w:rsidR="00583F14" w:rsidRPr="004F7577">
        <w:rPr>
          <w:rFonts w:eastAsia="Times New Roman"/>
          <w:sz w:val="26"/>
          <w:szCs w:val="26"/>
          <w:vertAlign w:val="superscript"/>
        </w:rPr>
        <w:t>2</w:t>
      </w:r>
      <w:r w:rsidR="00583F14" w:rsidRPr="004F7577">
        <w:rPr>
          <w:rFonts w:eastAsia="Times New Roman"/>
          <w:sz w:val="26"/>
          <w:szCs w:val="26"/>
        </w:rPr>
        <w:t xml:space="preserve"> pantu vai 61. pant</w:t>
      </w:r>
      <w:r w:rsidR="00115CF5">
        <w:rPr>
          <w:rFonts w:eastAsia="Times New Roman"/>
          <w:sz w:val="26"/>
          <w:szCs w:val="26"/>
        </w:rPr>
        <w:t>ā</w:t>
      </w:r>
      <w:r w:rsidR="00583F14" w:rsidRPr="004F7577">
        <w:rPr>
          <w:rFonts w:eastAsia="Times New Roman"/>
          <w:sz w:val="26"/>
          <w:szCs w:val="26"/>
        </w:rPr>
        <w:t xml:space="preserve"> noteikt</w:t>
      </w:r>
      <w:r w:rsidR="004F7577" w:rsidRPr="004F7577">
        <w:rPr>
          <w:rFonts w:eastAsia="Times New Roman"/>
          <w:sz w:val="26"/>
          <w:szCs w:val="26"/>
        </w:rPr>
        <w:t>o</w:t>
      </w:r>
      <w:r w:rsidR="00583F14" w:rsidRPr="004F7577">
        <w:rPr>
          <w:rFonts w:eastAsia="Times New Roman"/>
          <w:sz w:val="26"/>
          <w:szCs w:val="26"/>
        </w:rPr>
        <w:t xml:space="preserve"> summ</w:t>
      </w:r>
      <w:r w:rsidR="004F7577" w:rsidRPr="004F7577">
        <w:rPr>
          <w:rFonts w:eastAsia="Times New Roman"/>
          <w:sz w:val="26"/>
          <w:szCs w:val="26"/>
        </w:rPr>
        <w:t>u</w:t>
      </w:r>
      <w:r w:rsidR="00583F14" w:rsidRPr="004F7577">
        <w:rPr>
          <w:rFonts w:eastAsia="Times New Roman"/>
          <w:sz w:val="26"/>
          <w:szCs w:val="26"/>
        </w:rPr>
        <w:t>.</w:t>
      </w:r>
      <w:bookmarkStart w:id="1" w:name="_GoBack"/>
      <w:bookmarkEnd w:id="1"/>
    </w:p>
    <w:p w14:paraId="2709EA9A" w14:textId="77777777" w:rsidR="00583F14" w:rsidRPr="004F7577" w:rsidRDefault="006162A6" w:rsidP="00D058F2">
      <w:pPr>
        <w:spacing w:before="120" w:after="0" w:line="240" w:lineRule="auto"/>
        <w:ind w:firstLine="720"/>
        <w:jc w:val="both"/>
        <w:rPr>
          <w:rFonts w:eastAsia="Times New Roman"/>
          <w:sz w:val="26"/>
          <w:szCs w:val="26"/>
        </w:rPr>
      </w:pPr>
      <w:r w:rsidRPr="004F7577">
        <w:rPr>
          <w:rFonts w:eastAsia="Times New Roman"/>
          <w:sz w:val="26"/>
          <w:szCs w:val="26"/>
        </w:rPr>
        <w:t>12.</w:t>
      </w:r>
      <w:r w:rsidR="00583F14" w:rsidRPr="004F7577">
        <w:rPr>
          <w:rFonts w:eastAsia="Times New Roman"/>
          <w:sz w:val="26"/>
          <w:szCs w:val="26"/>
        </w:rPr>
        <w:t xml:space="preserve"> Nosakot pārejas laika periodus, Finanšu un kapitāla tirgus komisija ņem vērā:</w:t>
      </w:r>
    </w:p>
    <w:p w14:paraId="4279CF6A" w14:textId="77777777" w:rsidR="00583F14" w:rsidRPr="004F7577" w:rsidRDefault="00583F14" w:rsidP="00D058F2">
      <w:pPr>
        <w:spacing w:before="120" w:after="0" w:line="240" w:lineRule="auto"/>
        <w:ind w:firstLine="720"/>
        <w:rPr>
          <w:rFonts w:eastAsia="Times New Roman"/>
          <w:sz w:val="26"/>
          <w:szCs w:val="26"/>
        </w:rPr>
      </w:pPr>
      <w:r w:rsidRPr="004F7577">
        <w:rPr>
          <w:rFonts w:eastAsia="Times New Roman"/>
          <w:sz w:val="26"/>
          <w:szCs w:val="26"/>
        </w:rPr>
        <w:t>1) noguldījumu prevalenci un parāda instrumentu neesamību finansēšanas modelī;</w:t>
      </w:r>
    </w:p>
    <w:p w14:paraId="5616FB8F" w14:textId="77777777" w:rsidR="00583F14" w:rsidRPr="004F7577" w:rsidRDefault="00583F14" w:rsidP="00D058F2">
      <w:pPr>
        <w:spacing w:before="120" w:after="0" w:line="240" w:lineRule="auto"/>
        <w:ind w:firstLine="720"/>
        <w:rPr>
          <w:rFonts w:eastAsia="Times New Roman"/>
          <w:sz w:val="26"/>
          <w:szCs w:val="26"/>
        </w:rPr>
      </w:pPr>
      <w:r w:rsidRPr="004F7577">
        <w:rPr>
          <w:rFonts w:eastAsia="Times New Roman"/>
          <w:sz w:val="26"/>
          <w:szCs w:val="26"/>
        </w:rPr>
        <w:t>2) piekļuvi kapitāla tirgiem atbilstīgo saistību finansēšanai;</w:t>
      </w:r>
    </w:p>
    <w:p w14:paraId="4ABD85EC" w14:textId="003EE217" w:rsidR="00583F14" w:rsidRPr="004F7577" w:rsidRDefault="006F0AB5" w:rsidP="00D058F2">
      <w:pPr>
        <w:spacing w:before="120" w:after="0" w:line="240" w:lineRule="auto"/>
        <w:ind w:firstLine="720"/>
        <w:jc w:val="both"/>
        <w:rPr>
          <w:rFonts w:eastAsia="Times New Roman"/>
          <w:sz w:val="26"/>
          <w:szCs w:val="26"/>
        </w:rPr>
      </w:pPr>
      <w:r w:rsidRPr="004F7577">
        <w:rPr>
          <w:rFonts w:eastAsia="Times New Roman"/>
          <w:sz w:val="26"/>
          <w:szCs w:val="26"/>
        </w:rPr>
        <w:t>3) apmēru, kādā noregulēja</w:t>
      </w:r>
      <w:r w:rsidR="00583F14" w:rsidRPr="004F7577">
        <w:rPr>
          <w:rFonts w:eastAsia="Times New Roman"/>
          <w:sz w:val="26"/>
          <w:szCs w:val="26"/>
        </w:rPr>
        <w:t>m</w:t>
      </w:r>
      <w:r w:rsidRPr="004F7577">
        <w:rPr>
          <w:rFonts w:eastAsia="Times New Roman"/>
          <w:sz w:val="26"/>
          <w:szCs w:val="26"/>
        </w:rPr>
        <w:t>ā</w:t>
      </w:r>
      <w:r w:rsidR="00583F14" w:rsidRPr="004F7577">
        <w:rPr>
          <w:rFonts w:eastAsia="Times New Roman"/>
          <w:sz w:val="26"/>
          <w:szCs w:val="26"/>
        </w:rPr>
        <w:t xml:space="preserve"> vienība paļaujas uz pirmā līmeņa pamata kapitālu, lai izpildītu </w:t>
      </w:r>
      <w:r w:rsidR="00CA0062" w:rsidRPr="004F7577">
        <w:rPr>
          <w:rFonts w:eastAsia="Times New Roman"/>
          <w:sz w:val="26"/>
          <w:szCs w:val="26"/>
        </w:rPr>
        <w:t xml:space="preserve">šā likuma </w:t>
      </w:r>
      <w:r w:rsidR="00583F14" w:rsidRPr="004F7577">
        <w:rPr>
          <w:rFonts w:eastAsia="Times New Roman"/>
          <w:sz w:val="26"/>
          <w:szCs w:val="26"/>
        </w:rPr>
        <w:t>60.</w:t>
      </w:r>
      <w:r w:rsidR="00583F14" w:rsidRPr="004F7577">
        <w:rPr>
          <w:rFonts w:eastAsia="Times New Roman"/>
          <w:sz w:val="26"/>
          <w:szCs w:val="26"/>
          <w:vertAlign w:val="superscript"/>
        </w:rPr>
        <w:t>2</w:t>
      </w:r>
      <w:r w:rsidR="00583F14" w:rsidRPr="004F7577">
        <w:rPr>
          <w:rFonts w:eastAsia="Times New Roman"/>
          <w:sz w:val="26"/>
          <w:szCs w:val="26"/>
        </w:rPr>
        <w:t xml:space="preserve"> pantā minēto prasību.</w:t>
      </w:r>
    </w:p>
    <w:p w14:paraId="63C79AEE" w14:textId="6751707A" w:rsidR="00401194" w:rsidRPr="004F7577" w:rsidRDefault="006162A6" w:rsidP="00D058F2">
      <w:pPr>
        <w:spacing w:before="120" w:after="0" w:line="240" w:lineRule="auto"/>
        <w:ind w:firstLine="720"/>
        <w:jc w:val="both"/>
        <w:rPr>
          <w:sz w:val="26"/>
          <w:szCs w:val="26"/>
        </w:rPr>
      </w:pPr>
      <w:r w:rsidRPr="004F7577">
        <w:rPr>
          <w:rFonts w:eastAsia="Times New Roman"/>
          <w:sz w:val="26"/>
          <w:szCs w:val="26"/>
        </w:rPr>
        <w:t>13.</w:t>
      </w:r>
      <w:r w:rsidR="00583F14" w:rsidRPr="004F7577">
        <w:rPr>
          <w:rFonts w:eastAsia="Times New Roman"/>
          <w:sz w:val="26"/>
          <w:szCs w:val="26"/>
        </w:rPr>
        <w:t xml:space="preserve"> Ievērojot </w:t>
      </w:r>
      <w:r w:rsidRPr="004F7577">
        <w:rPr>
          <w:rFonts w:eastAsia="Times New Roman"/>
          <w:sz w:val="26"/>
          <w:szCs w:val="26"/>
        </w:rPr>
        <w:t>pārejas noteikumu 4., 5., un 6.</w:t>
      </w:r>
      <w:r w:rsidR="001674D9" w:rsidRPr="004F7577">
        <w:rPr>
          <w:rFonts w:eastAsia="Times New Roman"/>
          <w:sz w:val="26"/>
          <w:szCs w:val="26"/>
        </w:rPr>
        <w:t xml:space="preserve"> punktu</w:t>
      </w:r>
      <w:r w:rsidR="00583F14" w:rsidRPr="004F7577">
        <w:rPr>
          <w:rFonts w:eastAsia="Times New Roman"/>
          <w:sz w:val="26"/>
          <w:szCs w:val="26"/>
        </w:rPr>
        <w:t xml:space="preserve">, Finanšu un kapitāla tirgus komisija var pārskatīt vai nu pārejas laika periodu, vai jebkuru plānoto minimālo pašu kapitāla un atbilstīgo saistību prasību, kas paziņota saskaņā ar </w:t>
      </w:r>
      <w:r w:rsidRPr="004F7577">
        <w:rPr>
          <w:rFonts w:eastAsia="Times New Roman"/>
          <w:sz w:val="26"/>
          <w:szCs w:val="26"/>
        </w:rPr>
        <w:t>pārejas noteikumu 1.</w:t>
      </w:r>
      <w:r w:rsidR="004F7577" w:rsidRPr="004F7577">
        <w:rPr>
          <w:rFonts w:eastAsia="Times New Roman"/>
          <w:sz w:val="26"/>
          <w:szCs w:val="26"/>
        </w:rPr>
        <w:t> </w:t>
      </w:r>
      <w:r w:rsidRPr="004F7577">
        <w:rPr>
          <w:rFonts w:eastAsia="Times New Roman"/>
          <w:sz w:val="26"/>
          <w:szCs w:val="26"/>
        </w:rPr>
        <w:t>punktu</w:t>
      </w:r>
      <w:r w:rsidR="00583F14" w:rsidRPr="004F7577">
        <w:rPr>
          <w:rFonts w:eastAsia="Times New Roman"/>
          <w:sz w:val="26"/>
          <w:szCs w:val="26"/>
        </w:rPr>
        <w:t>.</w:t>
      </w:r>
      <w:r w:rsidR="00401194" w:rsidRPr="004F7577">
        <w:rPr>
          <w:sz w:val="26"/>
          <w:szCs w:val="26"/>
        </w:rPr>
        <w:t>”</w:t>
      </w:r>
      <w:r w:rsidRPr="004F7577">
        <w:rPr>
          <w:sz w:val="26"/>
          <w:szCs w:val="26"/>
        </w:rPr>
        <w:t>.</w:t>
      </w:r>
    </w:p>
    <w:p w14:paraId="7B8F8163" w14:textId="1FF27F99" w:rsidR="00237F7E" w:rsidRPr="004F7577" w:rsidRDefault="003604FF" w:rsidP="00B848B8">
      <w:pPr>
        <w:spacing w:before="200" w:after="0" w:line="240" w:lineRule="auto"/>
        <w:ind w:firstLine="720"/>
        <w:jc w:val="both"/>
        <w:rPr>
          <w:sz w:val="26"/>
          <w:szCs w:val="26"/>
        </w:rPr>
      </w:pPr>
      <w:r w:rsidRPr="004F7577">
        <w:rPr>
          <w:sz w:val="26"/>
          <w:szCs w:val="26"/>
        </w:rPr>
        <w:t>80</w:t>
      </w:r>
      <w:r w:rsidR="003D3131" w:rsidRPr="004F7577">
        <w:rPr>
          <w:sz w:val="26"/>
          <w:szCs w:val="26"/>
        </w:rPr>
        <w:t xml:space="preserve">. </w:t>
      </w:r>
      <w:r w:rsidR="00AE0C67" w:rsidRPr="004F7577">
        <w:rPr>
          <w:sz w:val="26"/>
          <w:szCs w:val="26"/>
        </w:rPr>
        <w:t>Papildināt informatīv</w:t>
      </w:r>
      <w:r w:rsidR="00F7179B" w:rsidRPr="004F7577">
        <w:rPr>
          <w:sz w:val="26"/>
          <w:szCs w:val="26"/>
        </w:rPr>
        <w:t>o</w:t>
      </w:r>
      <w:r w:rsidR="00AE0C67" w:rsidRPr="004F7577">
        <w:rPr>
          <w:sz w:val="26"/>
          <w:szCs w:val="26"/>
        </w:rPr>
        <w:t xml:space="preserve"> atsauci uz Eiropas Savienības direktīv</w:t>
      </w:r>
      <w:r w:rsidR="000F78C1">
        <w:rPr>
          <w:sz w:val="26"/>
          <w:szCs w:val="26"/>
        </w:rPr>
        <w:t>ām</w:t>
      </w:r>
      <w:r w:rsidR="00AE0C67" w:rsidRPr="004F7577">
        <w:rPr>
          <w:sz w:val="26"/>
          <w:szCs w:val="26"/>
        </w:rPr>
        <w:t xml:space="preserve"> </w:t>
      </w:r>
      <w:r w:rsidR="000F78C1">
        <w:rPr>
          <w:sz w:val="26"/>
          <w:szCs w:val="26"/>
        </w:rPr>
        <w:t xml:space="preserve">ar 3.punktu </w:t>
      </w:r>
      <w:r w:rsidR="00AE0C67" w:rsidRPr="004F7577">
        <w:rPr>
          <w:sz w:val="26"/>
          <w:szCs w:val="26"/>
        </w:rPr>
        <w:t>šādā redakcijā:</w:t>
      </w:r>
    </w:p>
    <w:p w14:paraId="4B63A681" w14:textId="24D72699" w:rsidR="00AE0C67" w:rsidRPr="004F7577" w:rsidRDefault="004F7577" w:rsidP="00D058F2">
      <w:pPr>
        <w:spacing w:before="120" w:after="0" w:line="240" w:lineRule="auto"/>
        <w:ind w:firstLine="720"/>
        <w:jc w:val="both"/>
        <w:rPr>
          <w:sz w:val="26"/>
          <w:szCs w:val="26"/>
        </w:rPr>
      </w:pPr>
      <w:r>
        <w:rPr>
          <w:sz w:val="26"/>
          <w:szCs w:val="26"/>
        </w:rPr>
        <w:t>“</w:t>
      </w:r>
      <w:r w:rsidR="00AE0C67" w:rsidRPr="004F7577">
        <w:rPr>
          <w:sz w:val="26"/>
          <w:szCs w:val="26"/>
        </w:rPr>
        <w:t>3) Eiropas Parlamenta un Padomes 2019.gada 20.maija direktīvas (ES) 2019/879, ar ko groza Direktīvu 2014/59/ES attiecībā uz zaudējumu absorbcijas un rekapitalizācijas spēju kredītiestādēm un ieguldījumu brokeru sabiedrībām un Direktīvu 98/26/EK.”</w:t>
      </w:r>
      <w:r w:rsidR="000F78C1">
        <w:rPr>
          <w:sz w:val="26"/>
          <w:szCs w:val="26"/>
        </w:rPr>
        <w:t>.</w:t>
      </w:r>
    </w:p>
    <w:p w14:paraId="48F7804C" w14:textId="77777777" w:rsidR="00D56509" w:rsidRPr="004F7577" w:rsidRDefault="00D56509" w:rsidP="00D058F2">
      <w:pPr>
        <w:shd w:val="clear" w:color="auto" w:fill="FFFFFF"/>
        <w:spacing w:after="0" w:line="240" w:lineRule="auto"/>
        <w:ind w:firstLine="720"/>
        <w:jc w:val="both"/>
        <w:rPr>
          <w:rFonts w:eastAsia="Times New Roman"/>
          <w:sz w:val="26"/>
          <w:szCs w:val="26"/>
          <w:lang w:eastAsia="lv-LV"/>
        </w:rPr>
      </w:pPr>
    </w:p>
    <w:p w14:paraId="5A01D0DB" w14:textId="77777777" w:rsidR="007E4C46" w:rsidRPr="004F7577" w:rsidRDefault="007E4C46" w:rsidP="00D058F2">
      <w:pPr>
        <w:shd w:val="clear" w:color="auto" w:fill="FFFFFF"/>
        <w:spacing w:after="0" w:line="240" w:lineRule="auto"/>
        <w:ind w:firstLine="720"/>
        <w:jc w:val="both"/>
        <w:rPr>
          <w:rFonts w:eastAsia="Times New Roman"/>
          <w:sz w:val="26"/>
          <w:szCs w:val="26"/>
          <w:lang w:eastAsia="lv-LV"/>
        </w:rPr>
      </w:pPr>
    </w:p>
    <w:p w14:paraId="12B634F5" w14:textId="77777777" w:rsidR="00ED615A" w:rsidRPr="004F7577" w:rsidRDefault="00D23302" w:rsidP="00D058F2">
      <w:pPr>
        <w:shd w:val="clear" w:color="auto" w:fill="FFFFFF"/>
        <w:spacing w:after="0" w:line="240" w:lineRule="auto"/>
        <w:ind w:firstLine="720"/>
        <w:jc w:val="both"/>
        <w:rPr>
          <w:rFonts w:eastAsia="Times New Roman"/>
          <w:sz w:val="26"/>
          <w:szCs w:val="26"/>
          <w:lang w:eastAsia="lv-LV"/>
        </w:rPr>
      </w:pPr>
      <w:r w:rsidRPr="004F7577">
        <w:rPr>
          <w:rFonts w:eastAsia="Times New Roman"/>
          <w:sz w:val="26"/>
          <w:szCs w:val="26"/>
          <w:lang w:eastAsia="lv-LV"/>
        </w:rPr>
        <w:t xml:space="preserve"> </w:t>
      </w:r>
      <w:r w:rsidR="00D56509" w:rsidRPr="004F7577">
        <w:rPr>
          <w:rFonts w:eastAsia="Times New Roman"/>
          <w:sz w:val="26"/>
          <w:szCs w:val="26"/>
          <w:lang w:eastAsia="lv-LV"/>
        </w:rPr>
        <w:t>Finanšu ministrs</w:t>
      </w:r>
      <w:r w:rsidR="00D56509" w:rsidRPr="004F7577">
        <w:rPr>
          <w:rFonts w:eastAsia="Times New Roman"/>
          <w:sz w:val="26"/>
          <w:szCs w:val="26"/>
          <w:lang w:eastAsia="lv-LV"/>
        </w:rPr>
        <w:tab/>
      </w:r>
      <w:r w:rsidR="00D56509" w:rsidRPr="004F7577">
        <w:rPr>
          <w:rFonts w:eastAsia="Times New Roman"/>
          <w:sz w:val="26"/>
          <w:szCs w:val="26"/>
          <w:lang w:eastAsia="lv-LV"/>
        </w:rPr>
        <w:tab/>
      </w:r>
      <w:r w:rsidR="00D56509" w:rsidRPr="004F7577">
        <w:rPr>
          <w:rFonts w:eastAsia="Times New Roman"/>
          <w:sz w:val="26"/>
          <w:szCs w:val="26"/>
          <w:lang w:eastAsia="lv-LV"/>
        </w:rPr>
        <w:tab/>
      </w:r>
      <w:r w:rsidR="00D56509" w:rsidRPr="004F7577">
        <w:rPr>
          <w:rFonts w:eastAsia="Times New Roman"/>
          <w:sz w:val="26"/>
          <w:szCs w:val="26"/>
          <w:lang w:eastAsia="lv-LV"/>
        </w:rPr>
        <w:tab/>
      </w:r>
      <w:r w:rsidR="00D56509" w:rsidRPr="004F7577">
        <w:rPr>
          <w:rFonts w:eastAsia="Times New Roman"/>
          <w:sz w:val="26"/>
          <w:szCs w:val="26"/>
          <w:lang w:eastAsia="lv-LV"/>
        </w:rPr>
        <w:tab/>
      </w:r>
      <w:r w:rsidR="00D56509" w:rsidRPr="004F7577">
        <w:rPr>
          <w:rFonts w:eastAsia="Times New Roman"/>
          <w:sz w:val="26"/>
          <w:szCs w:val="26"/>
          <w:lang w:eastAsia="lv-LV"/>
        </w:rPr>
        <w:tab/>
      </w:r>
      <w:r w:rsidR="00D56509" w:rsidRPr="004F7577">
        <w:rPr>
          <w:rFonts w:eastAsia="Times New Roman"/>
          <w:sz w:val="26"/>
          <w:szCs w:val="26"/>
          <w:lang w:eastAsia="lv-LV"/>
        </w:rPr>
        <w:tab/>
        <w:t>J.Reirs</w:t>
      </w:r>
    </w:p>
    <w:sectPr w:rsidR="00ED615A" w:rsidRPr="004F7577" w:rsidSect="007E4C46">
      <w:footerReference w:type="default" r:id="rId20"/>
      <w:footerReference w:type="first" r:id="rId2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4CEDE" w14:textId="77777777" w:rsidR="00D91D60" w:rsidRDefault="00D91D60" w:rsidP="00636F65">
      <w:pPr>
        <w:spacing w:after="0" w:line="240" w:lineRule="auto"/>
      </w:pPr>
      <w:r>
        <w:separator/>
      </w:r>
    </w:p>
  </w:endnote>
  <w:endnote w:type="continuationSeparator" w:id="0">
    <w:p w14:paraId="64A97EBB" w14:textId="77777777" w:rsidR="00D91D60" w:rsidRDefault="00D91D60" w:rsidP="00636F65">
      <w:pPr>
        <w:spacing w:after="0" w:line="240" w:lineRule="auto"/>
      </w:pPr>
      <w:r>
        <w:continuationSeparator/>
      </w:r>
    </w:p>
  </w:endnote>
  <w:endnote w:type="continuationNotice" w:id="1">
    <w:p w14:paraId="3C701277" w14:textId="77777777" w:rsidR="00D91D60" w:rsidRDefault="00D91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DokChampa">
    <w:altName w:val="Leelawadee UI"/>
    <w:charset w:val="DE"/>
    <w:family w:val="swiss"/>
    <w:pitch w:val="variable"/>
    <w:sig w:usb0="83000003" w:usb1="00000000" w:usb2="00000000" w:usb3="00000000" w:csb0="0001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971728"/>
      <w:docPartObj>
        <w:docPartGallery w:val="Page Numbers (Bottom of Page)"/>
        <w:docPartUnique/>
      </w:docPartObj>
    </w:sdtPr>
    <w:sdtEndPr>
      <w:rPr>
        <w:noProof/>
        <w:sz w:val="26"/>
        <w:szCs w:val="26"/>
      </w:rPr>
    </w:sdtEndPr>
    <w:sdtContent>
      <w:p w14:paraId="24D140EC" w14:textId="18140451" w:rsidR="00D91D60" w:rsidRPr="00636F65" w:rsidRDefault="00D91D60">
        <w:pPr>
          <w:pStyle w:val="Footer"/>
          <w:jc w:val="center"/>
          <w:rPr>
            <w:sz w:val="26"/>
            <w:szCs w:val="26"/>
          </w:rPr>
        </w:pPr>
        <w:r w:rsidRPr="00636F65">
          <w:rPr>
            <w:sz w:val="26"/>
            <w:szCs w:val="26"/>
          </w:rPr>
          <w:fldChar w:fldCharType="begin"/>
        </w:r>
        <w:r w:rsidRPr="00636F65">
          <w:rPr>
            <w:sz w:val="26"/>
            <w:szCs w:val="26"/>
          </w:rPr>
          <w:instrText xml:space="preserve"> PAGE   \* MERGEFORMAT </w:instrText>
        </w:r>
        <w:r w:rsidRPr="00636F65">
          <w:rPr>
            <w:sz w:val="26"/>
            <w:szCs w:val="26"/>
          </w:rPr>
          <w:fldChar w:fldCharType="separate"/>
        </w:r>
        <w:r w:rsidR="00D21C91">
          <w:rPr>
            <w:noProof/>
            <w:sz w:val="26"/>
            <w:szCs w:val="26"/>
          </w:rPr>
          <w:t>2</w:t>
        </w:r>
        <w:r w:rsidRPr="00636F65">
          <w:rPr>
            <w:noProof/>
            <w:sz w:val="26"/>
            <w:szCs w:val="26"/>
          </w:rPr>
          <w:fldChar w:fldCharType="end"/>
        </w:r>
      </w:p>
    </w:sdtContent>
  </w:sdt>
  <w:p w14:paraId="0AB45E67" w14:textId="13AA410B" w:rsidR="00D91D60" w:rsidRPr="00370357" w:rsidRDefault="00D91D60" w:rsidP="001F184E">
    <w:pPr>
      <w:pStyle w:val="Footer"/>
      <w:rPr>
        <w:sz w:val="20"/>
        <w:szCs w:val="20"/>
      </w:rPr>
    </w:pPr>
    <w:r>
      <w:rPr>
        <w:sz w:val="20"/>
        <w:szCs w:val="20"/>
      </w:rPr>
      <w:t>FMLik_3010</w:t>
    </w:r>
    <w:r w:rsidRPr="00370357">
      <w:rPr>
        <w:sz w:val="20"/>
        <w:szCs w:val="20"/>
      </w:rPr>
      <w:t>20_</w:t>
    </w:r>
    <w:r>
      <w:rPr>
        <w:sz w:val="20"/>
        <w:szCs w:val="20"/>
      </w:rPr>
      <w:t>noregulejums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FFB07" w14:textId="602E6002" w:rsidR="00D91D60" w:rsidRPr="00370357" w:rsidRDefault="00D91D60" w:rsidP="00370357">
    <w:pPr>
      <w:pStyle w:val="Footer"/>
      <w:rPr>
        <w:sz w:val="20"/>
        <w:szCs w:val="20"/>
      </w:rPr>
    </w:pPr>
    <w:r>
      <w:rPr>
        <w:sz w:val="20"/>
        <w:szCs w:val="20"/>
      </w:rPr>
      <w:t>FMLik_3010</w:t>
    </w:r>
    <w:r w:rsidRPr="00370357">
      <w:rPr>
        <w:sz w:val="20"/>
        <w:szCs w:val="20"/>
      </w:rPr>
      <w:t>20_</w:t>
    </w:r>
    <w:r>
      <w:rPr>
        <w:sz w:val="20"/>
        <w:szCs w:val="20"/>
      </w:rPr>
      <w:t>noregulejums</w:t>
    </w:r>
  </w:p>
  <w:p w14:paraId="271E2558" w14:textId="77777777" w:rsidR="00D91D60" w:rsidRDefault="00D91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F37C3" w14:textId="77777777" w:rsidR="00D91D60" w:rsidRDefault="00D91D60" w:rsidP="00636F65">
      <w:pPr>
        <w:spacing w:after="0" w:line="240" w:lineRule="auto"/>
      </w:pPr>
      <w:r>
        <w:separator/>
      </w:r>
    </w:p>
  </w:footnote>
  <w:footnote w:type="continuationSeparator" w:id="0">
    <w:p w14:paraId="3F83EBB4" w14:textId="77777777" w:rsidR="00D91D60" w:rsidRDefault="00D91D60" w:rsidP="00636F65">
      <w:pPr>
        <w:spacing w:after="0" w:line="240" w:lineRule="auto"/>
      </w:pPr>
      <w:r>
        <w:continuationSeparator/>
      </w:r>
    </w:p>
  </w:footnote>
  <w:footnote w:type="continuationNotice" w:id="1">
    <w:p w14:paraId="7BB7FEAB" w14:textId="77777777" w:rsidR="00D91D60" w:rsidRDefault="00D91D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6D4C"/>
    <w:multiLevelType w:val="hybridMultilevel"/>
    <w:tmpl w:val="7DF0E738"/>
    <w:lvl w:ilvl="0" w:tplc="04260017">
      <w:start w:val="1"/>
      <w:numFmt w:val="lowerLetter"/>
      <w:lvlText w:val="%1)"/>
      <w:lvlJc w:val="left"/>
      <w:pPr>
        <w:ind w:left="1496" w:hanging="360"/>
      </w:pPr>
    </w:lvl>
    <w:lvl w:ilvl="1" w:tplc="04260019">
      <w:start w:val="1"/>
      <w:numFmt w:val="lowerLetter"/>
      <w:lvlText w:val="%2."/>
      <w:lvlJc w:val="left"/>
      <w:pPr>
        <w:ind w:left="2216" w:hanging="360"/>
      </w:pPr>
    </w:lvl>
    <w:lvl w:ilvl="2" w:tplc="0426001B">
      <w:start w:val="1"/>
      <w:numFmt w:val="lowerRoman"/>
      <w:lvlText w:val="%3."/>
      <w:lvlJc w:val="right"/>
      <w:pPr>
        <w:ind w:left="2936" w:hanging="180"/>
      </w:pPr>
    </w:lvl>
    <w:lvl w:ilvl="3" w:tplc="0426000F">
      <w:start w:val="1"/>
      <w:numFmt w:val="decimal"/>
      <w:lvlText w:val="%4."/>
      <w:lvlJc w:val="left"/>
      <w:pPr>
        <w:ind w:left="3656" w:hanging="360"/>
      </w:pPr>
    </w:lvl>
    <w:lvl w:ilvl="4" w:tplc="04260019">
      <w:start w:val="1"/>
      <w:numFmt w:val="lowerLetter"/>
      <w:lvlText w:val="%5."/>
      <w:lvlJc w:val="left"/>
      <w:pPr>
        <w:ind w:left="4376" w:hanging="360"/>
      </w:pPr>
    </w:lvl>
    <w:lvl w:ilvl="5" w:tplc="0426001B">
      <w:start w:val="1"/>
      <w:numFmt w:val="lowerRoman"/>
      <w:lvlText w:val="%6."/>
      <w:lvlJc w:val="right"/>
      <w:pPr>
        <w:ind w:left="5096" w:hanging="180"/>
      </w:pPr>
    </w:lvl>
    <w:lvl w:ilvl="6" w:tplc="0426000F">
      <w:start w:val="1"/>
      <w:numFmt w:val="decimal"/>
      <w:lvlText w:val="%7."/>
      <w:lvlJc w:val="left"/>
      <w:pPr>
        <w:ind w:left="5816" w:hanging="360"/>
      </w:pPr>
    </w:lvl>
    <w:lvl w:ilvl="7" w:tplc="04260019">
      <w:start w:val="1"/>
      <w:numFmt w:val="lowerLetter"/>
      <w:lvlText w:val="%8."/>
      <w:lvlJc w:val="left"/>
      <w:pPr>
        <w:ind w:left="6536" w:hanging="360"/>
      </w:pPr>
    </w:lvl>
    <w:lvl w:ilvl="8" w:tplc="0426001B">
      <w:start w:val="1"/>
      <w:numFmt w:val="lowerRoman"/>
      <w:lvlText w:val="%9."/>
      <w:lvlJc w:val="right"/>
      <w:pPr>
        <w:ind w:left="7256" w:hanging="180"/>
      </w:pPr>
    </w:lvl>
  </w:abstractNum>
  <w:abstractNum w:abstractNumId="1" w15:restartNumberingAfterBreak="0">
    <w:nsid w:val="1D7F5B61"/>
    <w:multiLevelType w:val="hybridMultilevel"/>
    <w:tmpl w:val="7AAED8C4"/>
    <w:lvl w:ilvl="0" w:tplc="61BE181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 w15:restartNumberingAfterBreak="0">
    <w:nsid w:val="1EBB25A7"/>
    <w:multiLevelType w:val="hybridMultilevel"/>
    <w:tmpl w:val="DD50EA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97073C"/>
    <w:multiLevelType w:val="hybridMultilevel"/>
    <w:tmpl w:val="2E4801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39417A"/>
    <w:multiLevelType w:val="hybridMultilevel"/>
    <w:tmpl w:val="FDC641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F337B3C"/>
    <w:multiLevelType w:val="hybridMultilevel"/>
    <w:tmpl w:val="817E3F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7263E1"/>
    <w:multiLevelType w:val="hybridMultilevel"/>
    <w:tmpl w:val="BA8285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A6A4494"/>
    <w:multiLevelType w:val="hybridMultilevel"/>
    <w:tmpl w:val="C7021886"/>
    <w:lvl w:ilvl="0" w:tplc="ED742B92">
      <w:start w:val="1"/>
      <w:numFmt w:val="decimal"/>
      <w:lvlText w:val="%1)"/>
      <w:lvlJc w:val="left"/>
      <w:pPr>
        <w:ind w:left="945" w:hanging="360"/>
      </w:pPr>
      <w:rPr>
        <w:rFonts w:hint="default"/>
      </w:rPr>
    </w:lvl>
    <w:lvl w:ilvl="1" w:tplc="04260019" w:tentative="1">
      <w:start w:val="1"/>
      <w:numFmt w:val="lowerLetter"/>
      <w:lvlText w:val="%2."/>
      <w:lvlJc w:val="left"/>
      <w:pPr>
        <w:ind w:left="1665" w:hanging="360"/>
      </w:pPr>
    </w:lvl>
    <w:lvl w:ilvl="2" w:tplc="0426001B" w:tentative="1">
      <w:start w:val="1"/>
      <w:numFmt w:val="lowerRoman"/>
      <w:lvlText w:val="%3."/>
      <w:lvlJc w:val="right"/>
      <w:pPr>
        <w:ind w:left="2385" w:hanging="180"/>
      </w:pPr>
    </w:lvl>
    <w:lvl w:ilvl="3" w:tplc="0426000F" w:tentative="1">
      <w:start w:val="1"/>
      <w:numFmt w:val="decimal"/>
      <w:lvlText w:val="%4."/>
      <w:lvlJc w:val="left"/>
      <w:pPr>
        <w:ind w:left="3105" w:hanging="360"/>
      </w:pPr>
    </w:lvl>
    <w:lvl w:ilvl="4" w:tplc="04260019" w:tentative="1">
      <w:start w:val="1"/>
      <w:numFmt w:val="lowerLetter"/>
      <w:lvlText w:val="%5."/>
      <w:lvlJc w:val="left"/>
      <w:pPr>
        <w:ind w:left="3825" w:hanging="360"/>
      </w:pPr>
    </w:lvl>
    <w:lvl w:ilvl="5" w:tplc="0426001B" w:tentative="1">
      <w:start w:val="1"/>
      <w:numFmt w:val="lowerRoman"/>
      <w:lvlText w:val="%6."/>
      <w:lvlJc w:val="right"/>
      <w:pPr>
        <w:ind w:left="4545" w:hanging="180"/>
      </w:pPr>
    </w:lvl>
    <w:lvl w:ilvl="6" w:tplc="0426000F" w:tentative="1">
      <w:start w:val="1"/>
      <w:numFmt w:val="decimal"/>
      <w:lvlText w:val="%7."/>
      <w:lvlJc w:val="left"/>
      <w:pPr>
        <w:ind w:left="5265" w:hanging="360"/>
      </w:pPr>
    </w:lvl>
    <w:lvl w:ilvl="7" w:tplc="04260019" w:tentative="1">
      <w:start w:val="1"/>
      <w:numFmt w:val="lowerLetter"/>
      <w:lvlText w:val="%8."/>
      <w:lvlJc w:val="left"/>
      <w:pPr>
        <w:ind w:left="5985" w:hanging="360"/>
      </w:pPr>
    </w:lvl>
    <w:lvl w:ilvl="8" w:tplc="0426001B" w:tentative="1">
      <w:start w:val="1"/>
      <w:numFmt w:val="lowerRoman"/>
      <w:lvlText w:val="%9."/>
      <w:lvlJc w:val="right"/>
      <w:pPr>
        <w:ind w:left="6705" w:hanging="180"/>
      </w:pPr>
    </w:lvl>
  </w:abstractNum>
  <w:abstractNum w:abstractNumId="8" w15:restartNumberingAfterBreak="0">
    <w:nsid w:val="3DAE75A9"/>
    <w:multiLevelType w:val="hybridMultilevel"/>
    <w:tmpl w:val="BF2A608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3931EA"/>
    <w:multiLevelType w:val="hybridMultilevel"/>
    <w:tmpl w:val="35B6FAC6"/>
    <w:lvl w:ilvl="0" w:tplc="6C9E538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C30C49"/>
    <w:multiLevelType w:val="hybridMultilevel"/>
    <w:tmpl w:val="78F4A9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000874"/>
    <w:multiLevelType w:val="hybridMultilevel"/>
    <w:tmpl w:val="56F8E3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C8C3CBF"/>
    <w:multiLevelType w:val="multilevel"/>
    <w:tmpl w:val="513CD180"/>
    <w:lvl w:ilvl="0">
      <w:start w:val="1"/>
      <w:numFmt w:val="decimal"/>
      <w:lvlText w:val="%1."/>
      <w:lvlJc w:val="left"/>
      <w:pPr>
        <w:ind w:left="360" w:hanging="360"/>
      </w:pPr>
      <w:rPr>
        <w:rFonts w:hint="default"/>
        <w:b w:val="0"/>
        <w:bCs/>
        <w:i w:val="0"/>
        <w:iCs/>
      </w:rPr>
    </w:lvl>
    <w:lvl w:ilvl="1">
      <w:start w:val="1"/>
      <w:numFmt w:val="decimal"/>
      <w:isLgl/>
      <w:lvlText w:val="%1.%2."/>
      <w:lvlJc w:val="left"/>
      <w:pPr>
        <w:ind w:left="720" w:hanging="720"/>
      </w:pPr>
      <w:rPr>
        <w:rFonts w:hint="default"/>
      </w:rPr>
    </w:lvl>
    <w:lvl w:ilvl="2">
      <w:start w:val="1"/>
      <w:numFmt w:val="decimal"/>
      <w:lvlText w:val="%3."/>
      <w:lvlJc w:val="left"/>
      <w:pPr>
        <w:ind w:left="1428"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0707FF6"/>
    <w:multiLevelType w:val="hybridMultilevel"/>
    <w:tmpl w:val="5596E33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4421522"/>
    <w:multiLevelType w:val="hybridMultilevel"/>
    <w:tmpl w:val="B67409DE"/>
    <w:lvl w:ilvl="0" w:tplc="0914B68A">
      <w:start w:val="1"/>
      <w:numFmt w:val="decimal"/>
      <w:lvlText w:val="%1)"/>
      <w:lvlJc w:val="left"/>
      <w:pPr>
        <w:ind w:left="660" w:hanging="360"/>
      </w:pPr>
      <w:rPr>
        <w:rFonts w:hint="default"/>
        <w:b w:val="0"/>
        <w:strike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5" w15:restartNumberingAfterBreak="0">
    <w:nsid w:val="6BFA1906"/>
    <w:multiLevelType w:val="hybridMultilevel"/>
    <w:tmpl w:val="27D465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50E58C6"/>
    <w:multiLevelType w:val="hybridMultilevel"/>
    <w:tmpl w:val="F28688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611455E"/>
    <w:multiLevelType w:val="hybridMultilevel"/>
    <w:tmpl w:val="ABF8F176"/>
    <w:lvl w:ilvl="0" w:tplc="C5A874DC">
      <w:start w:val="1"/>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18" w15:restartNumberingAfterBreak="0">
    <w:nsid w:val="7D904E5F"/>
    <w:multiLevelType w:val="hybridMultilevel"/>
    <w:tmpl w:val="8314331E"/>
    <w:lvl w:ilvl="0" w:tplc="8BB07738">
      <w:start w:val="1"/>
      <w:numFmt w:val="decimal"/>
      <w:lvlText w:val="%1)"/>
      <w:lvlJc w:val="left"/>
      <w:pPr>
        <w:ind w:left="585" w:hanging="360"/>
      </w:pPr>
      <w:rPr>
        <w:rFonts w:ascii="Arial" w:eastAsiaTheme="minorHAnsi" w:hAnsi="Arial" w:cs="Arial"/>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9" w15:restartNumberingAfterBreak="0">
    <w:nsid w:val="7E2A76C1"/>
    <w:multiLevelType w:val="hybridMultilevel"/>
    <w:tmpl w:val="FFB44550"/>
    <w:lvl w:ilvl="0" w:tplc="04260011">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F122A10"/>
    <w:multiLevelType w:val="hybridMultilevel"/>
    <w:tmpl w:val="3078B70C"/>
    <w:lvl w:ilvl="0" w:tplc="1CAC480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6"/>
  </w:num>
  <w:num w:numId="2">
    <w:abstractNumId w:val="14"/>
  </w:num>
  <w:num w:numId="3">
    <w:abstractNumId w:val="6"/>
  </w:num>
  <w:num w:numId="4">
    <w:abstractNumId w:val="17"/>
  </w:num>
  <w:num w:numId="5">
    <w:abstractNumId w:val="19"/>
  </w:num>
  <w:num w:numId="6">
    <w:abstractNumId w:val="1"/>
  </w:num>
  <w:num w:numId="7">
    <w:abstractNumId w:val="12"/>
  </w:num>
  <w:num w:numId="8">
    <w:abstractNumId w:val="13"/>
  </w:num>
  <w:num w:numId="9">
    <w:abstractNumId w:val="18"/>
  </w:num>
  <w:num w:numId="10">
    <w:abstractNumId w:val="7"/>
  </w:num>
  <w:num w:numId="11">
    <w:abstractNumId w:val="8"/>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67"/>
    <w:rsid w:val="00000A8B"/>
    <w:rsid w:val="000024DF"/>
    <w:rsid w:val="000031FC"/>
    <w:rsid w:val="00006337"/>
    <w:rsid w:val="000127A9"/>
    <w:rsid w:val="000160AA"/>
    <w:rsid w:val="00017D9A"/>
    <w:rsid w:val="00020CAA"/>
    <w:rsid w:val="000230A7"/>
    <w:rsid w:val="000242B3"/>
    <w:rsid w:val="0002476C"/>
    <w:rsid w:val="00025262"/>
    <w:rsid w:val="00025ED5"/>
    <w:rsid w:val="000269D3"/>
    <w:rsid w:val="0002701C"/>
    <w:rsid w:val="00030371"/>
    <w:rsid w:val="00031C13"/>
    <w:rsid w:val="00031F91"/>
    <w:rsid w:val="0003460E"/>
    <w:rsid w:val="000358BD"/>
    <w:rsid w:val="00035D60"/>
    <w:rsid w:val="00045721"/>
    <w:rsid w:val="0004638A"/>
    <w:rsid w:val="0005037E"/>
    <w:rsid w:val="00050870"/>
    <w:rsid w:val="000519E2"/>
    <w:rsid w:val="00051ACD"/>
    <w:rsid w:val="00055C52"/>
    <w:rsid w:val="000575F2"/>
    <w:rsid w:val="00060C6A"/>
    <w:rsid w:val="00062997"/>
    <w:rsid w:val="00062AAE"/>
    <w:rsid w:val="000664AC"/>
    <w:rsid w:val="00067DDC"/>
    <w:rsid w:val="000732F1"/>
    <w:rsid w:val="000764FB"/>
    <w:rsid w:val="00077850"/>
    <w:rsid w:val="00080A2D"/>
    <w:rsid w:val="00080A9D"/>
    <w:rsid w:val="00080FD6"/>
    <w:rsid w:val="0008128F"/>
    <w:rsid w:val="00083803"/>
    <w:rsid w:val="00083F2A"/>
    <w:rsid w:val="00085E60"/>
    <w:rsid w:val="00086AB6"/>
    <w:rsid w:val="00087F6A"/>
    <w:rsid w:val="00091E33"/>
    <w:rsid w:val="00095284"/>
    <w:rsid w:val="000A1D99"/>
    <w:rsid w:val="000A2A98"/>
    <w:rsid w:val="000A2DE9"/>
    <w:rsid w:val="000A603E"/>
    <w:rsid w:val="000A7FF8"/>
    <w:rsid w:val="000B0B12"/>
    <w:rsid w:val="000B0F7D"/>
    <w:rsid w:val="000B1472"/>
    <w:rsid w:val="000B2547"/>
    <w:rsid w:val="000B4F6E"/>
    <w:rsid w:val="000B4FEA"/>
    <w:rsid w:val="000C04CF"/>
    <w:rsid w:val="000C20BD"/>
    <w:rsid w:val="000C75BD"/>
    <w:rsid w:val="000C7603"/>
    <w:rsid w:val="000D2DCD"/>
    <w:rsid w:val="000D6859"/>
    <w:rsid w:val="000D6FC1"/>
    <w:rsid w:val="000D7135"/>
    <w:rsid w:val="000D7333"/>
    <w:rsid w:val="000D7736"/>
    <w:rsid w:val="000E078E"/>
    <w:rsid w:val="000E3648"/>
    <w:rsid w:val="000E5B9F"/>
    <w:rsid w:val="000E6844"/>
    <w:rsid w:val="000E6F2E"/>
    <w:rsid w:val="000F0081"/>
    <w:rsid w:val="000F00A2"/>
    <w:rsid w:val="000F15F4"/>
    <w:rsid w:val="000F2423"/>
    <w:rsid w:val="000F2C33"/>
    <w:rsid w:val="000F78C1"/>
    <w:rsid w:val="00101860"/>
    <w:rsid w:val="001046FE"/>
    <w:rsid w:val="001061FB"/>
    <w:rsid w:val="00110A02"/>
    <w:rsid w:val="00110A59"/>
    <w:rsid w:val="00115CF5"/>
    <w:rsid w:val="001202A2"/>
    <w:rsid w:val="00121F20"/>
    <w:rsid w:val="00122F4E"/>
    <w:rsid w:val="001254DE"/>
    <w:rsid w:val="00125F37"/>
    <w:rsid w:val="00126708"/>
    <w:rsid w:val="0012690B"/>
    <w:rsid w:val="0013128F"/>
    <w:rsid w:val="0013142C"/>
    <w:rsid w:val="00140A5B"/>
    <w:rsid w:val="001417E8"/>
    <w:rsid w:val="00141EC4"/>
    <w:rsid w:val="001451BA"/>
    <w:rsid w:val="00146C77"/>
    <w:rsid w:val="001516DB"/>
    <w:rsid w:val="00152FFF"/>
    <w:rsid w:val="00156091"/>
    <w:rsid w:val="00157325"/>
    <w:rsid w:val="0015732B"/>
    <w:rsid w:val="00162760"/>
    <w:rsid w:val="00162F69"/>
    <w:rsid w:val="0016301B"/>
    <w:rsid w:val="001654AB"/>
    <w:rsid w:val="001674D9"/>
    <w:rsid w:val="00172B1B"/>
    <w:rsid w:val="00173EF9"/>
    <w:rsid w:val="00175E00"/>
    <w:rsid w:val="00176899"/>
    <w:rsid w:val="001804DE"/>
    <w:rsid w:val="001807A4"/>
    <w:rsid w:val="001808CD"/>
    <w:rsid w:val="00180993"/>
    <w:rsid w:val="00181B31"/>
    <w:rsid w:val="00181B72"/>
    <w:rsid w:val="00183288"/>
    <w:rsid w:val="00185018"/>
    <w:rsid w:val="001861BB"/>
    <w:rsid w:val="001866E4"/>
    <w:rsid w:val="001916FC"/>
    <w:rsid w:val="0019483C"/>
    <w:rsid w:val="001965D3"/>
    <w:rsid w:val="00197C1F"/>
    <w:rsid w:val="001A03CE"/>
    <w:rsid w:val="001A074C"/>
    <w:rsid w:val="001A26D1"/>
    <w:rsid w:val="001A47BD"/>
    <w:rsid w:val="001A4877"/>
    <w:rsid w:val="001A4C86"/>
    <w:rsid w:val="001B051B"/>
    <w:rsid w:val="001B09C4"/>
    <w:rsid w:val="001B10E6"/>
    <w:rsid w:val="001B1BA2"/>
    <w:rsid w:val="001B4CF6"/>
    <w:rsid w:val="001B4E22"/>
    <w:rsid w:val="001B4EDA"/>
    <w:rsid w:val="001C0312"/>
    <w:rsid w:val="001C0AD0"/>
    <w:rsid w:val="001C1622"/>
    <w:rsid w:val="001C3F97"/>
    <w:rsid w:val="001C4003"/>
    <w:rsid w:val="001C5141"/>
    <w:rsid w:val="001C6E72"/>
    <w:rsid w:val="001D0DAA"/>
    <w:rsid w:val="001D1036"/>
    <w:rsid w:val="001D1A6A"/>
    <w:rsid w:val="001E32CA"/>
    <w:rsid w:val="001E614D"/>
    <w:rsid w:val="001F184E"/>
    <w:rsid w:val="001F1979"/>
    <w:rsid w:val="001F2A5D"/>
    <w:rsid w:val="001F4458"/>
    <w:rsid w:val="001F4902"/>
    <w:rsid w:val="001F6D78"/>
    <w:rsid w:val="001F795B"/>
    <w:rsid w:val="0020141A"/>
    <w:rsid w:val="00201F52"/>
    <w:rsid w:val="002020E3"/>
    <w:rsid w:val="00202310"/>
    <w:rsid w:val="00202896"/>
    <w:rsid w:val="002033F6"/>
    <w:rsid w:val="00204098"/>
    <w:rsid w:val="00205390"/>
    <w:rsid w:val="0020561C"/>
    <w:rsid w:val="00205E83"/>
    <w:rsid w:val="002112D3"/>
    <w:rsid w:val="002130C2"/>
    <w:rsid w:val="00215D20"/>
    <w:rsid w:val="00220148"/>
    <w:rsid w:val="00222015"/>
    <w:rsid w:val="002256E8"/>
    <w:rsid w:val="0022637B"/>
    <w:rsid w:val="00231B9F"/>
    <w:rsid w:val="0023220E"/>
    <w:rsid w:val="00236261"/>
    <w:rsid w:val="00236324"/>
    <w:rsid w:val="00236560"/>
    <w:rsid w:val="00236E30"/>
    <w:rsid w:val="00237F7E"/>
    <w:rsid w:val="002417BD"/>
    <w:rsid w:val="00242ABC"/>
    <w:rsid w:val="002455BF"/>
    <w:rsid w:val="002455EA"/>
    <w:rsid w:val="00246798"/>
    <w:rsid w:val="00247128"/>
    <w:rsid w:val="0025239C"/>
    <w:rsid w:val="00256ACD"/>
    <w:rsid w:val="00257D3E"/>
    <w:rsid w:val="0026390A"/>
    <w:rsid w:val="00266ED4"/>
    <w:rsid w:val="00273468"/>
    <w:rsid w:val="00273B47"/>
    <w:rsid w:val="0027645A"/>
    <w:rsid w:val="0027719E"/>
    <w:rsid w:val="002774C1"/>
    <w:rsid w:val="002803B1"/>
    <w:rsid w:val="00281762"/>
    <w:rsid w:val="0028284A"/>
    <w:rsid w:val="0028366F"/>
    <w:rsid w:val="00284AC7"/>
    <w:rsid w:val="00290984"/>
    <w:rsid w:val="00290F04"/>
    <w:rsid w:val="002A2A93"/>
    <w:rsid w:val="002A3BDD"/>
    <w:rsid w:val="002A4BBD"/>
    <w:rsid w:val="002A56C5"/>
    <w:rsid w:val="002A67D4"/>
    <w:rsid w:val="002A7C2F"/>
    <w:rsid w:val="002B2EB4"/>
    <w:rsid w:val="002B4B20"/>
    <w:rsid w:val="002C030F"/>
    <w:rsid w:val="002C129A"/>
    <w:rsid w:val="002C3962"/>
    <w:rsid w:val="002C5455"/>
    <w:rsid w:val="002C5ED9"/>
    <w:rsid w:val="002C6753"/>
    <w:rsid w:val="002C7593"/>
    <w:rsid w:val="002D0ADF"/>
    <w:rsid w:val="002D68F6"/>
    <w:rsid w:val="002D6E75"/>
    <w:rsid w:val="002D7073"/>
    <w:rsid w:val="002E08CE"/>
    <w:rsid w:val="002E0AC1"/>
    <w:rsid w:val="002E35F3"/>
    <w:rsid w:val="002E4688"/>
    <w:rsid w:val="002E4D32"/>
    <w:rsid w:val="002E6B5E"/>
    <w:rsid w:val="002E762F"/>
    <w:rsid w:val="002E7C66"/>
    <w:rsid w:val="002F0369"/>
    <w:rsid w:val="002F0E3A"/>
    <w:rsid w:val="002F2B22"/>
    <w:rsid w:val="002F361B"/>
    <w:rsid w:val="002F401B"/>
    <w:rsid w:val="002F53B1"/>
    <w:rsid w:val="002F7D64"/>
    <w:rsid w:val="00301997"/>
    <w:rsid w:val="00305FFB"/>
    <w:rsid w:val="003062D9"/>
    <w:rsid w:val="0030644D"/>
    <w:rsid w:val="00312460"/>
    <w:rsid w:val="003157C5"/>
    <w:rsid w:val="00316993"/>
    <w:rsid w:val="00317704"/>
    <w:rsid w:val="00322395"/>
    <w:rsid w:val="003227F2"/>
    <w:rsid w:val="00323C42"/>
    <w:rsid w:val="00324D2F"/>
    <w:rsid w:val="0032542C"/>
    <w:rsid w:val="00325FCC"/>
    <w:rsid w:val="00327D9A"/>
    <w:rsid w:val="003332F2"/>
    <w:rsid w:val="0033764E"/>
    <w:rsid w:val="0034006A"/>
    <w:rsid w:val="003403A0"/>
    <w:rsid w:val="0034066C"/>
    <w:rsid w:val="00341BC8"/>
    <w:rsid w:val="00342CA4"/>
    <w:rsid w:val="00343485"/>
    <w:rsid w:val="00343A0C"/>
    <w:rsid w:val="0034495B"/>
    <w:rsid w:val="00350A56"/>
    <w:rsid w:val="00352EE5"/>
    <w:rsid w:val="00353714"/>
    <w:rsid w:val="00357217"/>
    <w:rsid w:val="003579D9"/>
    <w:rsid w:val="00360229"/>
    <w:rsid w:val="003604FF"/>
    <w:rsid w:val="003607A4"/>
    <w:rsid w:val="00366993"/>
    <w:rsid w:val="00370357"/>
    <w:rsid w:val="00381811"/>
    <w:rsid w:val="0038319B"/>
    <w:rsid w:val="00383335"/>
    <w:rsid w:val="00383431"/>
    <w:rsid w:val="00386943"/>
    <w:rsid w:val="00386F60"/>
    <w:rsid w:val="00387534"/>
    <w:rsid w:val="00387FCA"/>
    <w:rsid w:val="003923D7"/>
    <w:rsid w:val="00396532"/>
    <w:rsid w:val="00397396"/>
    <w:rsid w:val="00397662"/>
    <w:rsid w:val="003A0CB3"/>
    <w:rsid w:val="003A4504"/>
    <w:rsid w:val="003B01EE"/>
    <w:rsid w:val="003B0253"/>
    <w:rsid w:val="003B1648"/>
    <w:rsid w:val="003B188A"/>
    <w:rsid w:val="003B3C21"/>
    <w:rsid w:val="003B40CD"/>
    <w:rsid w:val="003C00BB"/>
    <w:rsid w:val="003C05E0"/>
    <w:rsid w:val="003C1763"/>
    <w:rsid w:val="003C196D"/>
    <w:rsid w:val="003C2805"/>
    <w:rsid w:val="003C3B0F"/>
    <w:rsid w:val="003D07AA"/>
    <w:rsid w:val="003D119F"/>
    <w:rsid w:val="003D3131"/>
    <w:rsid w:val="003D6A6E"/>
    <w:rsid w:val="003D7898"/>
    <w:rsid w:val="003E2736"/>
    <w:rsid w:val="003E4334"/>
    <w:rsid w:val="003E683F"/>
    <w:rsid w:val="003E6BC4"/>
    <w:rsid w:val="003E75E8"/>
    <w:rsid w:val="003E78F2"/>
    <w:rsid w:val="003F026E"/>
    <w:rsid w:val="003F0564"/>
    <w:rsid w:val="003F3285"/>
    <w:rsid w:val="003F3F55"/>
    <w:rsid w:val="003F41F2"/>
    <w:rsid w:val="003F43DA"/>
    <w:rsid w:val="0040074D"/>
    <w:rsid w:val="00400CDD"/>
    <w:rsid w:val="00401194"/>
    <w:rsid w:val="004016C1"/>
    <w:rsid w:val="004039CB"/>
    <w:rsid w:val="00404E36"/>
    <w:rsid w:val="00410D03"/>
    <w:rsid w:val="00413545"/>
    <w:rsid w:val="004143AA"/>
    <w:rsid w:val="004166D4"/>
    <w:rsid w:val="004175AE"/>
    <w:rsid w:val="00417F4B"/>
    <w:rsid w:val="004210FC"/>
    <w:rsid w:val="004220D1"/>
    <w:rsid w:val="00423EE5"/>
    <w:rsid w:val="004253C9"/>
    <w:rsid w:val="00425E27"/>
    <w:rsid w:val="00425F97"/>
    <w:rsid w:val="0042675B"/>
    <w:rsid w:val="00426C60"/>
    <w:rsid w:val="004276A4"/>
    <w:rsid w:val="0043152B"/>
    <w:rsid w:val="004321E2"/>
    <w:rsid w:val="004334BC"/>
    <w:rsid w:val="00434FCB"/>
    <w:rsid w:val="004350B4"/>
    <w:rsid w:val="00437627"/>
    <w:rsid w:val="00441946"/>
    <w:rsid w:val="00443927"/>
    <w:rsid w:val="00444EA5"/>
    <w:rsid w:val="00445863"/>
    <w:rsid w:val="0044647E"/>
    <w:rsid w:val="004464F3"/>
    <w:rsid w:val="00446B34"/>
    <w:rsid w:val="004475FA"/>
    <w:rsid w:val="00452768"/>
    <w:rsid w:val="004538BA"/>
    <w:rsid w:val="00453BEB"/>
    <w:rsid w:val="00456F72"/>
    <w:rsid w:val="00461B23"/>
    <w:rsid w:val="00462364"/>
    <w:rsid w:val="004628E8"/>
    <w:rsid w:val="004728BE"/>
    <w:rsid w:val="0047358C"/>
    <w:rsid w:val="00473635"/>
    <w:rsid w:val="00475B31"/>
    <w:rsid w:val="00477001"/>
    <w:rsid w:val="0047775A"/>
    <w:rsid w:val="0048014B"/>
    <w:rsid w:val="0048303A"/>
    <w:rsid w:val="00483870"/>
    <w:rsid w:val="00483FB4"/>
    <w:rsid w:val="00485C05"/>
    <w:rsid w:val="00485CCC"/>
    <w:rsid w:val="0048642D"/>
    <w:rsid w:val="00486DF4"/>
    <w:rsid w:val="0048737A"/>
    <w:rsid w:val="00487847"/>
    <w:rsid w:val="004911B2"/>
    <w:rsid w:val="004912D3"/>
    <w:rsid w:val="00491738"/>
    <w:rsid w:val="00494FE6"/>
    <w:rsid w:val="00494FF0"/>
    <w:rsid w:val="004955B7"/>
    <w:rsid w:val="004A220E"/>
    <w:rsid w:val="004A6EA4"/>
    <w:rsid w:val="004B25F0"/>
    <w:rsid w:val="004B46AE"/>
    <w:rsid w:val="004B55C4"/>
    <w:rsid w:val="004C0234"/>
    <w:rsid w:val="004C13CB"/>
    <w:rsid w:val="004C4DDC"/>
    <w:rsid w:val="004C5DCF"/>
    <w:rsid w:val="004D0BA3"/>
    <w:rsid w:val="004D1E9C"/>
    <w:rsid w:val="004D340A"/>
    <w:rsid w:val="004D6A77"/>
    <w:rsid w:val="004D7E7E"/>
    <w:rsid w:val="004D7F5C"/>
    <w:rsid w:val="004E582D"/>
    <w:rsid w:val="004E656B"/>
    <w:rsid w:val="004F0DEB"/>
    <w:rsid w:val="004F1874"/>
    <w:rsid w:val="004F3125"/>
    <w:rsid w:val="004F394E"/>
    <w:rsid w:val="004F7577"/>
    <w:rsid w:val="004F75AD"/>
    <w:rsid w:val="0050295F"/>
    <w:rsid w:val="00504951"/>
    <w:rsid w:val="00505022"/>
    <w:rsid w:val="005100BF"/>
    <w:rsid w:val="005116CB"/>
    <w:rsid w:val="00511FD2"/>
    <w:rsid w:val="005131E0"/>
    <w:rsid w:val="005131EA"/>
    <w:rsid w:val="005141EF"/>
    <w:rsid w:val="00515384"/>
    <w:rsid w:val="0051574F"/>
    <w:rsid w:val="005171A8"/>
    <w:rsid w:val="005202AF"/>
    <w:rsid w:val="00522C26"/>
    <w:rsid w:val="0052607E"/>
    <w:rsid w:val="00526F71"/>
    <w:rsid w:val="00530592"/>
    <w:rsid w:val="005306A6"/>
    <w:rsid w:val="00531C42"/>
    <w:rsid w:val="0053214B"/>
    <w:rsid w:val="00534093"/>
    <w:rsid w:val="005364A6"/>
    <w:rsid w:val="005374A4"/>
    <w:rsid w:val="005411EC"/>
    <w:rsid w:val="00542F18"/>
    <w:rsid w:val="0054407C"/>
    <w:rsid w:val="005443AD"/>
    <w:rsid w:val="00544B3D"/>
    <w:rsid w:val="00544D95"/>
    <w:rsid w:val="00545E98"/>
    <w:rsid w:val="00553AE0"/>
    <w:rsid w:val="0055439D"/>
    <w:rsid w:val="00554B16"/>
    <w:rsid w:val="00554FFB"/>
    <w:rsid w:val="00565F83"/>
    <w:rsid w:val="00566A9E"/>
    <w:rsid w:val="00566C87"/>
    <w:rsid w:val="00570273"/>
    <w:rsid w:val="005703D4"/>
    <w:rsid w:val="00571F60"/>
    <w:rsid w:val="00572E16"/>
    <w:rsid w:val="00573135"/>
    <w:rsid w:val="00573F70"/>
    <w:rsid w:val="00580FE7"/>
    <w:rsid w:val="00581499"/>
    <w:rsid w:val="00583F14"/>
    <w:rsid w:val="0058627F"/>
    <w:rsid w:val="00587704"/>
    <w:rsid w:val="00592EA2"/>
    <w:rsid w:val="0059312B"/>
    <w:rsid w:val="00594362"/>
    <w:rsid w:val="005948AB"/>
    <w:rsid w:val="005A123C"/>
    <w:rsid w:val="005A75AC"/>
    <w:rsid w:val="005B00BD"/>
    <w:rsid w:val="005B0DAA"/>
    <w:rsid w:val="005B2909"/>
    <w:rsid w:val="005B2BAC"/>
    <w:rsid w:val="005B6950"/>
    <w:rsid w:val="005B6A86"/>
    <w:rsid w:val="005C0340"/>
    <w:rsid w:val="005C0CBB"/>
    <w:rsid w:val="005C1341"/>
    <w:rsid w:val="005C1455"/>
    <w:rsid w:val="005C263F"/>
    <w:rsid w:val="005C2F65"/>
    <w:rsid w:val="005C7125"/>
    <w:rsid w:val="005C71F2"/>
    <w:rsid w:val="005C7FA2"/>
    <w:rsid w:val="005D1667"/>
    <w:rsid w:val="005D19E2"/>
    <w:rsid w:val="005D252A"/>
    <w:rsid w:val="005D423E"/>
    <w:rsid w:val="005E2EB0"/>
    <w:rsid w:val="005F1693"/>
    <w:rsid w:val="005F67E9"/>
    <w:rsid w:val="0060098A"/>
    <w:rsid w:val="0060116E"/>
    <w:rsid w:val="00602814"/>
    <w:rsid w:val="00603639"/>
    <w:rsid w:val="006054DE"/>
    <w:rsid w:val="006104B2"/>
    <w:rsid w:val="00610A7B"/>
    <w:rsid w:val="00612F33"/>
    <w:rsid w:val="006162A6"/>
    <w:rsid w:val="006165CB"/>
    <w:rsid w:val="00617661"/>
    <w:rsid w:val="0062147C"/>
    <w:rsid w:val="00621C87"/>
    <w:rsid w:val="00623077"/>
    <w:rsid w:val="00626564"/>
    <w:rsid w:val="00626B61"/>
    <w:rsid w:val="00632BE5"/>
    <w:rsid w:val="00633D57"/>
    <w:rsid w:val="00633E0E"/>
    <w:rsid w:val="00634143"/>
    <w:rsid w:val="00634C40"/>
    <w:rsid w:val="0063594E"/>
    <w:rsid w:val="00636F65"/>
    <w:rsid w:val="0064354E"/>
    <w:rsid w:val="00644990"/>
    <w:rsid w:val="00645505"/>
    <w:rsid w:val="00650B3A"/>
    <w:rsid w:val="0065257B"/>
    <w:rsid w:val="00653CC2"/>
    <w:rsid w:val="00654C31"/>
    <w:rsid w:val="0066545C"/>
    <w:rsid w:val="00665854"/>
    <w:rsid w:val="00665AFF"/>
    <w:rsid w:val="0066639C"/>
    <w:rsid w:val="006671B3"/>
    <w:rsid w:val="00667D7F"/>
    <w:rsid w:val="00670646"/>
    <w:rsid w:val="00674FB3"/>
    <w:rsid w:val="0067600F"/>
    <w:rsid w:val="00680606"/>
    <w:rsid w:val="00682893"/>
    <w:rsid w:val="00684D61"/>
    <w:rsid w:val="006874C2"/>
    <w:rsid w:val="006924EB"/>
    <w:rsid w:val="006946DB"/>
    <w:rsid w:val="00696974"/>
    <w:rsid w:val="00696A8F"/>
    <w:rsid w:val="00696B5D"/>
    <w:rsid w:val="006A064A"/>
    <w:rsid w:val="006A3E14"/>
    <w:rsid w:val="006A445E"/>
    <w:rsid w:val="006A56E7"/>
    <w:rsid w:val="006A757B"/>
    <w:rsid w:val="006A76DF"/>
    <w:rsid w:val="006B611C"/>
    <w:rsid w:val="006C07CE"/>
    <w:rsid w:val="006C2B1E"/>
    <w:rsid w:val="006C6C7A"/>
    <w:rsid w:val="006C7080"/>
    <w:rsid w:val="006C7F44"/>
    <w:rsid w:val="006D22EE"/>
    <w:rsid w:val="006D2930"/>
    <w:rsid w:val="006D3AD6"/>
    <w:rsid w:val="006D4187"/>
    <w:rsid w:val="006D5393"/>
    <w:rsid w:val="006D5F38"/>
    <w:rsid w:val="006D6F4C"/>
    <w:rsid w:val="006E309B"/>
    <w:rsid w:val="006E781C"/>
    <w:rsid w:val="006F0AB5"/>
    <w:rsid w:val="006F2053"/>
    <w:rsid w:val="006F256C"/>
    <w:rsid w:val="006F3588"/>
    <w:rsid w:val="006F6952"/>
    <w:rsid w:val="007044A9"/>
    <w:rsid w:val="00705656"/>
    <w:rsid w:val="00711043"/>
    <w:rsid w:val="0071538A"/>
    <w:rsid w:val="00715814"/>
    <w:rsid w:val="007158BF"/>
    <w:rsid w:val="0071657D"/>
    <w:rsid w:val="00722192"/>
    <w:rsid w:val="007223AD"/>
    <w:rsid w:val="007263CF"/>
    <w:rsid w:val="007335C2"/>
    <w:rsid w:val="0073361F"/>
    <w:rsid w:val="00733A64"/>
    <w:rsid w:val="00733F3A"/>
    <w:rsid w:val="00736570"/>
    <w:rsid w:val="00741F1F"/>
    <w:rsid w:val="00742028"/>
    <w:rsid w:val="007426B7"/>
    <w:rsid w:val="00742E4A"/>
    <w:rsid w:val="0074344C"/>
    <w:rsid w:val="007454BC"/>
    <w:rsid w:val="00746211"/>
    <w:rsid w:val="0075026E"/>
    <w:rsid w:val="007524EB"/>
    <w:rsid w:val="007535FA"/>
    <w:rsid w:val="0075474C"/>
    <w:rsid w:val="00767B72"/>
    <w:rsid w:val="00767EA6"/>
    <w:rsid w:val="007724CA"/>
    <w:rsid w:val="007809A6"/>
    <w:rsid w:val="00781A96"/>
    <w:rsid w:val="00781F13"/>
    <w:rsid w:val="0078475A"/>
    <w:rsid w:val="00784C25"/>
    <w:rsid w:val="00785C21"/>
    <w:rsid w:val="007874FE"/>
    <w:rsid w:val="00790034"/>
    <w:rsid w:val="00790DB0"/>
    <w:rsid w:val="00790EA6"/>
    <w:rsid w:val="007930C2"/>
    <w:rsid w:val="0079789C"/>
    <w:rsid w:val="007A1AB3"/>
    <w:rsid w:val="007A220F"/>
    <w:rsid w:val="007A260A"/>
    <w:rsid w:val="007B0985"/>
    <w:rsid w:val="007B1245"/>
    <w:rsid w:val="007C2F84"/>
    <w:rsid w:val="007C7211"/>
    <w:rsid w:val="007C79D5"/>
    <w:rsid w:val="007D1564"/>
    <w:rsid w:val="007D1E12"/>
    <w:rsid w:val="007D60E5"/>
    <w:rsid w:val="007E0C6E"/>
    <w:rsid w:val="007E2A31"/>
    <w:rsid w:val="007E2AEF"/>
    <w:rsid w:val="007E49C6"/>
    <w:rsid w:val="007E4C46"/>
    <w:rsid w:val="007E7462"/>
    <w:rsid w:val="007E7B43"/>
    <w:rsid w:val="007F0761"/>
    <w:rsid w:val="007F29EF"/>
    <w:rsid w:val="007F3B41"/>
    <w:rsid w:val="007F70E2"/>
    <w:rsid w:val="00800FCD"/>
    <w:rsid w:val="00803760"/>
    <w:rsid w:val="00807902"/>
    <w:rsid w:val="00814ACD"/>
    <w:rsid w:val="00821CF1"/>
    <w:rsid w:val="00824C3D"/>
    <w:rsid w:val="00825700"/>
    <w:rsid w:val="008259CC"/>
    <w:rsid w:val="00826264"/>
    <w:rsid w:val="008262F0"/>
    <w:rsid w:val="00826E0E"/>
    <w:rsid w:val="00827FBD"/>
    <w:rsid w:val="008321E0"/>
    <w:rsid w:val="008350F3"/>
    <w:rsid w:val="00835EFE"/>
    <w:rsid w:val="008413D0"/>
    <w:rsid w:val="008448A0"/>
    <w:rsid w:val="00844D30"/>
    <w:rsid w:val="008465EE"/>
    <w:rsid w:val="0085272C"/>
    <w:rsid w:val="0085592E"/>
    <w:rsid w:val="00860949"/>
    <w:rsid w:val="00860BF5"/>
    <w:rsid w:val="0086652C"/>
    <w:rsid w:val="00866A57"/>
    <w:rsid w:val="00867278"/>
    <w:rsid w:val="008677BC"/>
    <w:rsid w:val="00872DA9"/>
    <w:rsid w:val="00874624"/>
    <w:rsid w:val="00877ADA"/>
    <w:rsid w:val="0088054F"/>
    <w:rsid w:val="008808A6"/>
    <w:rsid w:val="00885D55"/>
    <w:rsid w:val="00886227"/>
    <w:rsid w:val="008908CF"/>
    <w:rsid w:val="008937BD"/>
    <w:rsid w:val="00894DB5"/>
    <w:rsid w:val="008951B7"/>
    <w:rsid w:val="008959E5"/>
    <w:rsid w:val="00896DCA"/>
    <w:rsid w:val="00897DD5"/>
    <w:rsid w:val="008A0040"/>
    <w:rsid w:val="008A14A5"/>
    <w:rsid w:val="008A348E"/>
    <w:rsid w:val="008B148C"/>
    <w:rsid w:val="008B526E"/>
    <w:rsid w:val="008B535E"/>
    <w:rsid w:val="008B570B"/>
    <w:rsid w:val="008B5BC0"/>
    <w:rsid w:val="008B6F6E"/>
    <w:rsid w:val="008B75A9"/>
    <w:rsid w:val="008B7ECA"/>
    <w:rsid w:val="008C0045"/>
    <w:rsid w:val="008C1B63"/>
    <w:rsid w:val="008C2004"/>
    <w:rsid w:val="008C27AD"/>
    <w:rsid w:val="008C3058"/>
    <w:rsid w:val="008C6FAF"/>
    <w:rsid w:val="008D0735"/>
    <w:rsid w:val="008D0D5D"/>
    <w:rsid w:val="008D0DD7"/>
    <w:rsid w:val="008D27B6"/>
    <w:rsid w:val="008D39E3"/>
    <w:rsid w:val="008D4A6A"/>
    <w:rsid w:val="008D4FB4"/>
    <w:rsid w:val="008D6CEA"/>
    <w:rsid w:val="008E0065"/>
    <w:rsid w:val="008E1AE4"/>
    <w:rsid w:val="008E1F21"/>
    <w:rsid w:val="008E2FBF"/>
    <w:rsid w:val="008E32F3"/>
    <w:rsid w:val="008E354E"/>
    <w:rsid w:val="008E3DE2"/>
    <w:rsid w:val="008E5242"/>
    <w:rsid w:val="008E5EE7"/>
    <w:rsid w:val="008F2A73"/>
    <w:rsid w:val="008F384E"/>
    <w:rsid w:val="008F5C59"/>
    <w:rsid w:val="008F68DA"/>
    <w:rsid w:val="008F6A49"/>
    <w:rsid w:val="008F75D7"/>
    <w:rsid w:val="009007DC"/>
    <w:rsid w:val="00900EB1"/>
    <w:rsid w:val="009017CD"/>
    <w:rsid w:val="009048EA"/>
    <w:rsid w:val="00904D59"/>
    <w:rsid w:val="00904D7E"/>
    <w:rsid w:val="0091202A"/>
    <w:rsid w:val="009138CD"/>
    <w:rsid w:val="0091407A"/>
    <w:rsid w:val="00914862"/>
    <w:rsid w:val="009213A0"/>
    <w:rsid w:val="0092193C"/>
    <w:rsid w:val="00923DC7"/>
    <w:rsid w:val="0092533A"/>
    <w:rsid w:val="00926F26"/>
    <w:rsid w:val="00931269"/>
    <w:rsid w:val="0093256C"/>
    <w:rsid w:val="00933622"/>
    <w:rsid w:val="00934DC0"/>
    <w:rsid w:val="00935A93"/>
    <w:rsid w:val="00936D1F"/>
    <w:rsid w:val="00940F2C"/>
    <w:rsid w:val="0094120D"/>
    <w:rsid w:val="00943DFA"/>
    <w:rsid w:val="00944A11"/>
    <w:rsid w:val="00944FD0"/>
    <w:rsid w:val="00944FD5"/>
    <w:rsid w:val="009517C5"/>
    <w:rsid w:val="00952225"/>
    <w:rsid w:val="0095341C"/>
    <w:rsid w:val="00953ECE"/>
    <w:rsid w:val="00956205"/>
    <w:rsid w:val="009563C2"/>
    <w:rsid w:val="0096405E"/>
    <w:rsid w:val="009655A1"/>
    <w:rsid w:val="00965741"/>
    <w:rsid w:val="00972218"/>
    <w:rsid w:val="00972FF2"/>
    <w:rsid w:val="00974A87"/>
    <w:rsid w:val="00975C12"/>
    <w:rsid w:val="00977A7A"/>
    <w:rsid w:val="009831F2"/>
    <w:rsid w:val="0098573E"/>
    <w:rsid w:val="009858B5"/>
    <w:rsid w:val="00986F69"/>
    <w:rsid w:val="00987D24"/>
    <w:rsid w:val="009928FA"/>
    <w:rsid w:val="009954D4"/>
    <w:rsid w:val="00995708"/>
    <w:rsid w:val="00995CEB"/>
    <w:rsid w:val="009971A3"/>
    <w:rsid w:val="009973D3"/>
    <w:rsid w:val="009A191D"/>
    <w:rsid w:val="009A2097"/>
    <w:rsid w:val="009A541E"/>
    <w:rsid w:val="009A6E27"/>
    <w:rsid w:val="009B0356"/>
    <w:rsid w:val="009B308F"/>
    <w:rsid w:val="009B7C29"/>
    <w:rsid w:val="009C02C6"/>
    <w:rsid w:val="009C3864"/>
    <w:rsid w:val="009C791A"/>
    <w:rsid w:val="009C7A1F"/>
    <w:rsid w:val="009D146F"/>
    <w:rsid w:val="009D1F32"/>
    <w:rsid w:val="009D2396"/>
    <w:rsid w:val="009D33B2"/>
    <w:rsid w:val="009D5CBA"/>
    <w:rsid w:val="009D61C0"/>
    <w:rsid w:val="009E1662"/>
    <w:rsid w:val="009E26C2"/>
    <w:rsid w:val="009E474D"/>
    <w:rsid w:val="009E483E"/>
    <w:rsid w:val="009F0B2C"/>
    <w:rsid w:val="009F32CD"/>
    <w:rsid w:val="009F44B2"/>
    <w:rsid w:val="009F47B3"/>
    <w:rsid w:val="009F6F53"/>
    <w:rsid w:val="009F732C"/>
    <w:rsid w:val="009F7E71"/>
    <w:rsid w:val="00A006F3"/>
    <w:rsid w:val="00A014C0"/>
    <w:rsid w:val="00A01E09"/>
    <w:rsid w:val="00A022B1"/>
    <w:rsid w:val="00A068FF"/>
    <w:rsid w:val="00A10263"/>
    <w:rsid w:val="00A12047"/>
    <w:rsid w:val="00A133EF"/>
    <w:rsid w:val="00A1692F"/>
    <w:rsid w:val="00A204B5"/>
    <w:rsid w:val="00A23B0B"/>
    <w:rsid w:val="00A24898"/>
    <w:rsid w:val="00A26084"/>
    <w:rsid w:val="00A27E45"/>
    <w:rsid w:val="00A31351"/>
    <w:rsid w:val="00A32716"/>
    <w:rsid w:val="00A3484F"/>
    <w:rsid w:val="00A35FD8"/>
    <w:rsid w:val="00A365E7"/>
    <w:rsid w:val="00A368F1"/>
    <w:rsid w:val="00A411EB"/>
    <w:rsid w:val="00A41920"/>
    <w:rsid w:val="00A42363"/>
    <w:rsid w:val="00A434CF"/>
    <w:rsid w:val="00A43A01"/>
    <w:rsid w:val="00A4455C"/>
    <w:rsid w:val="00A44764"/>
    <w:rsid w:val="00A44B63"/>
    <w:rsid w:val="00A45083"/>
    <w:rsid w:val="00A54DEF"/>
    <w:rsid w:val="00A57C1C"/>
    <w:rsid w:val="00A622AA"/>
    <w:rsid w:val="00A6329D"/>
    <w:rsid w:val="00A664FB"/>
    <w:rsid w:val="00A67B3A"/>
    <w:rsid w:val="00A70D5E"/>
    <w:rsid w:val="00A71D0C"/>
    <w:rsid w:val="00A727F5"/>
    <w:rsid w:val="00A74550"/>
    <w:rsid w:val="00A74A0A"/>
    <w:rsid w:val="00A84DE7"/>
    <w:rsid w:val="00A8673D"/>
    <w:rsid w:val="00A90129"/>
    <w:rsid w:val="00A91EE7"/>
    <w:rsid w:val="00A9610B"/>
    <w:rsid w:val="00AA0613"/>
    <w:rsid w:val="00AA1519"/>
    <w:rsid w:val="00AA27CA"/>
    <w:rsid w:val="00AA7E9A"/>
    <w:rsid w:val="00AB66D0"/>
    <w:rsid w:val="00AB78A0"/>
    <w:rsid w:val="00AC0BA5"/>
    <w:rsid w:val="00AC0D39"/>
    <w:rsid w:val="00AC1A70"/>
    <w:rsid w:val="00AC1F37"/>
    <w:rsid w:val="00AC20E0"/>
    <w:rsid w:val="00AC326A"/>
    <w:rsid w:val="00AC7355"/>
    <w:rsid w:val="00AC7D85"/>
    <w:rsid w:val="00AD0B71"/>
    <w:rsid w:val="00AD66E4"/>
    <w:rsid w:val="00AE00C6"/>
    <w:rsid w:val="00AE0C67"/>
    <w:rsid w:val="00AE0EB9"/>
    <w:rsid w:val="00AE2803"/>
    <w:rsid w:val="00AE3EE8"/>
    <w:rsid w:val="00AE4A24"/>
    <w:rsid w:val="00AE4CEF"/>
    <w:rsid w:val="00AF1600"/>
    <w:rsid w:val="00AF1D3E"/>
    <w:rsid w:val="00AF3CC5"/>
    <w:rsid w:val="00B02269"/>
    <w:rsid w:val="00B03F45"/>
    <w:rsid w:val="00B03FA9"/>
    <w:rsid w:val="00B065B8"/>
    <w:rsid w:val="00B070AD"/>
    <w:rsid w:val="00B14756"/>
    <w:rsid w:val="00B15C58"/>
    <w:rsid w:val="00B16BA5"/>
    <w:rsid w:val="00B175EB"/>
    <w:rsid w:val="00B2222E"/>
    <w:rsid w:val="00B22392"/>
    <w:rsid w:val="00B2284E"/>
    <w:rsid w:val="00B3067C"/>
    <w:rsid w:val="00B33DB9"/>
    <w:rsid w:val="00B37C4F"/>
    <w:rsid w:val="00B41D14"/>
    <w:rsid w:val="00B42044"/>
    <w:rsid w:val="00B443A7"/>
    <w:rsid w:val="00B4771D"/>
    <w:rsid w:val="00B51B6D"/>
    <w:rsid w:val="00B576F9"/>
    <w:rsid w:val="00B60737"/>
    <w:rsid w:val="00B61441"/>
    <w:rsid w:val="00B61ACA"/>
    <w:rsid w:val="00B62972"/>
    <w:rsid w:val="00B63432"/>
    <w:rsid w:val="00B70215"/>
    <w:rsid w:val="00B73201"/>
    <w:rsid w:val="00B74794"/>
    <w:rsid w:val="00B750A8"/>
    <w:rsid w:val="00B75EE8"/>
    <w:rsid w:val="00B81115"/>
    <w:rsid w:val="00B8473C"/>
    <w:rsid w:val="00B848B8"/>
    <w:rsid w:val="00B90074"/>
    <w:rsid w:val="00B90AAC"/>
    <w:rsid w:val="00B91557"/>
    <w:rsid w:val="00B92E54"/>
    <w:rsid w:val="00B93746"/>
    <w:rsid w:val="00B93D56"/>
    <w:rsid w:val="00B945E0"/>
    <w:rsid w:val="00BA060A"/>
    <w:rsid w:val="00BA0D80"/>
    <w:rsid w:val="00BA1401"/>
    <w:rsid w:val="00BA3885"/>
    <w:rsid w:val="00BB2B5F"/>
    <w:rsid w:val="00BB4C4F"/>
    <w:rsid w:val="00BB63CE"/>
    <w:rsid w:val="00BC26E3"/>
    <w:rsid w:val="00BC394F"/>
    <w:rsid w:val="00BC4532"/>
    <w:rsid w:val="00BC51CB"/>
    <w:rsid w:val="00BD3317"/>
    <w:rsid w:val="00BD37B4"/>
    <w:rsid w:val="00BD711F"/>
    <w:rsid w:val="00BE041F"/>
    <w:rsid w:val="00BE2AF0"/>
    <w:rsid w:val="00BE37CF"/>
    <w:rsid w:val="00BE47E1"/>
    <w:rsid w:val="00BE71DF"/>
    <w:rsid w:val="00BE7A0C"/>
    <w:rsid w:val="00BF2777"/>
    <w:rsid w:val="00BF5D2B"/>
    <w:rsid w:val="00BF73B4"/>
    <w:rsid w:val="00BF77F5"/>
    <w:rsid w:val="00BF7A77"/>
    <w:rsid w:val="00BF7ED6"/>
    <w:rsid w:val="00C001A0"/>
    <w:rsid w:val="00C00953"/>
    <w:rsid w:val="00C03E69"/>
    <w:rsid w:val="00C04A2D"/>
    <w:rsid w:val="00C058FE"/>
    <w:rsid w:val="00C10C11"/>
    <w:rsid w:val="00C10FFF"/>
    <w:rsid w:val="00C13208"/>
    <w:rsid w:val="00C147FA"/>
    <w:rsid w:val="00C152CB"/>
    <w:rsid w:val="00C15F3C"/>
    <w:rsid w:val="00C20189"/>
    <w:rsid w:val="00C218AE"/>
    <w:rsid w:val="00C22CF2"/>
    <w:rsid w:val="00C24B30"/>
    <w:rsid w:val="00C2523B"/>
    <w:rsid w:val="00C2599E"/>
    <w:rsid w:val="00C30237"/>
    <w:rsid w:val="00C304AB"/>
    <w:rsid w:val="00C37040"/>
    <w:rsid w:val="00C430F1"/>
    <w:rsid w:val="00C4379B"/>
    <w:rsid w:val="00C453E6"/>
    <w:rsid w:val="00C46805"/>
    <w:rsid w:val="00C47342"/>
    <w:rsid w:val="00C53ED3"/>
    <w:rsid w:val="00C55D01"/>
    <w:rsid w:val="00C56785"/>
    <w:rsid w:val="00C5686C"/>
    <w:rsid w:val="00C571F5"/>
    <w:rsid w:val="00C610B3"/>
    <w:rsid w:val="00C6270D"/>
    <w:rsid w:val="00C703FF"/>
    <w:rsid w:val="00C7096B"/>
    <w:rsid w:val="00C72A89"/>
    <w:rsid w:val="00C72FB3"/>
    <w:rsid w:val="00C73035"/>
    <w:rsid w:val="00C777FB"/>
    <w:rsid w:val="00C80558"/>
    <w:rsid w:val="00C81205"/>
    <w:rsid w:val="00C81AF0"/>
    <w:rsid w:val="00C825E4"/>
    <w:rsid w:val="00C8478A"/>
    <w:rsid w:val="00C85CA7"/>
    <w:rsid w:val="00C85E80"/>
    <w:rsid w:val="00C91F9A"/>
    <w:rsid w:val="00C965D2"/>
    <w:rsid w:val="00C96744"/>
    <w:rsid w:val="00CA0062"/>
    <w:rsid w:val="00CA027B"/>
    <w:rsid w:val="00CA334D"/>
    <w:rsid w:val="00CB1830"/>
    <w:rsid w:val="00CB23E3"/>
    <w:rsid w:val="00CB4D13"/>
    <w:rsid w:val="00CB62BF"/>
    <w:rsid w:val="00CB63A3"/>
    <w:rsid w:val="00CB6EBE"/>
    <w:rsid w:val="00CB784D"/>
    <w:rsid w:val="00CC08A0"/>
    <w:rsid w:val="00CC2638"/>
    <w:rsid w:val="00CC761D"/>
    <w:rsid w:val="00CD27EF"/>
    <w:rsid w:val="00CD4F63"/>
    <w:rsid w:val="00CE0DE8"/>
    <w:rsid w:val="00CE1105"/>
    <w:rsid w:val="00CE2500"/>
    <w:rsid w:val="00CE47D9"/>
    <w:rsid w:val="00CE6BC6"/>
    <w:rsid w:val="00CF1E6C"/>
    <w:rsid w:val="00CF2A10"/>
    <w:rsid w:val="00CF4892"/>
    <w:rsid w:val="00CF6C98"/>
    <w:rsid w:val="00CF70B5"/>
    <w:rsid w:val="00D03C9F"/>
    <w:rsid w:val="00D03ED6"/>
    <w:rsid w:val="00D04349"/>
    <w:rsid w:val="00D049FC"/>
    <w:rsid w:val="00D058F2"/>
    <w:rsid w:val="00D07428"/>
    <w:rsid w:val="00D07459"/>
    <w:rsid w:val="00D07495"/>
    <w:rsid w:val="00D07F26"/>
    <w:rsid w:val="00D1019F"/>
    <w:rsid w:val="00D103D8"/>
    <w:rsid w:val="00D10A26"/>
    <w:rsid w:val="00D1106D"/>
    <w:rsid w:val="00D1139D"/>
    <w:rsid w:val="00D12A63"/>
    <w:rsid w:val="00D146C8"/>
    <w:rsid w:val="00D14B4F"/>
    <w:rsid w:val="00D15FFF"/>
    <w:rsid w:val="00D1666E"/>
    <w:rsid w:val="00D21C91"/>
    <w:rsid w:val="00D220D9"/>
    <w:rsid w:val="00D23146"/>
    <w:rsid w:val="00D23302"/>
    <w:rsid w:val="00D24503"/>
    <w:rsid w:val="00D26CC8"/>
    <w:rsid w:val="00D26DBF"/>
    <w:rsid w:val="00D2735A"/>
    <w:rsid w:val="00D27C69"/>
    <w:rsid w:val="00D3336C"/>
    <w:rsid w:val="00D34410"/>
    <w:rsid w:val="00D3759F"/>
    <w:rsid w:val="00D4252C"/>
    <w:rsid w:val="00D42CFE"/>
    <w:rsid w:val="00D475A5"/>
    <w:rsid w:val="00D50211"/>
    <w:rsid w:val="00D52635"/>
    <w:rsid w:val="00D53985"/>
    <w:rsid w:val="00D55558"/>
    <w:rsid w:val="00D55AD4"/>
    <w:rsid w:val="00D56111"/>
    <w:rsid w:val="00D56509"/>
    <w:rsid w:val="00D57B1A"/>
    <w:rsid w:val="00D654A9"/>
    <w:rsid w:val="00D72ED0"/>
    <w:rsid w:val="00D77728"/>
    <w:rsid w:val="00D81A52"/>
    <w:rsid w:val="00D8239D"/>
    <w:rsid w:val="00D83E3F"/>
    <w:rsid w:val="00D84775"/>
    <w:rsid w:val="00D8690F"/>
    <w:rsid w:val="00D87AD6"/>
    <w:rsid w:val="00D91D60"/>
    <w:rsid w:val="00D92A19"/>
    <w:rsid w:val="00D92ED6"/>
    <w:rsid w:val="00D92F95"/>
    <w:rsid w:val="00D93469"/>
    <w:rsid w:val="00D93DD3"/>
    <w:rsid w:val="00D94465"/>
    <w:rsid w:val="00D960A5"/>
    <w:rsid w:val="00D972E8"/>
    <w:rsid w:val="00D97557"/>
    <w:rsid w:val="00DA1138"/>
    <w:rsid w:val="00DA2B3A"/>
    <w:rsid w:val="00DA4F56"/>
    <w:rsid w:val="00DB038F"/>
    <w:rsid w:val="00DB18A4"/>
    <w:rsid w:val="00DB360D"/>
    <w:rsid w:val="00DB3878"/>
    <w:rsid w:val="00DB511E"/>
    <w:rsid w:val="00DB5E34"/>
    <w:rsid w:val="00DB671C"/>
    <w:rsid w:val="00DB77C1"/>
    <w:rsid w:val="00DC0053"/>
    <w:rsid w:val="00DC2766"/>
    <w:rsid w:val="00DC4C4E"/>
    <w:rsid w:val="00DC6C05"/>
    <w:rsid w:val="00DC72C7"/>
    <w:rsid w:val="00DD1F8A"/>
    <w:rsid w:val="00DD2A97"/>
    <w:rsid w:val="00DD38E9"/>
    <w:rsid w:val="00DD56D9"/>
    <w:rsid w:val="00DD5EB8"/>
    <w:rsid w:val="00DD6930"/>
    <w:rsid w:val="00DD774E"/>
    <w:rsid w:val="00DE343A"/>
    <w:rsid w:val="00DE40E4"/>
    <w:rsid w:val="00DE4D4F"/>
    <w:rsid w:val="00DE5855"/>
    <w:rsid w:val="00DE6C9E"/>
    <w:rsid w:val="00DF4792"/>
    <w:rsid w:val="00DF5F2E"/>
    <w:rsid w:val="00DF63BF"/>
    <w:rsid w:val="00E002F7"/>
    <w:rsid w:val="00E009CF"/>
    <w:rsid w:val="00E018B1"/>
    <w:rsid w:val="00E02FDB"/>
    <w:rsid w:val="00E06E67"/>
    <w:rsid w:val="00E07B00"/>
    <w:rsid w:val="00E149CF"/>
    <w:rsid w:val="00E14BBA"/>
    <w:rsid w:val="00E16702"/>
    <w:rsid w:val="00E22640"/>
    <w:rsid w:val="00E2270E"/>
    <w:rsid w:val="00E2750D"/>
    <w:rsid w:val="00E300FE"/>
    <w:rsid w:val="00E322DB"/>
    <w:rsid w:val="00E324E5"/>
    <w:rsid w:val="00E32EA7"/>
    <w:rsid w:val="00E32FB0"/>
    <w:rsid w:val="00E40423"/>
    <w:rsid w:val="00E40882"/>
    <w:rsid w:val="00E43532"/>
    <w:rsid w:val="00E448D0"/>
    <w:rsid w:val="00E4721D"/>
    <w:rsid w:val="00E52957"/>
    <w:rsid w:val="00E543AE"/>
    <w:rsid w:val="00E557E5"/>
    <w:rsid w:val="00E60732"/>
    <w:rsid w:val="00E62C5B"/>
    <w:rsid w:val="00E71B94"/>
    <w:rsid w:val="00E72FF4"/>
    <w:rsid w:val="00E73A1D"/>
    <w:rsid w:val="00E767AB"/>
    <w:rsid w:val="00E777CB"/>
    <w:rsid w:val="00E82F27"/>
    <w:rsid w:val="00E84DA5"/>
    <w:rsid w:val="00E8588D"/>
    <w:rsid w:val="00E87547"/>
    <w:rsid w:val="00E91BDD"/>
    <w:rsid w:val="00E925A8"/>
    <w:rsid w:val="00E92C31"/>
    <w:rsid w:val="00E94456"/>
    <w:rsid w:val="00E94508"/>
    <w:rsid w:val="00E95009"/>
    <w:rsid w:val="00E9533E"/>
    <w:rsid w:val="00E95B57"/>
    <w:rsid w:val="00EA1C6F"/>
    <w:rsid w:val="00EA2623"/>
    <w:rsid w:val="00EA7578"/>
    <w:rsid w:val="00EB1D5B"/>
    <w:rsid w:val="00EB4826"/>
    <w:rsid w:val="00EB556F"/>
    <w:rsid w:val="00EB5C5E"/>
    <w:rsid w:val="00EB6E27"/>
    <w:rsid w:val="00EC367A"/>
    <w:rsid w:val="00EC3CC8"/>
    <w:rsid w:val="00EC4323"/>
    <w:rsid w:val="00EC4ADD"/>
    <w:rsid w:val="00EC4CED"/>
    <w:rsid w:val="00EC4E0A"/>
    <w:rsid w:val="00EC551C"/>
    <w:rsid w:val="00EC622E"/>
    <w:rsid w:val="00EC6D44"/>
    <w:rsid w:val="00ED01BC"/>
    <w:rsid w:val="00ED3851"/>
    <w:rsid w:val="00ED3C74"/>
    <w:rsid w:val="00ED4CD6"/>
    <w:rsid w:val="00ED50B2"/>
    <w:rsid w:val="00ED615A"/>
    <w:rsid w:val="00ED6BBA"/>
    <w:rsid w:val="00ED7E16"/>
    <w:rsid w:val="00EE0B56"/>
    <w:rsid w:val="00EE1227"/>
    <w:rsid w:val="00EE140D"/>
    <w:rsid w:val="00EE239C"/>
    <w:rsid w:val="00EE30D4"/>
    <w:rsid w:val="00EE3399"/>
    <w:rsid w:val="00EE5159"/>
    <w:rsid w:val="00EF0426"/>
    <w:rsid w:val="00EF0C7C"/>
    <w:rsid w:val="00EF1EB1"/>
    <w:rsid w:val="00EF278B"/>
    <w:rsid w:val="00EF446E"/>
    <w:rsid w:val="00EF4C6C"/>
    <w:rsid w:val="00EF6EC6"/>
    <w:rsid w:val="00F01A5B"/>
    <w:rsid w:val="00F01AA7"/>
    <w:rsid w:val="00F02802"/>
    <w:rsid w:val="00F0390E"/>
    <w:rsid w:val="00F04CFC"/>
    <w:rsid w:val="00F071EE"/>
    <w:rsid w:val="00F103D8"/>
    <w:rsid w:val="00F11919"/>
    <w:rsid w:val="00F1565B"/>
    <w:rsid w:val="00F17685"/>
    <w:rsid w:val="00F17F7B"/>
    <w:rsid w:val="00F2188D"/>
    <w:rsid w:val="00F22AE4"/>
    <w:rsid w:val="00F23E6C"/>
    <w:rsid w:val="00F27B71"/>
    <w:rsid w:val="00F32C48"/>
    <w:rsid w:val="00F341DF"/>
    <w:rsid w:val="00F362D9"/>
    <w:rsid w:val="00F36514"/>
    <w:rsid w:val="00F40D62"/>
    <w:rsid w:val="00F414A5"/>
    <w:rsid w:val="00F5092D"/>
    <w:rsid w:val="00F52B37"/>
    <w:rsid w:val="00F5347F"/>
    <w:rsid w:val="00F53861"/>
    <w:rsid w:val="00F53C45"/>
    <w:rsid w:val="00F55D2A"/>
    <w:rsid w:val="00F56407"/>
    <w:rsid w:val="00F57A4C"/>
    <w:rsid w:val="00F605CF"/>
    <w:rsid w:val="00F6060A"/>
    <w:rsid w:val="00F62014"/>
    <w:rsid w:val="00F65509"/>
    <w:rsid w:val="00F666B0"/>
    <w:rsid w:val="00F6698D"/>
    <w:rsid w:val="00F66AFF"/>
    <w:rsid w:val="00F71216"/>
    <w:rsid w:val="00F7179B"/>
    <w:rsid w:val="00F71A4C"/>
    <w:rsid w:val="00F71AD9"/>
    <w:rsid w:val="00F72682"/>
    <w:rsid w:val="00F73A26"/>
    <w:rsid w:val="00F740AD"/>
    <w:rsid w:val="00F749D2"/>
    <w:rsid w:val="00F76132"/>
    <w:rsid w:val="00F76397"/>
    <w:rsid w:val="00F80498"/>
    <w:rsid w:val="00F80D8D"/>
    <w:rsid w:val="00F86258"/>
    <w:rsid w:val="00F93587"/>
    <w:rsid w:val="00F9424B"/>
    <w:rsid w:val="00F94300"/>
    <w:rsid w:val="00F9489B"/>
    <w:rsid w:val="00F953A1"/>
    <w:rsid w:val="00F96373"/>
    <w:rsid w:val="00F97E11"/>
    <w:rsid w:val="00F97F50"/>
    <w:rsid w:val="00FA29F6"/>
    <w:rsid w:val="00FA2EC4"/>
    <w:rsid w:val="00FA2F18"/>
    <w:rsid w:val="00FA4B5B"/>
    <w:rsid w:val="00FA6270"/>
    <w:rsid w:val="00FA7BB0"/>
    <w:rsid w:val="00FB0E84"/>
    <w:rsid w:val="00FB2891"/>
    <w:rsid w:val="00FB2D99"/>
    <w:rsid w:val="00FB2ED0"/>
    <w:rsid w:val="00FB2FE6"/>
    <w:rsid w:val="00FB59DA"/>
    <w:rsid w:val="00FB5F55"/>
    <w:rsid w:val="00FB606F"/>
    <w:rsid w:val="00FB7222"/>
    <w:rsid w:val="00FC2C77"/>
    <w:rsid w:val="00FC3BBE"/>
    <w:rsid w:val="00FC6080"/>
    <w:rsid w:val="00FC6AE3"/>
    <w:rsid w:val="00FD0CF0"/>
    <w:rsid w:val="00FD11D1"/>
    <w:rsid w:val="00FD1562"/>
    <w:rsid w:val="00FD410D"/>
    <w:rsid w:val="00FD43DD"/>
    <w:rsid w:val="00FD7685"/>
    <w:rsid w:val="00FE0881"/>
    <w:rsid w:val="00FE2C4D"/>
    <w:rsid w:val="00FE4EA2"/>
    <w:rsid w:val="00FE59F3"/>
    <w:rsid w:val="00FE7537"/>
    <w:rsid w:val="00FF241D"/>
    <w:rsid w:val="00FF2B28"/>
    <w:rsid w:val="00FF6C35"/>
    <w:rsid w:val="00FF791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634D"/>
  <w15:docId w15:val="{BD16E88A-5544-46CE-BE87-6FB5E085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E67"/>
    <w:rPr>
      <w:color w:val="0563C1" w:themeColor="hyperlink"/>
      <w:u w:val="single"/>
    </w:rPr>
  </w:style>
  <w:style w:type="character" w:styleId="CommentReference">
    <w:name w:val="annotation reference"/>
    <w:basedOn w:val="DefaultParagraphFont"/>
    <w:uiPriority w:val="99"/>
    <w:semiHidden/>
    <w:unhideWhenUsed/>
    <w:rsid w:val="00087F6A"/>
    <w:rPr>
      <w:sz w:val="16"/>
      <w:szCs w:val="16"/>
    </w:rPr>
  </w:style>
  <w:style w:type="paragraph" w:styleId="CommentText">
    <w:name w:val="annotation text"/>
    <w:basedOn w:val="Normal"/>
    <w:link w:val="CommentTextChar"/>
    <w:uiPriority w:val="99"/>
    <w:unhideWhenUsed/>
    <w:rsid w:val="00087F6A"/>
    <w:pPr>
      <w:spacing w:line="240" w:lineRule="auto"/>
    </w:pPr>
    <w:rPr>
      <w:sz w:val="20"/>
      <w:szCs w:val="20"/>
    </w:rPr>
  </w:style>
  <w:style w:type="character" w:customStyle="1" w:styleId="CommentTextChar">
    <w:name w:val="Comment Text Char"/>
    <w:basedOn w:val="DefaultParagraphFont"/>
    <w:link w:val="CommentText"/>
    <w:uiPriority w:val="99"/>
    <w:rsid w:val="00087F6A"/>
    <w:rPr>
      <w:sz w:val="20"/>
      <w:szCs w:val="20"/>
    </w:rPr>
  </w:style>
  <w:style w:type="paragraph" w:styleId="CommentSubject">
    <w:name w:val="annotation subject"/>
    <w:basedOn w:val="CommentText"/>
    <w:next w:val="CommentText"/>
    <w:link w:val="CommentSubjectChar"/>
    <w:uiPriority w:val="99"/>
    <w:semiHidden/>
    <w:unhideWhenUsed/>
    <w:rsid w:val="00087F6A"/>
    <w:rPr>
      <w:b/>
      <w:bCs/>
    </w:rPr>
  </w:style>
  <w:style w:type="character" w:customStyle="1" w:styleId="CommentSubjectChar">
    <w:name w:val="Comment Subject Char"/>
    <w:basedOn w:val="CommentTextChar"/>
    <w:link w:val="CommentSubject"/>
    <w:uiPriority w:val="99"/>
    <w:semiHidden/>
    <w:rsid w:val="00087F6A"/>
    <w:rPr>
      <w:b/>
      <w:bCs/>
      <w:sz w:val="20"/>
      <w:szCs w:val="20"/>
    </w:rPr>
  </w:style>
  <w:style w:type="paragraph" w:styleId="BalloonText">
    <w:name w:val="Balloon Text"/>
    <w:basedOn w:val="Normal"/>
    <w:link w:val="BalloonTextChar"/>
    <w:uiPriority w:val="99"/>
    <w:semiHidden/>
    <w:unhideWhenUsed/>
    <w:rsid w:val="00087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F6A"/>
    <w:rPr>
      <w:rFonts w:ascii="Segoe UI" w:hAnsi="Segoe UI" w:cs="Segoe UI"/>
      <w:sz w:val="18"/>
      <w:szCs w:val="18"/>
    </w:rPr>
  </w:style>
  <w:style w:type="paragraph" w:styleId="HTMLPreformatted">
    <w:name w:val="HTML Preformatted"/>
    <w:basedOn w:val="Normal"/>
    <w:link w:val="HTMLPreformattedChar"/>
    <w:uiPriority w:val="99"/>
    <w:semiHidden/>
    <w:unhideWhenUsed/>
    <w:rsid w:val="002771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19E"/>
    <w:rPr>
      <w:rFonts w:ascii="Consolas" w:hAnsi="Consolas"/>
      <w:sz w:val="20"/>
      <w:szCs w:val="20"/>
    </w:rPr>
  </w:style>
  <w:style w:type="paragraph" w:styleId="Revision">
    <w:name w:val="Revision"/>
    <w:hidden/>
    <w:uiPriority w:val="99"/>
    <w:semiHidden/>
    <w:rsid w:val="008B526E"/>
    <w:pPr>
      <w:spacing w:after="0" w:line="240" w:lineRule="auto"/>
    </w:pPr>
  </w:style>
  <w:style w:type="paragraph" w:styleId="Header">
    <w:name w:val="header"/>
    <w:basedOn w:val="Normal"/>
    <w:link w:val="HeaderChar"/>
    <w:uiPriority w:val="99"/>
    <w:unhideWhenUsed/>
    <w:rsid w:val="00636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6F65"/>
  </w:style>
  <w:style w:type="paragraph" w:styleId="Footer">
    <w:name w:val="footer"/>
    <w:basedOn w:val="Normal"/>
    <w:link w:val="FooterChar"/>
    <w:uiPriority w:val="99"/>
    <w:unhideWhenUsed/>
    <w:rsid w:val="00636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6F65"/>
  </w:style>
  <w:style w:type="character" w:customStyle="1" w:styleId="italic">
    <w:name w:val="italic"/>
    <w:basedOn w:val="DefaultParagraphFont"/>
    <w:rsid w:val="007263CF"/>
    <w:rPr>
      <w:i/>
      <w:iCs/>
    </w:rPr>
  </w:style>
  <w:style w:type="paragraph" w:styleId="ListParagraph">
    <w:name w:val="List Paragraph"/>
    <w:basedOn w:val="Normal"/>
    <w:uiPriority w:val="34"/>
    <w:qFormat/>
    <w:rsid w:val="003F0564"/>
    <w:pPr>
      <w:spacing w:after="0" w:line="240" w:lineRule="auto"/>
      <w:ind w:left="720"/>
      <w:contextualSpacing/>
    </w:pPr>
    <w:rPr>
      <w:rFonts w:eastAsia="Times New Roman"/>
      <w:lang w:eastAsia="lv-LV"/>
    </w:rPr>
  </w:style>
  <w:style w:type="paragraph" w:customStyle="1" w:styleId="tv213">
    <w:name w:val="tv213"/>
    <w:basedOn w:val="Normal"/>
    <w:rsid w:val="00E32FB0"/>
    <w:pPr>
      <w:spacing w:before="100" w:beforeAutospacing="1" w:after="100" w:afterAutospacing="1" w:line="240" w:lineRule="auto"/>
    </w:pPr>
    <w:rPr>
      <w:rFonts w:eastAsia="Times New Roman"/>
      <w:lang w:eastAsia="lv-LV"/>
    </w:rPr>
  </w:style>
  <w:style w:type="table" w:styleId="TableGrid">
    <w:name w:val="Table Grid"/>
    <w:basedOn w:val="TableNormal"/>
    <w:uiPriority w:val="39"/>
    <w:rsid w:val="00D10A26"/>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5509"/>
    <w:pPr>
      <w:spacing w:before="100" w:beforeAutospacing="1" w:after="100" w:afterAutospacing="1" w:line="240" w:lineRule="auto"/>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5742">
      <w:bodyDiv w:val="1"/>
      <w:marLeft w:val="0"/>
      <w:marRight w:val="0"/>
      <w:marTop w:val="0"/>
      <w:marBottom w:val="0"/>
      <w:divBdr>
        <w:top w:val="none" w:sz="0" w:space="0" w:color="auto"/>
        <w:left w:val="none" w:sz="0" w:space="0" w:color="auto"/>
        <w:bottom w:val="none" w:sz="0" w:space="0" w:color="auto"/>
        <w:right w:val="none" w:sz="0" w:space="0" w:color="auto"/>
      </w:divBdr>
    </w:div>
    <w:div w:id="133261929">
      <w:bodyDiv w:val="1"/>
      <w:marLeft w:val="0"/>
      <w:marRight w:val="0"/>
      <w:marTop w:val="0"/>
      <w:marBottom w:val="0"/>
      <w:divBdr>
        <w:top w:val="none" w:sz="0" w:space="0" w:color="auto"/>
        <w:left w:val="none" w:sz="0" w:space="0" w:color="auto"/>
        <w:bottom w:val="none" w:sz="0" w:space="0" w:color="auto"/>
        <w:right w:val="none" w:sz="0" w:space="0" w:color="auto"/>
      </w:divBdr>
    </w:div>
    <w:div w:id="147597464">
      <w:bodyDiv w:val="1"/>
      <w:marLeft w:val="0"/>
      <w:marRight w:val="0"/>
      <w:marTop w:val="0"/>
      <w:marBottom w:val="0"/>
      <w:divBdr>
        <w:top w:val="none" w:sz="0" w:space="0" w:color="auto"/>
        <w:left w:val="none" w:sz="0" w:space="0" w:color="auto"/>
        <w:bottom w:val="none" w:sz="0" w:space="0" w:color="auto"/>
        <w:right w:val="none" w:sz="0" w:space="0" w:color="auto"/>
      </w:divBdr>
    </w:div>
    <w:div w:id="244414566">
      <w:bodyDiv w:val="1"/>
      <w:marLeft w:val="0"/>
      <w:marRight w:val="0"/>
      <w:marTop w:val="0"/>
      <w:marBottom w:val="0"/>
      <w:divBdr>
        <w:top w:val="none" w:sz="0" w:space="0" w:color="auto"/>
        <w:left w:val="none" w:sz="0" w:space="0" w:color="auto"/>
        <w:bottom w:val="none" w:sz="0" w:space="0" w:color="auto"/>
        <w:right w:val="none" w:sz="0" w:space="0" w:color="auto"/>
      </w:divBdr>
    </w:div>
    <w:div w:id="404642157">
      <w:bodyDiv w:val="1"/>
      <w:marLeft w:val="0"/>
      <w:marRight w:val="0"/>
      <w:marTop w:val="0"/>
      <w:marBottom w:val="0"/>
      <w:divBdr>
        <w:top w:val="none" w:sz="0" w:space="0" w:color="auto"/>
        <w:left w:val="none" w:sz="0" w:space="0" w:color="auto"/>
        <w:bottom w:val="none" w:sz="0" w:space="0" w:color="auto"/>
        <w:right w:val="none" w:sz="0" w:space="0" w:color="auto"/>
      </w:divBdr>
    </w:div>
    <w:div w:id="434787989">
      <w:bodyDiv w:val="1"/>
      <w:marLeft w:val="0"/>
      <w:marRight w:val="0"/>
      <w:marTop w:val="0"/>
      <w:marBottom w:val="0"/>
      <w:divBdr>
        <w:top w:val="none" w:sz="0" w:space="0" w:color="auto"/>
        <w:left w:val="none" w:sz="0" w:space="0" w:color="auto"/>
        <w:bottom w:val="none" w:sz="0" w:space="0" w:color="auto"/>
        <w:right w:val="none" w:sz="0" w:space="0" w:color="auto"/>
      </w:divBdr>
    </w:div>
    <w:div w:id="473303905">
      <w:bodyDiv w:val="1"/>
      <w:marLeft w:val="0"/>
      <w:marRight w:val="0"/>
      <w:marTop w:val="0"/>
      <w:marBottom w:val="0"/>
      <w:divBdr>
        <w:top w:val="none" w:sz="0" w:space="0" w:color="auto"/>
        <w:left w:val="none" w:sz="0" w:space="0" w:color="auto"/>
        <w:bottom w:val="none" w:sz="0" w:space="0" w:color="auto"/>
        <w:right w:val="none" w:sz="0" w:space="0" w:color="auto"/>
      </w:divBdr>
      <w:divsChild>
        <w:div w:id="214007019">
          <w:marLeft w:val="600"/>
          <w:marRight w:val="0"/>
          <w:marTop w:val="0"/>
          <w:marBottom w:val="0"/>
          <w:divBdr>
            <w:top w:val="none" w:sz="0" w:space="0" w:color="auto"/>
            <w:left w:val="none" w:sz="0" w:space="0" w:color="auto"/>
            <w:bottom w:val="none" w:sz="0" w:space="0" w:color="auto"/>
            <w:right w:val="none" w:sz="0" w:space="0" w:color="auto"/>
          </w:divBdr>
        </w:div>
        <w:div w:id="1367876557">
          <w:marLeft w:val="600"/>
          <w:marRight w:val="0"/>
          <w:marTop w:val="0"/>
          <w:marBottom w:val="0"/>
          <w:divBdr>
            <w:top w:val="none" w:sz="0" w:space="0" w:color="auto"/>
            <w:left w:val="none" w:sz="0" w:space="0" w:color="auto"/>
            <w:bottom w:val="none" w:sz="0" w:space="0" w:color="auto"/>
            <w:right w:val="none" w:sz="0" w:space="0" w:color="auto"/>
          </w:divBdr>
        </w:div>
        <w:div w:id="2009360752">
          <w:marLeft w:val="600"/>
          <w:marRight w:val="0"/>
          <w:marTop w:val="0"/>
          <w:marBottom w:val="0"/>
          <w:divBdr>
            <w:top w:val="none" w:sz="0" w:space="0" w:color="auto"/>
            <w:left w:val="none" w:sz="0" w:space="0" w:color="auto"/>
            <w:bottom w:val="none" w:sz="0" w:space="0" w:color="auto"/>
            <w:right w:val="none" w:sz="0" w:space="0" w:color="auto"/>
          </w:divBdr>
        </w:div>
      </w:divsChild>
    </w:div>
    <w:div w:id="537669399">
      <w:bodyDiv w:val="1"/>
      <w:marLeft w:val="0"/>
      <w:marRight w:val="0"/>
      <w:marTop w:val="0"/>
      <w:marBottom w:val="0"/>
      <w:divBdr>
        <w:top w:val="none" w:sz="0" w:space="0" w:color="auto"/>
        <w:left w:val="none" w:sz="0" w:space="0" w:color="auto"/>
        <w:bottom w:val="none" w:sz="0" w:space="0" w:color="auto"/>
        <w:right w:val="none" w:sz="0" w:space="0" w:color="auto"/>
      </w:divBdr>
    </w:div>
    <w:div w:id="544299197">
      <w:bodyDiv w:val="1"/>
      <w:marLeft w:val="0"/>
      <w:marRight w:val="0"/>
      <w:marTop w:val="0"/>
      <w:marBottom w:val="0"/>
      <w:divBdr>
        <w:top w:val="none" w:sz="0" w:space="0" w:color="auto"/>
        <w:left w:val="none" w:sz="0" w:space="0" w:color="auto"/>
        <w:bottom w:val="none" w:sz="0" w:space="0" w:color="auto"/>
        <w:right w:val="none" w:sz="0" w:space="0" w:color="auto"/>
      </w:divBdr>
    </w:div>
    <w:div w:id="617376727">
      <w:bodyDiv w:val="1"/>
      <w:marLeft w:val="0"/>
      <w:marRight w:val="0"/>
      <w:marTop w:val="0"/>
      <w:marBottom w:val="0"/>
      <w:divBdr>
        <w:top w:val="none" w:sz="0" w:space="0" w:color="auto"/>
        <w:left w:val="none" w:sz="0" w:space="0" w:color="auto"/>
        <w:bottom w:val="none" w:sz="0" w:space="0" w:color="auto"/>
        <w:right w:val="none" w:sz="0" w:space="0" w:color="auto"/>
      </w:divBdr>
    </w:div>
    <w:div w:id="645088402">
      <w:bodyDiv w:val="1"/>
      <w:marLeft w:val="0"/>
      <w:marRight w:val="0"/>
      <w:marTop w:val="0"/>
      <w:marBottom w:val="0"/>
      <w:divBdr>
        <w:top w:val="none" w:sz="0" w:space="0" w:color="auto"/>
        <w:left w:val="none" w:sz="0" w:space="0" w:color="auto"/>
        <w:bottom w:val="none" w:sz="0" w:space="0" w:color="auto"/>
        <w:right w:val="none" w:sz="0" w:space="0" w:color="auto"/>
      </w:divBdr>
    </w:div>
    <w:div w:id="693264016">
      <w:bodyDiv w:val="1"/>
      <w:marLeft w:val="0"/>
      <w:marRight w:val="0"/>
      <w:marTop w:val="0"/>
      <w:marBottom w:val="0"/>
      <w:divBdr>
        <w:top w:val="none" w:sz="0" w:space="0" w:color="auto"/>
        <w:left w:val="none" w:sz="0" w:space="0" w:color="auto"/>
        <w:bottom w:val="none" w:sz="0" w:space="0" w:color="auto"/>
        <w:right w:val="none" w:sz="0" w:space="0" w:color="auto"/>
      </w:divBdr>
    </w:div>
    <w:div w:id="733695843">
      <w:bodyDiv w:val="1"/>
      <w:marLeft w:val="0"/>
      <w:marRight w:val="0"/>
      <w:marTop w:val="0"/>
      <w:marBottom w:val="0"/>
      <w:divBdr>
        <w:top w:val="none" w:sz="0" w:space="0" w:color="auto"/>
        <w:left w:val="none" w:sz="0" w:space="0" w:color="auto"/>
        <w:bottom w:val="none" w:sz="0" w:space="0" w:color="auto"/>
        <w:right w:val="none" w:sz="0" w:space="0" w:color="auto"/>
      </w:divBdr>
    </w:div>
    <w:div w:id="824125962">
      <w:bodyDiv w:val="1"/>
      <w:marLeft w:val="0"/>
      <w:marRight w:val="0"/>
      <w:marTop w:val="0"/>
      <w:marBottom w:val="0"/>
      <w:divBdr>
        <w:top w:val="none" w:sz="0" w:space="0" w:color="auto"/>
        <w:left w:val="none" w:sz="0" w:space="0" w:color="auto"/>
        <w:bottom w:val="none" w:sz="0" w:space="0" w:color="auto"/>
        <w:right w:val="none" w:sz="0" w:space="0" w:color="auto"/>
      </w:divBdr>
    </w:div>
    <w:div w:id="859054529">
      <w:bodyDiv w:val="1"/>
      <w:marLeft w:val="0"/>
      <w:marRight w:val="0"/>
      <w:marTop w:val="0"/>
      <w:marBottom w:val="0"/>
      <w:divBdr>
        <w:top w:val="none" w:sz="0" w:space="0" w:color="auto"/>
        <w:left w:val="none" w:sz="0" w:space="0" w:color="auto"/>
        <w:bottom w:val="none" w:sz="0" w:space="0" w:color="auto"/>
        <w:right w:val="none" w:sz="0" w:space="0" w:color="auto"/>
      </w:divBdr>
    </w:div>
    <w:div w:id="920984274">
      <w:bodyDiv w:val="1"/>
      <w:marLeft w:val="0"/>
      <w:marRight w:val="0"/>
      <w:marTop w:val="0"/>
      <w:marBottom w:val="0"/>
      <w:divBdr>
        <w:top w:val="none" w:sz="0" w:space="0" w:color="auto"/>
        <w:left w:val="none" w:sz="0" w:space="0" w:color="auto"/>
        <w:bottom w:val="none" w:sz="0" w:space="0" w:color="auto"/>
        <w:right w:val="none" w:sz="0" w:space="0" w:color="auto"/>
      </w:divBdr>
    </w:div>
    <w:div w:id="926117420">
      <w:bodyDiv w:val="1"/>
      <w:marLeft w:val="0"/>
      <w:marRight w:val="0"/>
      <w:marTop w:val="0"/>
      <w:marBottom w:val="0"/>
      <w:divBdr>
        <w:top w:val="none" w:sz="0" w:space="0" w:color="auto"/>
        <w:left w:val="none" w:sz="0" w:space="0" w:color="auto"/>
        <w:bottom w:val="none" w:sz="0" w:space="0" w:color="auto"/>
        <w:right w:val="none" w:sz="0" w:space="0" w:color="auto"/>
      </w:divBdr>
    </w:div>
    <w:div w:id="935089352">
      <w:bodyDiv w:val="1"/>
      <w:marLeft w:val="0"/>
      <w:marRight w:val="0"/>
      <w:marTop w:val="0"/>
      <w:marBottom w:val="0"/>
      <w:divBdr>
        <w:top w:val="none" w:sz="0" w:space="0" w:color="auto"/>
        <w:left w:val="none" w:sz="0" w:space="0" w:color="auto"/>
        <w:bottom w:val="none" w:sz="0" w:space="0" w:color="auto"/>
        <w:right w:val="none" w:sz="0" w:space="0" w:color="auto"/>
      </w:divBdr>
    </w:div>
    <w:div w:id="1057363957">
      <w:bodyDiv w:val="1"/>
      <w:marLeft w:val="0"/>
      <w:marRight w:val="0"/>
      <w:marTop w:val="0"/>
      <w:marBottom w:val="0"/>
      <w:divBdr>
        <w:top w:val="none" w:sz="0" w:space="0" w:color="auto"/>
        <w:left w:val="none" w:sz="0" w:space="0" w:color="auto"/>
        <w:bottom w:val="none" w:sz="0" w:space="0" w:color="auto"/>
        <w:right w:val="none" w:sz="0" w:space="0" w:color="auto"/>
      </w:divBdr>
    </w:div>
    <w:div w:id="1144274182">
      <w:bodyDiv w:val="1"/>
      <w:marLeft w:val="0"/>
      <w:marRight w:val="0"/>
      <w:marTop w:val="0"/>
      <w:marBottom w:val="0"/>
      <w:divBdr>
        <w:top w:val="none" w:sz="0" w:space="0" w:color="auto"/>
        <w:left w:val="none" w:sz="0" w:space="0" w:color="auto"/>
        <w:bottom w:val="none" w:sz="0" w:space="0" w:color="auto"/>
        <w:right w:val="none" w:sz="0" w:space="0" w:color="auto"/>
      </w:divBdr>
    </w:div>
    <w:div w:id="1163475405">
      <w:bodyDiv w:val="1"/>
      <w:marLeft w:val="0"/>
      <w:marRight w:val="0"/>
      <w:marTop w:val="0"/>
      <w:marBottom w:val="0"/>
      <w:divBdr>
        <w:top w:val="none" w:sz="0" w:space="0" w:color="auto"/>
        <w:left w:val="none" w:sz="0" w:space="0" w:color="auto"/>
        <w:bottom w:val="none" w:sz="0" w:space="0" w:color="auto"/>
        <w:right w:val="none" w:sz="0" w:space="0" w:color="auto"/>
      </w:divBdr>
    </w:div>
    <w:div w:id="1182013088">
      <w:bodyDiv w:val="1"/>
      <w:marLeft w:val="0"/>
      <w:marRight w:val="0"/>
      <w:marTop w:val="0"/>
      <w:marBottom w:val="0"/>
      <w:divBdr>
        <w:top w:val="none" w:sz="0" w:space="0" w:color="auto"/>
        <w:left w:val="none" w:sz="0" w:space="0" w:color="auto"/>
        <w:bottom w:val="none" w:sz="0" w:space="0" w:color="auto"/>
        <w:right w:val="none" w:sz="0" w:space="0" w:color="auto"/>
      </w:divBdr>
    </w:div>
    <w:div w:id="1239368653">
      <w:bodyDiv w:val="1"/>
      <w:marLeft w:val="0"/>
      <w:marRight w:val="0"/>
      <w:marTop w:val="0"/>
      <w:marBottom w:val="0"/>
      <w:divBdr>
        <w:top w:val="none" w:sz="0" w:space="0" w:color="auto"/>
        <w:left w:val="none" w:sz="0" w:space="0" w:color="auto"/>
        <w:bottom w:val="none" w:sz="0" w:space="0" w:color="auto"/>
        <w:right w:val="none" w:sz="0" w:space="0" w:color="auto"/>
      </w:divBdr>
    </w:div>
    <w:div w:id="1343699492">
      <w:bodyDiv w:val="1"/>
      <w:marLeft w:val="0"/>
      <w:marRight w:val="0"/>
      <w:marTop w:val="0"/>
      <w:marBottom w:val="0"/>
      <w:divBdr>
        <w:top w:val="none" w:sz="0" w:space="0" w:color="auto"/>
        <w:left w:val="none" w:sz="0" w:space="0" w:color="auto"/>
        <w:bottom w:val="none" w:sz="0" w:space="0" w:color="auto"/>
        <w:right w:val="none" w:sz="0" w:space="0" w:color="auto"/>
      </w:divBdr>
    </w:div>
    <w:div w:id="1466505583">
      <w:bodyDiv w:val="1"/>
      <w:marLeft w:val="0"/>
      <w:marRight w:val="0"/>
      <w:marTop w:val="0"/>
      <w:marBottom w:val="0"/>
      <w:divBdr>
        <w:top w:val="none" w:sz="0" w:space="0" w:color="auto"/>
        <w:left w:val="none" w:sz="0" w:space="0" w:color="auto"/>
        <w:bottom w:val="none" w:sz="0" w:space="0" w:color="auto"/>
        <w:right w:val="none" w:sz="0" w:space="0" w:color="auto"/>
      </w:divBdr>
    </w:div>
    <w:div w:id="1495220048">
      <w:bodyDiv w:val="1"/>
      <w:marLeft w:val="0"/>
      <w:marRight w:val="0"/>
      <w:marTop w:val="0"/>
      <w:marBottom w:val="0"/>
      <w:divBdr>
        <w:top w:val="none" w:sz="0" w:space="0" w:color="auto"/>
        <w:left w:val="none" w:sz="0" w:space="0" w:color="auto"/>
        <w:bottom w:val="none" w:sz="0" w:space="0" w:color="auto"/>
        <w:right w:val="none" w:sz="0" w:space="0" w:color="auto"/>
      </w:divBdr>
    </w:div>
    <w:div w:id="1535921746">
      <w:bodyDiv w:val="1"/>
      <w:marLeft w:val="0"/>
      <w:marRight w:val="0"/>
      <w:marTop w:val="0"/>
      <w:marBottom w:val="0"/>
      <w:divBdr>
        <w:top w:val="none" w:sz="0" w:space="0" w:color="auto"/>
        <w:left w:val="none" w:sz="0" w:space="0" w:color="auto"/>
        <w:bottom w:val="none" w:sz="0" w:space="0" w:color="auto"/>
        <w:right w:val="none" w:sz="0" w:space="0" w:color="auto"/>
      </w:divBdr>
    </w:div>
    <w:div w:id="1665863730">
      <w:bodyDiv w:val="1"/>
      <w:marLeft w:val="0"/>
      <w:marRight w:val="0"/>
      <w:marTop w:val="0"/>
      <w:marBottom w:val="0"/>
      <w:divBdr>
        <w:top w:val="none" w:sz="0" w:space="0" w:color="auto"/>
        <w:left w:val="none" w:sz="0" w:space="0" w:color="auto"/>
        <w:bottom w:val="none" w:sz="0" w:space="0" w:color="auto"/>
        <w:right w:val="none" w:sz="0" w:space="0" w:color="auto"/>
      </w:divBdr>
    </w:div>
    <w:div w:id="1714770537">
      <w:bodyDiv w:val="1"/>
      <w:marLeft w:val="0"/>
      <w:marRight w:val="0"/>
      <w:marTop w:val="0"/>
      <w:marBottom w:val="0"/>
      <w:divBdr>
        <w:top w:val="none" w:sz="0" w:space="0" w:color="auto"/>
        <w:left w:val="none" w:sz="0" w:space="0" w:color="auto"/>
        <w:bottom w:val="none" w:sz="0" w:space="0" w:color="auto"/>
        <w:right w:val="none" w:sz="0" w:space="0" w:color="auto"/>
      </w:divBdr>
    </w:div>
    <w:div w:id="1930502591">
      <w:bodyDiv w:val="1"/>
      <w:marLeft w:val="0"/>
      <w:marRight w:val="0"/>
      <w:marTop w:val="0"/>
      <w:marBottom w:val="0"/>
      <w:divBdr>
        <w:top w:val="none" w:sz="0" w:space="0" w:color="auto"/>
        <w:left w:val="none" w:sz="0" w:space="0" w:color="auto"/>
        <w:bottom w:val="none" w:sz="0" w:space="0" w:color="auto"/>
        <w:right w:val="none" w:sz="0" w:space="0" w:color="auto"/>
      </w:divBdr>
    </w:div>
    <w:div w:id="1967197333">
      <w:bodyDiv w:val="1"/>
      <w:marLeft w:val="0"/>
      <w:marRight w:val="0"/>
      <w:marTop w:val="0"/>
      <w:marBottom w:val="0"/>
      <w:divBdr>
        <w:top w:val="none" w:sz="0" w:space="0" w:color="auto"/>
        <w:left w:val="none" w:sz="0" w:space="0" w:color="auto"/>
        <w:bottom w:val="none" w:sz="0" w:space="0" w:color="auto"/>
        <w:right w:val="none" w:sz="0" w:space="0" w:color="auto"/>
      </w:divBdr>
    </w:div>
    <w:div w:id="2069448835">
      <w:bodyDiv w:val="1"/>
      <w:marLeft w:val="0"/>
      <w:marRight w:val="0"/>
      <w:marTop w:val="0"/>
      <w:marBottom w:val="0"/>
      <w:divBdr>
        <w:top w:val="none" w:sz="0" w:space="0" w:color="auto"/>
        <w:left w:val="none" w:sz="0" w:space="0" w:color="auto"/>
        <w:bottom w:val="none" w:sz="0" w:space="0" w:color="auto"/>
        <w:right w:val="none" w:sz="0" w:space="0" w:color="auto"/>
      </w:divBdr>
    </w:div>
    <w:div w:id="206945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7426" TargetMode="External"/><Relationship Id="rId18" Type="http://schemas.openxmlformats.org/officeDocument/2006/relationships/hyperlink" Target="http://eur-lex.europa.eu/eli/reg/2013/575/oj/?locale=L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likumi.lv/ta/id/37426" TargetMode="External"/><Relationship Id="rId17" Type="http://schemas.openxmlformats.org/officeDocument/2006/relationships/hyperlink" Target="http://eur-lex.europa.eu/eli/reg/2013/575/oj/?locale=LV" TargetMode="External"/><Relationship Id="rId2" Type="http://schemas.openxmlformats.org/officeDocument/2006/relationships/customXml" Target="../customXml/item2.xml"/><Relationship Id="rId16" Type="http://schemas.openxmlformats.org/officeDocument/2006/relationships/hyperlink" Target="http://eur-lex.europa.eu/eli/reg/2013/575/oj/?locale=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7426" TargetMode="External"/><Relationship Id="rId5" Type="http://schemas.openxmlformats.org/officeDocument/2006/relationships/numbering" Target="numbering.xml"/><Relationship Id="rId15" Type="http://schemas.openxmlformats.org/officeDocument/2006/relationships/hyperlink" Target="http://eur-lex.europa.eu/eli/reg/2013/575/oj/?locale=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ur-lex.europa.eu/eli/reg/2013/575/oj/?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742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Aija Zitcere</Vad_x012b_t_x0101_js>
    <TAP xmlns="8a8406e0-fd3e-4c97-9c6b-df4e1c510b77">37</TAP>
    <Kategorija xmlns="2e5bb04e-596e-45bd-9003-43ca78b1ba16">Likumprojekts</Kategorij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63DBE-7726-4507-976B-41D1057F5823}">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a8406e0-fd3e-4c97-9c6b-df4e1c510b77"/>
    <ds:schemaRef ds:uri="http://schemas.openxmlformats.org/package/2006/metadata/core-properties"/>
    <ds:schemaRef ds:uri="2e5bb04e-596e-45bd-9003-43ca78b1ba16"/>
    <ds:schemaRef ds:uri="http://www.w3.org/XML/1998/namespace"/>
  </ds:schemaRefs>
</ds:datastoreItem>
</file>

<file path=customXml/itemProps2.xml><?xml version="1.0" encoding="utf-8"?>
<ds:datastoreItem xmlns:ds="http://schemas.openxmlformats.org/officeDocument/2006/customXml" ds:itemID="{9B90CBFE-9DA4-4051-AF72-A264352EBD2F}">
  <ds:schemaRefs>
    <ds:schemaRef ds:uri="http://schemas.microsoft.com/sharepoint/v3/contenttype/forms"/>
  </ds:schemaRefs>
</ds:datastoreItem>
</file>

<file path=customXml/itemProps3.xml><?xml version="1.0" encoding="utf-8"?>
<ds:datastoreItem xmlns:ds="http://schemas.openxmlformats.org/officeDocument/2006/customXml" ds:itemID="{46DC5C54-FF87-4826-A16A-CD4C9589B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222F3B-2626-49FC-AC41-1DCA6F6C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96596</Words>
  <Characters>55061</Characters>
  <Application>Microsoft Office Word</Application>
  <DocSecurity>4</DocSecurity>
  <Lines>458</Lines>
  <Paragraphs>302</Paragraphs>
  <ScaleCrop>false</ScaleCrop>
  <HeadingPairs>
    <vt:vector size="2" baseType="variant">
      <vt:variant>
        <vt:lpstr>Title</vt:lpstr>
      </vt:variant>
      <vt:variant>
        <vt:i4>1</vt:i4>
      </vt:variant>
    </vt:vector>
  </HeadingPairs>
  <TitlesOfParts>
    <vt:vector size="1" baseType="lpstr">
      <vt:lpstr>Grozījumi Kredītiestāžu un ieguldījumu brokeru sabiedrību darbības atjaunošanas un noregulējuma likumā</vt:lpstr>
    </vt:vector>
  </TitlesOfParts>
  <Company>Finanšu Ministrija</Company>
  <LinksUpToDate>false</LinksUpToDate>
  <CharactersWithSpaces>151355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Kredītiestāžu un ieguldījumu brokeru sabiedrību darbības atjaunošanas un noregulējuma likumā</dc:title>
  <dc:creator>Miks Čevers</dc:creator>
  <cp:keywords>Likumprojekts</cp:keywords>
  <dc:description>67095490, miks.cevers@fm.gov.lv</dc:description>
  <cp:lastModifiedBy>Miks Čevers</cp:lastModifiedBy>
  <cp:revision>2</cp:revision>
  <cp:lastPrinted>2020-07-22T09:01:00Z</cp:lastPrinted>
  <dcterms:created xsi:type="dcterms:W3CDTF">2020-11-02T07:22:00Z</dcterms:created>
  <dcterms:modified xsi:type="dcterms:W3CDTF">2020-11-02T07:22:00Z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0x010100717988F63A5FCA4E91EBEA3C7CBABFE1</vt:lpwstr>
  </property>
</Properties>
</file>