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BBCC1" w14:textId="2D2E886D" w:rsidR="009B5587" w:rsidRPr="00733447" w:rsidRDefault="005E405E" w:rsidP="00733447">
      <w:pPr>
        <w:spacing w:after="0"/>
        <w:jc w:val="center"/>
        <w:rPr>
          <w:rFonts w:ascii="Times New Roman" w:hAnsi="Times New Roman" w:cs="Times New Roman"/>
          <w:b/>
          <w:bCs/>
          <w:sz w:val="24"/>
          <w:szCs w:val="24"/>
        </w:rPr>
      </w:pPr>
      <w:r w:rsidRPr="00733447">
        <w:rPr>
          <w:rFonts w:ascii="Times New Roman" w:hAnsi="Times New Roman" w:cs="Times New Roman"/>
          <w:b/>
          <w:bCs/>
          <w:sz w:val="24"/>
          <w:szCs w:val="24"/>
        </w:rPr>
        <w:t>Dalībvalstu iesniegumu apkopojums muitas tarifu atbrīvojumi</w:t>
      </w:r>
      <w:r w:rsidR="00733447" w:rsidRPr="00733447">
        <w:rPr>
          <w:rFonts w:ascii="Times New Roman" w:hAnsi="Times New Roman" w:cs="Times New Roman"/>
          <w:b/>
          <w:bCs/>
          <w:sz w:val="24"/>
          <w:szCs w:val="24"/>
        </w:rPr>
        <w:t>em vai kvotu piemērošanai</w:t>
      </w:r>
    </w:p>
    <w:p w14:paraId="12DF552D" w14:textId="4777F3D3" w:rsidR="00733447" w:rsidRPr="00733447" w:rsidRDefault="00733447" w:rsidP="00733447">
      <w:pPr>
        <w:spacing w:after="0"/>
        <w:jc w:val="center"/>
        <w:rPr>
          <w:rFonts w:ascii="Times New Roman" w:hAnsi="Times New Roman" w:cs="Times New Roman"/>
        </w:rPr>
      </w:pPr>
      <w:r w:rsidRPr="00733447">
        <w:rPr>
          <w:rFonts w:ascii="Times New Roman" w:hAnsi="Times New Roman" w:cs="Times New Roman"/>
        </w:rPr>
        <w:t>(no 2027.gada 1.jūlija)</w:t>
      </w:r>
    </w:p>
    <w:p w14:paraId="0CA376D6" w14:textId="77777777" w:rsidR="00733447" w:rsidRDefault="00733447" w:rsidP="00733447">
      <w:pPr>
        <w:spacing w:after="0"/>
        <w:jc w:val="center"/>
        <w:rPr>
          <w:rFonts w:ascii="Times New Roman" w:hAnsi="Times New Roman" w:cs="Times New Roman"/>
          <w:sz w:val="18"/>
          <w:szCs w:val="18"/>
        </w:rPr>
      </w:pPr>
    </w:p>
    <w:p w14:paraId="45D57874" w14:textId="44F882C1" w:rsidR="00733447" w:rsidRPr="00733447" w:rsidRDefault="00733447" w:rsidP="00733447">
      <w:pPr>
        <w:spacing w:after="0"/>
        <w:jc w:val="center"/>
        <w:rPr>
          <w:rFonts w:ascii="Times New Roman" w:hAnsi="Times New Roman" w:cs="Times New Roman"/>
          <w:b/>
          <w:bCs/>
          <w:sz w:val="24"/>
          <w:szCs w:val="24"/>
        </w:rPr>
      </w:pPr>
      <w:r w:rsidRPr="00733447">
        <w:rPr>
          <w:rFonts w:ascii="Times New Roman" w:hAnsi="Times New Roman" w:cs="Times New Roman"/>
          <w:b/>
          <w:bCs/>
          <w:sz w:val="24"/>
          <w:szCs w:val="24"/>
        </w:rPr>
        <w:t>Kvotas</w:t>
      </w:r>
    </w:p>
    <w:p w14:paraId="1DE5D5C4" w14:textId="77777777" w:rsidR="002C5FD8" w:rsidRDefault="002C5FD8" w:rsidP="009B5587">
      <w:pPr>
        <w:spacing w:after="0"/>
        <w:jc w:val="both"/>
        <w:rPr>
          <w:rFonts w:ascii="Times New Roman" w:hAnsi="Times New Roman" w:cs="Times New Roman"/>
          <w:sz w:val="18"/>
          <w:szCs w:val="18"/>
        </w:rPr>
      </w:pPr>
    </w:p>
    <w:p w14:paraId="020A6BC8" w14:textId="77777777" w:rsidR="00946D62" w:rsidRDefault="00946D62" w:rsidP="009B5587">
      <w:pPr>
        <w:spacing w:after="0"/>
        <w:jc w:val="both"/>
        <w:rPr>
          <w:rFonts w:ascii="Times New Roman" w:hAnsi="Times New Roman" w:cs="Times New Roman"/>
          <w:sz w:val="18"/>
          <w:szCs w:val="18"/>
        </w:rPr>
      </w:pPr>
    </w:p>
    <w:tbl>
      <w:tblPr>
        <w:tblW w:w="13972"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904"/>
        <w:gridCol w:w="9202"/>
        <w:gridCol w:w="2552"/>
      </w:tblGrid>
      <w:tr w:rsidR="00822002" w:rsidRPr="00946D62" w14:paraId="231A0FBB" w14:textId="77777777" w:rsidTr="00894028">
        <w:tc>
          <w:tcPr>
            <w:tcW w:w="1314" w:type="dxa"/>
            <w:tcBorders>
              <w:top w:val="single" w:sz="0" w:space="0" w:color="auto"/>
              <w:left w:val="single" w:sz="0" w:space="0" w:color="auto"/>
              <w:bottom w:val="single" w:sz="4" w:space="0" w:color="auto"/>
              <w:right w:val="single" w:sz="0" w:space="0" w:color="auto"/>
            </w:tcBorders>
            <w:shd w:val="clear" w:color="auto" w:fill="E7E6E6" w:themeFill="background2"/>
            <w:vAlign w:val="center"/>
          </w:tcPr>
          <w:p w14:paraId="141A5AB7" w14:textId="525B7932" w:rsidR="00822002" w:rsidRPr="00946D62" w:rsidRDefault="00822002" w:rsidP="006E2C37">
            <w:pPr>
              <w:spacing w:after="0"/>
              <w:jc w:val="center"/>
              <w:rPr>
                <w:rFonts w:ascii="Times New Roman"/>
                <w:b/>
                <w:bCs/>
                <w:sz w:val="16"/>
              </w:rPr>
            </w:pPr>
            <w:r>
              <w:rPr>
                <w:rFonts w:ascii="Times New Roman"/>
                <w:b/>
                <w:bCs/>
                <w:sz w:val="16"/>
              </w:rPr>
              <w:t>KN kods</w:t>
            </w:r>
          </w:p>
        </w:tc>
        <w:tc>
          <w:tcPr>
            <w:tcW w:w="904" w:type="dxa"/>
            <w:tcBorders>
              <w:top w:val="single" w:sz="0" w:space="0" w:color="auto"/>
              <w:left w:val="single" w:sz="0" w:space="0" w:color="auto"/>
              <w:bottom w:val="single" w:sz="4" w:space="0" w:color="auto"/>
              <w:right w:val="single" w:sz="0" w:space="0" w:color="auto"/>
            </w:tcBorders>
            <w:shd w:val="clear" w:color="auto" w:fill="E7E6E6" w:themeFill="background2"/>
            <w:vAlign w:val="center"/>
          </w:tcPr>
          <w:p w14:paraId="2CA9348F" w14:textId="36B23CB0" w:rsidR="00822002" w:rsidRPr="00946D62" w:rsidRDefault="00822002" w:rsidP="006E2C37">
            <w:pPr>
              <w:spacing w:after="0"/>
              <w:jc w:val="center"/>
              <w:rPr>
                <w:rFonts w:ascii="Times New Roman"/>
                <w:b/>
                <w:bCs/>
                <w:sz w:val="16"/>
              </w:rPr>
            </w:pPr>
            <w:r>
              <w:rPr>
                <w:rFonts w:ascii="Times New Roman"/>
                <w:b/>
                <w:bCs/>
                <w:sz w:val="16"/>
              </w:rPr>
              <w:t>Darba numurs</w:t>
            </w:r>
          </w:p>
        </w:tc>
        <w:tc>
          <w:tcPr>
            <w:tcW w:w="9202" w:type="dxa"/>
            <w:tcBorders>
              <w:top w:val="single" w:sz="0" w:space="0" w:color="auto"/>
              <w:left w:val="single" w:sz="0" w:space="0" w:color="auto"/>
              <w:bottom w:val="single" w:sz="4" w:space="0" w:color="auto"/>
              <w:right w:val="single" w:sz="0" w:space="0" w:color="auto"/>
            </w:tcBorders>
            <w:shd w:val="clear" w:color="auto" w:fill="E7E6E6" w:themeFill="background2"/>
            <w:vAlign w:val="center"/>
          </w:tcPr>
          <w:p w14:paraId="72522EDC" w14:textId="3E28A57B" w:rsidR="00822002" w:rsidRPr="00946D62" w:rsidRDefault="00822002" w:rsidP="006E2C37">
            <w:pPr>
              <w:spacing w:after="0"/>
              <w:jc w:val="center"/>
              <w:rPr>
                <w:rFonts w:ascii="Times New Roman"/>
                <w:b/>
                <w:bCs/>
                <w:sz w:val="16"/>
              </w:rPr>
            </w:pPr>
            <w:r>
              <w:rPr>
                <w:rFonts w:ascii="Times New Roman"/>
                <w:b/>
                <w:bCs/>
                <w:sz w:val="16"/>
              </w:rPr>
              <w:t>Preces apraksts</w:t>
            </w:r>
          </w:p>
        </w:tc>
        <w:tc>
          <w:tcPr>
            <w:tcW w:w="2552" w:type="dxa"/>
            <w:tcBorders>
              <w:top w:val="single" w:sz="0" w:space="0" w:color="auto"/>
              <w:left w:val="single" w:sz="0" w:space="0" w:color="auto"/>
              <w:bottom w:val="single" w:sz="4" w:space="0" w:color="auto"/>
              <w:right w:val="single" w:sz="0" w:space="0" w:color="auto"/>
            </w:tcBorders>
            <w:shd w:val="clear" w:color="auto" w:fill="E7E6E6" w:themeFill="background2"/>
            <w:vAlign w:val="center"/>
          </w:tcPr>
          <w:p w14:paraId="55DC90C0" w14:textId="5D8212D8" w:rsidR="00822002" w:rsidRPr="00946D62" w:rsidRDefault="00822002" w:rsidP="006E2C37">
            <w:pPr>
              <w:spacing w:after="0"/>
              <w:jc w:val="center"/>
              <w:rPr>
                <w:rFonts w:ascii="Times New Roman"/>
                <w:b/>
                <w:bCs/>
                <w:sz w:val="16"/>
              </w:rPr>
            </w:pPr>
            <w:r>
              <w:rPr>
                <w:rFonts w:ascii="Times New Roman"/>
                <w:b/>
                <w:bCs/>
                <w:sz w:val="16"/>
              </w:rPr>
              <w:t>Kvotas daudzums</w:t>
            </w:r>
          </w:p>
        </w:tc>
      </w:tr>
      <w:tr w:rsidR="00822002" w14:paraId="2610753A" w14:textId="77777777" w:rsidTr="00894028">
        <w:tc>
          <w:tcPr>
            <w:tcW w:w="1314" w:type="dxa"/>
            <w:tcBorders>
              <w:top w:val="single" w:sz="4" w:space="0" w:color="auto"/>
              <w:left w:val="single" w:sz="4" w:space="0" w:color="auto"/>
              <w:bottom w:val="single" w:sz="4" w:space="0" w:color="auto"/>
              <w:right w:val="single" w:sz="4" w:space="0" w:color="auto"/>
            </w:tcBorders>
          </w:tcPr>
          <w:p w14:paraId="39DA4C54" w14:textId="0F8DFB67" w:rsidR="00822002" w:rsidRDefault="00822002" w:rsidP="006E2C37">
            <w:pPr>
              <w:spacing w:after="0"/>
            </w:pPr>
            <w:r>
              <w:rPr>
                <w:rFonts w:ascii="Times New Roman" w:eastAsia="Times New Roman" w:hAnsi="Times New Roman" w:cs="Times New Roman"/>
                <w:sz w:val="16"/>
              </w:rPr>
              <w:t>2849 90 90</w:t>
            </w:r>
          </w:p>
        </w:tc>
        <w:tc>
          <w:tcPr>
            <w:tcW w:w="904" w:type="dxa"/>
            <w:tcBorders>
              <w:top w:val="single" w:sz="4" w:space="0" w:color="auto"/>
              <w:left w:val="single" w:sz="4" w:space="0" w:color="auto"/>
              <w:bottom w:val="single" w:sz="4" w:space="0" w:color="auto"/>
              <w:right w:val="single" w:sz="4" w:space="0" w:color="auto"/>
            </w:tcBorders>
          </w:tcPr>
          <w:p w14:paraId="6DAA9807" w14:textId="61031A67" w:rsidR="00822002" w:rsidRDefault="00822002" w:rsidP="006E2C37">
            <w:pPr>
              <w:spacing w:after="0"/>
            </w:pPr>
            <w:r>
              <w:rPr>
                <w:rFonts w:ascii="Times New Roman" w:eastAsia="Times New Roman" w:hAnsi="Times New Roman" w:cs="Times New Roman"/>
                <w:sz w:val="16"/>
              </w:rPr>
              <w:t>0601</w:t>
            </w:r>
          </w:p>
        </w:tc>
        <w:tc>
          <w:tcPr>
            <w:tcW w:w="9202" w:type="dxa"/>
            <w:tcBorders>
              <w:top w:val="single" w:sz="4" w:space="0" w:color="auto"/>
              <w:left w:val="single" w:sz="4" w:space="0" w:color="auto"/>
              <w:bottom w:val="single" w:sz="4" w:space="0" w:color="auto"/>
              <w:right w:val="single" w:sz="4" w:space="0" w:color="auto"/>
            </w:tcBorders>
          </w:tcPr>
          <w:p w14:paraId="42AA75D7" w14:textId="02FFCE2D" w:rsidR="00822002" w:rsidRDefault="00822002" w:rsidP="008634FB">
            <w:pPr>
              <w:spacing w:after="0" w:line="278" w:lineRule="auto"/>
            </w:pPr>
            <w:r>
              <w:rPr>
                <w:rFonts w:ascii="Times New Roman" w:eastAsia="Times New Roman" w:hAnsi="Times New Roman" w:cs="Times New Roman"/>
                <w:sz w:val="16"/>
              </w:rPr>
              <w:t>Zirconium carbide (CAS RN 12070-14-3), with a particle size of 2 μm or more but not more than 7 μm</w:t>
            </w:r>
          </w:p>
        </w:tc>
        <w:tc>
          <w:tcPr>
            <w:tcW w:w="2552" w:type="dxa"/>
            <w:tcBorders>
              <w:top w:val="single" w:sz="4" w:space="0" w:color="auto"/>
              <w:left w:val="single" w:sz="4" w:space="0" w:color="auto"/>
              <w:bottom w:val="single" w:sz="4" w:space="0" w:color="auto"/>
              <w:right w:val="single" w:sz="4" w:space="0" w:color="auto"/>
            </w:tcBorders>
            <w:shd w:val="clear" w:color="auto" w:fill="FBFED0"/>
          </w:tcPr>
          <w:p w14:paraId="20778C6E" w14:textId="3CE87034" w:rsidR="00822002" w:rsidRDefault="00822002" w:rsidP="006E2C37">
            <w:pPr>
              <w:spacing w:after="0"/>
            </w:pPr>
            <w:r>
              <w:rPr>
                <w:rFonts w:ascii="Times New Roman" w:eastAsia="Times New Roman" w:hAnsi="Times New Roman" w:cs="Times New Roman"/>
                <w:sz w:val="16"/>
              </w:rPr>
              <w:t>Q/14950kilograms, 01.07-31.12</w:t>
            </w:r>
          </w:p>
        </w:tc>
      </w:tr>
      <w:tr w:rsidR="00822002" w14:paraId="075E1E47" w14:textId="77777777" w:rsidTr="00894028">
        <w:tc>
          <w:tcPr>
            <w:tcW w:w="1314" w:type="dxa"/>
            <w:tcBorders>
              <w:top w:val="single" w:sz="4" w:space="0" w:color="auto"/>
              <w:left w:val="single" w:sz="4" w:space="0" w:color="auto"/>
              <w:bottom w:val="single" w:sz="4" w:space="0" w:color="auto"/>
              <w:right w:val="single" w:sz="4" w:space="0" w:color="auto"/>
            </w:tcBorders>
          </w:tcPr>
          <w:p w14:paraId="606DFD72" w14:textId="61EA3051" w:rsidR="00822002" w:rsidRDefault="00822002" w:rsidP="006E2C37">
            <w:pPr>
              <w:spacing w:after="0"/>
            </w:pPr>
            <w:r>
              <w:rPr>
                <w:rFonts w:ascii="Times New Roman" w:eastAsia="Times New Roman" w:hAnsi="Times New Roman" w:cs="Times New Roman"/>
                <w:sz w:val="16"/>
              </w:rPr>
              <w:t>2921 44 00</w:t>
            </w:r>
          </w:p>
        </w:tc>
        <w:tc>
          <w:tcPr>
            <w:tcW w:w="904" w:type="dxa"/>
            <w:tcBorders>
              <w:top w:val="single" w:sz="4" w:space="0" w:color="auto"/>
              <w:left w:val="single" w:sz="4" w:space="0" w:color="auto"/>
              <w:bottom w:val="single" w:sz="4" w:space="0" w:color="auto"/>
              <w:right w:val="single" w:sz="4" w:space="0" w:color="auto"/>
            </w:tcBorders>
          </w:tcPr>
          <w:p w14:paraId="72240804" w14:textId="426F2936" w:rsidR="00822002" w:rsidRDefault="00822002" w:rsidP="006E2C37">
            <w:pPr>
              <w:spacing w:after="0"/>
            </w:pPr>
            <w:r>
              <w:rPr>
                <w:rFonts w:ascii="Times New Roman" w:eastAsia="Times New Roman" w:hAnsi="Times New Roman" w:cs="Times New Roman"/>
                <w:sz w:val="16"/>
              </w:rPr>
              <w:t>0602</w:t>
            </w:r>
          </w:p>
        </w:tc>
        <w:tc>
          <w:tcPr>
            <w:tcW w:w="9202" w:type="dxa"/>
            <w:tcBorders>
              <w:top w:val="single" w:sz="4" w:space="0" w:color="auto"/>
              <w:left w:val="single" w:sz="4" w:space="0" w:color="auto"/>
              <w:bottom w:val="single" w:sz="4" w:space="0" w:color="auto"/>
              <w:right w:val="single" w:sz="4" w:space="0" w:color="auto"/>
            </w:tcBorders>
          </w:tcPr>
          <w:p w14:paraId="6B5468B4" w14:textId="5CEFB07D" w:rsidR="00822002" w:rsidRDefault="00822002" w:rsidP="006E2C37">
            <w:pPr>
              <w:spacing w:after="0"/>
            </w:pPr>
            <w:r>
              <w:rPr>
                <w:rFonts w:ascii="Times New Roman" w:eastAsia="Times New Roman" w:hAnsi="Times New Roman" w:cs="Times New Roman"/>
                <w:sz w:val="16"/>
              </w:rPr>
              <w:t>4-Hydroxydiphenylamine (CAS RN 122-37-2)</w:t>
            </w:r>
          </w:p>
        </w:tc>
        <w:tc>
          <w:tcPr>
            <w:tcW w:w="2552" w:type="dxa"/>
            <w:tcBorders>
              <w:top w:val="single" w:sz="4" w:space="0" w:color="auto"/>
              <w:left w:val="single" w:sz="4" w:space="0" w:color="auto"/>
              <w:bottom w:val="single" w:sz="4" w:space="0" w:color="auto"/>
              <w:right w:val="single" w:sz="4" w:space="0" w:color="auto"/>
            </w:tcBorders>
            <w:shd w:val="clear" w:color="auto" w:fill="FBFED0"/>
          </w:tcPr>
          <w:p w14:paraId="2041A6EC" w14:textId="63DCEDC3" w:rsidR="00822002" w:rsidRDefault="00822002" w:rsidP="006E2C37">
            <w:pPr>
              <w:spacing w:after="0"/>
            </w:pPr>
            <w:r>
              <w:rPr>
                <w:rFonts w:ascii="Times New Roman" w:eastAsia="Times New Roman" w:hAnsi="Times New Roman" w:cs="Times New Roman"/>
                <w:sz w:val="16"/>
              </w:rPr>
              <w:t>Q/10000kilograms, 01.07-31.12</w:t>
            </w:r>
          </w:p>
        </w:tc>
      </w:tr>
      <w:tr w:rsidR="00822002" w14:paraId="2E14077B" w14:textId="77777777" w:rsidTr="00894028">
        <w:tc>
          <w:tcPr>
            <w:tcW w:w="1314" w:type="dxa"/>
            <w:tcBorders>
              <w:top w:val="single" w:sz="4" w:space="0" w:color="auto"/>
              <w:left w:val="single" w:sz="4" w:space="0" w:color="auto"/>
              <w:bottom w:val="single" w:sz="4" w:space="0" w:color="auto"/>
              <w:right w:val="single" w:sz="4" w:space="0" w:color="auto"/>
            </w:tcBorders>
          </w:tcPr>
          <w:p w14:paraId="40BC4BCE" w14:textId="02ED062D" w:rsidR="00822002" w:rsidRDefault="00822002" w:rsidP="006E2C37">
            <w:pPr>
              <w:spacing w:after="0"/>
            </w:pPr>
            <w:r>
              <w:rPr>
                <w:rFonts w:ascii="Times New Roman" w:eastAsia="Times New Roman" w:hAnsi="Times New Roman" w:cs="Times New Roman"/>
                <w:sz w:val="16"/>
              </w:rPr>
              <w:t>2933 39 99</w:t>
            </w:r>
          </w:p>
        </w:tc>
        <w:tc>
          <w:tcPr>
            <w:tcW w:w="904" w:type="dxa"/>
            <w:tcBorders>
              <w:top w:val="single" w:sz="4" w:space="0" w:color="auto"/>
              <w:left w:val="single" w:sz="4" w:space="0" w:color="auto"/>
              <w:bottom w:val="single" w:sz="4" w:space="0" w:color="auto"/>
              <w:right w:val="single" w:sz="4" w:space="0" w:color="auto"/>
            </w:tcBorders>
          </w:tcPr>
          <w:p w14:paraId="656C1D48" w14:textId="02F51602" w:rsidR="00822002" w:rsidRDefault="00822002" w:rsidP="006E2C37">
            <w:pPr>
              <w:spacing w:after="0"/>
            </w:pPr>
            <w:r>
              <w:rPr>
                <w:rFonts w:ascii="Times New Roman" w:eastAsia="Times New Roman" w:hAnsi="Times New Roman" w:cs="Times New Roman"/>
                <w:sz w:val="16"/>
              </w:rPr>
              <w:t>0603</w:t>
            </w:r>
          </w:p>
        </w:tc>
        <w:tc>
          <w:tcPr>
            <w:tcW w:w="9202" w:type="dxa"/>
            <w:tcBorders>
              <w:top w:val="single" w:sz="4" w:space="0" w:color="auto"/>
              <w:left w:val="single" w:sz="4" w:space="0" w:color="auto"/>
              <w:bottom w:val="single" w:sz="4" w:space="0" w:color="auto"/>
              <w:right w:val="single" w:sz="4" w:space="0" w:color="auto"/>
            </w:tcBorders>
          </w:tcPr>
          <w:p w14:paraId="7FAC4C9D" w14:textId="0B9955A3" w:rsidR="00822002" w:rsidRDefault="00822002" w:rsidP="006E2C37">
            <w:pPr>
              <w:spacing w:after="0"/>
            </w:pPr>
            <w:r>
              <w:rPr>
                <w:rFonts w:ascii="Times New Roman" w:eastAsia="Times New Roman" w:hAnsi="Times New Roman" w:cs="Times New Roman"/>
                <w:sz w:val="16"/>
              </w:rPr>
              <w:t>2-[3,5-Bis(trifluoromethyl)phenyl]-N-[6-chloro-4-(4-fluoro-2-methylphenyl)pyridin-3-yl]-N,2-dimethylpropanamide (CAS RN 825643-73-0) with a purity of 90 % or more</w:t>
            </w:r>
          </w:p>
        </w:tc>
        <w:tc>
          <w:tcPr>
            <w:tcW w:w="2552" w:type="dxa"/>
            <w:tcBorders>
              <w:top w:val="single" w:sz="4" w:space="0" w:color="auto"/>
              <w:left w:val="single" w:sz="4" w:space="0" w:color="auto"/>
              <w:bottom w:val="single" w:sz="4" w:space="0" w:color="auto"/>
              <w:right w:val="single" w:sz="4" w:space="0" w:color="auto"/>
            </w:tcBorders>
            <w:shd w:val="clear" w:color="auto" w:fill="FBFED0"/>
          </w:tcPr>
          <w:p w14:paraId="10040DBC" w14:textId="33A59F31" w:rsidR="00822002" w:rsidRDefault="00822002" w:rsidP="006E2C37">
            <w:pPr>
              <w:spacing w:after="0"/>
            </w:pPr>
            <w:r>
              <w:rPr>
                <w:rFonts w:ascii="Times New Roman" w:eastAsia="Times New Roman" w:hAnsi="Times New Roman" w:cs="Times New Roman"/>
                <w:sz w:val="16"/>
              </w:rPr>
              <w:t>Q/30000kilograms, 01.07-31.12</w:t>
            </w:r>
          </w:p>
        </w:tc>
      </w:tr>
      <w:tr w:rsidR="00822002" w14:paraId="5DB1F28D" w14:textId="77777777" w:rsidTr="00894028">
        <w:tc>
          <w:tcPr>
            <w:tcW w:w="1314" w:type="dxa"/>
            <w:tcBorders>
              <w:top w:val="single" w:sz="4" w:space="0" w:color="auto"/>
              <w:left w:val="single" w:sz="4" w:space="0" w:color="auto"/>
              <w:bottom w:val="single" w:sz="4" w:space="0" w:color="auto"/>
              <w:right w:val="single" w:sz="4" w:space="0" w:color="auto"/>
            </w:tcBorders>
          </w:tcPr>
          <w:p w14:paraId="516FD150" w14:textId="44DAF557" w:rsidR="00822002" w:rsidRDefault="00822002" w:rsidP="006E2C37">
            <w:pPr>
              <w:spacing w:after="0"/>
            </w:pPr>
            <w:r>
              <w:rPr>
                <w:rFonts w:ascii="Times New Roman" w:eastAsia="Times New Roman" w:hAnsi="Times New Roman" w:cs="Times New Roman"/>
                <w:sz w:val="16"/>
              </w:rPr>
              <w:t>3204 17 00</w:t>
            </w:r>
          </w:p>
        </w:tc>
        <w:tc>
          <w:tcPr>
            <w:tcW w:w="904" w:type="dxa"/>
            <w:tcBorders>
              <w:top w:val="single" w:sz="4" w:space="0" w:color="auto"/>
              <w:left w:val="single" w:sz="4" w:space="0" w:color="auto"/>
              <w:bottom w:val="single" w:sz="4" w:space="0" w:color="auto"/>
              <w:right w:val="single" w:sz="4" w:space="0" w:color="auto"/>
            </w:tcBorders>
          </w:tcPr>
          <w:p w14:paraId="48C53F2C" w14:textId="0A9AFDBD" w:rsidR="00822002" w:rsidRDefault="00822002" w:rsidP="006E2C37">
            <w:pPr>
              <w:spacing w:after="0"/>
            </w:pPr>
            <w:r>
              <w:rPr>
                <w:rFonts w:ascii="Times New Roman" w:eastAsia="Times New Roman" w:hAnsi="Times New Roman" w:cs="Times New Roman"/>
                <w:sz w:val="16"/>
              </w:rPr>
              <w:t>0604</w:t>
            </w:r>
          </w:p>
        </w:tc>
        <w:tc>
          <w:tcPr>
            <w:tcW w:w="9202" w:type="dxa"/>
            <w:tcBorders>
              <w:top w:val="single" w:sz="4" w:space="0" w:color="auto"/>
              <w:left w:val="single" w:sz="4" w:space="0" w:color="auto"/>
              <w:bottom w:val="single" w:sz="4" w:space="0" w:color="auto"/>
              <w:right w:val="single" w:sz="4" w:space="0" w:color="auto"/>
            </w:tcBorders>
          </w:tcPr>
          <w:p w14:paraId="52154CA8" w14:textId="132EA533" w:rsidR="00822002" w:rsidRDefault="00822002" w:rsidP="006E2C37">
            <w:pPr>
              <w:spacing w:after="0"/>
            </w:pPr>
            <w:r>
              <w:rPr>
                <w:rFonts w:ascii="Times New Roman" w:eastAsia="Times New Roman" w:hAnsi="Times New Roman" w:cs="Times New Roman"/>
                <w:sz w:val="16"/>
              </w:rPr>
              <w:t>C.I. Pigment Yellow 120 (CAS RN 29920-31-8) and preparations containing 50 % or more by weight of C.I. Pigment Yellow 120</w:t>
            </w:r>
          </w:p>
        </w:tc>
        <w:tc>
          <w:tcPr>
            <w:tcW w:w="2552" w:type="dxa"/>
            <w:tcBorders>
              <w:top w:val="single" w:sz="4" w:space="0" w:color="auto"/>
              <w:left w:val="single" w:sz="4" w:space="0" w:color="auto"/>
              <w:bottom w:val="single" w:sz="4" w:space="0" w:color="auto"/>
              <w:right w:val="single" w:sz="4" w:space="0" w:color="auto"/>
            </w:tcBorders>
            <w:shd w:val="clear" w:color="auto" w:fill="FBFED0"/>
          </w:tcPr>
          <w:p w14:paraId="162AA26C" w14:textId="13C5DC73" w:rsidR="00822002" w:rsidRDefault="00822002" w:rsidP="006E2C37">
            <w:pPr>
              <w:spacing w:after="0"/>
            </w:pPr>
            <w:r>
              <w:rPr>
                <w:rFonts w:ascii="Times New Roman" w:eastAsia="Times New Roman" w:hAnsi="Times New Roman" w:cs="Times New Roman"/>
                <w:sz w:val="16"/>
              </w:rPr>
              <w:t>Q/5000kilograms, 01.07-31.12</w:t>
            </w:r>
          </w:p>
        </w:tc>
      </w:tr>
      <w:tr w:rsidR="00822002" w14:paraId="5BDED966" w14:textId="77777777" w:rsidTr="00894028">
        <w:tc>
          <w:tcPr>
            <w:tcW w:w="1314" w:type="dxa"/>
            <w:tcBorders>
              <w:top w:val="single" w:sz="4" w:space="0" w:color="auto"/>
              <w:left w:val="single" w:sz="4" w:space="0" w:color="auto"/>
              <w:bottom w:val="single" w:sz="4" w:space="0" w:color="auto"/>
              <w:right w:val="single" w:sz="4" w:space="0" w:color="auto"/>
            </w:tcBorders>
          </w:tcPr>
          <w:p w14:paraId="0EB2F0C1" w14:textId="1903FBF3" w:rsidR="00822002" w:rsidRDefault="00822002" w:rsidP="006E2C37">
            <w:pPr>
              <w:spacing w:after="0"/>
            </w:pPr>
            <w:r>
              <w:rPr>
                <w:rFonts w:ascii="Times New Roman" w:eastAsia="Times New Roman" w:hAnsi="Times New Roman" w:cs="Times New Roman"/>
                <w:sz w:val="16"/>
              </w:rPr>
              <w:t>3815 11 00</w:t>
            </w:r>
          </w:p>
        </w:tc>
        <w:tc>
          <w:tcPr>
            <w:tcW w:w="904" w:type="dxa"/>
            <w:tcBorders>
              <w:top w:val="single" w:sz="4" w:space="0" w:color="auto"/>
              <w:left w:val="single" w:sz="4" w:space="0" w:color="auto"/>
              <w:bottom w:val="single" w:sz="4" w:space="0" w:color="auto"/>
              <w:right w:val="single" w:sz="4" w:space="0" w:color="auto"/>
            </w:tcBorders>
          </w:tcPr>
          <w:p w14:paraId="7151148B" w14:textId="6D229EE8" w:rsidR="00822002" w:rsidRDefault="00822002" w:rsidP="006E2C37">
            <w:pPr>
              <w:spacing w:after="0"/>
            </w:pPr>
            <w:r>
              <w:rPr>
                <w:rFonts w:ascii="Times New Roman" w:eastAsia="Times New Roman" w:hAnsi="Times New Roman" w:cs="Times New Roman"/>
                <w:sz w:val="16"/>
              </w:rPr>
              <w:t>0605</w:t>
            </w:r>
          </w:p>
        </w:tc>
        <w:tc>
          <w:tcPr>
            <w:tcW w:w="9202" w:type="dxa"/>
            <w:tcBorders>
              <w:top w:val="single" w:sz="4" w:space="0" w:color="auto"/>
              <w:left w:val="single" w:sz="4" w:space="0" w:color="auto"/>
              <w:bottom w:val="single" w:sz="4" w:space="0" w:color="auto"/>
              <w:right w:val="single" w:sz="4" w:space="0" w:color="auto"/>
            </w:tcBorders>
          </w:tcPr>
          <w:p w14:paraId="3165FFD1" w14:textId="77777777" w:rsidR="00822002" w:rsidRDefault="00822002" w:rsidP="002C7B7D">
            <w:pPr>
              <w:spacing w:after="0"/>
            </w:pPr>
            <w:r>
              <w:rPr>
                <w:rFonts w:ascii="Times New Roman" w:eastAsia="Times New Roman" w:hAnsi="Times New Roman" w:cs="Times New Roman"/>
                <w:sz w:val="16"/>
              </w:rPr>
              <w:t>Components of a catalyst system consisting of at least one of the following:</w:t>
            </w:r>
          </w:p>
          <w:p w14:paraId="3113B391"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nickel oxide and tungsten oxide supported on aluminium oxide, </w:t>
            </w:r>
          </w:p>
          <w:p w14:paraId="5BDC95D2"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nickel oxide and tungsten oxide supported on silica-alumina, </w:t>
            </w:r>
          </w:p>
          <w:p w14:paraId="386C7274"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nickel oxide and tungsten oxide supported on a zeolite-based carrier, </w:t>
            </w:r>
          </w:p>
          <w:p w14:paraId="716BF30E" w14:textId="0727CACB" w:rsidR="00822002" w:rsidRDefault="00822002" w:rsidP="006772DF">
            <w:pPr>
              <w:numPr>
                <w:ilvl w:val="0"/>
                <w:numId w:val="3"/>
              </w:numPr>
              <w:spacing w:after="0" w:line="278" w:lineRule="auto"/>
            </w:pPr>
            <w:r>
              <w:rPr>
                <w:rFonts w:ascii="Times New Roman" w:eastAsia="Times New Roman" w:hAnsi="Times New Roman" w:cs="Times New Roman"/>
                <w:sz w:val="16"/>
              </w:rPr>
              <w:t>nickel and tungsten compounds supported on one or more carriers containing at least one of the following: aluminum oxide, silica, and zeolite</w:t>
            </w:r>
          </w:p>
        </w:tc>
        <w:tc>
          <w:tcPr>
            <w:tcW w:w="2552" w:type="dxa"/>
            <w:tcBorders>
              <w:top w:val="single" w:sz="4" w:space="0" w:color="auto"/>
              <w:left w:val="single" w:sz="4" w:space="0" w:color="auto"/>
              <w:bottom w:val="single" w:sz="4" w:space="0" w:color="auto"/>
              <w:right w:val="single" w:sz="4" w:space="0" w:color="auto"/>
            </w:tcBorders>
            <w:shd w:val="clear" w:color="auto" w:fill="FBFED0"/>
          </w:tcPr>
          <w:p w14:paraId="5558601A" w14:textId="24290152" w:rsidR="00822002" w:rsidRDefault="00822002" w:rsidP="006E2C37">
            <w:pPr>
              <w:spacing w:after="0"/>
            </w:pPr>
            <w:r>
              <w:rPr>
                <w:rFonts w:ascii="Times New Roman" w:eastAsia="Times New Roman" w:hAnsi="Times New Roman" w:cs="Times New Roman"/>
                <w:sz w:val="16"/>
              </w:rPr>
              <w:t>Q/750000kilograms, 01.07-31.12</w:t>
            </w:r>
          </w:p>
        </w:tc>
      </w:tr>
      <w:tr w:rsidR="00822002" w14:paraId="78E55E00" w14:textId="77777777" w:rsidTr="00894028">
        <w:tc>
          <w:tcPr>
            <w:tcW w:w="1314" w:type="dxa"/>
            <w:tcBorders>
              <w:top w:val="single" w:sz="4" w:space="0" w:color="auto"/>
              <w:left w:val="single" w:sz="4" w:space="0" w:color="auto"/>
              <w:bottom w:val="single" w:sz="4" w:space="0" w:color="auto"/>
              <w:right w:val="single" w:sz="4" w:space="0" w:color="auto"/>
            </w:tcBorders>
          </w:tcPr>
          <w:p w14:paraId="0F4707DB" w14:textId="74412C97" w:rsidR="00822002" w:rsidRDefault="00822002" w:rsidP="006E2C37">
            <w:pPr>
              <w:spacing w:after="0"/>
            </w:pPr>
            <w:r>
              <w:rPr>
                <w:rFonts w:ascii="Times New Roman" w:eastAsia="Times New Roman" w:hAnsi="Times New Roman" w:cs="Times New Roman"/>
                <w:sz w:val="16"/>
              </w:rPr>
              <w:t>3907 29 20</w:t>
            </w:r>
          </w:p>
        </w:tc>
        <w:tc>
          <w:tcPr>
            <w:tcW w:w="904" w:type="dxa"/>
            <w:tcBorders>
              <w:top w:val="single" w:sz="4" w:space="0" w:color="auto"/>
              <w:left w:val="single" w:sz="4" w:space="0" w:color="auto"/>
              <w:bottom w:val="single" w:sz="4" w:space="0" w:color="auto"/>
              <w:right w:val="single" w:sz="4" w:space="0" w:color="auto"/>
            </w:tcBorders>
          </w:tcPr>
          <w:p w14:paraId="6078B643" w14:textId="3E034801" w:rsidR="00822002" w:rsidRDefault="00822002" w:rsidP="006E2C37">
            <w:pPr>
              <w:spacing w:after="0"/>
            </w:pPr>
            <w:r>
              <w:rPr>
                <w:rFonts w:ascii="Times New Roman" w:eastAsia="Times New Roman" w:hAnsi="Times New Roman" w:cs="Times New Roman"/>
                <w:sz w:val="16"/>
              </w:rPr>
              <w:t>0606</w:t>
            </w:r>
          </w:p>
        </w:tc>
        <w:tc>
          <w:tcPr>
            <w:tcW w:w="9202" w:type="dxa"/>
            <w:tcBorders>
              <w:top w:val="single" w:sz="4" w:space="0" w:color="auto"/>
              <w:left w:val="single" w:sz="4" w:space="0" w:color="auto"/>
              <w:bottom w:val="single" w:sz="4" w:space="0" w:color="auto"/>
              <w:right w:val="single" w:sz="4" w:space="0" w:color="auto"/>
            </w:tcBorders>
          </w:tcPr>
          <w:p w14:paraId="2F69DD02" w14:textId="77777777" w:rsidR="00822002" w:rsidRDefault="00822002" w:rsidP="002C7B7D">
            <w:pPr>
              <w:spacing w:after="0"/>
            </w:pPr>
            <w:r>
              <w:rPr>
                <w:rFonts w:ascii="Times New Roman" w:eastAsia="Times New Roman" w:hAnsi="Times New Roman" w:cs="Times New Roman"/>
                <w:sz w:val="16"/>
              </w:rPr>
              <w:t>Polyether Polyol compromising succrose starters modified with sorbitol, DEG and palm oil as a mixture by weight of;</w:t>
            </w:r>
          </w:p>
          <w:p w14:paraId="0B50545F"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Propoxylated succrose 50 % or more but not more than 70 % (CAS RN 9049-71-2)</w:t>
            </w:r>
          </w:p>
          <w:p w14:paraId="23C16E4C"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Propoxylated sorbitol 5 % or more but not more than 15 % (CAS RN 52625-13-5)</w:t>
            </w:r>
          </w:p>
          <w:p w14:paraId="4EB10C69"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Propoxylated DEG 10 % or more but not more than 20 % (CAS RN 9051-51-8)</w:t>
            </w:r>
          </w:p>
          <w:p w14:paraId="7935F7D3"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Propoxylated Palm Oil 10 % or more but not more than 15 % (CAS RN 512802-65-2)</w:t>
            </w:r>
          </w:p>
          <w:p w14:paraId="26715822"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Water 0,01 % or more but not more than 0,15 % (CAS RN 7732-18-5)</w:t>
            </w:r>
          </w:p>
          <w:p w14:paraId="11F50541" w14:textId="654EDB34" w:rsidR="00822002" w:rsidRDefault="00822002" w:rsidP="006E2C37">
            <w:pPr>
              <w:spacing w:after="0"/>
            </w:pPr>
            <w:r>
              <w:rPr>
                <w:rFonts w:ascii="Times New Roman" w:eastAsia="Times New Roman" w:hAnsi="Times New Roman" w:cs="Times New Roman"/>
                <w:sz w:val="16"/>
              </w:rPr>
              <w:t>with a hydroxyl number of 410 or more but not more than 460 according to ASTM 4272 method and a viscosity index of 4 000 or more but not more than 7 000 mPas@25C according to ASTM D 4878 method</w:t>
            </w:r>
          </w:p>
        </w:tc>
        <w:tc>
          <w:tcPr>
            <w:tcW w:w="2552" w:type="dxa"/>
            <w:tcBorders>
              <w:top w:val="single" w:sz="4" w:space="0" w:color="auto"/>
              <w:left w:val="single" w:sz="4" w:space="0" w:color="auto"/>
              <w:bottom w:val="single" w:sz="4" w:space="0" w:color="auto"/>
              <w:right w:val="single" w:sz="4" w:space="0" w:color="auto"/>
            </w:tcBorders>
            <w:shd w:val="clear" w:color="auto" w:fill="FBFED0"/>
          </w:tcPr>
          <w:p w14:paraId="7FD74B14" w14:textId="2C3CE037" w:rsidR="00822002" w:rsidRDefault="00822002" w:rsidP="006E2C37">
            <w:pPr>
              <w:spacing w:after="0"/>
            </w:pPr>
            <w:r>
              <w:rPr>
                <w:rFonts w:ascii="Times New Roman" w:eastAsia="Times New Roman" w:hAnsi="Times New Roman" w:cs="Times New Roman"/>
                <w:sz w:val="16"/>
              </w:rPr>
              <w:t>Q/29856000kilograms, 01.07-31.12</w:t>
            </w:r>
          </w:p>
        </w:tc>
      </w:tr>
      <w:tr w:rsidR="00822002" w14:paraId="668AA17D" w14:textId="77777777" w:rsidTr="00894028">
        <w:tc>
          <w:tcPr>
            <w:tcW w:w="1314" w:type="dxa"/>
            <w:tcBorders>
              <w:top w:val="single" w:sz="4" w:space="0" w:color="auto"/>
            </w:tcBorders>
          </w:tcPr>
          <w:p w14:paraId="12541815" w14:textId="2C103E24" w:rsidR="00822002" w:rsidRDefault="00822002" w:rsidP="006E2C37">
            <w:pPr>
              <w:spacing w:after="0"/>
            </w:pPr>
            <w:r>
              <w:rPr>
                <w:rFonts w:ascii="Times New Roman" w:eastAsia="Times New Roman" w:hAnsi="Times New Roman" w:cs="Times New Roman"/>
                <w:sz w:val="16"/>
              </w:rPr>
              <w:t>3912 20 19</w:t>
            </w:r>
          </w:p>
        </w:tc>
        <w:tc>
          <w:tcPr>
            <w:tcW w:w="904" w:type="dxa"/>
            <w:tcBorders>
              <w:top w:val="single" w:sz="4" w:space="0" w:color="auto"/>
            </w:tcBorders>
          </w:tcPr>
          <w:p w14:paraId="543F2B3B" w14:textId="566B6DF1" w:rsidR="00822002" w:rsidRDefault="00822002" w:rsidP="006E2C37">
            <w:pPr>
              <w:spacing w:after="0"/>
            </w:pPr>
            <w:r>
              <w:rPr>
                <w:rFonts w:ascii="Times New Roman" w:eastAsia="Times New Roman" w:hAnsi="Times New Roman" w:cs="Times New Roman"/>
                <w:sz w:val="16"/>
              </w:rPr>
              <w:t>0607</w:t>
            </w:r>
          </w:p>
        </w:tc>
        <w:tc>
          <w:tcPr>
            <w:tcW w:w="9202" w:type="dxa"/>
            <w:tcBorders>
              <w:top w:val="single" w:sz="4" w:space="0" w:color="auto"/>
            </w:tcBorders>
          </w:tcPr>
          <w:p w14:paraId="40551BFD" w14:textId="77777777" w:rsidR="00822002" w:rsidRDefault="00822002" w:rsidP="002C7B7D">
            <w:pPr>
              <w:spacing w:after="0"/>
            </w:pPr>
            <w:r>
              <w:rPr>
                <w:rFonts w:ascii="Times New Roman" w:eastAsia="Times New Roman" w:hAnsi="Times New Roman" w:cs="Times New Roman"/>
                <w:sz w:val="16"/>
              </w:rPr>
              <w:t>Nitrocellulose (CAS RN 9004-70-0) :</w:t>
            </w:r>
          </w:p>
          <w:p w14:paraId="1C1F88B6"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Damped or wetted with water,</w:t>
            </w:r>
          </w:p>
          <w:p w14:paraId="00CC72C1"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With a nitrocellulose content by weight of 60 % or more,</w:t>
            </w:r>
          </w:p>
          <w:p w14:paraId="074E8257" w14:textId="3E5B1847" w:rsidR="00822002" w:rsidRDefault="00822002" w:rsidP="006772DF">
            <w:pPr>
              <w:spacing w:after="0"/>
            </w:pPr>
            <w:r>
              <w:rPr>
                <w:rFonts w:ascii="Times New Roman" w:eastAsia="Times New Roman" w:hAnsi="Times New Roman" w:cs="Times New Roman"/>
                <w:sz w:val="16"/>
              </w:rPr>
              <w:t>With a nitrogen  (CAS RN 7727-37-9) content by weight of 12.3 % or more</w:t>
            </w:r>
          </w:p>
        </w:tc>
        <w:tc>
          <w:tcPr>
            <w:tcW w:w="2552" w:type="dxa"/>
            <w:tcBorders>
              <w:top w:val="single" w:sz="4" w:space="0" w:color="auto"/>
            </w:tcBorders>
            <w:shd w:val="clear" w:color="auto" w:fill="FBFED0"/>
          </w:tcPr>
          <w:p w14:paraId="69EAEA91" w14:textId="09F5AD78" w:rsidR="00822002" w:rsidRDefault="00822002" w:rsidP="006E2C37">
            <w:pPr>
              <w:spacing w:after="0"/>
            </w:pPr>
            <w:r>
              <w:rPr>
                <w:rFonts w:ascii="Times New Roman" w:eastAsia="Times New Roman" w:hAnsi="Times New Roman" w:cs="Times New Roman"/>
                <w:sz w:val="16"/>
              </w:rPr>
              <w:t>Q/400tonnes, 01.07-31.12</w:t>
            </w:r>
          </w:p>
        </w:tc>
      </w:tr>
      <w:tr w:rsidR="00822002" w14:paraId="5F893358" w14:textId="77777777" w:rsidTr="00822002">
        <w:tc>
          <w:tcPr>
            <w:tcW w:w="1314" w:type="dxa"/>
          </w:tcPr>
          <w:p w14:paraId="6F621E9C" w14:textId="3EB1A34F" w:rsidR="00822002" w:rsidRDefault="00822002" w:rsidP="006E2C37">
            <w:pPr>
              <w:spacing w:after="0"/>
            </w:pPr>
            <w:r>
              <w:rPr>
                <w:rFonts w:ascii="Times New Roman" w:eastAsia="Times New Roman" w:hAnsi="Times New Roman" w:cs="Times New Roman"/>
                <w:sz w:val="16"/>
              </w:rPr>
              <w:lastRenderedPageBreak/>
              <w:t>7616 99 10</w:t>
            </w:r>
          </w:p>
        </w:tc>
        <w:tc>
          <w:tcPr>
            <w:tcW w:w="904" w:type="dxa"/>
          </w:tcPr>
          <w:p w14:paraId="4C4C282D" w14:textId="3B4BCA09" w:rsidR="00822002" w:rsidRDefault="00822002" w:rsidP="006E2C37">
            <w:pPr>
              <w:spacing w:after="0"/>
            </w:pPr>
            <w:r>
              <w:rPr>
                <w:rFonts w:ascii="Times New Roman" w:eastAsia="Times New Roman" w:hAnsi="Times New Roman" w:cs="Times New Roman"/>
                <w:sz w:val="16"/>
              </w:rPr>
              <w:t>0608</w:t>
            </w:r>
          </w:p>
        </w:tc>
        <w:tc>
          <w:tcPr>
            <w:tcW w:w="9202" w:type="dxa"/>
          </w:tcPr>
          <w:p w14:paraId="402D8A59" w14:textId="77777777" w:rsidR="00822002" w:rsidRDefault="00822002" w:rsidP="002C7B7D">
            <w:pPr>
              <w:spacing w:after="0"/>
            </w:pPr>
            <w:r>
              <w:rPr>
                <w:rFonts w:ascii="Times New Roman" w:eastAsia="Times New Roman" w:hAnsi="Times New Roman" w:cs="Times New Roman"/>
                <w:sz w:val="16"/>
              </w:rPr>
              <w:t>Aluminium alloy Die-cast structural components for motor vehicle rear-view mirror systems or camera monitoring systems:</w:t>
            </w:r>
          </w:p>
          <w:p w14:paraId="2E215791"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for connecting the mirror or camera housing to the vehicle body, weighing 35 grams or more, but not more than 583 grams, or</w:t>
            </w:r>
          </w:p>
          <w:p w14:paraId="50292A58"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for forming the structural frame of the mirror or camera housing, weighing of 81 grams or more, but not more than 1243 grams, or</w:t>
            </w:r>
          </w:p>
          <w:p w14:paraId="564A558C" w14:textId="77777777" w:rsidR="00822002" w:rsidRDefault="00822002" w:rsidP="002C7B7D">
            <w:pPr>
              <w:numPr>
                <w:ilvl w:val="0"/>
                <w:numId w:val="3"/>
              </w:numPr>
              <w:spacing w:after="0" w:line="278" w:lineRule="auto"/>
            </w:pPr>
            <w:r>
              <w:rPr>
                <w:rFonts w:ascii="Times New Roman" w:eastAsia="Times New Roman" w:hAnsi="Times New Roman" w:cs="Times New Roman"/>
                <w:sz w:val="16"/>
              </w:rPr>
              <w:t>for enabling rotational movement of components about an axis of symmetry, weighing 8 grams or more, but not more than 275 grams </w:t>
            </w:r>
          </w:p>
          <w:p w14:paraId="7CC0C50E" w14:textId="77777777" w:rsidR="00822002" w:rsidRDefault="00822002" w:rsidP="002C7B7D">
            <w:pPr>
              <w:spacing w:after="0"/>
            </w:pPr>
            <w:r>
              <w:rPr>
                <w:rFonts w:ascii="Times New Roman" w:eastAsia="Times New Roman" w:hAnsi="Times New Roman" w:cs="Times New Roman"/>
                <w:sz w:val="16"/>
              </w:rPr>
              <w:t>of a kind used in the manufacture of goods of Chapter 87</w:t>
            </w:r>
          </w:p>
          <w:p w14:paraId="20AE2EBA" w14:textId="0A54AB31" w:rsidR="00822002" w:rsidRDefault="00822002" w:rsidP="006E2C37">
            <w:pPr>
              <w:spacing w:after="0"/>
            </w:pPr>
            <w:r>
              <w:rPr>
                <w:rFonts w:ascii="Times New Roman" w:eastAsia="Times New Roman" w:hAnsi="Times New Roman" w:cs="Times New Roman"/>
                <w:sz w:val="16"/>
              </w:rPr>
              <w:t>(1)</w:t>
            </w:r>
          </w:p>
        </w:tc>
        <w:tc>
          <w:tcPr>
            <w:tcW w:w="2552" w:type="dxa"/>
            <w:shd w:val="clear" w:color="auto" w:fill="FBFED0"/>
          </w:tcPr>
          <w:p w14:paraId="55434A05" w14:textId="1E8CB989" w:rsidR="00822002" w:rsidRDefault="00822002" w:rsidP="006E2C37">
            <w:pPr>
              <w:spacing w:after="0"/>
            </w:pPr>
            <w:r>
              <w:rPr>
                <w:rFonts w:ascii="Times New Roman" w:eastAsia="Times New Roman" w:hAnsi="Times New Roman" w:cs="Times New Roman"/>
                <w:sz w:val="16"/>
              </w:rPr>
              <w:t>Q/1693356pieces, 01.07-31.12</w:t>
            </w:r>
          </w:p>
        </w:tc>
      </w:tr>
    </w:tbl>
    <w:p w14:paraId="6FCBA313" w14:textId="77777777" w:rsidR="00946D62" w:rsidRDefault="00946D62" w:rsidP="009B5587">
      <w:pPr>
        <w:spacing w:after="0"/>
        <w:jc w:val="both"/>
        <w:rPr>
          <w:rFonts w:ascii="Times New Roman" w:hAnsi="Times New Roman" w:cs="Times New Roman"/>
          <w:sz w:val="18"/>
          <w:szCs w:val="18"/>
        </w:rPr>
      </w:pPr>
    </w:p>
    <w:p w14:paraId="12762440" w14:textId="77777777" w:rsidR="00894028" w:rsidRDefault="00894028" w:rsidP="009B5587">
      <w:pPr>
        <w:spacing w:after="0"/>
        <w:jc w:val="both"/>
        <w:rPr>
          <w:rFonts w:ascii="Times New Roman" w:hAnsi="Times New Roman" w:cs="Times New Roman"/>
          <w:sz w:val="18"/>
          <w:szCs w:val="18"/>
        </w:rPr>
      </w:pPr>
    </w:p>
    <w:p w14:paraId="556B6D8B" w14:textId="23DB593D" w:rsidR="00894028" w:rsidRPr="00894028" w:rsidRDefault="00894028" w:rsidP="00894028">
      <w:pPr>
        <w:spacing w:after="0"/>
        <w:jc w:val="center"/>
        <w:rPr>
          <w:rFonts w:ascii="Times New Roman" w:hAnsi="Times New Roman" w:cs="Times New Roman"/>
          <w:b/>
          <w:bCs/>
          <w:sz w:val="24"/>
          <w:szCs w:val="24"/>
        </w:rPr>
      </w:pPr>
      <w:r w:rsidRPr="00894028">
        <w:rPr>
          <w:rFonts w:ascii="Times New Roman" w:hAnsi="Times New Roman" w:cs="Times New Roman"/>
          <w:b/>
          <w:bCs/>
          <w:sz w:val="24"/>
          <w:szCs w:val="24"/>
        </w:rPr>
        <w:t>Muitas nodokļa atcelšana</w:t>
      </w:r>
    </w:p>
    <w:p w14:paraId="345B7C4B" w14:textId="77777777" w:rsidR="00894028" w:rsidRDefault="00894028" w:rsidP="009B5587">
      <w:pPr>
        <w:spacing w:after="0"/>
        <w:jc w:val="both"/>
        <w:rPr>
          <w:rFonts w:ascii="Times New Roman" w:hAnsi="Times New Roman" w:cs="Times New Roman"/>
          <w:sz w:val="18"/>
          <w:szCs w:val="18"/>
        </w:rPr>
      </w:pPr>
    </w:p>
    <w:tbl>
      <w:tblPr>
        <w:tblW w:w="13972"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904"/>
        <w:gridCol w:w="11754"/>
      </w:tblGrid>
      <w:tr w:rsidR="002D331B" w:rsidRPr="00C11490" w14:paraId="23007F7A" w14:textId="77777777" w:rsidTr="002D331B">
        <w:tc>
          <w:tcPr>
            <w:tcW w:w="1314" w:type="dxa"/>
            <w:tcBorders>
              <w:top w:val="single" w:sz="0" w:space="0" w:color="auto"/>
              <w:left w:val="single" w:sz="0" w:space="0" w:color="auto"/>
              <w:bottom w:val="single" w:sz="4" w:space="0" w:color="auto"/>
              <w:right w:val="single" w:sz="0" w:space="0" w:color="auto"/>
            </w:tcBorders>
            <w:shd w:val="clear" w:color="auto" w:fill="E7E6E6" w:themeFill="background2"/>
            <w:vAlign w:val="center"/>
          </w:tcPr>
          <w:p w14:paraId="33AAC913" w14:textId="03D04648" w:rsidR="002D331B" w:rsidRPr="00C11490" w:rsidRDefault="002D331B" w:rsidP="006E2C37">
            <w:pPr>
              <w:spacing w:after="0"/>
              <w:jc w:val="center"/>
              <w:rPr>
                <w:b/>
                <w:bCs/>
              </w:rPr>
            </w:pPr>
            <w:r>
              <w:rPr>
                <w:rFonts w:ascii="Times New Roman"/>
                <w:b/>
                <w:bCs/>
                <w:sz w:val="16"/>
              </w:rPr>
              <w:t>KN kods</w:t>
            </w:r>
          </w:p>
        </w:tc>
        <w:tc>
          <w:tcPr>
            <w:tcW w:w="904" w:type="dxa"/>
            <w:tcBorders>
              <w:top w:val="single" w:sz="0" w:space="0" w:color="auto"/>
              <w:left w:val="single" w:sz="0" w:space="0" w:color="auto"/>
              <w:bottom w:val="single" w:sz="4" w:space="0" w:color="auto"/>
              <w:right w:val="single" w:sz="0" w:space="0" w:color="auto"/>
            </w:tcBorders>
            <w:shd w:val="clear" w:color="auto" w:fill="E7E6E6" w:themeFill="background2"/>
            <w:vAlign w:val="center"/>
          </w:tcPr>
          <w:p w14:paraId="376C7D8A" w14:textId="142C7168" w:rsidR="002D331B" w:rsidRPr="00C11490" w:rsidRDefault="002D331B" w:rsidP="006E2C37">
            <w:pPr>
              <w:spacing w:after="0"/>
              <w:jc w:val="center"/>
              <w:rPr>
                <w:b/>
                <w:bCs/>
              </w:rPr>
            </w:pPr>
            <w:r>
              <w:rPr>
                <w:rFonts w:ascii="Times New Roman"/>
                <w:b/>
                <w:bCs/>
                <w:sz w:val="16"/>
              </w:rPr>
              <w:t>Darba numurs</w:t>
            </w:r>
          </w:p>
        </w:tc>
        <w:tc>
          <w:tcPr>
            <w:tcW w:w="11754" w:type="dxa"/>
            <w:tcBorders>
              <w:top w:val="single" w:sz="0" w:space="0" w:color="auto"/>
              <w:left w:val="single" w:sz="0" w:space="0" w:color="auto"/>
              <w:bottom w:val="single" w:sz="4" w:space="0" w:color="auto"/>
              <w:right w:val="single" w:sz="0" w:space="0" w:color="auto"/>
            </w:tcBorders>
            <w:shd w:val="clear" w:color="auto" w:fill="E7E6E6" w:themeFill="background2"/>
            <w:vAlign w:val="center"/>
          </w:tcPr>
          <w:p w14:paraId="5818FAF0" w14:textId="2E553328" w:rsidR="002D331B" w:rsidRPr="00C11490" w:rsidRDefault="002D331B" w:rsidP="006E2C37">
            <w:pPr>
              <w:spacing w:after="0"/>
              <w:jc w:val="center"/>
              <w:rPr>
                <w:b/>
                <w:bCs/>
              </w:rPr>
            </w:pPr>
            <w:r>
              <w:rPr>
                <w:rFonts w:ascii="Times New Roman"/>
                <w:b/>
                <w:bCs/>
                <w:sz w:val="16"/>
              </w:rPr>
              <w:t>Preces apraksts</w:t>
            </w:r>
          </w:p>
        </w:tc>
      </w:tr>
      <w:tr w:rsidR="002D331B" w14:paraId="031DCB5A" w14:textId="77777777" w:rsidTr="002D331B">
        <w:tc>
          <w:tcPr>
            <w:tcW w:w="1314" w:type="dxa"/>
            <w:tcBorders>
              <w:top w:val="single" w:sz="4" w:space="0" w:color="auto"/>
              <w:left w:val="single" w:sz="4" w:space="0" w:color="auto"/>
              <w:bottom w:val="single" w:sz="4" w:space="0" w:color="auto"/>
              <w:right w:val="single" w:sz="4" w:space="0" w:color="auto"/>
            </w:tcBorders>
          </w:tcPr>
          <w:p w14:paraId="3B6F31E7" w14:textId="45DCF49D" w:rsidR="002D331B" w:rsidRDefault="002D331B"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1515 30 90</w:t>
            </w:r>
          </w:p>
        </w:tc>
        <w:tc>
          <w:tcPr>
            <w:tcW w:w="904" w:type="dxa"/>
            <w:tcBorders>
              <w:top w:val="single" w:sz="4" w:space="0" w:color="auto"/>
              <w:left w:val="single" w:sz="4" w:space="0" w:color="auto"/>
              <w:bottom w:val="single" w:sz="4" w:space="0" w:color="auto"/>
              <w:right w:val="single" w:sz="4" w:space="0" w:color="auto"/>
            </w:tcBorders>
          </w:tcPr>
          <w:p w14:paraId="6EF6B78A" w14:textId="28BF1BCD" w:rsidR="002D331B" w:rsidRDefault="002D331B"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0200</w:t>
            </w:r>
          </w:p>
        </w:tc>
        <w:tc>
          <w:tcPr>
            <w:tcW w:w="11754" w:type="dxa"/>
            <w:tcBorders>
              <w:top w:val="single" w:sz="4" w:space="0" w:color="auto"/>
              <w:left w:val="single" w:sz="4" w:space="0" w:color="auto"/>
              <w:bottom w:val="single" w:sz="4" w:space="0" w:color="auto"/>
              <w:right w:val="single" w:sz="4" w:space="0" w:color="auto"/>
            </w:tcBorders>
          </w:tcPr>
          <w:p w14:paraId="09EC1196" w14:textId="0C7F7B5A" w:rsidR="002D331B" w:rsidRPr="00195C1D" w:rsidRDefault="002D331B" w:rsidP="00195C1D">
            <w:pPr>
              <w:spacing w:after="0"/>
            </w:pPr>
            <w:r w:rsidRPr="00195C1D">
              <w:rPr>
                <w:rFonts w:ascii="Times New Roman" w:eastAsia="Times New Roman" w:hAnsi="Times New Roman" w:cs="Times New Roman"/>
                <w:sz w:val="16"/>
              </w:rPr>
              <w:t>Castor oil, First Special Grade (FSG), for the manufacture of 11-aminoundecanoic acid and other resulting materials</w:t>
            </w:r>
          </w:p>
        </w:tc>
      </w:tr>
      <w:tr w:rsidR="002D331B" w14:paraId="571C736B" w14:textId="77777777" w:rsidTr="002D331B">
        <w:tc>
          <w:tcPr>
            <w:tcW w:w="1314" w:type="dxa"/>
            <w:tcBorders>
              <w:top w:val="single" w:sz="4" w:space="0" w:color="auto"/>
              <w:left w:val="single" w:sz="4" w:space="0" w:color="auto"/>
              <w:bottom w:val="single" w:sz="4" w:space="0" w:color="auto"/>
              <w:right w:val="single" w:sz="4" w:space="0" w:color="auto"/>
            </w:tcBorders>
          </w:tcPr>
          <w:p w14:paraId="1187DC79" w14:textId="37384477" w:rsidR="002D331B" w:rsidRDefault="002D331B" w:rsidP="004075CD">
            <w:pPr>
              <w:spacing w:after="0"/>
              <w:rPr>
                <w:rFonts w:ascii="Times New Roman"/>
                <w:sz w:val="16"/>
              </w:rPr>
            </w:pPr>
            <w:r>
              <w:rPr>
                <w:rFonts w:ascii="Times New Roman" w:eastAsia="Times New Roman" w:hAnsi="Times New Roman" w:cs="Times New Roman"/>
                <w:sz w:val="16"/>
              </w:rPr>
              <w:t>2842 90 20</w:t>
            </w:r>
          </w:p>
        </w:tc>
        <w:tc>
          <w:tcPr>
            <w:tcW w:w="904" w:type="dxa"/>
            <w:tcBorders>
              <w:top w:val="single" w:sz="4" w:space="0" w:color="auto"/>
              <w:left w:val="single" w:sz="4" w:space="0" w:color="auto"/>
              <w:bottom w:val="single" w:sz="4" w:space="0" w:color="auto"/>
              <w:right w:val="single" w:sz="4" w:space="0" w:color="auto"/>
            </w:tcBorders>
          </w:tcPr>
          <w:p w14:paraId="4699ACDD" w14:textId="256531A5" w:rsidR="002D331B" w:rsidRDefault="002D331B" w:rsidP="004075CD">
            <w:pPr>
              <w:spacing w:after="0"/>
              <w:rPr>
                <w:rFonts w:ascii="Times New Roman"/>
                <w:sz w:val="16"/>
              </w:rPr>
            </w:pPr>
            <w:r>
              <w:rPr>
                <w:rFonts w:ascii="Times New Roman" w:eastAsia="Times New Roman" w:hAnsi="Times New Roman" w:cs="Times New Roman"/>
                <w:sz w:val="16"/>
              </w:rPr>
              <w:t>0401</w:t>
            </w:r>
          </w:p>
        </w:tc>
        <w:tc>
          <w:tcPr>
            <w:tcW w:w="11754" w:type="dxa"/>
            <w:tcBorders>
              <w:top w:val="single" w:sz="4" w:space="0" w:color="auto"/>
              <w:left w:val="single" w:sz="4" w:space="0" w:color="auto"/>
              <w:bottom w:val="single" w:sz="4" w:space="0" w:color="auto"/>
              <w:right w:val="single" w:sz="4" w:space="0" w:color="auto"/>
            </w:tcBorders>
          </w:tcPr>
          <w:p w14:paraId="362E3BEB" w14:textId="77777777" w:rsidR="002D331B" w:rsidRDefault="002D331B" w:rsidP="004075CD">
            <w:pPr>
              <w:spacing w:after="0"/>
            </w:pPr>
            <w:r>
              <w:rPr>
                <w:rFonts w:ascii="Times New Roman" w:eastAsia="Times New Roman" w:hAnsi="Times New Roman" w:cs="Times New Roman"/>
                <w:sz w:val="16"/>
              </w:rPr>
              <w:t>Lithium Iron Phosphate, powder used for rechargeable lithium-ion batteries, CAS 15365-14-7</w:t>
            </w:r>
          </w:p>
          <w:p w14:paraId="26BD69F5" w14:textId="77777777" w:rsidR="002D331B" w:rsidRDefault="002D331B" w:rsidP="004075CD">
            <w:pPr>
              <w:numPr>
                <w:ilvl w:val="0"/>
                <w:numId w:val="53"/>
              </w:numPr>
              <w:spacing w:after="0" w:line="278" w:lineRule="auto"/>
            </w:pPr>
            <w:r>
              <w:rPr>
                <w:rFonts w:ascii="Times New Roman" w:eastAsia="Times New Roman" w:hAnsi="Times New Roman" w:cs="Times New Roman"/>
                <w:sz w:val="16"/>
              </w:rPr>
              <w:t>without carbon, particle size D50 µm 1.0 +/- 1.0, </w:t>
            </w:r>
          </w:p>
          <w:p w14:paraId="4B96AFB3" w14:textId="77777777" w:rsidR="002D331B" w:rsidRDefault="002D331B"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10897B8C" w14:textId="78816BDE" w:rsidR="002D331B" w:rsidRDefault="002D331B" w:rsidP="007526E3">
            <w:pPr>
              <w:numPr>
                <w:ilvl w:val="0"/>
                <w:numId w:val="53"/>
              </w:numPr>
              <w:spacing w:after="0" w:line="278" w:lineRule="auto"/>
              <w:rPr>
                <w:rFonts w:ascii="Times New Roman"/>
                <w:sz w:val="16"/>
              </w:rPr>
            </w:pPr>
            <w:r>
              <w:rPr>
                <w:rFonts w:ascii="Times New Roman" w:eastAsia="Times New Roman" w:hAnsi="Times New Roman" w:cs="Times New Roman"/>
                <w:sz w:val="16"/>
              </w:rPr>
              <w:t>tap density from 1 g/cm3 to 2g/cm3, specific discharge capacity from 150 mAh/g to 163 mAh/g and initial efficiency from 94 % to 100 %</w:t>
            </w:r>
          </w:p>
        </w:tc>
      </w:tr>
      <w:tr w:rsidR="002D331B" w14:paraId="160A8F60" w14:textId="77777777" w:rsidTr="002D331B">
        <w:tc>
          <w:tcPr>
            <w:tcW w:w="1314" w:type="dxa"/>
            <w:tcBorders>
              <w:top w:val="single" w:sz="4" w:space="0" w:color="auto"/>
              <w:left w:val="single" w:sz="4" w:space="0" w:color="auto"/>
              <w:bottom w:val="single" w:sz="4" w:space="0" w:color="auto"/>
              <w:right w:val="single" w:sz="4" w:space="0" w:color="auto"/>
            </w:tcBorders>
          </w:tcPr>
          <w:p w14:paraId="6E492B89" w14:textId="77777777" w:rsidR="002D331B" w:rsidRPr="004075CD" w:rsidRDefault="002D331B" w:rsidP="004075CD">
            <w:pPr>
              <w:spacing w:after="0"/>
              <w:rPr>
                <w:rFonts w:ascii="Times New Roman"/>
                <w:sz w:val="16"/>
              </w:rPr>
            </w:pPr>
            <w:r w:rsidRPr="004075CD">
              <w:rPr>
                <w:rFonts w:ascii="Times New Roman"/>
                <w:sz w:val="16"/>
              </w:rPr>
              <w:t>2904 99 00</w:t>
            </w:r>
          </w:p>
        </w:tc>
        <w:tc>
          <w:tcPr>
            <w:tcW w:w="904" w:type="dxa"/>
            <w:tcBorders>
              <w:top w:val="single" w:sz="4" w:space="0" w:color="auto"/>
              <w:left w:val="single" w:sz="4" w:space="0" w:color="auto"/>
              <w:bottom w:val="single" w:sz="4" w:space="0" w:color="auto"/>
              <w:right w:val="single" w:sz="4" w:space="0" w:color="auto"/>
            </w:tcBorders>
          </w:tcPr>
          <w:p w14:paraId="2FB2BD07" w14:textId="77777777" w:rsidR="002D331B" w:rsidRPr="004075CD" w:rsidRDefault="002D331B" w:rsidP="004075CD">
            <w:pPr>
              <w:spacing w:after="0"/>
              <w:rPr>
                <w:rFonts w:ascii="Times New Roman"/>
                <w:sz w:val="16"/>
              </w:rPr>
            </w:pPr>
            <w:r w:rsidRPr="004075CD">
              <w:rPr>
                <w:rFonts w:ascii="Times New Roman"/>
                <w:sz w:val="16"/>
              </w:rPr>
              <w:t>0001</w:t>
            </w:r>
          </w:p>
        </w:tc>
        <w:tc>
          <w:tcPr>
            <w:tcW w:w="11754" w:type="dxa"/>
            <w:tcBorders>
              <w:top w:val="single" w:sz="4" w:space="0" w:color="auto"/>
              <w:left w:val="single" w:sz="4" w:space="0" w:color="auto"/>
              <w:bottom w:val="single" w:sz="4" w:space="0" w:color="auto"/>
              <w:right w:val="single" w:sz="4" w:space="0" w:color="auto"/>
            </w:tcBorders>
          </w:tcPr>
          <w:p w14:paraId="770A76CD" w14:textId="77777777" w:rsidR="002D331B" w:rsidRPr="004075CD" w:rsidRDefault="002D331B" w:rsidP="004075CD">
            <w:pPr>
              <w:spacing w:after="0"/>
              <w:rPr>
                <w:rFonts w:ascii="Times New Roman"/>
                <w:sz w:val="16"/>
              </w:rPr>
            </w:pPr>
            <w:r w:rsidRPr="004075CD">
              <w:rPr>
                <w:rFonts w:ascii="Times New Roman"/>
                <w:sz w:val="16"/>
              </w:rPr>
              <w:t>Trifluoromethanesulfonic anhydride (CAS RN 358-23-6) with a purity by weight of 99</w:t>
            </w:r>
            <w:r w:rsidRPr="004075CD">
              <w:rPr>
                <w:rFonts w:ascii="Times New Roman"/>
                <w:sz w:val="16"/>
              </w:rPr>
              <w:t> </w:t>
            </w:r>
            <w:r w:rsidRPr="004075CD">
              <w:rPr>
                <w:rFonts w:ascii="Times New Roman"/>
                <w:sz w:val="16"/>
              </w:rPr>
              <w:t>% or more</w:t>
            </w:r>
          </w:p>
        </w:tc>
      </w:tr>
      <w:tr w:rsidR="002D331B" w14:paraId="0E37AB13" w14:textId="77777777" w:rsidTr="002D331B">
        <w:tc>
          <w:tcPr>
            <w:tcW w:w="1314" w:type="dxa"/>
            <w:tcBorders>
              <w:top w:val="single" w:sz="4" w:space="0" w:color="auto"/>
              <w:left w:val="single" w:sz="4" w:space="0" w:color="auto"/>
              <w:bottom w:val="single" w:sz="4" w:space="0" w:color="auto"/>
              <w:right w:val="single" w:sz="4" w:space="0" w:color="auto"/>
            </w:tcBorders>
          </w:tcPr>
          <w:p w14:paraId="2E2B03E2" w14:textId="77777777" w:rsidR="002D331B" w:rsidRPr="004075CD" w:rsidRDefault="002D331B" w:rsidP="004075CD">
            <w:pPr>
              <w:spacing w:after="0"/>
              <w:rPr>
                <w:rFonts w:ascii="Times New Roman"/>
                <w:sz w:val="16"/>
              </w:rPr>
            </w:pPr>
            <w:r w:rsidRPr="004075CD">
              <w:rPr>
                <w:rFonts w:ascii="Times New Roman"/>
                <w:sz w:val="16"/>
              </w:rPr>
              <w:t>2909 19 90</w:t>
            </w:r>
          </w:p>
        </w:tc>
        <w:tc>
          <w:tcPr>
            <w:tcW w:w="904" w:type="dxa"/>
            <w:tcBorders>
              <w:top w:val="single" w:sz="4" w:space="0" w:color="auto"/>
              <w:left w:val="single" w:sz="4" w:space="0" w:color="auto"/>
              <w:bottom w:val="single" w:sz="4" w:space="0" w:color="auto"/>
              <w:right w:val="single" w:sz="4" w:space="0" w:color="auto"/>
            </w:tcBorders>
          </w:tcPr>
          <w:p w14:paraId="58BDDB8E" w14:textId="77777777" w:rsidR="002D331B" w:rsidRPr="004075CD" w:rsidRDefault="002D331B" w:rsidP="004075CD">
            <w:pPr>
              <w:spacing w:after="0"/>
              <w:rPr>
                <w:rFonts w:ascii="Times New Roman"/>
                <w:sz w:val="16"/>
              </w:rPr>
            </w:pPr>
            <w:r w:rsidRPr="004075CD">
              <w:rPr>
                <w:rFonts w:ascii="Times New Roman"/>
                <w:sz w:val="16"/>
              </w:rPr>
              <w:t>0002</w:t>
            </w:r>
          </w:p>
        </w:tc>
        <w:tc>
          <w:tcPr>
            <w:tcW w:w="11754" w:type="dxa"/>
            <w:tcBorders>
              <w:top w:val="single" w:sz="4" w:space="0" w:color="auto"/>
              <w:left w:val="single" w:sz="4" w:space="0" w:color="auto"/>
              <w:bottom w:val="single" w:sz="4" w:space="0" w:color="auto"/>
              <w:right w:val="single" w:sz="4" w:space="0" w:color="auto"/>
            </w:tcBorders>
          </w:tcPr>
          <w:p w14:paraId="069CBD3E" w14:textId="77777777" w:rsidR="002D331B" w:rsidRPr="004075CD" w:rsidRDefault="002D331B" w:rsidP="004075CD">
            <w:pPr>
              <w:spacing w:after="0"/>
              <w:rPr>
                <w:rFonts w:ascii="Times New Roman"/>
                <w:sz w:val="16"/>
              </w:rPr>
            </w:pPr>
            <w:r w:rsidRPr="004075CD">
              <w:rPr>
                <w:rFonts w:ascii="Times New Roman"/>
                <w:sz w:val="16"/>
              </w:rPr>
              <w:t>Isobutyl vinyl ether (CAS RN 109-53-5) with a purity by weight of 97</w:t>
            </w:r>
            <w:r w:rsidRPr="004075CD">
              <w:rPr>
                <w:rFonts w:ascii="Times New Roman"/>
                <w:sz w:val="16"/>
              </w:rPr>
              <w:t> </w:t>
            </w:r>
            <w:r w:rsidRPr="004075CD">
              <w:rPr>
                <w:rFonts w:ascii="Times New Roman"/>
                <w:sz w:val="16"/>
              </w:rPr>
              <w:t>% or more</w:t>
            </w:r>
          </w:p>
        </w:tc>
      </w:tr>
      <w:tr w:rsidR="002D331B" w14:paraId="4C42E2AB" w14:textId="77777777" w:rsidTr="002D331B">
        <w:tc>
          <w:tcPr>
            <w:tcW w:w="1314" w:type="dxa"/>
            <w:tcBorders>
              <w:top w:val="single" w:sz="4" w:space="0" w:color="auto"/>
              <w:left w:val="single" w:sz="4" w:space="0" w:color="auto"/>
              <w:bottom w:val="single" w:sz="4" w:space="0" w:color="auto"/>
              <w:right w:val="single" w:sz="4" w:space="0" w:color="auto"/>
            </w:tcBorders>
          </w:tcPr>
          <w:p w14:paraId="08AAA5C3" w14:textId="77777777" w:rsidR="002D331B" w:rsidRPr="004075CD" w:rsidRDefault="002D331B" w:rsidP="004075CD">
            <w:pPr>
              <w:spacing w:after="0"/>
              <w:rPr>
                <w:rFonts w:ascii="Times New Roman"/>
                <w:sz w:val="16"/>
              </w:rPr>
            </w:pPr>
            <w:r w:rsidRPr="004075CD">
              <w:rPr>
                <w:rFonts w:ascii="Times New Roman"/>
                <w:sz w:val="16"/>
              </w:rPr>
              <w:t>2909 30 90</w:t>
            </w:r>
          </w:p>
        </w:tc>
        <w:tc>
          <w:tcPr>
            <w:tcW w:w="904" w:type="dxa"/>
            <w:tcBorders>
              <w:top w:val="single" w:sz="4" w:space="0" w:color="auto"/>
              <w:left w:val="single" w:sz="4" w:space="0" w:color="auto"/>
              <w:bottom w:val="single" w:sz="4" w:space="0" w:color="auto"/>
              <w:right w:val="single" w:sz="4" w:space="0" w:color="auto"/>
            </w:tcBorders>
          </w:tcPr>
          <w:p w14:paraId="2CFDDD4A" w14:textId="77777777" w:rsidR="002D331B" w:rsidRPr="004075CD" w:rsidRDefault="002D331B" w:rsidP="004075CD">
            <w:pPr>
              <w:spacing w:after="0"/>
              <w:rPr>
                <w:rFonts w:ascii="Times New Roman"/>
                <w:sz w:val="16"/>
              </w:rPr>
            </w:pPr>
            <w:r w:rsidRPr="004075CD">
              <w:rPr>
                <w:rFonts w:ascii="Times New Roman"/>
                <w:sz w:val="16"/>
              </w:rPr>
              <w:t>0003</w:t>
            </w:r>
          </w:p>
        </w:tc>
        <w:tc>
          <w:tcPr>
            <w:tcW w:w="11754" w:type="dxa"/>
            <w:tcBorders>
              <w:top w:val="single" w:sz="4" w:space="0" w:color="auto"/>
              <w:left w:val="single" w:sz="4" w:space="0" w:color="auto"/>
              <w:bottom w:val="single" w:sz="4" w:space="0" w:color="auto"/>
              <w:right w:val="single" w:sz="4" w:space="0" w:color="auto"/>
            </w:tcBorders>
          </w:tcPr>
          <w:p w14:paraId="221F2737" w14:textId="77777777" w:rsidR="002D331B" w:rsidRPr="004075CD" w:rsidRDefault="002D331B" w:rsidP="004075CD">
            <w:pPr>
              <w:spacing w:after="0"/>
              <w:rPr>
                <w:rFonts w:ascii="Times New Roman"/>
                <w:sz w:val="16"/>
              </w:rPr>
            </w:pPr>
            <w:r w:rsidRPr="004075CD">
              <w:rPr>
                <w:rFonts w:ascii="Times New Roman"/>
                <w:sz w:val="16"/>
              </w:rPr>
              <w:t>4,4'(chloro(phenyl)methylene)bis(methoxybenzene) (CAS RN 40615-36-9) with a purity by weight of 98</w:t>
            </w:r>
            <w:r w:rsidRPr="004075CD">
              <w:rPr>
                <w:rFonts w:ascii="Times New Roman"/>
                <w:sz w:val="16"/>
              </w:rPr>
              <w:t> </w:t>
            </w:r>
            <w:r w:rsidRPr="004075CD">
              <w:rPr>
                <w:rFonts w:ascii="Times New Roman"/>
                <w:sz w:val="16"/>
              </w:rPr>
              <w:t>% or more</w:t>
            </w:r>
          </w:p>
        </w:tc>
      </w:tr>
      <w:tr w:rsidR="002D331B" w14:paraId="4F5EF6C0" w14:textId="77777777" w:rsidTr="002D331B">
        <w:tc>
          <w:tcPr>
            <w:tcW w:w="1314" w:type="dxa"/>
            <w:tcBorders>
              <w:top w:val="single" w:sz="4" w:space="0" w:color="auto"/>
              <w:left w:val="single" w:sz="4" w:space="0" w:color="auto"/>
              <w:bottom w:val="single" w:sz="4" w:space="0" w:color="auto"/>
              <w:right w:val="single" w:sz="4" w:space="0" w:color="auto"/>
            </w:tcBorders>
          </w:tcPr>
          <w:p w14:paraId="3CFE995B" w14:textId="77777777" w:rsidR="002D331B" w:rsidRPr="004075CD" w:rsidRDefault="002D331B" w:rsidP="004075CD">
            <w:pPr>
              <w:spacing w:after="0"/>
              <w:rPr>
                <w:rFonts w:ascii="Times New Roman"/>
                <w:sz w:val="16"/>
              </w:rPr>
            </w:pPr>
            <w:r w:rsidRPr="004075CD">
              <w:rPr>
                <w:rFonts w:ascii="Times New Roman"/>
                <w:sz w:val="16"/>
              </w:rPr>
              <w:t>2924 19 00</w:t>
            </w:r>
          </w:p>
        </w:tc>
        <w:tc>
          <w:tcPr>
            <w:tcW w:w="904" w:type="dxa"/>
            <w:tcBorders>
              <w:top w:val="single" w:sz="4" w:space="0" w:color="auto"/>
              <w:left w:val="single" w:sz="4" w:space="0" w:color="auto"/>
              <w:bottom w:val="single" w:sz="4" w:space="0" w:color="auto"/>
              <w:right w:val="single" w:sz="4" w:space="0" w:color="auto"/>
            </w:tcBorders>
          </w:tcPr>
          <w:p w14:paraId="53F6DE01" w14:textId="77777777" w:rsidR="002D331B" w:rsidRPr="004075CD" w:rsidRDefault="002D331B" w:rsidP="004075CD">
            <w:pPr>
              <w:spacing w:after="0"/>
              <w:rPr>
                <w:rFonts w:ascii="Times New Roman"/>
                <w:sz w:val="16"/>
              </w:rPr>
            </w:pPr>
            <w:r w:rsidRPr="004075CD">
              <w:rPr>
                <w:rFonts w:ascii="Times New Roman"/>
                <w:sz w:val="16"/>
              </w:rPr>
              <w:t>0004</w:t>
            </w:r>
          </w:p>
        </w:tc>
        <w:tc>
          <w:tcPr>
            <w:tcW w:w="11754" w:type="dxa"/>
            <w:tcBorders>
              <w:top w:val="single" w:sz="4" w:space="0" w:color="auto"/>
              <w:left w:val="single" w:sz="4" w:space="0" w:color="auto"/>
              <w:bottom w:val="single" w:sz="4" w:space="0" w:color="auto"/>
              <w:right w:val="single" w:sz="4" w:space="0" w:color="auto"/>
            </w:tcBorders>
          </w:tcPr>
          <w:p w14:paraId="40AFA71A" w14:textId="77777777" w:rsidR="002D331B" w:rsidRPr="004075CD" w:rsidRDefault="002D331B" w:rsidP="004075CD">
            <w:pPr>
              <w:spacing w:after="0"/>
              <w:rPr>
                <w:rFonts w:ascii="Times New Roman"/>
                <w:sz w:val="16"/>
              </w:rPr>
            </w:pPr>
            <w:r w:rsidRPr="004075CD">
              <w:rPr>
                <w:rFonts w:ascii="Times New Roman"/>
                <w:sz w:val="16"/>
              </w:rPr>
              <w:t>17-Amino-10-oxo-3,6,12,15-tetraoxa-9-azaheptadecanoic acid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1143516-05-5) with a purity by weight of 99</w:t>
            </w:r>
            <w:r w:rsidRPr="004075CD">
              <w:rPr>
                <w:rFonts w:ascii="Times New Roman"/>
                <w:sz w:val="16"/>
              </w:rPr>
              <w:t> </w:t>
            </w:r>
            <w:r w:rsidRPr="004075CD">
              <w:rPr>
                <w:rFonts w:ascii="Times New Roman"/>
                <w:sz w:val="16"/>
              </w:rPr>
              <w:t>% or more</w:t>
            </w:r>
          </w:p>
        </w:tc>
      </w:tr>
      <w:tr w:rsidR="002D331B" w14:paraId="17EF6247" w14:textId="77777777" w:rsidTr="002D331B">
        <w:tc>
          <w:tcPr>
            <w:tcW w:w="1314" w:type="dxa"/>
            <w:tcBorders>
              <w:top w:val="single" w:sz="4" w:space="0" w:color="auto"/>
              <w:left w:val="single" w:sz="4" w:space="0" w:color="auto"/>
              <w:bottom w:val="single" w:sz="4" w:space="0" w:color="auto"/>
              <w:right w:val="single" w:sz="4" w:space="0" w:color="auto"/>
            </w:tcBorders>
          </w:tcPr>
          <w:p w14:paraId="092CF0B4" w14:textId="77777777" w:rsidR="002D331B" w:rsidRPr="004075CD" w:rsidRDefault="002D331B" w:rsidP="004075CD">
            <w:pPr>
              <w:spacing w:after="0"/>
              <w:rPr>
                <w:rFonts w:ascii="Times New Roman"/>
                <w:sz w:val="16"/>
              </w:rPr>
            </w:pPr>
            <w:r w:rsidRPr="004075CD">
              <w:rPr>
                <w:rFonts w:ascii="Times New Roman"/>
                <w:sz w:val="16"/>
              </w:rPr>
              <w:t>2924 29 70</w:t>
            </w:r>
          </w:p>
        </w:tc>
        <w:tc>
          <w:tcPr>
            <w:tcW w:w="904" w:type="dxa"/>
            <w:tcBorders>
              <w:top w:val="single" w:sz="4" w:space="0" w:color="auto"/>
              <w:left w:val="single" w:sz="4" w:space="0" w:color="auto"/>
              <w:bottom w:val="single" w:sz="4" w:space="0" w:color="auto"/>
              <w:right w:val="single" w:sz="4" w:space="0" w:color="auto"/>
            </w:tcBorders>
          </w:tcPr>
          <w:p w14:paraId="0A5B44AD" w14:textId="77777777" w:rsidR="002D331B" w:rsidRPr="004075CD" w:rsidRDefault="002D331B" w:rsidP="004075CD">
            <w:pPr>
              <w:spacing w:after="0"/>
              <w:rPr>
                <w:rFonts w:ascii="Times New Roman"/>
                <w:sz w:val="16"/>
              </w:rPr>
            </w:pPr>
            <w:r w:rsidRPr="004075CD">
              <w:rPr>
                <w:rFonts w:ascii="Times New Roman"/>
                <w:sz w:val="16"/>
              </w:rPr>
              <w:t>0005</w:t>
            </w:r>
          </w:p>
        </w:tc>
        <w:tc>
          <w:tcPr>
            <w:tcW w:w="11754" w:type="dxa"/>
            <w:tcBorders>
              <w:top w:val="single" w:sz="4" w:space="0" w:color="auto"/>
              <w:left w:val="single" w:sz="4" w:space="0" w:color="auto"/>
              <w:bottom w:val="single" w:sz="4" w:space="0" w:color="auto"/>
              <w:right w:val="single" w:sz="4" w:space="0" w:color="auto"/>
            </w:tcBorders>
          </w:tcPr>
          <w:p w14:paraId="6A666481" w14:textId="77777777" w:rsidR="002D331B" w:rsidRPr="004075CD" w:rsidRDefault="002D331B" w:rsidP="004075CD">
            <w:pPr>
              <w:spacing w:after="0"/>
              <w:rPr>
                <w:rFonts w:ascii="Times New Roman"/>
                <w:sz w:val="16"/>
              </w:rPr>
            </w:pPr>
            <w:r w:rsidRPr="004075CD">
              <w:rPr>
                <w:rFonts w:ascii="Times New Roman"/>
                <w:sz w:val="16"/>
              </w:rPr>
              <w:t>Anthranilamide of a purity by weight of 99.5</w:t>
            </w:r>
            <w:r w:rsidRPr="004075CD">
              <w:rPr>
                <w:rFonts w:ascii="Times New Roman"/>
                <w:sz w:val="16"/>
              </w:rPr>
              <w:t> </w:t>
            </w:r>
            <w:r w:rsidRPr="004075CD">
              <w:rPr>
                <w:rFonts w:ascii="Times New Roman"/>
                <w:sz w:val="16"/>
              </w:rPr>
              <w:t>% or more (CAS RN 88-68-6)</w:t>
            </w:r>
          </w:p>
        </w:tc>
      </w:tr>
      <w:tr w:rsidR="002D331B" w14:paraId="2BB77E2B" w14:textId="77777777" w:rsidTr="002D331B">
        <w:tc>
          <w:tcPr>
            <w:tcW w:w="1314" w:type="dxa"/>
            <w:tcBorders>
              <w:top w:val="single" w:sz="4" w:space="0" w:color="auto"/>
              <w:left w:val="single" w:sz="4" w:space="0" w:color="auto"/>
              <w:bottom w:val="single" w:sz="4" w:space="0" w:color="auto"/>
              <w:right w:val="single" w:sz="4" w:space="0" w:color="auto"/>
            </w:tcBorders>
          </w:tcPr>
          <w:p w14:paraId="559A07AC" w14:textId="77777777" w:rsidR="002D331B" w:rsidRPr="004075CD" w:rsidRDefault="002D331B" w:rsidP="004075CD">
            <w:pPr>
              <w:spacing w:after="0"/>
              <w:rPr>
                <w:rFonts w:ascii="Times New Roman"/>
                <w:sz w:val="16"/>
              </w:rPr>
            </w:pPr>
            <w:r w:rsidRPr="004075CD">
              <w:rPr>
                <w:rFonts w:ascii="Times New Roman"/>
                <w:sz w:val="16"/>
              </w:rPr>
              <w:t>2925 19 95</w:t>
            </w:r>
          </w:p>
        </w:tc>
        <w:tc>
          <w:tcPr>
            <w:tcW w:w="904" w:type="dxa"/>
            <w:tcBorders>
              <w:top w:val="single" w:sz="4" w:space="0" w:color="auto"/>
              <w:left w:val="single" w:sz="4" w:space="0" w:color="auto"/>
              <w:bottom w:val="single" w:sz="4" w:space="0" w:color="auto"/>
              <w:right w:val="single" w:sz="4" w:space="0" w:color="auto"/>
            </w:tcBorders>
          </w:tcPr>
          <w:p w14:paraId="38AD8693" w14:textId="77777777" w:rsidR="002D331B" w:rsidRPr="004075CD" w:rsidRDefault="002D331B" w:rsidP="004075CD">
            <w:pPr>
              <w:spacing w:after="0"/>
              <w:rPr>
                <w:rFonts w:ascii="Times New Roman"/>
                <w:sz w:val="16"/>
              </w:rPr>
            </w:pPr>
            <w:r w:rsidRPr="004075CD">
              <w:rPr>
                <w:rFonts w:ascii="Times New Roman"/>
                <w:sz w:val="16"/>
              </w:rPr>
              <w:t>0006</w:t>
            </w:r>
          </w:p>
        </w:tc>
        <w:tc>
          <w:tcPr>
            <w:tcW w:w="11754" w:type="dxa"/>
            <w:tcBorders>
              <w:top w:val="single" w:sz="4" w:space="0" w:color="auto"/>
              <w:left w:val="single" w:sz="4" w:space="0" w:color="auto"/>
              <w:bottom w:val="single" w:sz="4" w:space="0" w:color="auto"/>
              <w:right w:val="single" w:sz="4" w:space="0" w:color="auto"/>
            </w:tcBorders>
          </w:tcPr>
          <w:p w14:paraId="7410965B" w14:textId="77777777" w:rsidR="002D331B" w:rsidRPr="004075CD" w:rsidRDefault="002D331B" w:rsidP="004075CD">
            <w:pPr>
              <w:spacing w:after="0"/>
              <w:rPr>
                <w:rFonts w:ascii="Times New Roman"/>
                <w:sz w:val="16"/>
              </w:rPr>
            </w:pPr>
            <w:r w:rsidRPr="004075CD">
              <w:rPr>
                <w:rFonts w:ascii="Times New Roman"/>
                <w:sz w:val="16"/>
              </w:rPr>
              <w:t>3-Bromopiperidine-2,6-dione (CAS RN 62595-74-8) with a purity by weight of 99</w:t>
            </w:r>
            <w:r w:rsidRPr="004075CD">
              <w:rPr>
                <w:rFonts w:ascii="Times New Roman"/>
                <w:sz w:val="16"/>
              </w:rPr>
              <w:t> </w:t>
            </w:r>
            <w:r w:rsidRPr="004075CD">
              <w:rPr>
                <w:rFonts w:ascii="Times New Roman"/>
                <w:sz w:val="16"/>
              </w:rPr>
              <w:t>% or more</w:t>
            </w:r>
          </w:p>
        </w:tc>
      </w:tr>
      <w:tr w:rsidR="002D331B" w14:paraId="11CB392E" w14:textId="77777777" w:rsidTr="002D331B">
        <w:tc>
          <w:tcPr>
            <w:tcW w:w="1314" w:type="dxa"/>
            <w:tcBorders>
              <w:top w:val="single" w:sz="4" w:space="0" w:color="auto"/>
              <w:left w:val="single" w:sz="4" w:space="0" w:color="auto"/>
              <w:bottom w:val="single" w:sz="4" w:space="0" w:color="auto"/>
              <w:right w:val="single" w:sz="4" w:space="0" w:color="auto"/>
            </w:tcBorders>
          </w:tcPr>
          <w:p w14:paraId="39701150" w14:textId="77777777" w:rsidR="002D331B" w:rsidRPr="004075CD" w:rsidRDefault="002D331B" w:rsidP="004075CD">
            <w:pPr>
              <w:spacing w:after="0"/>
              <w:rPr>
                <w:rFonts w:ascii="Times New Roman"/>
                <w:sz w:val="16"/>
              </w:rPr>
            </w:pPr>
            <w:r w:rsidRPr="004075CD">
              <w:rPr>
                <w:rFonts w:ascii="Times New Roman"/>
                <w:sz w:val="16"/>
              </w:rPr>
              <w:t>2926 90 70</w:t>
            </w:r>
          </w:p>
        </w:tc>
        <w:tc>
          <w:tcPr>
            <w:tcW w:w="904" w:type="dxa"/>
            <w:tcBorders>
              <w:top w:val="single" w:sz="4" w:space="0" w:color="auto"/>
              <w:left w:val="single" w:sz="4" w:space="0" w:color="auto"/>
              <w:bottom w:val="single" w:sz="4" w:space="0" w:color="auto"/>
              <w:right w:val="single" w:sz="4" w:space="0" w:color="auto"/>
            </w:tcBorders>
          </w:tcPr>
          <w:p w14:paraId="68AB227F" w14:textId="77777777" w:rsidR="002D331B" w:rsidRPr="004075CD" w:rsidRDefault="002D331B" w:rsidP="004075CD">
            <w:pPr>
              <w:spacing w:after="0"/>
              <w:rPr>
                <w:rFonts w:ascii="Times New Roman"/>
                <w:sz w:val="16"/>
              </w:rPr>
            </w:pPr>
            <w:r w:rsidRPr="004075CD">
              <w:rPr>
                <w:rFonts w:ascii="Times New Roman"/>
                <w:sz w:val="16"/>
              </w:rPr>
              <w:t>0007</w:t>
            </w:r>
          </w:p>
        </w:tc>
        <w:tc>
          <w:tcPr>
            <w:tcW w:w="11754" w:type="dxa"/>
            <w:tcBorders>
              <w:top w:val="single" w:sz="4" w:space="0" w:color="auto"/>
              <w:left w:val="single" w:sz="4" w:space="0" w:color="auto"/>
              <w:bottom w:val="single" w:sz="4" w:space="0" w:color="auto"/>
              <w:right w:val="single" w:sz="4" w:space="0" w:color="auto"/>
            </w:tcBorders>
          </w:tcPr>
          <w:p w14:paraId="08575B4D" w14:textId="77777777" w:rsidR="002D331B" w:rsidRPr="004075CD" w:rsidRDefault="002D331B" w:rsidP="004075CD">
            <w:pPr>
              <w:spacing w:after="0"/>
              <w:rPr>
                <w:rFonts w:ascii="Times New Roman"/>
                <w:sz w:val="16"/>
              </w:rPr>
            </w:pPr>
            <w:r w:rsidRPr="004075CD">
              <w:rPr>
                <w:rFonts w:ascii="Times New Roman"/>
                <w:sz w:val="16"/>
              </w:rPr>
              <w:t>2-cyanoethyl N,N,N',N'-tetrapropan-2-ylphosphorodiamidoite (CAS RN 102691-36-1)</w:t>
            </w:r>
            <w:r w:rsidRPr="004075CD">
              <w:rPr>
                <w:rFonts w:ascii="Times New Roman"/>
                <w:sz w:val="16"/>
              </w:rPr>
              <w:t> </w:t>
            </w:r>
            <w:r w:rsidRPr="004075CD">
              <w:rPr>
                <w:rFonts w:ascii="Times New Roman"/>
                <w:sz w:val="16"/>
              </w:rPr>
              <w:t>with a purity by weight of 98</w:t>
            </w:r>
            <w:r w:rsidRPr="004075CD">
              <w:rPr>
                <w:rFonts w:ascii="Times New Roman"/>
                <w:sz w:val="16"/>
              </w:rPr>
              <w:t> </w:t>
            </w:r>
            <w:r w:rsidRPr="004075CD">
              <w:rPr>
                <w:rFonts w:ascii="Times New Roman"/>
                <w:sz w:val="16"/>
              </w:rPr>
              <w:t>% or more</w:t>
            </w:r>
          </w:p>
        </w:tc>
      </w:tr>
      <w:tr w:rsidR="002D331B" w14:paraId="2E0B6F25" w14:textId="77777777" w:rsidTr="002D331B">
        <w:tc>
          <w:tcPr>
            <w:tcW w:w="1314" w:type="dxa"/>
            <w:tcBorders>
              <w:top w:val="single" w:sz="4" w:space="0" w:color="auto"/>
              <w:left w:val="single" w:sz="4" w:space="0" w:color="auto"/>
              <w:bottom w:val="single" w:sz="4" w:space="0" w:color="auto"/>
              <w:right w:val="single" w:sz="4" w:space="0" w:color="auto"/>
            </w:tcBorders>
          </w:tcPr>
          <w:p w14:paraId="3C5D52E2" w14:textId="77777777" w:rsidR="002D331B" w:rsidRPr="004075CD" w:rsidRDefault="002D331B" w:rsidP="004075CD">
            <w:pPr>
              <w:spacing w:after="0"/>
              <w:rPr>
                <w:rFonts w:ascii="Times New Roman"/>
                <w:sz w:val="16"/>
              </w:rPr>
            </w:pPr>
            <w:r w:rsidRPr="004075CD">
              <w:rPr>
                <w:rFonts w:ascii="Times New Roman"/>
                <w:sz w:val="16"/>
              </w:rPr>
              <w:t>2928 00 90</w:t>
            </w:r>
          </w:p>
        </w:tc>
        <w:tc>
          <w:tcPr>
            <w:tcW w:w="904" w:type="dxa"/>
            <w:tcBorders>
              <w:top w:val="single" w:sz="4" w:space="0" w:color="auto"/>
              <w:left w:val="single" w:sz="4" w:space="0" w:color="auto"/>
              <w:bottom w:val="single" w:sz="4" w:space="0" w:color="auto"/>
              <w:right w:val="single" w:sz="4" w:space="0" w:color="auto"/>
            </w:tcBorders>
          </w:tcPr>
          <w:p w14:paraId="41850CF3" w14:textId="77777777" w:rsidR="002D331B" w:rsidRPr="004075CD" w:rsidRDefault="002D331B" w:rsidP="004075CD">
            <w:pPr>
              <w:spacing w:after="0"/>
              <w:rPr>
                <w:rFonts w:ascii="Times New Roman"/>
                <w:sz w:val="16"/>
              </w:rPr>
            </w:pPr>
            <w:r w:rsidRPr="004075CD">
              <w:rPr>
                <w:rFonts w:ascii="Times New Roman"/>
                <w:sz w:val="16"/>
              </w:rPr>
              <w:t>0008</w:t>
            </w:r>
          </w:p>
        </w:tc>
        <w:tc>
          <w:tcPr>
            <w:tcW w:w="11754" w:type="dxa"/>
            <w:tcBorders>
              <w:top w:val="single" w:sz="4" w:space="0" w:color="auto"/>
              <w:left w:val="single" w:sz="4" w:space="0" w:color="auto"/>
              <w:bottom w:val="single" w:sz="4" w:space="0" w:color="auto"/>
              <w:right w:val="single" w:sz="4" w:space="0" w:color="auto"/>
            </w:tcBorders>
          </w:tcPr>
          <w:p w14:paraId="284E92EE" w14:textId="77777777" w:rsidR="002D331B" w:rsidRPr="004075CD" w:rsidRDefault="002D331B" w:rsidP="004075CD">
            <w:pPr>
              <w:spacing w:after="0"/>
              <w:rPr>
                <w:rFonts w:ascii="Times New Roman"/>
                <w:sz w:val="16"/>
              </w:rPr>
            </w:pPr>
            <w:r w:rsidRPr="004075CD">
              <w:rPr>
                <w:rFonts w:ascii="Times New Roman"/>
                <w:sz w:val="16"/>
              </w:rPr>
              <w:t>2-[2-(1-Cyano-1-methyl-ethyl)hydrazino]-2-methyl-propanenitrile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6869-07-4) with a purity by weight of 98</w:t>
            </w:r>
            <w:r w:rsidRPr="004075CD">
              <w:rPr>
                <w:rFonts w:ascii="Times New Roman"/>
                <w:sz w:val="16"/>
              </w:rPr>
              <w:t> </w:t>
            </w:r>
            <w:r w:rsidRPr="004075CD">
              <w:rPr>
                <w:rFonts w:ascii="Times New Roman"/>
                <w:sz w:val="16"/>
              </w:rPr>
              <w:t>% or more</w:t>
            </w:r>
          </w:p>
        </w:tc>
      </w:tr>
      <w:tr w:rsidR="002D331B" w14:paraId="42CF2585" w14:textId="77777777" w:rsidTr="002D331B">
        <w:tc>
          <w:tcPr>
            <w:tcW w:w="1314" w:type="dxa"/>
            <w:tcBorders>
              <w:top w:val="single" w:sz="4" w:space="0" w:color="auto"/>
              <w:left w:val="single" w:sz="4" w:space="0" w:color="auto"/>
              <w:bottom w:val="single" w:sz="4" w:space="0" w:color="auto"/>
              <w:right w:val="single" w:sz="4" w:space="0" w:color="auto"/>
            </w:tcBorders>
          </w:tcPr>
          <w:p w14:paraId="07B39ECF" w14:textId="77777777" w:rsidR="002D331B" w:rsidRPr="004075CD" w:rsidRDefault="002D331B" w:rsidP="004075CD">
            <w:pPr>
              <w:spacing w:after="0"/>
              <w:rPr>
                <w:rFonts w:ascii="Times New Roman"/>
                <w:sz w:val="16"/>
              </w:rPr>
            </w:pPr>
            <w:r w:rsidRPr="004075CD">
              <w:rPr>
                <w:rFonts w:ascii="Times New Roman"/>
                <w:sz w:val="16"/>
              </w:rPr>
              <w:t>2930 90 95</w:t>
            </w:r>
          </w:p>
        </w:tc>
        <w:tc>
          <w:tcPr>
            <w:tcW w:w="904" w:type="dxa"/>
            <w:tcBorders>
              <w:top w:val="single" w:sz="4" w:space="0" w:color="auto"/>
              <w:left w:val="single" w:sz="4" w:space="0" w:color="auto"/>
              <w:bottom w:val="single" w:sz="4" w:space="0" w:color="auto"/>
              <w:right w:val="single" w:sz="4" w:space="0" w:color="auto"/>
            </w:tcBorders>
          </w:tcPr>
          <w:p w14:paraId="46A59011" w14:textId="77777777" w:rsidR="002D331B" w:rsidRPr="004075CD" w:rsidRDefault="002D331B" w:rsidP="004075CD">
            <w:pPr>
              <w:spacing w:after="0"/>
              <w:rPr>
                <w:rFonts w:ascii="Times New Roman"/>
                <w:sz w:val="16"/>
              </w:rPr>
            </w:pPr>
            <w:r w:rsidRPr="004075CD">
              <w:rPr>
                <w:rFonts w:ascii="Times New Roman"/>
                <w:sz w:val="16"/>
              </w:rPr>
              <w:t>0009</w:t>
            </w:r>
          </w:p>
        </w:tc>
        <w:tc>
          <w:tcPr>
            <w:tcW w:w="11754" w:type="dxa"/>
            <w:tcBorders>
              <w:top w:val="single" w:sz="4" w:space="0" w:color="auto"/>
              <w:left w:val="single" w:sz="4" w:space="0" w:color="auto"/>
              <w:bottom w:val="single" w:sz="4" w:space="0" w:color="auto"/>
              <w:right w:val="single" w:sz="4" w:space="0" w:color="auto"/>
            </w:tcBorders>
          </w:tcPr>
          <w:p w14:paraId="5894B005" w14:textId="77777777" w:rsidR="002D331B" w:rsidRPr="004075CD" w:rsidRDefault="002D331B" w:rsidP="004075CD">
            <w:pPr>
              <w:spacing w:after="0"/>
              <w:rPr>
                <w:rFonts w:ascii="Times New Roman"/>
                <w:sz w:val="16"/>
              </w:rPr>
            </w:pPr>
            <w:r w:rsidRPr="004075CD">
              <w:rPr>
                <w:rFonts w:ascii="Times New Roman"/>
                <w:sz w:val="16"/>
              </w:rPr>
              <w:t>Methyl mercaptoacetate (CAS RN 2365-48-2) with a purity by weight of 98</w:t>
            </w:r>
            <w:r w:rsidRPr="004075CD">
              <w:rPr>
                <w:rFonts w:ascii="Times New Roman"/>
                <w:sz w:val="16"/>
              </w:rPr>
              <w:t> </w:t>
            </w:r>
            <w:r w:rsidRPr="004075CD">
              <w:rPr>
                <w:rFonts w:ascii="Times New Roman"/>
                <w:sz w:val="16"/>
              </w:rPr>
              <w:t>% or more</w:t>
            </w:r>
          </w:p>
        </w:tc>
      </w:tr>
      <w:tr w:rsidR="002D331B" w14:paraId="2AA460D4" w14:textId="77777777" w:rsidTr="002D331B">
        <w:tc>
          <w:tcPr>
            <w:tcW w:w="1314" w:type="dxa"/>
            <w:tcBorders>
              <w:top w:val="single" w:sz="4" w:space="0" w:color="auto"/>
              <w:left w:val="single" w:sz="4" w:space="0" w:color="auto"/>
              <w:bottom w:val="single" w:sz="4" w:space="0" w:color="auto"/>
              <w:right w:val="single" w:sz="4" w:space="0" w:color="auto"/>
            </w:tcBorders>
          </w:tcPr>
          <w:p w14:paraId="1FDF265A" w14:textId="77777777" w:rsidR="002D331B" w:rsidRPr="004075CD" w:rsidRDefault="002D331B" w:rsidP="004075CD">
            <w:pPr>
              <w:spacing w:after="0"/>
              <w:rPr>
                <w:rFonts w:ascii="Times New Roman"/>
                <w:sz w:val="16"/>
              </w:rPr>
            </w:pPr>
            <w:r w:rsidRPr="004075CD">
              <w:rPr>
                <w:rFonts w:ascii="Times New Roman"/>
                <w:sz w:val="16"/>
              </w:rPr>
              <w:t>2931 90 00</w:t>
            </w:r>
          </w:p>
        </w:tc>
        <w:tc>
          <w:tcPr>
            <w:tcW w:w="904" w:type="dxa"/>
            <w:tcBorders>
              <w:top w:val="single" w:sz="4" w:space="0" w:color="auto"/>
              <w:left w:val="single" w:sz="4" w:space="0" w:color="auto"/>
              <w:bottom w:val="single" w:sz="4" w:space="0" w:color="auto"/>
              <w:right w:val="single" w:sz="4" w:space="0" w:color="auto"/>
            </w:tcBorders>
          </w:tcPr>
          <w:p w14:paraId="1A55F67D" w14:textId="77777777" w:rsidR="002D331B" w:rsidRPr="004075CD" w:rsidRDefault="002D331B" w:rsidP="004075CD">
            <w:pPr>
              <w:spacing w:after="0"/>
              <w:rPr>
                <w:rFonts w:ascii="Times New Roman"/>
                <w:sz w:val="16"/>
              </w:rPr>
            </w:pPr>
            <w:r w:rsidRPr="004075CD">
              <w:rPr>
                <w:rFonts w:ascii="Times New Roman"/>
                <w:sz w:val="16"/>
              </w:rPr>
              <w:t>0010</w:t>
            </w:r>
          </w:p>
        </w:tc>
        <w:tc>
          <w:tcPr>
            <w:tcW w:w="11754" w:type="dxa"/>
            <w:tcBorders>
              <w:top w:val="single" w:sz="4" w:space="0" w:color="auto"/>
              <w:left w:val="single" w:sz="4" w:space="0" w:color="auto"/>
              <w:bottom w:val="single" w:sz="4" w:space="0" w:color="auto"/>
              <w:right w:val="single" w:sz="4" w:space="0" w:color="auto"/>
            </w:tcBorders>
          </w:tcPr>
          <w:p w14:paraId="6EDDE6CF" w14:textId="77777777" w:rsidR="002D331B" w:rsidRPr="004075CD" w:rsidRDefault="002D331B" w:rsidP="004075CD">
            <w:pPr>
              <w:spacing w:after="0"/>
              <w:rPr>
                <w:rFonts w:ascii="Times New Roman"/>
                <w:sz w:val="16"/>
              </w:rPr>
            </w:pPr>
            <w:r w:rsidRPr="004075CD">
              <w:rPr>
                <w:rFonts w:ascii="Times New Roman"/>
                <w:sz w:val="16"/>
              </w:rPr>
              <w:t>4-(methoxycarbonylphenyl)boronic acid (CAS RN 99768-12-4) with a purity by weight of 99</w:t>
            </w:r>
            <w:r w:rsidRPr="004075CD">
              <w:rPr>
                <w:rFonts w:ascii="Times New Roman"/>
                <w:sz w:val="16"/>
              </w:rPr>
              <w:t> </w:t>
            </w:r>
            <w:r w:rsidRPr="004075CD">
              <w:rPr>
                <w:rFonts w:ascii="Times New Roman"/>
                <w:sz w:val="16"/>
              </w:rPr>
              <w:t>% or more</w:t>
            </w:r>
          </w:p>
        </w:tc>
      </w:tr>
      <w:tr w:rsidR="002D331B" w14:paraId="1DFB4714" w14:textId="77777777" w:rsidTr="002D331B">
        <w:tc>
          <w:tcPr>
            <w:tcW w:w="1314" w:type="dxa"/>
            <w:tcBorders>
              <w:top w:val="single" w:sz="4" w:space="0" w:color="auto"/>
              <w:left w:val="single" w:sz="4" w:space="0" w:color="auto"/>
              <w:bottom w:val="single" w:sz="4" w:space="0" w:color="auto"/>
              <w:right w:val="single" w:sz="4" w:space="0" w:color="auto"/>
            </w:tcBorders>
          </w:tcPr>
          <w:p w14:paraId="7F236BF8" w14:textId="77777777" w:rsidR="002D331B" w:rsidRPr="004075CD" w:rsidRDefault="002D331B" w:rsidP="004075CD">
            <w:pPr>
              <w:spacing w:after="0"/>
              <w:rPr>
                <w:rFonts w:ascii="Times New Roman"/>
                <w:sz w:val="16"/>
              </w:rPr>
            </w:pPr>
            <w:r w:rsidRPr="004075CD">
              <w:rPr>
                <w:rFonts w:ascii="Times New Roman"/>
                <w:sz w:val="16"/>
              </w:rPr>
              <w:t>2932 99 00</w:t>
            </w:r>
          </w:p>
        </w:tc>
        <w:tc>
          <w:tcPr>
            <w:tcW w:w="904" w:type="dxa"/>
            <w:tcBorders>
              <w:top w:val="single" w:sz="4" w:space="0" w:color="auto"/>
              <w:left w:val="single" w:sz="4" w:space="0" w:color="auto"/>
              <w:bottom w:val="single" w:sz="4" w:space="0" w:color="auto"/>
              <w:right w:val="single" w:sz="4" w:space="0" w:color="auto"/>
            </w:tcBorders>
          </w:tcPr>
          <w:p w14:paraId="20619A86" w14:textId="77777777" w:rsidR="002D331B" w:rsidRPr="004075CD" w:rsidRDefault="002D331B" w:rsidP="004075CD">
            <w:pPr>
              <w:spacing w:after="0"/>
              <w:rPr>
                <w:rFonts w:ascii="Times New Roman"/>
                <w:sz w:val="16"/>
              </w:rPr>
            </w:pPr>
            <w:r w:rsidRPr="004075CD">
              <w:rPr>
                <w:rFonts w:ascii="Times New Roman"/>
                <w:sz w:val="16"/>
              </w:rPr>
              <w:t>0011</w:t>
            </w:r>
          </w:p>
        </w:tc>
        <w:tc>
          <w:tcPr>
            <w:tcW w:w="11754" w:type="dxa"/>
            <w:tcBorders>
              <w:top w:val="single" w:sz="4" w:space="0" w:color="auto"/>
              <w:left w:val="single" w:sz="4" w:space="0" w:color="auto"/>
              <w:bottom w:val="single" w:sz="4" w:space="0" w:color="auto"/>
              <w:right w:val="single" w:sz="4" w:space="0" w:color="auto"/>
            </w:tcBorders>
          </w:tcPr>
          <w:p w14:paraId="5B71CF49" w14:textId="77777777" w:rsidR="002D331B" w:rsidRPr="004075CD" w:rsidRDefault="002D331B" w:rsidP="004075CD">
            <w:pPr>
              <w:spacing w:after="0"/>
              <w:rPr>
                <w:rFonts w:ascii="Times New Roman"/>
                <w:sz w:val="16"/>
              </w:rPr>
            </w:pPr>
            <w:r w:rsidRPr="004075CD">
              <w:rPr>
                <w:rFonts w:ascii="Times New Roman"/>
                <w:sz w:val="16"/>
              </w:rPr>
              <w:t>(3-bromo-2,5-dichloro-phenyl)-oxetan-3-yl methanone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2758651-47-5) with a purity by weight of 97</w:t>
            </w:r>
            <w:r w:rsidRPr="004075CD">
              <w:rPr>
                <w:rFonts w:ascii="Times New Roman"/>
                <w:sz w:val="16"/>
              </w:rPr>
              <w:t> </w:t>
            </w:r>
            <w:r w:rsidRPr="004075CD">
              <w:rPr>
                <w:rFonts w:ascii="Times New Roman"/>
                <w:sz w:val="16"/>
              </w:rPr>
              <w:t>% or more</w:t>
            </w:r>
          </w:p>
        </w:tc>
      </w:tr>
      <w:tr w:rsidR="002D331B" w14:paraId="339AB245" w14:textId="77777777" w:rsidTr="002D331B">
        <w:tc>
          <w:tcPr>
            <w:tcW w:w="1314" w:type="dxa"/>
            <w:tcBorders>
              <w:top w:val="single" w:sz="4" w:space="0" w:color="auto"/>
              <w:left w:val="single" w:sz="4" w:space="0" w:color="auto"/>
              <w:bottom w:val="single" w:sz="4" w:space="0" w:color="auto"/>
              <w:right w:val="single" w:sz="4" w:space="0" w:color="auto"/>
            </w:tcBorders>
          </w:tcPr>
          <w:p w14:paraId="4BE29A70" w14:textId="77777777" w:rsidR="002D331B" w:rsidRPr="004075CD" w:rsidRDefault="002D331B" w:rsidP="004075CD">
            <w:pPr>
              <w:spacing w:after="0"/>
              <w:rPr>
                <w:rFonts w:ascii="Times New Roman"/>
                <w:sz w:val="16"/>
              </w:rPr>
            </w:pPr>
            <w:r w:rsidRPr="004075CD">
              <w:rPr>
                <w:rFonts w:ascii="Times New Roman"/>
                <w:sz w:val="16"/>
              </w:rPr>
              <w:t>2933 19 90</w:t>
            </w:r>
          </w:p>
        </w:tc>
        <w:tc>
          <w:tcPr>
            <w:tcW w:w="904" w:type="dxa"/>
            <w:tcBorders>
              <w:top w:val="single" w:sz="4" w:space="0" w:color="auto"/>
              <w:left w:val="single" w:sz="4" w:space="0" w:color="auto"/>
              <w:bottom w:val="single" w:sz="4" w:space="0" w:color="auto"/>
              <w:right w:val="single" w:sz="4" w:space="0" w:color="auto"/>
            </w:tcBorders>
          </w:tcPr>
          <w:p w14:paraId="3E9C1DF9" w14:textId="77777777" w:rsidR="002D331B" w:rsidRPr="004075CD" w:rsidRDefault="002D331B" w:rsidP="004075CD">
            <w:pPr>
              <w:spacing w:after="0"/>
              <w:rPr>
                <w:rFonts w:ascii="Times New Roman"/>
                <w:sz w:val="16"/>
              </w:rPr>
            </w:pPr>
            <w:r w:rsidRPr="004075CD">
              <w:rPr>
                <w:rFonts w:ascii="Times New Roman"/>
                <w:sz w:val="16"/>
              </w:rPr>
              <w:t>0012</w:t>
            </w:r>
          </w:p>
        </w:tc>
        <w:tc>
          <w:tcPr>
            <w:tcW w:w="11754" w:type="dxa"/>
            <w:tcBorders>
              <w:top w:val="single" w:sz="4" w:space="0" w:color="auto"/>
              <w:left w:val="single" w:sz="4" w:space="0" w:color="auto"/>
              <w:bottom w:val="single" w:sz="4" w:space="0" w:color="auto"/>
              <w:right w:val="single" w:sz="4" w:space="0" w:color="auto"/>
            </w:tcBorders>
          </w:tcPr>
          <w:p w14:paraId="06369F25" w14:textId="77777777" w:rsidR="002D331B" w:rsidRPr="004075CD" w:rsidRDefault="002D331B" w:rsidP="004075CD">
            <w:pPr>
              <w:spacing w:after="0"/>
              <w:rPr>
                <w:rFonts w:ascii="Times New Roman"/>
                <w:sz w:val="16"/>
              </w:rPr>
            </w:pPr>
            <w:r w:rsidRPr="004075CD">
              <w:rPr>
                <w:rFonts w:ascii="Times New Roman"/>
                <w:sz w:val="16"/>
              </w:rPr>
              <w:t>Bixafen (CAS RN 581809-46-3) with a purity by weight of 98</w:t>
            </w:r>
            <w:r w:rsidRPr="004075CD">
              <w:rPr>
                <w:rFonts w:ascii="Times New Roman"/>
                <w:sz w:val="16"/>
              </w:rPr>
              <w:t> </w:t>
            </w:r>
            <w:r w:rsidRPr="004075CD">
              <w:rPr>
                <w:rFonts w:ascii="Times New Roman"/>
                <w:sz w:val="16"/>
              </w:rPr>
              <w:t>% or more</w:t>
            </w:r>
          </w:p>
        </w:tc>
      </w:tr>
      <w:tr w:rsidR="002D331B" w14:paraId="1A5B5EB6" w14:textId="77777777" w:rsidTr="002D331B">
        <w:tc>
          <w:tcPr>
            <w:tcW w:w="1314" w:type="dxa"/>
            <w:tcBorders>
              <w:top w:val="single" w:sz="4" w:space="0" w:color="auto"/>
              <w:left w:val="single" w:sz="4" w:space="0" w:color="auto"/>
              <w:bottom w:val="single" w:sz="4" w:space="0" w:color="auto"/>
              <w:right w:val="single" w:sz="4" w:space="0" w:color="auto"/>
            </w:tcBorders>
          </w:tcPr>
          <w:p w14:paraId="50B5DAC1" w14:textId="77777777" w:rsidR="002D331B" w:rsidRPr="004075CD" w:rsidRDefault="002D331B" w:rsidP="004075CD">
            <w:pPr>
              <w:spacing w:after="0"/>
              <w:rPr>
                <w:rFonts w:ascii="Times New Roman"/>
                <w:sz w:val="16"/>
              </w:rPr>
            </w:pPr>
            <w:r w:rsidRPr="004075CD">
              <w:rPr>
                <w:rFonts w:ascii="Times New Roman"/>
                <w:sz w:val="16"/>
              </w:rPr>
              <w:t>2933 39 99</w:t>
            </w:r>
          </w:p>
        </w:tc>
        <w:tc>
          <w:tcPr>
            <w:tcW w:w="904" w:type="dxa"/>
            <w:tcBorders>
              <w:top w:val="single" w:sz="4" w:space="0" w:color="auto"/>
              <w:left w:val="single" w:sz="4" w:space="0" w:color="auto"/>
              <w:bottom w:val="single" w:sz="4" w:space="0" w:color="auto"/>
              <w:right w:val="single" w:sz="4" w:space="0" w:color="auto"/>
            </w:tcBorders>
          </w:tcPr>
          <w:p w14:paraId="435F21CD" w14:textId="77777777" w:rsidR="002D331B" w:rsidRPr="004075CD" w:rsidRDefault="002D331B" w:rsidP="004075CD">
            <w:pPr>
              <w:spacing w:after="0"/>
              <w:rPr>
                <w:rFonts w:ascii="Times New Roman"/>
                <w:sz w:val="16"/>
              </w:rPr>
            </w:pPr>
            <w:r w:rsidRPr="004075CD">
              <w:rPr>
                <w:rFonts w:ascii="Times New Roman"/>
                <w:sz w:val="16"/>
              </w:rPr>
              <w:t>0013</w:t>
            </w:r>
          </w:p>
        </w:tc>
        <w:tc>
          <w:tcPr>
            <w:tcW w:w="11754" w:type="dxa"/>
            <w:tcBorders>
              <w:top w:val="single" w:sz="4" w:space="0" w:color="auto"/>
              <w:left w:val="single" w:sz="4" w:space="0" w:color="auto"/>
              <w:bottom w:val="single" w:sz="4" w:space="0" w:color="auto"/>
              <w:right w:val="single" w:sz="4" w:space="0" w:color="auto"/>
            </w:tcBorders>
          </w:tcPr>
          <w:p w14:paraId="33A08F50" w14:textId="77777777" w:rsidR="002D331B" w:rsidRPr="004075CD" w:rsidRDefault="002D331B" w:rsidP="004075CD">
            <w:pPr>
              <w:spacing w:after="0"/>
              <w:rPr>
                <w:rFonts w:ascii="Times New Roman"/>
                <w:sz w:val="16"/>
              </w:rPr>
            </w:pPr>
            <w:r w:rsidRPr="004075CD">
              <w:rPr>
                <w:rFonts w:ascii="Times New Roman"/>
                <w:sz w:val="16"/>
              </w:rPr>
              <w:t>4-Piperidinemethanol (CAS RN 6457-49-4) with a purity by weight of 98</w:t>
            </w:r>
            <w:r w:rsidRPr="004075CD">
              <w:rPr>
                <w:rFonts w:ascii="Times New Roman"/>
                <w:sz w:val="16"/>
              </w:rPr>
              <w:t> </w:t>
            </w:r>
            <w:r w:rsidRPr="004075CD">
              <w:rPr>
                <w:rFonts w:ascii="Times New Roman"/>
                <w:sz w:val="16"/>
              </w:rPr>
              <w:t>% or more</w:t>
            </w:r>
          </w:p>
        </w:tc>
      </w:tr>
      <w:tr w:rsidR="002D331B" w14:paraId="36A656E6" w14:textId="77777777" w:rsidTr="002D331B">
        <w:tc>
          <w:tcPr>
            <w:tcW w:w="1314" w:type="dxa"/>
            <w:tcBorders>
              <w:top w:val="single" w:sz="4" w:space="0" w:color="auto"/>
              <w:left w:val="single" w:sz="4" w:space="0" w:color="auto"/>
              <w:bottom w:val="single" w:sz="4" w:space="0" w:color="auto"/>
              <w:right w:val="single" w:sz="4" w:space="0" w:color="auto"/>
            </w:tcBorders>
          </w:tcPr>
          <w:p w14:paraId="3E4D3985" w14:textId="77777777" w:rsidR="002D331B" w:rsidRPr="004075CD" w:rsidRDefault="002D331B" w:rsidP="004075CD">
            <w:pPr>
              <w:spacing w:after="0"/>
              <w:rPr>
                <w:rFonts w:ascii="Times New Roman"/>
                <w:sz w:val="16"/>
              </w:rPr>
            </w:pPr>
            <w:r w:rsidRPr="004075CD">
              <w:rPr>
                <w:rFonts w:ascii="Times New Roman"/>
                <w:sz w:val="16"/>
              </w:rPr>
              <w:t>2933 39 99</w:t>
            </w:r>
          </w:p>
        </w:tc>
        <w:tc>
          <w:tcPr>
            <w:tcW w:w="904" w:type="dxa"/>
            <w:tcBorders>
              <w:top w:val="single" w:sz="4" w:space="0" w:color="auto"/>
              <w:left w:val="single" w:sz="4" w:space="0" w:color="auto"/>
              <w:bottom w:val="single" w:sz="4" w:space="0" w:color="auto"/>
              <w:right w:val="single" w:sz="4" w:space="0" w:color="auto"/>
            </w:tcBorders>
          </w:tcPr>
          <w:p w14:paraId="6DC9FFB9" w14:textId="77777777" w:rsidR="002D331B" w:rsidRPr="004075CD" w:rsidRDefault="002D331B" w:rsidP="004075CD">
            <w:pPr>
              <w:spacing w:after="0"/>
              <w:rPr>
                <w:rFonts w:ascii="Times New Roman"/>
                <w:sz w:val="16"/>
              </w:rPr>
            </w:pPr>
            <w:r w:rsidRPr="004075CD">
              <w:rPr>
                <w:rFonts w:ascii="Times New Roman"/>
                <w:sz w:val="16"/>
              </w:rPr>
              <w:t>0014</w:t>
            </w:r>
          </w:p>
        </w:tc>
        <w:tc>
          <w:tcPr>
            <w:tcW w:w="11754" w:type="dxa"/>
            <w:tcBorders>
              <w:top w:val="single" w:sz="4" w:space="0" w:color="auto"/>
              <w:left w:val="single" w:sz="4" w:space="0" w:color="auto"/>
              <w:bottom w:val="single" w:sz="4" w:space="0" w:color="auto"/>
              <w:right w:val="single" w:sz="4" w:space="0" w:color="auto"/>
            </w:tcBorders>
          </w:tcPr>
          <w:p w14:paraId="79645776" w14:textId="77777777" w:rsidR="002D331B" w:rsidRPr="004075CD" w:rsidRDefault="002D331B" w:rsidP="004075CD">
            <w:pPr>
              <w:spacing w:after="0"/>
              <w:rPr>
                <w:rFonts w:ascii="Times New Roman"/>
                <w:sz w:val="16"/>
              </w:rPr>
            </w:pPr>
            <w:r w:rsidRPr="004075CD">
              <w:rPr>
                <w:rFonts w:ascii="Times New Roman"/>
                <w:sz w:val="16"/>
              </w:rPr>
              <w:t>6-Bromopyridin-2-amine (CAS RN 19798-81-3) with a purity by weight of 98</w:t>
            </w:r>
            <w:r w:rsidRPr="004075CD">
              <w:rPr>
                <w:rFonts w:ascii="Times New Roman"/>
                <w:sz w:val="16"/>
              </w:rPr>
              <w:t> </w:t>
            </w:r>
            <w:r w:rsidRPr="004075CD">
              <w:rPr>
                <w:rFonts w:ascii="Times New Roman"/>
                <w:sz w:val="16"/>
              </w:rPr>
              <w:t>% or more</w:t>
            </w:r>
          </w:p>
        </w:tc>
      </w:tr>
      <w:tr w:rsidR="002D331B" w14:paraId="6EF7D2B4" w14:textId="77777777" w:rsidTr="002D331B">
        <w:tc>
          <w:tcPr>
            <w:tcW w:w="1314" w:type="dxa"/>
            <w:tcBorders>
              <w:top w:val="single" w:sz="4" w:space="0" w:color="auto"/>
              <w:left w:val="single" w:sz="4" w:space="0" w:color="auto"/>
              <w:bottom w:val="single" w:sz="4" w:space="0" w:color="auto"/>
              <w:right w:val="single" w:sz="4" w:space="0" w:color="auto"/>
            </w:tcBorders>
          </w:tcPr>
          <w:p w14:paraId="26607CAA" w14:textId="77777777" w:rsidR="002D331B" w:rsidRPr="004075CD" w:rsidRDefault="002D331B" w:rsidP="004075CD">
            <w:pPr>
              <w:spacing w:after="0"/>
              <w:rPr>
                <w:rFonts w:ascii="Times New Roman"/>
                <w:sz w:val="16"/>
              </w:rPr>
            </w:pPr>
            <w:r w:rsidRPr="004075CD">
              <w:rPr>
                <w:rFonts w:ascii="Times New Roman"/>
                <w:sz w:val="16"/>
              </w:rPr>
              <w:t>2933 39 99</w:t>
            </w:r>
          </w:p>
        </w:tc>
        <w:tc>
          <w:tcPr>
            <w:tcW w:w="904" w:type="dxa"/>
            <w:tcBorders>
              <w:top w:val="single" w:sz="4" w:space="0" w:color="auto"/>
              <w:left w:val="single" w:sz="4" w:space="0" w:color="auto"/>
              <w:bottom w:val="single" w:sz="4" w:space="0" w:color="auto"/>
              <w:right w:val="single" w:sz="4" w:space="0" w:color="auto"/>
            </w:tcBorders>
          </w:tcPr>
          <w:p w14:paraId="39CF9DE2" w14:textId="77777777" w:rsidR="002D331B" w:rsidRPr="004075CD" w:rsidRDefault="002D331B" w:rsidP="004075CD">
            <w:pPr>
              <w:spacing w:after="0"/>
              <w:rPr>
                <w:rFonts w:ascii="Times New Roman"/>
                <w:sz w:val="16"/>
              </w:rPr>
            </w:pPr>
            <w:r w:rsidRPr="004075CD">
              <w:rPr>
                <w:rFonts w:ascii="Times New Roman"/>
                <w:sz w:val="16"/>
              </w:rPr>
              <w:t>0015</w:t>
            </w:r>
          </w:p>
        </w:tc>
        <w:tc>
          <w:tcPr>
            <w:tcW w:w="11754" w:type="dxa"/>
            <w:tcBorders>
              <w:top w:val="single" w:sz="4" w:space="0" w:color="auto"/>
              <w:left w:val="single" w:sz="4" w:space="0" w:color="auto"/>
              <w:bottom w:val="single" w:sz="4" w:space="0" w:color="auto"/>
              <w:right w:val="single" w:sz="4" w:space="0" w:color="auto"/>
            </w:tcBorders>
          </w:tcPr>
          <w:p w14:paraId="6CE8B0E7" w14:textId="77777777" w:rsidR="002D331B" w:rsidRPr="004075CD" w:rsidRDefault="002D331B" w:rsidP="004075CD">
            <w:pPr>
              <w:spacing w:after="0"/>
              <w:rPr>
                <w:rFonts w:ascii="Times New Roman"/>
                <w:sz w:val="16"/>
              </w:rPr>
            </w:pPr>
            <w:r w:rsidRPr="004075CD">
              <w:rPr>
                <w:rFonts w:ascii="Times New Roman"/>
                <w:sz w:val="16"/>
              </w:rPr>
              <w:t>Diflufenican (CAS RN 83164-33-4) with a purity by weight of 97</w:t>
            </w:r>
            <w:r w:rsidRPr="004075CD">
              <w:rPr>
                <w:rFonts w:ascii="Times New Roman"/>
                <w:sz w:val="16"/>
              </w:rPr>
              <w:t> </w:t>
            </w:r>
            <w:r w:rsidRPr="004075CD">
              <w:rPr>
                <w:rFonts w:ascii="Times New Roman"/>
                <w:sz w:val="16"/>
              </w:rPr>
              <w:t>% or more</w:t>
            </w:r>
          </w:p>
        </w:tc>
      </w:tr>
      <w:tr w:rsidR="002D331B" w14:paraId="10019C39" w14:textId="77777777" w:rsidTr="002D331B">
        <w:tc>
          <w:tcPr>
            <w:tcW w:w="1314" w:type="dxa"/>
            <w:tcBorders>
              <w:top w:val="single" w:sz="4" w:space="0" w:color="auto"/>
              <w:left w:val="single" w:sz="4" w:space="0" w:color="auto"/>
              <w:bottom w:val="single" w:sz="4" w:space="0" w:color="auto"/>
              <w:right w:val="single" w:sz="4" w:space="0" w:color="auto"/>
            </w:tcBorders>
          </w:tcPr>
          <w:p w14:paraId="345B3B21" w14:textId="77777777" w:rsidR="002D331B" w:rsidRPr="004075CD" w:rsidRDefault="002D331B" w:rsidP="004075CD">
            <w:pPr>
              <w:spacing w:after="0"/>
              <w:rPr>
                <w:rFonts w:ascii="Times New Roman"/>
                <w:sz w:val="16"/>
              </w:rPr>
            </w:pPr>
            <w:r w:rsidRPr="004075CD">
              <w:rPr>
                <w:rFonts w:ascii="Times New Roman"/>
                <w:sz w:val="16"/>
              </w:rPr>
              <w:t>2933 59 95</w:t>
            </w:r>
          </w:p>
        </w:tc>
        <w:tc>
          <w:tcPr>
            <w:tcW w:w="904" w:type="dxa"/>
            <w:tcBorders>
              <w:top w:val="single" w:sz="4" w:space="0" w:color="auto"/>
              <w:left w:val="single" w:sz="4" w:space="0" w:color="auto"/>
              <w:bottom w:val="single" w:sz="4" w:space="0" w:color="auto"/>
              <w:right w:val="single" w:sz="4" w:space="0" w:color="auto"/>
            </w:tcBorders>
          </w:tcPr>
          <w:p w14:paraId="66E9BA70" w14:textId="77777777" w:rsidR="002D331B" w:rsidRPr="004075CD" w:rsidRDefault="002D331B" w:rsidP="004075CD">
            <w:pPr>
              <w:spacing w:after="0"/>
              <w:rPr>
                <w:rFonts w:ascii="Times New Roman"/>
                <w:sz w:val="16"/>
              </w:rPr>
            </w:pPr>
            <w:r w:rsidRPr="004075CD">
              <w:rPr>
                <w:rFonts w:ascii="Times New Roman"/>
                <w:sz w:val="16"/>
              </w:rPr>
              <w:t>0016</w:t>
            </w:r>
          </w:p>
        </w:tc>
        <w:tc>
          <w:tcPr>
            <w:tcW w:w="11754" w:type="dxa"/>
            <w:tcBorders>
              <w:top w:val="single" w:sz="4" w:space="0" w:color="auto"/>
              <w:left w:val="single" w:sz="4" w:space="0" w:color="auto"/>
              <w:bottom w:val="single" w:sz="4" w:space="0" w:color="auto"/>
              <w:right w:val="single" w:sz="4" w:space="0" w:color="auto"/>
            </w:tcBorders>
          </w:tcPr>
          <w:p w14:paraId="2FA23580" w14:textId="77777777" w:rsidR="002D331B" w:rsidRPr="004075CD" w:rsidRDefault="002D331B" w:rsidP="004075CD">
            <w:pPr>
              <w:spacing w:after="0"/>
              <w:rPr>
                <w:rFonts w:ascii="Times New Roman"/>
                <w:sz w:val="16"/>
              </w:rPr>
            </w:pPr>
            <w:r w:rsidRPr="004075CD">
              <w:rPr>
                <w:rFonts w:ascii="Times New Roman"/>
                <w:sz w:val="16"/>
              </w:rPr>
              <w:t>2-(Trifluoromethyl)-4H,5H,6H,7H-pyrazolo[1,5-a]pyrazin-4-one (CAS RN 1196153-16-8) with a purity by weight of 98</w:t>
            </w:r>
            <w:r w:rsidRPr="004075CD">
              <w:rPr>
                <w:rFonts w:ascii="Times New Roman"/>
                <w:sz w:val="16"/>
              </w:rPr>
              <w:t> </w:t>
            </w:r>
            <w:r w:rsidRPr="004075CD">
              <w:rPr>
                <w:rFonts w:ascii="Times New Roman"/>
                <w:sz w:val="16"/>
              </w:rPr>
              <w:t>% or more</w:t>
            </w:r>
          </w:p>
        </w:tc>
      </w:tr>
      <w:tr w:rsidR="002D331B" w14:paraId="73AC96A2" w14:textId="77777777" w:rsidTr="002D331B">
        <w:tc>
          <w:tcPr>
            <w:tcW w:w="1314" w:type="dxa"/>
            <w:tcBorders>
              <w:top w:val="single" w:sz="4" w:space="0" w:color="auto"/>
              <w:left w:val="single" w:sz="4" w:space="0" w:color="auto"/>
              <w:bottom w:val="single" w:sz="4" w:space="0" w:color="auto"/>
              <w:right w:val="single" w:sz="4" w:space="0" w:color="auto"/>
            </w:tcBorders>
          </w:tcPr>
          <w:p w14:paraId="28D2E683" w14:textId="77777777" w:rsidR="002D331B" w:rsidRPr="004075CD" w:rsidRDefault="002D331B" w:rsidP="004075CD">
            <w:pPr>
              <w:spacing w:after="0"/>
              <w:rPr>
                <w:rFonts w:ascii="Times New Roman"/>
                <w:sz w:val="16"/>
              </w:rPr>
            </w:pPr>
            <w:r w:rsidRPr="004075CD">
              <w:rPr>
                <w:rFonts w:ascii="Times New Roman"/>
                <w:sz w:val="16"/>
              </w:rPr>
              <w:t>2933 99 80</w:t>
            </w:r>
          </w:p>
        </w:tc>
        <w:tc>
          <w:tcPr>
            <w:tcW w:w="904" w:type="dxa"/>
            <w:tcBorders>
              <w:top w:val="single" w:sz="4" w:space="0" w:color="auto"/>
              <w:left w:val="single" w:sz="4" w:space="0" w:color="auto"/>
              <w:bottom w:val="single" w:sz="4" w:space="0" w:color="auto"/>
              <w:right w:val="single" w:sz="4" w:space="0" w:color="auto"/>
            </w:tcBorders>
          </w:tcPr>
          <w:p w14:paraId="00622C96" w14:textId="77777777" w:rsidR="002D331B" w:rsidRPr="004075CD" w:rsidRDefault="002D331B" w:rsidP="004075CD">
            <w:pPr>
              <w:spacing w:after="0"/>
              <w:rPr>
                <w:rFonts w:ascii="Times New Roman"/>
                <w:sz w:val="16"/>
              </w:rPr>
            </w:pPr>
            <w:r w:rsidRPr="004075CD">
              <w:rPr>
                <w:rFonts w:ascii="Times New Roman"/>
                <w:sz w:val="16"/>
              </w:rPr>
              <w:t>0017</w:t>
            </w:r>
          </w:p>
        </w:tc>
        <w:tc>
          <w:tcPr>
            <w:tcW w:w="11754" w:type="dxa"/>
            <w:tcBorders>
              <w:top w:val="single" w:sz="4" w:space="0" w:color="auto"/>
              <w:left w:val="single" w:sz="4" w:space="0" w:color="auto"/>
              <w:bottom w:val="single" w:sz="4" w:space="0" w:color="auto"/>
              <w:right w:val="single" w:sz="4" w:space="0" w:color="auto"/>
            </w:tcBorders>
          </w:tcPr>
          <w:p w14:paraId="51552EFD" w14:textId="77777777" w:rsidR="002D331B" w:rsidRPr="004075CD" w:rsidRDefault="002D331B" w:rsidP="004075CD">
            <w:pPr>
              <w:spacing w:after="0"/>
              <w:rPr>
                <w:rFonts w:ascii="Times New Roman"/>
                <w:sz w:val="16"/>
              </w:rPr>
            </w:pPr>
            <w:r w:rsidRPr="004075CD">
              <w:rPr>
                <w:rFonts w:ascii="Times New Roman"/>
                <w:sz w:val="16"/>
              </w:rPr>
              <w:t>Methyl (2R)-2-amino-3-(7-methyl-1H-indazol-5-yl)propanoate dihydrochloride (CAS RN 1414976-14-9) with a purity by weight of 98</w:t>
            </w:r>
            <w:r w:rsidRPr="004075CD">
              <w:rPr>
                <w:rFonts w:ascii="Times New Roman"/>
                <w:sz w:val="16"/>
              </w:rPr>
              <w:t> </w:t>
            </w:r>
            <w:r w:rsidRPr="004075CD">
              <w:rPr>
                <w:rFonts w:ascii="Times New Roman"/>
                <w:sz w:val="16"/>
              </w:rPr>
              <w:t>% or more</w:t>
            </w:r>
          </w:p>
        </w:tc>
      </w:tr>
      <w:tr w:rsidR="002D331B" w14:paraId="158F1CE7" w14:textId="77777777" w:rsidTr="002D331B">
        <w:tc>
          <w:tcPr>
            <w:tcW w:w="1314" w:type="dxa"/>
            <w:tcBorders>
              <w:top w:val="single" w:sz="4" w:space="0" w:color="auto"/>
              <w:left w:val="single" w:sz="4" w:space="0" w:color="auto"/>
              <w:bottom w:val="single" w:sz="4" w:space="0" w:color="auto"/>
              <w:right w:val="single" w:sz="4" w:space="0" w:color="auto"/>
            </w:tcBorders>
          </w:tcPr>
          <w:p w14:paraId="3F1BAB94" w14:textId="77777777" w:rsidR="002D331B" w:rsidRPr="004075CD" w:rsidRDefault="002D331B" w:rsidP="004075CD">
            <w:pPr>
              <w:spacing w:after="0"/>
              <w:rPr>
                <w:rFonts w:ascii="Times New Roman"/>
                <w:sz w:val="16"/>
              </w:rPr>
            </w:pPr>
            <w:r w:rsidRPr="004075CD">
              <w:rPr>
                <w:rFonts w:ascii="Times New Roman"/>
                <w:sz w:val="16"/>
              </w:rPr>
              <w:t>2933 99 80</w:t>
            </w:r>
          </w:p>
        </w:tc>
        <w:tc>
          <w:tcPr>
            <w:tcW w:w="904" w:type="dxa"/>
            <w:tcBorders>
              <w:top w:val="single" w:sz="4" w:space="0" w:color="auto"/>
              <w:left w:val="single" w:sz="4" w:space="0" w:color="auto"/>
              <w:bottom w:val="single" w:sz="4" w:space="0" w:color="auto"/>
              <w:right w:val="single" w:sz="4" w:space="0" w:color="auto"/>
            </w:tcBorders>
          </w:tcPr>
          <w:p w14:paraId="6320E9D2" w14:textId="77777777" w:rsidR="002D331B" w:rsidRPr="004075CD" w:rsidRDefault="002D331B" w:rsidP="004075CD">
            <w:pPr>
              <w:spacing w:after="0"/>
              <w:rPr>
                <w:rFonts w:ascii="Times New Roman"/>
                <w:sz w:val="16"/>
              </w:rPr>
            </w:pPr>
            <w:r w:rsidRPr="004075CD">
              <w:rPr>
                <w:rFonts w:ascii="Times New Roman"/>
                <w:sz w:val="16"/>
              </w:rPr>
              <w:t>0018</w:t>
            </w:r>
          </w:p>
        </w:tc>
        <w:tc>
          <w:tcPr>
            <w:tcW w:w="11754" w:type="dxa"/>
            <w:tcBorders>
              <w:top w:val="single" w:sz="4" w:space="0" w:color="auto"/>
              <w:left w:val="single" w:sz="4" w:space="0" w:color="auto"/>
              <w:bottom w:val="single" w:sz="4" w:space="0" w:color="auto"/>
              <w:right w:val="single" w:sz="4" w:space="0" w:color="auto"/>
            </w:tcBorders>
          </w:tcPr>
          <w:p w14:paraId="00B717E0" w14:textId="77777777" w:rsidR="002D331B" w:rsidRPr="004075CD" w:rsidRDefault="002D331B" w:rsidP="004075CD">
            <w:pPr>
              <w:spacing w:after="0"/>
              <w:rPr>
                <w:rFonts w:ascii="Times New Roman"/>
                <w:sz w:val="16"/>
              </w:rPr>
            </w:pPr>
            <w:r w:rsidRPr="004075CD">
              <w:rPr>
                <w:rFonts w:ascii="Times New Roman"/>
                <w:sz w:val="16"/>
              </w:rPr>
              <w:t>5-Nitro-1,3-dihydro-2H-benzimidazol-2-one (CAS RN 93-84-5) with a purity of 91</w:t>
            </w:r>
            <w:r w:rsidRPr="004075CD">
              <w:rPr>
                <w:rFonts w:ascii="Times New Roman"/>
                <w:sz w:val="16"/>
              </w:rPr>
              <w:t> </w:t>
            </w:r>
            <w:r w:rsidRPr="004075CD">
              <w:rPr>
                <w:rFonts w:ascii="Times New Roman"/>
                <w:sz w:val="16"/>
              </w:rPr>
              <w:t>% by weight or more, in an aqueous suspension</w:t>
            </w:r>
          </w:p>
        </w:tc>
      </w:tr>
      <w:tr w:rsidR="002D331B" w14:paraId="7DB71B09" w14:textId="77777777" w:rsidTr="002D331B">
        <w:tc>
          <w:tcPr>
            <w:tcW w:w="1314" w:type="dxa"/>
            <w:tcBorders>
              <w:top w:val="single" w:sz="4" w:space="0" w:color="auto"/>
              <w:left w:val="single" w:sz="4" w:space="0" w:color="auto"/>
              <w:bottom w:val="single" w:sz="4" w:space="0" w:color="auto"/>
              <w:right w:val="single" w:sz="4" w:space="0" w:color="auto"/>
            </w:tcBorders>
          </w:tcPr>
          <w:p w14:paraId="2E549765" w14:textId="77777777" w:rsidR="002D331B" w:rsidRPr="004075CD" w:rsidRDefault="002D331B" w:rsidP="004075CD">
            <w:pPr>
              <w:spacing w:after="0"/>
              <w:rPr>
                <w:rFonts w:ascii="Times New Roman"/>
                <w:sz w:val="16"/>
              </w:rPr>
            </w:pPr>
            <w:r w:rsidRPr="004075CD">
              <w:rPr>
                <w:rFonts w:ascii="Times New Roman"/>
                <w:sz w:val="16"/>
              </w:rPr>
              <w:t>2934 10 00</w:t>
            </w:r>
          </w:p>
        </w:tc>
        <w:tc>
          <w:tcPr>
            <w:tcW w:w="904" w:type="dxa"/>
            <w:tcBorders>
              <w:top w:val="single" w:sz="4" w:space="0" w:color="auto"/>
              <w:left w:val="single" w:sz="4" w:space="0" w:color="auto"/>
              <w:bottom w:val="single" w:sz="4" w:space="0" w:color="auto"/>
              <w:right w:val="single" w:sz="4" w:space="0" w:color="auto"/>
            </w:tcBorders>
          </w:tcPr>
          <w:p w14:paraId="4E7A4CEF" w14:textId="77777777" w:rsidR="002D331B" w:rsidRPr="004075CD" w:rsidRDefault="002D331B" w:rsidP="004075CD">
            <w:pPr>
              <w:spacing w:after="0"/>
              <w:rPr>
                <w:rFonts w:ascii="Times New Roman"/>
                <w:sz w:val="16"/>
              </w:rPr>
            </w:pPr>
            <w:r w:rsidRPr="004075CD">
              <w:rPr>
                <w:rFonts w:ascii="Times New Roman"/>
                <w:sz w:val="16"/>
              </w:rPr>
              <w:t>0019</w:t>
            </w:r>
          </w:p>
        </w:tc>
        <w:tc>
          <w:tcPr>
            <w:tcW w:w="11754" w:type="dxa"/>
            <w:tcBorders>
              <w:top w:val="single" w:sz="4" w:space="0" w:color="auto"/>
              <w:left w:val="single" w:sz="4" w:space="0" w:color="auto"/>
              <w:bottom w:val="single" w:sz="4" w:space="0" w:color="auto"/>
              <w:right w:val="single" w:sz="4" w:space="0" w:color="auto"/>
            </w:tcBorders>
          </w:tcPr>
          <w:p w14:paraId="44E63E32" w14:textId="77777777" w:rsidR="002D331B" w:rsidRPr="004075CD" w:rsidRDefault="002D331B" w:rsidP="004075CD">
            <w:pPr>
              <w:spacing w:after="0"/>
              <w:rPr>
                <w:rFonts w:ascii="Times New Roman"/>
                <w:sz w:val="16"/>
              </w:rPr>
            </w:pPr>
            <w:r w:rsidRPr="004075CD">
              <w:rPr>
                <w:rFonts w:ascii="Times New Roman"/>
                <w:sz w:val="16"/>
              </w:rPr>
              <w:t>(2Z)-{2-[(tert-Butoxycarbonyl)amino]-1,3-thiazol-4-yl}{[(1-tert-butoxy-2-methyl-1-oxopropan-2-yl)oxy]imino}acetic acid (CAS RN 137088-65-4) with a purity by weight of 97</w:t>
            </w:r>
            <w:r w:rsidRPr="004075CD">
              <w:rPr>
                <w:rFonts w:ascii="Times New Roman"/>
                <w:sz w:val="16"/>
              </w:rPr>
              <w:t> </w:t>
            </w:r>
            <w:r w:rsidRPr="004075CD">
              <w:rPr>
                <w:rFonts w:ascii="Times New Roman"/>
                <w:sz w:val="16"/>
              </w:rPr>
              <w:t>% or more</w:t>
            </w:r>
          </w:p>
        </w:tc>
      </w:tr>
      <w:tr w:rsidR="002D331B" w14:paraId="3590E147" w14:textId="77777777" w:rsidTr="002D331B">
        <w:tc>
          <w:tcPr>
            <w:tcW w:w="1314" w:type="dxa"/>
            <w:tcBorders>
              <w:top w:val="single" w:sz="4" w:space="0" w:color="auto"/>
              <w:left w:val="single" w:sz="4" w:space="0" w:color="auto"/>
              <w:bottom w:val="single" w:sz="4" w:space="0" w:color="auto"/>
              <w:right w:val="single" w:sz="4" w:space="0" w:color="auto"/>
            </w:tcBorders>
          </w:tcPr>
          <w:p w14:paraId="7495362E" w14:textId="77777777" w:rsidR="002D331B" w:rsidRPr="004075CD" w:rsidRDefault="002D331B" w:rsidP="004075CD">
            <w:pPr>
              <w:spacing w:after="0"/>
              <w:rPr>
                <w:rFonts w:ascii="Times New Roman"/>
                <w:sz w:val="16"/>
              </w:rPr>
            </w:pPr>
            <w:r w:rsidRPr="004075CD">
              <w:rPr>
                <w:rFonts w:ascii="Times New Roman"/>
                <w:sz w:val="16"/>
              </w:rPr>
              <w:t>2934 99 90</w:t>
            </w:r>
          </w:p>
        </w:tc>
        <w:tc>
          <w:tcPr>
            <w:tcW w:w="904" w:type="dxa"/>
            <w:tcBorders>
              <w:top w:val="single" w:sz="4" w:space="0" w:color="auto"/>
              <w:left w:val="single" w:sz="4" w:space="0" w:color="auto"/>
              <w:bottom w:val="single" w:sz="4" w:space="0" w:color="auto"/>
              <w:right w:val="single" w:sz="4" w:space="0" w:color="auto"/>
            </w:tcBorders>
          </w:tcPr>
          <w:p w14:paraId="648D96B8" w14:textId="77777777" w:rsidR="002D331B" w:rsidRPr="004075CD" w:rsidRDefault="002D331B" w:rsidP="004075CD">
            <w:pPr>
              <w:spacing w:after="0"/>
              <w:rPr>
                <w:rFonts w:ascii="Times New Roman"/>
                <w:sz w:val="16"/>
              </w:rPr>
            </w:pPr>
            <w:r w:rsidRPr="004075CD">
              <w:rPr>
                <w:rFonts w:ascii="Times New Roman"/>
                <w:sz w:val="16"/>
              </w:rPr>
              <w:t>0020</w:t>
            </w:r>
          </w:p>
        </w:tc>
        <w:tc>
          <w:tcPr>
            <w:tcW w:w="11754" w:type="dxa"/>
            <w:tcBorders>
              <w:top w:val="single" w:sz="4" w:space="0" w:color="auto"/>
              <w:left w:val="single" w:sz="4" w:space="0" w:color="auto"/>
              <w:bottom w:val="single" w:sz="4" w:space="0" w:color="auto"/>
              <w:right w:val="single" w:sz="4" w:space="0" w:color="auto"/>
            </w:tcBorders>
          </w:tcPr>
          <w:p w14:paraId="26DC074F" w14:textId="77777777" w:rsidR="002D331B" w:rsidRPr="004075CD" w:rsidRDefault="002D331B" w:rsidP="004075CD">
            <w:pPr>
              <w:spacing w:after="0"/>
              <w:rPr>
                <w:rFonts w:ascii="Times New Roman"/>
                <w:sz w:val="16"/>
              </w:rPr>
            </w:pPr>
            <w:r w:rsidRPr="004075CD">
              <w:rPr>
                <w:rFonts w:ascii="Times New Roman"/>
                <w:sz w:val="16"/>
              </w:rPr>
              <w:t>Ascomycin (CAS RN 104987-12-4) with a purity by weight of 95</w:t>
            </w:r>
            <w:r w:rsidRPr="004075CD">
              <w:rPr>
                <w:rFonts w:ascii="Times New Roman"/>
                <w:sz w:val="16"/>
              </w:rPr>
              <w:t> </w:t>
            </w:r>
            <w:r w:rsidRPr="004075CD">
              <w:rPr>
                <w:rFonts w:ascii="Times New Roman"/>
                <w:sz w:val="16"/>
              </w:rPr>
              <w:t>% or more</w:t>
            </w:r>
          </w:p>
        </w:tc>
      </w:tr>
      <w:tr w:rsidR="002D331B" w14:paraId="2664450A" w14:textId="77777777" w:rsidTr="002D331B">
        <w:tc>
          <w:tcPr>
            <w:tcW w:w="1314" w:type="dxa"/>
            <w:tcBorders>
              <w:top w:val="single" w:sz="4" w:space="0" w:color="auto"/>
              <w:left w:val="single" w:sz="4" w:space="0" w:color="auto"/>
              <w:bottom w:val="single" w:sz="4" w:space="0" w:color="auto"/>
              <w:right w:val="single" w:sz="4" w:space="0" w:color="auto"/>
            </w:tcBorders>
          </w:tcPr>
          <w:p w14:paraId="121F3B76" w14:textId="77777777" w:rsidR="002D331B" w:rsidRPr="004075CD" w:rsidRDefault="002D331B" w:rsidP="004075CD">
            <w:pPr>
              <w:spacing w:after="0"/>
              <w:rPr>
                <w:rFonts w:ascii="Times New Roman"/>
                <w:sz w:val="16"/>
              </w:rPr>
            </w:pPr>
            <w:r w:rsidRPr="004075CD">
              <w:rPr>
                <w:rFonts w:ascii="Times New Roman"/>
                <w:sz w:val="16"/>
              </w:rPr>
              <w:t>2934 99 90</w:t>
            </w:r>
          </w:p>
        </w:tc>
        <w:tc>
          <w:tcPr>
            <w:tcW w:w="904" w:type="dxa"/>
            <w:tcBorders>
              <w:top w:val="single" w:sz="4" w:space="0" w:color="auto"/>
              <w:left w:val="single" w:sz="4" w:space="0" w:color="auto"/>
              <w:bottom w:val="single" w:sz="4" w:space="0" w:color="auto"/>
              <w:right w:val="single" w:sz="4" w:space="0" w:color="auto"/>
            </w:tcBorders>
          </w:tcPr>
          <w:p w14:paraId="266562FF" w14:textId="77777777" w:rsidR="002D331B" w:rsidRPr="004075CD" w:rsidRDefault="002D331B" w:rsidP="004075CD">
            <w:pPr>
              <w:spacing w:after="0"/>
              <w:rPr>
                <w:rFonts w:ascii="Times New Roman"/>
                <w:sz w:val="16"/>
              </w:rPr>
            </w:pPr>
            <w:r w:rsidRPr="004075CD">
              <w:rPr>
                <w:rFonts w:ascii="Times New Roman"/>
                <w:sz w:val="16"/>
              </w:rPr>
              <w:t>0021</w:t>
            </w:r>
          </w:p>
        </w:tc>
        <w:tc>
          <w:tcPr>
            <w:tcW w:w="11754" w:type="dxa"/>
            <w:tcBorders>
              <w:top w:val="single" w:sz="4" w:space="0" w:color="auto"/>
              <w:left w:val="single" w:sz="4" w:space="0" w:color="auto"/>
              <w:bottom w:val="single" w:sz="4" w:space="0" w:color="auto"/>
              <w:right w:val="single" w:sz="4" w:space="0" w:color="auto"/>
            </w:tcBorders>
          </w:tcPr>
          <w:p w14:paraId="7D6655CC" w14:textId="77777777" w:rsidR="004632C1" w:rsidRDefault="002D331B" w:rsidP="004075CD">
            <w:pPr>
              <w:spacing w:after="0"/>
              <w:rPr>
                <w:rFonts w:ascii="Times New Roman"/>
                <w:sz w:val="16"/>
              </w:rPr>
            </w:pPr>
            <w:r w:rsidRPr="004075CD">
              <w:rPr>
                <w:rFonts w:ascii="Times New Roman"/>
                <w:sz w:val="16"/>
              </w:rPr>
              <w:t>Wet paste or powder,</w:t>
            </w:r>
            <w:r w:rsidRPr="004075CD">
              <w:rPr>
                <w:rFonts w:ascii="Times New Roman"/>
                <w:sz w:val="16"/>
              </w:rPr>
              <w:t>  </w:t>
            </w:r>
            <w:r w:rsidRPr="004075CD">
              <w:rPr>
                <w:rFonts w:ascii="Times New Roman"/>
                <w:sz w:val="16"/>
              </w:rPr>
              <w:t xml:space="preserve"> </w:t>
            </w:r>
          </w:p>
          <w:p w14:paraId="60D79D2E" w14:textId="77777777" w:rsidR="004632C1" w:rsidRDefault="002D331B" w:rsidP="004075CD">
            <w:pPr>
              <w:spacing w:after="0"/>
              <w:rPr>
                <w:rFonts w:ascii="Times New Roman"/>
                <w:sz w:val="16"/>
              </w:rPr>
            </w:pPr>
            <w:r w:rsidRPr="004075CD">
              <w:rPr>
                <w:rFonts w:ascii="Times New Roman"/>
                <w:sz w:val="16"/>
              </w:rPr>
              <w:t>•</w:t>
            </w:r>
            <w:r w:rsidRPr="004075CD">
              <w:rPr>
                <w:rFonts w:ascii="Times New Roman"/>
                <w:sz w:val="16"/>
              </w:rPr>
              <w:t xml:space="preserve"> with a content by weight of 1-{[(6R,7R)-7-amino-2-carboxy-8-oxo-5-thia-1-azabicyclo[4.2.0]oct-2-en-3-yl]methyl}-1-methylpyrrolidin-1-iumchloride (CAS RN 103121-85-3) of 78</w:t>
            </w:r>
            <w:r w:rsidRPr="004075CD">
              <w:rPr>
                <w:rFonts w:ascii="Times New Roman"/>
                <w:sz w:val="16"/>
              </w:rPr>
              <w:t> </w:t>
            </w:r>
            <w:r w:rsidRPr="004075CD">
              <w:rPr>
                <w:rFonts w:ascii="Times New Roman"/>
                <w:sz w:val="16"/>
              </w:rPr>
              <w:t xml:space="preserve">% or more, </w:t>
            </w:r>
          </w:p>
          <w:p w14:paraId="3F80A6AC" w14:textId="77777777" w:rsidR="004632C1" w:rsidRDefault="002D331B" w:rsidP="004075CD">
            <w:pPr>
              <w:spacing w:after="0"/>
              <w:rPr>
                <w:rFonts w:ascii="Times New Roman"/>
                <w:sz w:val="16"/>
              </w:rPr>
            </w:pPr>
            <w:r w:rsidRPr="004075CD">
              <w:rPr>
                <w:rFonts w:ascii="Times New Roman"/>
                <w:sz w:val="16"/>
              </w:rPr>
              <w:t>•</w:t>
            </w:r>
            <w:r w:rsidRPr="004075CD">
              <w:rPr>
                <w:rFonts w:ascii="Times New Roman"/>
                <w:sz w:val="16"/>
              </w:rPr>
              <w:t xml:space="preserve"> with a content by weight of water of not more than 20</w:t>
            </w:r>
            <w:r w:rsidRPr="004075CD">
              <w:rPr>
                <w:rFonts w:ascii="Times New Roman"/>
                <w:sz w:val="16"/>
              </w:rPr>
              <w:t> </w:t>
            </w:r>
            <w:r w:rsidRPr="004075CD">
              <w:rPr>
                <w:rFonts w:ascii="Times New Roman"/>
                <w:sz w:val="16"/>
              </w:rPr>
              <w:t>%,</w:t>
            </w:r>
            <w:r w:rsidRPr="004075CD">
              <w:rPr>
                <w:rFonts w:ascii="Times New Roman"/>
                <w:sz w:val="16"/>
              </w:rPr>
              <w:t>  </w:t>
            </w:r>
            <w:r w:rsidRPr="004075CD">
              <w:rPr>
                <w:rFonts w:ascii="Times New Roman"/>
                <w:sz w:val="16"/>
              </w:rPr>
              <w:t xml:space="preserve"> </w:t>
            </w:r>
          </w:p>
          <w:p w14:paraId="1A939C04" w14:textId="4AB5E78B" w:rsidR="002D331B" w:rsidRPr="004075CD" w:rsidRDefault="002D331B" w:rsidP="004075CD">
            <w:pPr>
              <w:spacing w:after="0"/>
              <w:rPr>
                <w:rFonts w:ascii="Times New Roman"/>
                <w:sz w:val="16"/>
              </w:rPr>
            </w:pPr>
            <w:r w:rsidRPr="004075CD">
              <w:rPr>
                <w:rFonts w:ascii="Times New Roman"/>
                <w:sz w:val="16"/>
              </w:rPr>
              <w:t>•</w:t>
            </w:r>
            <w:r w:rsidRPr="004075CD">
              <w:rPr>
                <w:rFonts w:ascii="Times New Roman"/>
                <w:sz w:val="16"/>
              </w:rPr>
              <w:t xml:space="preserve"> and with a dry weight purity of 1-{[(6R,7R)-7-amino-2-carboxy-8-oxo-5-thia-1-azabicyclo[4.2.0]oct-2-en-3-yl]methyl}-1-methylpyrrolidin-1-iumchloride (CAS RN 103121-85-3) of 97</w:t>
            </w:r>
            <w:r w:rsidRPr="004075CD">
              <w:rPr>
                <w:rFonts w:ascii="Times New Roman"/>
                <w:sz w:val="16"/>
              </w:rPr>
              <w:t> </w:t>
            </w:r>
            <w:r w:rsidRPr="004075CD">
              <w:rPr>
                <w:rFonts w:ascii="Times New Roman"/>
                <w:sz w:val="16"/>
              </w:rPr>
              <w:t>% or more</w:t>
            </w:r>
          </w:p>
        </w:tc>
      </w:tr>
      <w:tr w:rsidR="002D331B" w14:paraId="762EF0B9" w14:textId="77777777" w:rsidTr="002D331B">
        <w:tc>
          <w:tcPr>
            <w:tcW w:w="1314" w:type="dxa"/>
            <w:tcBorders>
              <w:top w:val="single" w:sz="4" w:space="0" w:color="auto"/>
              <w:left w:val="single" w:sz="4" w:space="0" w:color="auto"/>
              <w:bottom w:val="single" w:sz="4" w:space="0" w:color="auto"/>
              <w:right w:val="single" w:sz="4" w:space="0" w:color="auto"/>
            </w:tcBorders>
          </w:tcPr>
          <w:p w14:paraId="6FB94C93" w14:textId="77777777" w:rsidR="002D331B" w:rsidRPr="004075CD" w:rsidRDefault="002D331B" w:rsidP="004075CD">
            <w:pPr>
              <w:spacing w:after="0"/>
              <w:rPr>
                <w:rFonts w:ascii="Times New Roman"/>
                <w:sz w:val="16"/>
              </w:rPr>
            </w:pPr>
            <w:r w:rsidRPr="004075CD">
              <w:rPr>
                <w:rFonts w:ascii="Times New Roman"/>
                <w:sz w:val="16"/>
              </w:rPr>
              <w:t>2934 99 90</w:t>
            </w:r>
          </w:p>
        </w:tc>
        <w:tc>
          <w:tcPr>
            <w:tcW w:w="904" w:type="dxa"/>
            <w:tcBorders>
              <w:top w:val="single" w:sz="4" w:space="0" w:color="auto"/>
              <w:left w:val="single" w:sz="4" w:space="0" w:color="auto"/>
              <w:bottom w:val="single" w:sz="4" w:space="0" w:color="auto"/>
              <w:right w:val="single" w:sz="4" w:space="0" w:color="auto"/>
            </w:tcBorders>
          </w:tcPr>
          <w:p w14:paraId="29C7B6EF" w14:textId="77777777" w:rsidR="002D331B" w:rsidRPr="004075CD" w:rsidRDefault="002D331B" w:rsidP="004075CD">
            <w:pPr>
              <w:spacing w:after="0"/>
              <w:rPr>
                <w:rFonts w:ascii="Times New Roman"/>
                <w:sz w:val="16"/>
              </w:rPr>
            </w:pPr>
            <w:r w:rsidRPr="004075CD">
              <w:rPr>
                <w:rFonts w:ascii="Times New Roman"/>
                <w:sz w:val="16"/>
              </w:rPr>
              <w:t>0022</w:t>
            </w:r>
          </w:p>
        </w:tc>
        <w:tc>
          <w:tcPr>
            <w:tcW w:w="11754" w:type="dxa"/>
            <w:tcBorders>
              <w:top w:val="single" w:sz="4" w:space="0" w:color="auto"/>
              <w:left w:val="single" w:sz="4" w:space="0" w:color="auto"/>
              <w:bottom w:val="single" w:sz="4" w:space="0" w:color="auto"/>
              <w:right w:val="single" w:sz="4" w:space="0" w:color="auto"/>
            </w:tcBorders>
          </w:tcPr>
          <w:p w14:paraId="6DC1A824" w14:textId="77777777" w:rsidR="002D331B" w:rsidRPr="004075CD" w:rsidRDefault="002D331B" w:rsidP="004075CD">
            <w:pPr>
              <w:spacing w:after="0"/>
              <w:rPr>
                <w:rFonts w:ascii="Times New Roman"/>
                <w:sz w:val="16"/>
              </w:rPr>
            </w:pPr>
            <w:r w:rsidRPr="004075CD">
              <w:rPr>
                <w:rFonts w:ascii="Times New Roman"/>
                <w:sz w:val="16"/>
              </w:rPr>
              <w:t>N-(1-((2R,3R,4R,5R)-3-fluoro-4-hydroxy-5-(hydroxymethyl)tetrahydrofuran-2-yl)-2-oxo-1,2-dihydropyrimidin-4-yl)acetamide (CAS RN 159414-97-8) with a purity by weight of 98</w:t>
            </w:r>
            <w:r w:rsidRPr="004075CD">
              <w:rPr>
                <w:rFonts w:ascii="Times New Roman"/>
                <w:sz w:val="16"/>
              </w:rPr>
              <w:t> </w:t>
            </w:r>
            <w:r w:rsidRPr="004075CD">
              <w:rPr>
                <w:rFonts w:ascii="Times New Roman"/>
                <w:sz w:val="16"/>
              </w:rPr>
              <w:t>% or more</w:t>
            </w:r>
          </w:p>
        </w:tc>
      </w:tr>
      <w:tr w:rsidR="002D331B" w14:paraId="773C6B45" w14:textId="77777777" w:rsidTr="002D331B">
        <w:tc>
          <w:tcPr>
            <w:tcW w:w="1314" w:type="dxa"/>
            <w:tcBorders>
              <w:top w:val="single" w:sz="4" w:space="0" w:color="auto"/>
              <w:left w:val="single" w:sz="4" w:space="0" w:color="auto"/>
              <w:bottom w:val="single" w:sz="4" w:space="0" w:color="auto"/>
              <w:right w:val="single" w:sz="4" w:space="0" w:color="auto"/>
            </w:tcBorders>
          </w:tcPr>
          <w:p w14:paraId="01D5D316" w14:textId="77777777" w:rsidR="002D331B" w:rsidRPr="004075CD" w:rsidRDefault="002D331B" w:rsidP="004075CD">
            <w:pPr>
              <w:spacing w:after="0"/>
              <w:rPr>
                <w:rFonts w:ascii="Times New Roman"/>
                <w:sz w:val="16"/>
              </w:rPr>
            </w:pPr>
            <w:r w:rsidRPr="004075CD">
              <w:rPr>
                <w:rFonts w:ascii="Times New Roman"/>
                <w:sz w:val="16"/>
              </w:rPr>
              <w:t>2934 99 90</w:t>
            </w:r>
          </w:p>
        </w:tc>
        <w:tc>
          <w:tcPr>
            <w:tcW w:w="904" w:type="dxa"/>
            <w:tcBorders>
              <w:top w:val="single" w:sz="4" w:space="0" w:color="auto"/>
              <w:left w:val="single" w:sz="4" w:space="0" w:color="auto"/>
              <w:bottom w:val="single" w:sz="4" w:space="0" w:color="auto"/>
              <w:right w:val="single" w:sz="4" w:space="0" w:color="auto"/>
            </w:tcBorders>
          </w:tcPr>
          <w:p w14:paraId="62B0F71D" w14:textId="77777777" w:rsidR="002D331B" w:rsidRPr="004075CD" w:rsidRDefault="002D331B" w:rsidP="004075CD">
            <w:pPr>
              <w:spacing w:after="0"/>
              <w:rPr>
                <w:rFonts w:ascii="Times New Roman"/>
                <w:sz w:val="16"/>
              </w:rPr>
            </w:pPr>
            <w:r w:rsidRPr="004075CD">
              <w:rPr>
                <w:rFonts w:ascii="Times New Roman"/>
                <w:sz w:val="16"/>
              </w:rPr>
              <w:t>0023</w:t>
            </w:r>
          </w:p>
        </w:tc>
        <w:tc>
          <w:tcPr>
            <w:tcW w:w="11754" w:type="dxa"/>
            <w:tcBorders>
              <w:top w:val="single" w:sz="4" w:space="0" w:color="auto"/>
              <w:left w:val="single" w:sz="4" w:space="0" w:color="auto"/>
              <w:bottom w:val="single" w:sz="4" w:space="0" w:color="auto"/>
              <w:right w:val="single" w:sz="4" w:space="0" w:color="auto"/>
            </w:tcBorders>
          </w:tcPr>
          <w:p w14:paraId="3A0502F9" w14:textId="77777777" w:rsidR="002D331B" w:rsidRPr="004075CD" w:rsidRDefault="002D331B" w:rsidP="004075CD">
            <w:pPr>
              <w:spacing w:after="0"/>
              <w:rPr>
                <w:rFonts w:ascii="Times New Roman"/>
                <w:sz w:val="16"/>
              </w:rPr>
            </w:pPr>
            <w:r w:rsidRPr="004075CD">
              <w:rPr>
                <w:rFonts w:ascii="Times New Roman"/>
                <w:sz w:val="16"/>
              </w:rPr>
              <w:t>N-(9-((2R,3R,4R,5R)-3-fluoro-4-hydroxy-5-(hydroxymethyl)tetrahydrofuran-2-yl)-9H-purin-6-yl)benzamide (CAS RN 136834-20-3) with a purity by weight of 98</w:t>
            </w:r>
            <w:r w:rsidRPr="004075CD">
              <w:rPr>
                <w:rFonts w:ascii="Times New Roman"/>
                <w:sz w:val="16"/>
              </w:rPr>
              <w:t> </w:t>
            </w:r>
            <w:r w:rsidRPr="004075CD">
              <w:rPr>
                <w:rFonts w:ascii="Times New Roman"/>
                <w:sz w:val="16"/>
              </w:rPr>
              <w:t>% or more</w:t>
            </w:r>
          </w:p>
        </w:tc>
      </w:tr>
      <w:tr w:rsidR="002D331B" w14:paraId="5BEE6D6B" w14:textId="77777777" w:rsidTr="002D331B">
        <w:tc>
          <w:tcPr>
            <w:tcW w:w="1314" w:type="dxa"/>
            <w:tcBorders>
              <w:top w:val="single" w:sz="4" w:space="0" w:color="auto"/>
              <w:left w:val="single" w:sz="4" w:space="0" w:color="auto"/>
              <w:bottom w:val="single" w:sz="4" w:space="0" w:color="auto"/>
              <w:right w:val="single" w:sz="4" w:space="0" w:color="auto"/>
            </w:tcBorders>
          </w:tcPr>
          <w:p w14:paraId="7984AA88" w14:textId="39044819" w:rsidR="002D331B" w:rsidRDefault="002D331B" w:rsidP="004075CD">
            <w:pPr>
              <w:spacing w:after="0"/>
              <w:rPr>
                <w:rFonts w:ascii="Times New Roman"/>
                <w:sz w:val="16"/>
              </w:rPr>
            </w:pPr>
            <w:r>
              <w:rPr>
                <w:rFonts w:ascii="Times New Roman" w:eastAsia="Times New Roman" w:hAnsi="Times New Roman" w:cs="Times New Roman"/>
                <w:sz w:val="16"/>
              </w:rPr>
              <w:t>3204 11 00</w:t>
            </w:r>
          </w:p>
        </w:tc>
        <w:tc>
          <w:tcPr>
            <w:tcW w:w="904" w:type="dxa"/>
            <w:tcBorders>
              <w:top w:val="single" w:sz="4" w:space="0" w:color="auto"/>
              <w:left w:val="single" w:sz="4" w:space="0" w:color="auto"/>
              <w:bottom w:val="single" w:sz="4" w:space="0" w:color="auto"/>
              <w:right w:val="single" w:sz="4" w:space="0" w:color="auto"/>
            </w:tcBorders>
          </w:tcPr>
          <w:p w14:paraId="67A70E54" w14:textId="0B74591C" w:rsidR="002D331B" w:rsidRDefault="002D331B" w:rsidP="004075CD">
            <w:pPr>
              <w:spacing w:after="0"/>
              <w:rPr>
                <w:rFonts w:ascii="Times New Roman"/>
                <w:sz w:val="16"/>
              </w:rPr>
            </w:pPr>
            <w:r>
              <w:rPr>
                <w:rFonts w:ascii="Times New Roman" w:eastAsia="Times New Roman" w:hAnsi="Times New Roman" w:cs="Times New Roman"/>
                <w:sz w:val="16"/>
              </w:rPr>
              <w:t>0201</w:t>
            </w:r>
          </w:p>
        </w:tc>
        <w:tc>
          <w:tcPr>
            <w:tcW w:w="11754" w:type="dxa"/>
            <w:tcBorders>
              <w:top w:val="single" w:sz="4" w:space="0" w:color="auto"/>
              <w:left w:val="single" w:sz="4" w:space="0" w:color="auto"/>
              <w:bottom w:val="single" w:sz="4" w:space="0" w:color="auto"/>
              <w:right w:val="single" w:sz="4" w:space="0" w:color="auto"/>
            </w:tcBorders>
          </w:tcPr>
          <w:p w14:paraId="0EDDA11B" w14:textId="098B3C73" w:rsidR="002D331B" w:rsidRDefault="002D331B" w:rsidP="004075CD">
            <w:pPr>
              <w:spacing w:after="0"/>
              <w:rPr>
                <w:rFonts w:ascii="Times New Roman"/>
                <w:sz w:val="16"/>
              </w:rPr>
            </w:pPr>
            <w:r>
              <w:rPr>
                <w:rFonts w:ascii="Times New Roman" w:eastAsia="Times New Roman" w:hAnsi="Times New Roman" w:cs="Times New Roman"/>
                <w:sz w:val="16"/>
              </w:rPr>
              <w:t>Colourant C.I. Disperse Yellow 241 (CAS RN 83249-52-9) and preparations based thereon with a colourant C.I. Disperse Yellow 241 content of 80 % or more by weight </w:t>
            </w:r>
          </w:p>
        </w:tc>
      </w:tr>
      <w:tr w:rsidR="002D331B" w14:paraId="7C6538E1" w14:textId="77777777" w:rsidTr="002D331B">
        <w:tc>
          <w:tcPr>
            <w:tcW w:w="1314" w:type="dxa"/>
            <w:tcBorders>
              <w:top w:val="single" w:sz="4" w:space="0" w:color="auto"/>
              <w:left w:val="single" w:sz="4" w:space="0" w:color="auto"/>
              <w:bottom w:val="single" w:sz="4" w:space="0" w:color="auto"/>
              <w:right w:val="single" w:sz="4" w:space="0" w:color="auto"/>
            </w:tcBorders>
          </w:tcPr>
          <w:p w14:paraId="64E8817A" w14:textId="0BED6D2E" w:rsidR="002D331B" w:rsidRDefault="002D331B" w:rsidP="004075CD">
            <w:pPr>
              <w:spacing w:after="0"/>
              <w:rPr>
                <w:rFonts w:ascii="Times New Roman"/>
                <w:sz w:val="16"/>
              </w:rPr>
            </w:pPr>
            <w:r>
              <w:rPr>
                <w:rFonts w:ascii="Times New Roman" w:eastAsia="Times New Roman" w:hAnsi="Times New Roman" w:cs="Times New Roman"/>
                <w:sz w:val="16"/>
              </w:rPr>
              <w:t>3204 19 00</w:t>
            </w:r>
          </w:p>
        </w:tc>
        <w:tc>
          <w:tcPr>
            <w:tcW w:w="904" w:type="dxa"/>
            <w:tcBorders>
              <w:top w:val="single" w:sz="4" w:space="0" w:color="auto"/>
              <w:left w:val="single" w:sz="4" w:space="0" w:color="auto"/>
              <w:bottom w:val="single" w:sz="4" w:space="0" w:color="auto"/>
              <w:right w:val="single" w:sz="4" w:space="0" w:color="auto"/>
            </w:tcBorders>
          </w:tcPr>
          <w:p w14:paraId="6C53F5C4" w14:textId="5629B324" w:rsidR="002D331B" w:rsidRDefault="002D331B" w:rsidP="004075CD">
            <w:pPr>
              <w:spacing w:after="0"/>
              <w:rPr>
                <w:rFonts w:ascii="Times New Roman"/>
                <w:sz w:val="16"/>
              </w:rPr>
            </w:pPr>
            <w:r>
              <w:rPr>
                <w:rFonts w:ascii="Times New Roman" w:eastAsia="Times New Roman" w:hAnsi="Times New Roman" w:cs="Times New Roman"/>
                <w:sz w:val="16"/>
              </w:rPr>
              <w:t>0202</w:t>
            </w:r>
          </w:p>
        </w:tc>
        <w:tc>
          <w:tcPr>
            <w:tcW w:w="11754" w:type="dxa"/>
            <w:tcBorders>
              <w:top w:val="single" w:sz="4" w:space="0" w:color="auto"/>
              <w:left w:val="single" w:sz="4" w:space="0" w:color="auto"/>
              <w:bottom w:val="single" w:sz="4" w:space="0" w:color="auto"/>
              <w:right w:val="single" w:sz="4" w:space="0" w:color="auto"/>
            </w:tcBorders>
          </w:tcPr>
          <w:p w14:paraId="6C084FB2" w14:textId="18CA4313" w:rsidR="002D331B" w:rsidRDefault="002D331B" w:rsidP="004075CD">
            <w:pPr>
              <w:spacing w:after="0"/>
              <w:rPr>
                <w:rFonts w:ascii="Times New Roman"/>
                <w:sz w:val="16"/>
              </w:rPr>
            </w:pPr>
            <w:r>
              <w:rPr>
                <w:rFonts w:ascii="Times New Roman" w:eastAsia="Times New Roman" w:hAnsi="Times New Roman" w:cs="Times New Roman"/>
                <w:sz w:val="16"/>
              </w:rPr>
              <w:t>Colourant C.I. Solvent Brown 53 (CAS RN 64696-98-6 ) and preparations based thereon with a colourant C.I. Solvent Brown 53 content of 90 % or more by weight </w:t>
            </w:r>
          </w:p>
        </w:tc>
      </w:tr>
      <w:tr w:rsidR="002D331B" w14:paraId="1B81CDE2" w14:textId="77777777" w:rsidTr="002D331B">
        <w:tc>
          <w:tcPr>
            <w:tcW w:w="1314" w:type="dxa"/>
            <w:tcBorders>
              <w:top w:val="single" w:sz="4" w:space="0" w:color="auto"/>
              <w:left w:val="single" w:sz="4" w:space="0" w:color="auto"/>
              <w:bottom w:val="single" w:sz="4" w:space="0" w:color="auto"/>
              <w:right w:val="single" w:sz="4" w:space="0" w:color="auto"/>
            </w:tcBorders>
          </w:tcPr>
          <w:p w14:paraId="52440945" w14:textId="446FAAC6" w:rsidR="002D331B" w:rsidRDefault="002D331B" w:rsidP="004075CD">
            <w:pPr>
              <w:spacing w:after="0"/>
              <w:rPr>
                <w:rFonts w:ascii="Times New Roman"/>
                <w:sz w:val="16"/>
              </w:rPr>
            </w:pPr>
            <w:r>
              <w:rPr>
                <w:rFonts w:ascii="Times New Roman" w:eastAsia="Times New Roman" w:hAnsi="Times New Roman" w:cs="Times New Roman"/>
                <w:sz w:val="16"/>
              </w:rPr>
              <w:t>3204 19 00</w:t>
            </w:r>
          </w:p>
        </w:tc>
        <w:tc>
          <w:tcPr>
            <w:tcW w:w="904" w:type="dxa"/>
            <w:tcBorders>
              <w:top w:val="single" w:sz="4" w:space="0" w:color="auto"/>
              <w:left w:val="single" w:sz="4" w:space="0" w:color="auto"/>
              <w:bottom w:val="single" w:sz="4" w:space="0" w:color="auto"/>
              <w:right w:val="single" w:sz="4" w:space="0" w:color="auto"/>
            </w:tcBorders>
          </w:tcPr>
          <w:p w14:paraId="449DC50B" w14:textId="4D5ACD49" w:rsidR="002D331B" w:rsidRDefault="002D331B" w:rsidP="004075CD">
            <w:pPr>
              <w:spacing w:after="0"/>
              <w:rPr>
                <w:rFonts w:ascii="Times New Roman"/>
                <w:sz w:val="16"/>
              </w:rPr>
            </w:pPr>
            <w:r>
              <w:rPr>
                <w:rFonts w:ascii="Times New Roman" w:eastAsia="Times New Roman" w:hAnsi="Times New Roman" w:cs="Times New Roman"/>
                <w:sz w:val="16"/>
              </w:rPr>
              <w:t>0203</w:t>
            </w:r>
          </w:p>
        </w:tc>
        <w:tc>
          <w:tcPr>
            <w:tcW w:w="11754" w:type="dxa"/>
            <w:tcBorders>
              <w:top w:val="single" w:sz="4" w:space="0" w:color="auto"/>
              <w:left w:val="single" w:sz="4" w:space="0" w:color="auto"/>
              <w:bottom w:val="single" w:sz="4" w:space="0" w:color="auto"/>
              <w:right w:val="single" w:sz="4" w:space="0" w:color="auto"/>
            </w:tcBorders>
          </w:tcPr>
          <w:p w14:paraId="739D0A17" w14:textId="2F8259D7" w:rsidR="002D331B" w:rsidRDefault="002D331B" w:rsidP="004075CD">
            <w:pPr>
              <w:spacing w:after="0"/>
              <w:rPr>
                <w:rFonts w:ascii="Times New Roman"/>
                <w:sz w:val="16"/>
              </w:rPr>
            </w:pPr>
            <w:r>
              <w:rPr>
                <w:rFonts w:ascii="Times New Roman" w:eastAsia="Times New Roman" w:hAnsi="Times New Roman" w:cs="Times New Roman"/>
                <w:sz w:val="16"/>
              </w:rPr>
              <w:t>Colourant C.I. Solvent Red 195 (CAS RN 72968-71-9) and preparations based thereon with a colourant C.I. Solvent Red 195 content of 80 % or more by weight</w:t>
            </w:r>
          </w:p>
        </w:tc>
      </w:tr>
      <w:tr w:rsidR="002D331B" w14:paraId="3939848F" w14:textId="77777777" w:rsidTr="002D331B">
        <w:tc>
          <w:tcPr>
            <w:tcW w:w="1314" w:type="dxa"/>
            <w:tcBorders>
              <w:top w:val="single" w:sz="4" w:space="0" w:color="auto"/>
              <w:left w:val="single" w:sz="4" w:space="0" w:color="auto"/>
              <w:bottom w:val="single" w:sz="4" w:space="0" w:color="auto"/>
              <w:right w:val="single" w:sz="4" w:space="0" w:color="auto"/>
            </w:tcBorders>
          </w:tcPr>
          <w:p w14:paraId="5DC42134" w14:textId="52C7BCF5" w:rsidR="002D331B" w:rsidRDefault="002D331B" w:rsidP="004075CD">
            <w:pPr>
              <w:spacing w:after="0"/>
              <w:rPr>
                <w:rFonts w:ascii="Times New Roman"/>
                <w:sz w:val="16"/>
              </w:rPr>
            </w:pPr>
            <w:r>
              <w:rPr>
                <w:rFonts w:ascii="Times New Roman" w:eastAsia="Times New Roman" w:hAnsi="Times New Roman" w:cs="Times New Roman"/>
                <w:sz w:val="16"/>
              </w:rPr>
              <w:t>3204 20 00</w:t>
            </w:r>
          </w:p>
        </w:tc>
        <w:tc>
          <w:tcPr>
            <w:tcW w:w="904" w:type="dxa"/>
            <w:tcBorders>
              <w:top w:val="single" w:sz="4" w:space="0" w:color="auto"/>
              <w:left w:val="single" w:sz="4" w:space="0" w:color="auto"/>
              <w:bottom w:val="single" w:sz="4" w:space="0" w:color="auto"/>
              <w:right w:val="single" w:sz="4" w:space="0" w:color="auto"/>
            </w:tcBorders>
          </w:tcPr>
          <w:p w14:paraId="5F47ADBA" w14:textId="1285E11D" w:rsidR="002D331B" w:rsidRDefault="002D331B" w:rsidP="004075CD">
            <w:pPr>
              <w:spacing w:after="0"/>
              <w:rPr>
                <w:rFonts w:ascii="Times New Roman"/>
                <w:sz w:val="16"/>
              </w:rPr>
            </w:pPr>
            <w:r>
              <w:rPr>
                <w:rFonts w:ascii="Times New Roman" w:eastAsia="Times New Roman" w:hAnsi="Times New Roman" w:cs="Times New Roman"/>
                <w:sz w:val="16"/>
              </w:rPr>
              <w:t>0204</w:t>
            </w:r>
          </w:p>
        </w:tc>
        <w:tc>
          <w:tcPr>
            <w:tcW w:w="11754" w:type="dxa"/>
            <w:tcBorders>
              <w:top w:val="single" w:sz="4" w:space="0" w:color="auto"/>
              <w:left w:val="single" w:sz="4" w:space="0" w:color="auto"/>
              <w:bottom w:val="single" w:sz="4" w:space="0" w:color="auto"/>
              <w:right w:val="single" w:sz="4" w:space="0" w:color="auto"/>
            </w:tcBorders>
          </w:tcPr>
          <w:p w14:paraId="5BE08EF6" w14:textId="3519DD9E" w:rsidR="002D331B" w:rsidRDefault="002D331B" w:rsidP="004075CD">
            <w:pPr>
              <w:spacing w:after="0"/>
              <w:rPr>
                <w:rFonts w:ascii="Times New Roman"/>
                <w:sz w:val="16"/>
              </w:rPr>
            </w:pPr>
            <w:r>
              <w:rPr>
                <w:rFonts w:ascii="Times New Roman" w:eastAsia="Times New Roman" w:hAnsi="Times New Roman" w:cs="Times New Roman"/>
                <w:sz w:val="16"/>
              </w:rPr>
              <w:t>Colourant C.I. Fluorescent Brightener 378 (CAS RN 40470-68-6) and preparations based thereon with a colourant C.I. Fluorescent Brightener 378 content of 70 % or more by weight</w:t>
            </w:r>
          </w:p>
        </w:tc>
      </w:tr>
      <w:tr w:rsidR="002D331B" w14:paraId="38ABBCBA" w14:textId="77777777" w:rsidTr="002D331B">
        <w:tc>
          <w:tcPr>
            <w:tcW w:w="1314" w:type="dxa"/>
            <w:tcBorders>
              <w:top w:val="single" w:sz="4" w:space="0" w:color="auto"/>
              <w:left w:val="single" w:sz="4" w:space="0" w:color="auto"/>
              <w:bottom w:val="single" w:sz="4" w:space="0" w:color="auto"/>
              <w:right w:val="single" w:sz="4" w:space="0" w:color="auto"/>
            </w:tcBorders>
          </w:tcPr>
          <w:p w14:paraId="6E9F3CC3" w14:textId="71B17200" w:rsidR="002D331B" w:rsidRDefault="002D331B" w:rsidP="004075CD">
            <w:pPr>
              <w:spacing w:after="0"/>
              <w:rPr>
                <w:rFonts w:ascii="Times New Roman"/>
                <w:sz w:val="16"/>
              </w:rPr>
            </w:pPr>
            <w:r>
              <w:rPr>
                <w:rFonts w:ascii="Times New Roman" w:eastAsia="Times New Roman" w:hAnsi="Times New Roman" w:cs="Times New Roman"/>
                <w:sz w:val="16"/>
              </w:rPr>
              <w:t>3824 99 96</w:t>
            </w:r>
          </w:p>
        </w:tc>
        <w:tc>
          <w:tcPr>
            <w:tcW w:w="904" w:type="dxa"/>
            <w:tcBorders>
              <w:top w:val="single" w:sz="4" w:space="0" w:color="auto"/>
              <w:left w:val="single" w:sz="4" w:space="0" w:color="auto"/>
              <w:bottom w:val="single" w:sz="4" w:space="0" w:color="auto"/>
              <w:right w:val="single" w:sz="4" w:space="0" w:color="auto"/>
            </w:tcBorders>
          </w:tcPr>
          <w:p w14:paraId="50602920" w14:textId="3021E073" w:rsidR="002D331B" w:rsidRDefault="002D331B" w:rsidP="004075CD">
            <w:pPr>
              <w:spacing w:after="0"/>
              <w:rPr>
                <w:rFonts w:ascii="Times New Roman"/>
                <w:sz w:val="16"/>
              </w:rPr>
            </w:pPr>
            <w:r>
              <w:rPr>
                <w:rFonts w:ascii="Times New Roman" w:eastAsia="Times New Roman" w:hAnsi="Times New Roman" w:cs="Times New Roman"/>
                <w:sz w:val="16"/>
              </w:rPr>
              <w:t>0402</w:t>
            </w:r>
          </w:p>
        </w:tc>
        <w:tc>
          <w:tcPr>
            <w:tcW w:w="11754" w:type="dxa"/>
            <w:tcBorders>
              <w:top w:val="single" w:sz="4" w:space="0" w:color="auto"/>
              <w:left w:val="single" w:sz="4" w:space="0" w:color="auto"/>
              <w:bottom w:val="single" w:sz="4" w:space="0" w:color="auto"/>
              <w:right w:val="single" w:sz="4" w:space="0" w:color="auto"/>
            </w:tcBorders>
          </w:tcPr>
          <w:p w14:paraId="1EAC691B" w14:textId="77777777" w:rsidR="002D331B" w:rsidRDefault="002D331B" w:rsidP="004075CD">
            <w:pPr>
              <w:spacing w:after="0"/>
            </w:pPr>
            <w:r>
              <w:rPr>
                <w:rFonts w:ascii="Times New Roman" w:eastAsia="Times New Roman" w:hAnsi="Times New Roman" w:cs="Times New Roman"/>
                <w:sz w:val="16"/>
              </w:rPr>
              <w:t>Lithium Iron Phosphate, powder used for rechargeable lithium-ion batteries, </w:t>
            </w:r>
          </w:p>
          <w:p w14:paraId="5748F5AB" w14:textId="77777777" w:rsidR="002D331B" w:rsidRDefault="002D331B" w:rsidP="004075CD">
            <w:pPr>
              <w:numPr>
                <w:ilvl w:val="0"/>
                <w:numId w:val="53"/>
              </w:numPr>
              <w:spacing w:after="0" w:line="278" w:lineRule="auto"/>
            </w:pPr>
            <w:r>
              <w:rPr>
                <w:rFonts w:ascii="Times New Roman" w:eastAsia="Times New Roman" w:hAnsi="Times New Roman" w:cs="Times New Roman"/>
                <w:sz w:val="16"/>
              </w:rPr>
              <w:t>mixture with carbon, particle size D50 1.0 µm +/- 1.0, </w:t>
            </w:r>
          </w:p>
          <w:p w14:paraId="25057831" w14:textId="77777777" w:rsidR="002D331B" w:rsidRDefault="002D331B" w:rsidP="004075CD">
            <w:pPr>
              <w:numPr>
                <w:ilvl w:val="0"/>
                <w:numId w:val="53"/>
              </w:numPr>
              <w:spacing w:after="0" w:line="278" w:lineRule="auto"/>
            </w:pPr>
            <w:r>
              <w:rPr>
                <w:rFonts w:ascii="Times New Roman" w:eastAsia="Times New Roman" w:hAnsi="Times New Roman" w:cs="Times New Roman"/>
                <w:sz w:val="16"/>
              </w:rPr>
              <w:t>lithium iron phosphate &gt;93 % CAS RN 15365-14-7</w:t>
            </w:r>
          </w:p>
          <w:p w14:paraId="5DE0A5D3" w14:textId="77777777" w:rsidR="002D331B" w:rsidRDefault="002D331B" w:rsidP="004075CD">
            <w:pPr>
              <w:numPr>
                <w:ilvl w:val="0"/>
                <w:numId w:val="53"/>
              </w:numPr>
              <w:spacing w:after="0" w:line="278" w:lineRule="auto"/>
            </w:pPr>
            <w:r>
              <w:rPr>
                <w:rFonts w:ascii="Times New Roman" w:eastAsia="Times New Roman" w:hAnsi="Times New Roman" w:cs="Times New Roman"/>
                <w:sz w:val="16"/>
              </w:rPr>
              <w:t>carbon &lt;7 % CAS RN 7440-44-0;</w:t>
            </w:r>
          </w:p>
          <w:p w14:paraId="0E466812" w14:textId="77777777" w:rsidR="002D331B" w:rsidRDefault="002D331B"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14169E2C" w14:textId="406D2E5F" w:rsidR="002D331B" w:rsidRDefault="002D331B" w:rsidP="004632C1">
            <w:pPr>
              <w:numPr>
                <w:ilvl w:val="0"/>
                <w:numId w:val="53"/>
              </w:numPr>
              <w:spacing w:after="0" w:line="278" w:lineRule="auto"/>
              <w:rPr>
                <w:rFonts w:ascii="Times New Roman"/>
                <w:sz w:val="16"/>
              </w:rPr>
            </w:pPr>
            <w:r>
              <w:rPr>
                <w:rFonts w:ascii="Times New Roman" w:eastAsia="Times New Roman" w:hAnsi="Times New Roman" w:cs="Times New Roman"/>
                <w:sz w:val="16"/>
              </w:rPr>
              <w:t>tap density from 1 g/cm3 to 2g/cm3, specific discharge capacity from 150 mAh/g to 163 mAh/g and initial efficiency from 94 % to 100 %</w:t>
            </w:r>
          </w:p>
        </w:tc>
      </w:tr>
      <w:tr w:rsidR="002D331B" w14:paraId="13C2EE0E" w14:textId="77777777" w:rsidTr="002D331B">
        <w:tc>
          <w:tcPr>
            <w:tcW w:w="1314" w:type="dxa"/>
            <w:tcBorders>
              <w:top w:val="single" w:sz="4" w:space="0" w:color="auto"/>
              <w:left w:val="single" w:sz="4" w:space="0" w:color="auto"/>
              <w:bottom w:val="single" w:sz="4" w:space="0" w:color="auto"/>
              <w:right w:val="single" w:sz="4" w:space="0" w:color="auto"/>
            </w:tcBorders>
          </w:tcPr>
          <w:p w14:paraId="7D66B4F7" w14:textId="77777777" w:rsidR="002D331B" w:rsidRPr="004075CD" w:rsidRDefault="002D331B"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3901 10 10</w:t>
            </w:r>
          </w:p>
        </w:tc>
        <w:tc>
          <w:tcPr>
            <w:tcW w:w="904" w:type="dxa"/>
            <w:tcBorders>
              <w:top w:val="single" w:sz="4" w:space="0" w:color="auto"/>
              <w:left w:val="single" w:sz="4" w:space="0" w:color="auto"/>
              <w:bottom w:val="single" w:sz="4" w:space="0" w:color="auto"/>
              <w:right w:val="single" w:sz="4" w:space="0" w:color="auto"/>
            </w:tcBorders>
          </w:tcPr>
          <w:p w14:paraId="494997FE" w14:textId="77777777" w:rsidR="002D331B" w:rsidRPr="004075CD" w:rsidRDefault="002D331B"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0205</w:t>
            </w:r>
          </w:p>
        </w:tc>
        <w:tc>
          <w:tcPr>
            <w:tcW w:w="11754" w:type="dxa"/>
            <w:tcBorders>
              <w:top w:val="single" w:sz="4" w:space="0" w:color="auto"/>
              <w:left w:val="single" w:sz="4" w:space="0" w:color="auto"/>
              <w:bottom w:val="single" w:sz="4" w:space="0" w:color="auto"/>
              <w:right w:val="single" w:sz="4" w:space="0" w:color="auto"/>
            </w:tcBorders>
          </w:tcPr>
          <w:p w14:paraId="2758D333" w14:textId="77777777" w:rsidR="002D331B" w:rsidRPr="004075CD" w:rsidRDefault="002D331B"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Uncoloured virgin linear low-density polyethylene (LLDPE) (1-butene/ethylene copolymer) with CAS RN. 25087-34-7, in a form other than powder or flakes:</w:t>
            </w:r>
          </w:p>
          <w:p w14:paraId="15AB22E6"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melt flow index (MFI) (190°C; 2,16 kg) of 1,2 g/10 min or more, but not exceeding 4,5 g/10 min, in accordance with ISO 1133 or ASTM D1238;</w:t>
            </w:r>
          </w:p>
          <w:p w14:paraId="61667D16"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density of 0,909 g/cm³ or more, but not exceeding 0,929 g/cm³, in accordance with ISO 1183, ASTM D1505 or ASTM D792;</w:t>
            </w:r>
          </w:p>
          <w:p w14:paraId="33D9A34A"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melting point of 89°C or higher, but not higher than 136°C, determined by differential scanning calorimetry;</w:t>
            </w:r>
          </w:p>
          <w:p w14:paraId="3F5A0FBF"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slip additives (SLIP) not exceeding 50 ppm;</w:t>
            </w:r>
          </w:p>
          <w:p w14:paraId="7D1ADF42"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anti-blocking agents not exceeding 50 ppm;</w:t>
            </w:r>
          </w:p>
          <w:p w14:paraId="0AF3F51E"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antioxidants exceeding 1 ppm;</w:t>
            </w:r>
          </w:p>
          <w:p w14:paraId="4C0F4967"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haze (HAZE) level below 35 %, in accordance with ASTM D1003;</w:t>
            </w:r>
          </w:p>
          <w:p w14:paraId="017FD587"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produced from monomers not derived from coal, chemical recycling, or renewable sources;</w:t>
            </w:r>
          </w:p>
          <w:p w14:paraId="202F5F1B"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manufactured using gas-phase or solution (liquid-phase) processes with Ziegler–Natta and metallocene type catalysts;</w:t>
            </w:r>
          </w:p>
          <w:p w14:paraId="54605817"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not containing carbon black</w:t>
            </w:r>
          </w:p>
        </w:tc>
      </w:tr>
      <w:tr w:rsidR="002D331B" w14:paraId="0248D3FE" w14:textId="77777777" w:rsidTr="002D331B">
        <w:tc>
          <w:tcPr>
            <w:tcW w:w="1314" w:type="dxa"/>
            <w:tcBorders>
              <w:top w:val="single" w:sz="4" w:space="0" w:color="auto"/>
              <w:left w:val="single" w:sz="4" w:space="0" w:color="auto"/>
              <w:bottom w:val="single" w:sz="4" w:space="0" w:color="auto"/>
              <w:right w:val="single" w:sz="4" w:space="0" w:color="auto"/>
            </w:tcBorders>
          </w:tcPr>
          <w:p w14:paraId="38333D2B" w14:textId="77777777" w:rsidR="002D331B" w:rsidRPr="004075CD" w:rsidRDefault="002D331B"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3920 99 28</w:t>
            </w:r>
          </w:p>
        </w:tc>
        <w:tc>
          <w:tcPr>
            <w:tcW w:w="904" w:type="dxa"/>
            <w:tcBorders>
              <w:top w:val="single" w:sz="4" w:space="0" w:color="auto"/>
              <w:left w:val="single" w:sz="4" w:space="0" w:color="auto"/>
              <w:bottom w:val="single" w:sz="4" w:space="0" w:color="auto"/>
              <w:right w:val="single" w:sz="4" w:space="0" w:color="auto"/>
            </w:tcBorders>
          </w:tcPr>
          <w:p w14:paraId="2A6779D1" w14:textId="77777777" w:rsidR="002D331B" w:rsidRPr="004075CD" w:rsidRDefault="002D331B"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0206</w:t>
            </w:r>
          </w:p>
        </w:tc>
        <w:tc>
          <w:tcPr>
            <w:tcW w:w="11754" w:type="dxa"/>
            <w:tcBorders>
              <w:top w:val="single" w:sz="4" w:space="0" w:color="auto"/>
              <w:left w:val="single" w:sz="4" w:space="0" w:color="auto"/>
              <w:bottom w:val="single" w:sz="4" w:space="0" w:color="auto"/>
              <w:right w:val="single" w:sz="4" w:space="0" w:color="auto"/>
            </w:tcBorders>
          </w:tcPr>
          <w:p w14:paraId="5EB903B1" w14:textId="77777777" w:rsidR="002D331B" w:rsidRPr="004075CD" w:rsidRDefault="002D331B"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Thermoplastic polyurethane foil in rolls, with:</w:t>
            </w:r>
          </w:p>
          <w:p w14:paraId="7ACF830D"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width of 475 mm or more, but not more than 1060 mm,</w:t>
            </w:r>
          </w:p>
          <w:p w14:paraId="05E37D31"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matt finish,</w:t>
            </w:r>
          </w:p>
          <w:p w14:paraId="034670D5"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thickness 0,35 mm or more, but not more than of 0,4 mm (± 8 %),  </w:t>
            </w:r>
          </w:p>
          <w:p w14:paraId="40635F6A"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an elongation at break of 400 % or more (ASTM D412 (Die C)),</w:t>
            </w:r>
          </w:p>
          <w:p w14:paraId="3F503CA7"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tensile strength in machine direction of 40 MPa or more,</w:t>
            </w:r>
          </w:p>
          <w:p w14:paraId="0433A6AB"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Shore A hardness of 90 (± 3) (ASTM D2240),</w:t>
            </w:r>
          </w:p>
          <w:p w14:paraId="4C8D92FC" w14:textId="77777777" w:rsidR="002D331B" w:rsidRPr="004075CD" w:rsidRDefault="002D331B"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tear strength of 100 (± 10)  kg/cm²  (ASTM D624 (Die C)),</w:t>
            </w:r>
          </w:p>
          <w:p w14:paraId="0FDABA54" w14:textId="55286C7F" w:rsidR="002D331B" w:rsidRPr="004075CD" w:rsidRDefault="002D331B" w:rsidP="00F237EE">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melting point of 165°C (± 10 °C) </w:t>
            </w:r>
            <w:r w:rsidRPr="004075CD">
              <w:rPr>
                <w:rFonts w:ascii="Times New Roman" w:eastAsia="Times New Roman" w:hAnsi="Times New Roman" w:cs="Times New Roman"/>
                <w:sz w:val="16"/>
              </w:rPr>
              <w:t> </w:t>
            </w:r>
          </w:p>
        </w:tc>
      </w:tr>
      <w:tr w:rsidR="002D331B" w14:paraId="2015E064" w14:textId="77777777" w:rsidTr="002D331B">
        <w:tc>
          <w:tcPr>
            <w:tcW w:w="1314" w:type="dxa"/>
            <w:tcBorders>
              <w:top w:val="single" w:sz="4" w:space="0" w:color="auto"/>
              <w:left w:val="single" w:sz="4" w:space="0" w:color="auto"/>
              <w:bottom w:val="single" w:sz="4" w:space="0" w:color="auto"/>
              <w:right w:val="single" w:sz="4" w:space="0" w:color="auto"/>
            </w:tcBorders>
          </w:tcPr>
          <w:p w14:paraId="2F73F680" w14:textId="42214D43" w:rsidR="002D331B" w:rsidRDefault="002D331B" w:rsidP="00E526E4">
            <w:pPr>
              <w:spacing w:after="0"/>
              <w:rPr>
                <w:rFonts w:ascii="Times New Roman"/>
                <w:sz w:val="16"/>
              </w:rPr>
            </w:pPr>
            <w:r>
              <w:rPr>
                <w:rFonts w:ascii="Times New Roman" w:eastAsia="Times New Roman" w:hAnsi="Times New Roman" w:cs="Times New Roman"/>
                <w:sz w:val="16"/>
              </w:rPr>
              <w:t>7616 99 90</w:t>
            </w:r>
          </w:p>
        </w:tc>
        <w:tc>
          <w:tcPr>
            <w:tcW w:w="904" w:type="dxa"/>
            <w:tcBorders>
              <w:top w:val="single" w:sz="4" w:space="0" w:color="auto"/>
              <w:left w:val="single" w:sz="4" w:space="0" w:color="auto"/>
              <w:bottom w:val="single" w:sz="4" w:space="0" w:color="auto"/>
              <w:right w:val="single" w:sz="4" w:space="0" w:color="auto"/>
            </w:tcBorders>
          </w:tcPr>
          <w:p w14:paraId="38E4064D" w14:textId="4A63C01A" w:rsidR="002D331B" w:rsidRDefault="002D331B" w:rsidP="00E526E4">
            <w:pPr>
              <w:spacing w:after="0"/>
              <w:rPr>
                <w:rFonts w:ascii="Times New Roman"/>
                <w:sz w:val="16"/>
              </w:rPr>
            </w:pPr>
            <w:r>
              <w:rPr>
                <w:rFonts w:ascii="Times New Roman" w:eastAsia="Times New Roman" w:hAnsi="Times New Roman" w:cs="Times New Roman"/>
                <w:sz w:val="16"/>
              </w:rPr>
              <w:t>0403</w:t>
            </w:r>
          </w:p>
        </w:tc>
        <w:tc>
          <w:tcPr>
            <w:tcW w:w="11754" w:type="dxa"/>
            <w:tcBorders>
              <w:top w:val="single" w:sz="4" w:space="0" w:color="auto"/>
              <w:left w:val="single" w:sz="4" w:space="0" w:color="auto"/>
              <w:bottom w:val="single" w:sz="4" w:space="0" w:color="auto"/>
              <w:right w:val="single" w:sz="4" w:space="0" w:color="auto"/>
            </w:tcBorders>
          </w:tcPr>
          <w:p w14:paraId="6FCD85A7" w14:textId="77777777" w:rsidR="002D331B" w:rsidRDefault="002D331B" w:rsidP="00E526E4">
            <w:pPr>
              <w:spacing w:after="0"/>
            </w:pPr>
            <w:r>
              <w:rPr>
                <w:rFonts w:ascii="Times New Roman" w:eastAsia="Times New Roman" w:hAnsi="Times New Roman" w:cs="Times New Roman"/>
                <w:sz w:val="16"/>
              </w:rPr>
              <w:t>Spigot - Deep-drawn aluminium connector for battery coolers of electric motor vehicles:</w:t>
            </w:r>
          </w:p>
          <w:p w14:paraId="3A8D3A33"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height of 10 mm or more but not more than 25 mm,</w:t>
            </w:r>
          </w:p>
          <w:p w14:paraId="56FE8AF8"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diameter of 15 mm or more but not more than 30 mm,</w:t>
            </w:r>
          </w:p>
          <w:p w14:paraId="1ED28DFE" w14:textId="7E264121" w:rsidR="002D331B" w:rsidRDefault="002D331B" w:rsidP="00E526E4">
            <w:pPr>
              <w:spacing w:after="0"/>
              <w:rPr>
                <w:rFonts w:ascii="Times New Roman"/>
                <w:sz w:val="16"/>
              </w:rPr>
            </w:pPr>
            <w:r>
              <w:rPr>
                <w:rFonts w:ascii="Times New Roman" w:eastAsia="Times New Roman" w:hAnsi="Times New Roman" w:cs="Times New Roman"/>
                <w:sz w:val="16"/>
              </w:rPr>
              <w:t>made of EN AW-3003 aluminium alloy composition according to DIN EN 573-3.</w:t>
            </w:r>
          </w:p>
        </w:tc>
      </w:tr>
      <w:tr w:rsidR="002D331B" w14:paraId="0F6A31F3" w14:textId="77777777" w:rsidTr="002D331B">
        <w:tc>
          <w:tcPr>
            <w:tcW w:w="1314" w:type="dxa"/>
            <w:tcBorders>
              <w:top w:val="single" w:sz="4" w:space="0" w:color="auto"/>
              <w:left w:val="single" w:sz="4" w:space="0" w:color="auto"/>
              <w:bottom w:val="single" w:sz="4" w:space="0" w:color="auto"/>
              <w:right w:val="single" w:sz="4" w:space="0" w:color="auto"/>
            </w:tcBorders>
          </w:tcPr>
          <w:p w14:paraId="024E308D" w14:textId="6EE68100" w:rsidR="002D331B" w:rsidRDefault="002D331B" w:rsidP="00E526E4">
            <w:pPr>
              <w:spacing w:after="0"/>
              <w:rPr>
                <w:rFonts w:ascii="Times New Roman"/>
                <w:sz w:val="16"/>
              </w:rPr>
            </w:pPr>
            <w:r>
              <w:rPr>
                <w:rFonts w:ascii="Times New Roman" w:eastAsia="Times New Roman" w:hAnsi="Times New Roman" w:cs="Times New Roman"/>
                <w:sz w:val="16"/>
              </w:rPr>
              <w:t>8411 99 00</w:t>
            </w:r>
          </w:p>
        </w:tc>
        <w:tc>
          <w:tcPr>
            <w:tcW w:w="904" w:type="dxa"/>
            <w:tcBorders>
              <w:top w:val="single" w:sz="4" w:space="0" w:color="auto"/>
              <w:left w:val="single" w:sz="4" w:space="0" w:color="auto"/>
              <w:bottom w:val="single" w:sz="4" w:space="0" w:color="auto"/>
              <w:right w:val="single" w:sz="4" w:space="0" w:color="auto"/>
            </w:tcBorders>
          </w:tcPr>
          <w:p w14:paraId="2E1B7A3A" w14:textId="5C845FF2" w:rsidR="002D331B" w:rsidRDefault="002D331B" w:rsidP="00E526E4">
            <w:pPr>
              <w:spacing w:after="0"/>
              <w:rPr>
                <w:rFonts w:ascii="Times New Roman"/>
                <w:sz w:val="16"/>
              </w:rPr>
            </w:pPr>
            <w:r>
              <w:rPr>
                <w:rFonts w:ascii="Times New Roman" w:eastAsia="Times New Roman" w:hAnsi="Times New Roman" w:cs="Times New Roman"/>
                <w:sz w:val="16"/>
              </w:rPr>
              <w:t>0404</w:t>
            </w:r>
          </w:p>
        </w:tc>
        <w:tc>
          <w:tcPr>
            <w:tcW w:w="11754" w:type="dxa"/>
            <w:tcBorders>
              <w:top w:val="single" w:sz="4" w:space="0" w:color="auto"/>
              <w:left w:val="single" w:sz="4" w:space="0" w:color="auto"/>
              <w:bottom w:val="single" w:sz="4" w:space="0" w:color="auto"/>
              <w:right w:val="single" w:sz="4" w:space="0" w:color="auto"/>
            </w:tcBorders>
          </w:tcPr>
          <w:p w14:paraId="5D61B1C3" w14:textId="77777777" w:rsidR="002D331B" w:rsidRDefault="002D331B" w:rsidP="00E526E4">
            <w:pPr>
              <w:spacing w:after="0"/>
            </w:pPr>
            <w:r>
              <w:rPr>
                <w:rFonts w:ascii="Times New Roman" w:eastAsia="Times New Roman" w:hAnsi="Times New Roman" w:cs="Times New Roman"/>
                <w:sz w:val="16"/>
              </w:rPr>
              <w:t>Turbine component ("S-vane") for use in variable turbine geometry (VTG) turbochargers, with a wave profile and tapered end, made of alloy steel, with:</w:t>
            </w:r>
          </w:p>
          <w:p w14:paraId="07ED606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heat-resistance of not more than 1050 °C;</w:t>
            </w:r>
          </w:p>
          <w:p w14:paraId="3899269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overall length of at least 15 mm but not more than 25 mm;</w:t>
            </w:r>
          </w:p>
          <w:p w14:paraId="6F2CD869" w14:textId="666A4565" w:rsidR="002D331B" w:rsidRDefault="002D331B" w:rsidP="00E526E4">
            <w:pPr>
              <w:spacing w:after="0"/>
              <w:rPr>
                <w:rFonts w:ascii="Times New Roman"/>
                <w:sz w:val="16"/>
              </w:rPr>
            </w:pPr>
            <w:r>
              <w:rPr>
                <w:rFonts w:ascii="Times New Roman" w:eastAsia="Times New Roman" w:hAnsi="Times New Roman" w:cs="Times New Roman"/>
                <w:sz w:val="16"/>
              </w:rPr>
              <w:t>a height of s-vane portion at least 3 mm but not more than 9 mm</w:t>
            </w:r>
          </w:p>
        </w:tc>
      </w:tr>
      <w:tr w:rsidR="002D331B" w14:paraId="17AA35EB" w14:textId="77777777" w:rsidTr="002D331B">
        <w:tc>
          <w:tcPr>
            <w:tcW w:w="1314" w:type="dxa"/>
            <w:tcBorders>
              <w:top w:val="single" w:sz="4" w:space="0" w:color="auto"/>
              <w:left w:val="single" w:sz="4" w:space="0" w:color="auto"/>
              <w:bottom w:val="single" w:sz="4" w:space="0" w:color="auto"/>
              <w:right w:val="single" w:sz="4" w:space="0" w:color="auto"/>
            </w:tcBorders>
          </w:tcPr>
          <w:p w14:paraId="780AEF65" w14:textId="016B1923" w:rsidR="002D331B" w:rsidRDefault="002D331B" w:rsidP="00E526E4">
            <w:pPr>
              <w:spacing w:after="0"/>
              <w:rPr>
                <w:rFonts w:ascii="Times New Roman"/>
                <w:sz w:val="16"/>
              </w:rPr>
            </w:pPr>
            <w:r>
              <w:rPr>
                <w:rFonts w:ascii="Times New Roman" w:eastAsia="Times New Roman" w:hAnsi="Times New Roman" w:cs="Times New Roman"/>
                <w:sz w:val="16"/>
              </w:rPr>
              <w:t>8419 50 80</w:t>
            </w:r>
          </w:p>
        </w:tc>
        <w:tc>
          <w:tcPr>
            <w:tcW w:w="904" w:type="dxa"/>
            <w:tcBorders>
              <w:top w:val="single" w:sz="4" w:space="0" w:color="auto"/>
              <w:left w:val="single" w:sz="4" w:space="0" w:color="auto"/>
              <w:bottom w:val="single" w:sz="4" w:space="0" w:color="auto"/>
              <w:right w:val="single" w:sz="4" w:space="0" w:color="auto"/>
            </w:tcBorders>
          </w:tcPr>
          <w:p w14:paraId="0B5905F2" w14:textId="6F2ABED1" w:rsidR="002D331B" w:rsidRDefault="002D331B" w:rsidP="00E526E4">
            <w:pPr>
              <w:spacing w:after="0"/>
              <w:rPr>
                <w:rFonts w:ascii="Times New Roman"/>
                <w:sz w:val="16"/>
              </w:rPr>
            </w:pPr>
            <w:r>
              <w:rPr>
                <w:rFonts w:ascii="Times New Roman" w:eastAsia="Times New Roman" w:hAnsi="Times New Roman" w:cs="Times New Roman"/>
                <w:sz w:val="16"/>
              </w:rPr>
              <w:t>0405</w:t>
            </w:r>
          </w:p>
        </w:tc>
        <w:tc>
          <w:tcPr>
            <w:tcW w:w="11754" w:type="dxa"/>
            <w:tcBorders>
              <w:top w:val="single" w:sz="4" w:space="0" w:color="auto"/>
              <w:left w:val="single" w:sz="4" w:space="0" w:color="auto"/>
              <w:bottom w:val="single" w:sz="4" w:space="0" w:color="auto"/>
              <w:right w:val="single" w:sz="4" w:space="0" w:color="auto"/>
            </w:tcBorders>
          </w:tcPr>
          <w:p w14:paraId="55E75397" w14:textId="77777777" w:rsidR="002D331B" w:rsidRDefault="002D331B" w:rsidP="00E526E4">
            <w:pPr>
              <w:spacing w:after="0"/>
            </w:pPr>
            <w:r>
              <w:rPr>
                <w:rFonts w:ascii="Times New Roman" w:eastAsia="Times New Roman" w:hAnsi="Times New Roman" w:cs="Times New Roman"/>
                <w:sz w:val="16"/>
              </w:rPr>
              <w:t>Forgó-type, water-to-air, aluminium, mechanical tube-rib connection heat exchanger (aluminium Forgo-bundle):</w:t>
            </w:r>
          </w:p>
          <w:p w14:paraId="267EA598"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fin thickness of at least 0.18 mm but not more than 0.28 mm</w:t>
            </w:r>
          </w:p>
          <w:p w14:paraId="63A3749C"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fin pitch of at least 2.8 mm but not more than 4.25 mm</w:t>
            </w:r>
          </w:p>
          <w:p w14:paraId="7145C624" w14:textId="56A957C4" w:rsidR="002D331B" w:rsidRPr="008634FB" w:rsidRDefault="002D331B" w:rsidP="00E526E4">
            <w:pPr>
              <w:numPr>
                <w:ilvl w:val="0"/>
                <w:numId w:val="53"/>
              </w:numPr>
              <w:spacing w:after="0" w:line="278" w:lineRule="auto"/>
            </w:pPr>
            <w:r>
              <w:rPr>
                <w:rFonts w:ascii="Times New Roman" w:eastAsia="Times New Roman" w:hAnsi="Times New Roman" w:cs="Times New Roman"/>
                <w:sz w:val="16"/>
              </w:rPr>
              <w:t>with tube diameter of at least 15 mm but not more than 30 mm</w:t>
            </w:r>
          </w:p>
        </w:tc>
      </w:tr>
      <w:tr w:rsidR="002D331B" w14:paraId="6370A2F4" w14:textId="77777777" w:rsidTr="002D331B">
        <w:tc>
          <w:tcPr>
            <w:tcW w:w="1314" w:type="dxa"/>
            <w:tcBorders>
              <w:top w:val="single" w:sz="4" w:space="0" w:color="auto"/>
              <w:left w:val="single" w:sz="4" w:space="0" w:color="auto"/>
              <w:bottom w:val="single" w:sz="4" w:space="0" w:color="auto"/>
              <w:right w:val="single" w:sz="4" w:space="0" w:color="auto"/>
            </w:tcBorders>
          </w:tcPr>
          <w:p w14:paraId="77E33D61" w14:textId="102DA72B" w:rsidR="002D331B" w:rsidRDefault="002D331B" w:rsidP="00E526E4">
            <w:pPr>
              <w:spacing w:after="0"/>
              <w:rPr>
                <w:rFonts w:ascii="Times New Roman"/>
                <w:sz w:val="16"/>
              </w:rPr>
            </w:pPr>
            <w:r>
              <w:rPr>
                <w:rFonts w:ascii="Times New Roman" w:eastAsia="Times New Roman" w:hAnsi="Times New Roman" w:cs="Times New Roman"/>
                <w:sz w:val="16"/>
              </w:rPr>
              <w:t>8481 80 59</w:t>
            </w:r>
          </w:p>
        </w:tc>
        <w:tc>
          <w:tcPr>
            <w:tcW w:w="904" w:type="dxa"/>
            <w:tcBorders>
              <w:top w:val="single" w:sz="4" w:space="0" w:color="auto"/>
              <w:left w:val="single" w:sz="4" w:space="0" w:color="auto"/>
              <w:bottom w:val="single" w:sz="4" w:space="0" w:color="auto"/>
              <w:right w:val="single" w:sz="4" w:space="0" w:color="auto"/>
            </w:tcBorders>
          </w:tcPr>
          <w:p w14:paraId="7B7AEE48" w14:textId="491F06D5" w:rsidR="002D331B" w:rsidRDefault="002D331B" w:rsidP="00E526E4">
            <w:pPr>
              <w:spacing w:after="0"/>
              <w:rPr>
                <w:rFonts w:ascii="Times New Roman"/>
                <w:sz w:val="16"/>
              </w:rPr>
            </w:pPr>
            <w:r>
              <w:rPr>
                <w:rFonts w:ascii="Times New Roman" w:eastAsia="Times New Roman" w:hAnsi="Times New Roman" w:cs="Times New Roman"/>
                <w:sz w:val="16"/>
              </w:rPr>
              <w:t>0406</w:t>
            </w:r>
          </w:p>
        </w:tc>
        <w:tc>
          <w:tcPr>
            <w:tcW w:w="11754" w:type="dxa"/>
            <w:tcBorders>
              <w:top w:val="single" w:sz="4" w:space="0" w:color="auto"/>
              <w:left w:val="single" w:sz="4" w:space="0" w:color="auto"/>
              <w:bottom w:val="single" w:sz="4" w:space="0" w:color="auto"/>
              <w:right w:val="single" w:sz="4" w:space="0" w:color="auto"/>
            </w:tcBorders>
          </w:tcPr>
          <w:p w14:paraId="4655F4A4" w14:textId="77777777" w:rsidR="002D331B" w:rsidRDefault="002D331B" w:rsidP="00E526E4">
            <w:pPr>
              <w:spacing w:after="0"/>
            </w:pPr>
            <w:r>
              <w:rPr>
                <w:rFonts w:ascii="Times New Roman" w:eastAsia="Times New Roman" w:hAnsi="Times New Roman" w:cs="Times New Roman"/>
                <w:sz w:val="16"/>
              </w:rPr>
              <w:t>Electronic air intake control module for regulating the amount of air supplied to a spark-ignition internal combustion engine, consisting of:</w:t>
            </w:r>
          </w:p>
          <w:p w14:paraId="6A971A8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integrated air duct,</w:t>
            </w:r>
          </w:p>
          <w:p w14:paraId="41E2B7C4"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electronically controlled throttle valve,</w:t>
            </w:r>
          </w:p>
          <w:p w14:paraId="31B0AF8C"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electric motor,</w:t>
            </w:r>
          </w:p>
          <w:p w14:paraId="624B636D"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position and pressure sensors,</w:t>
            </w:r>
          </w:p>
          <w:p w14:paraId="3614465B" w14:textId="28501907" w:rsidR="002D331B" w:rsidRDefault="002D331B" w:rsidP="00F237EE">
            <w:pPr>
              <w:spacing w:after="0"/>
              <w:rPr>
                <w:rFonts w:ascii="Times New Roman"/>
                <w:sz w:val="16"/>
              </w:rPr>
            </w:pPr>
            <w:r>
              <w:rPr>
                <w:rFonts w:ascii="Times New Roman" w:eastAsia="Times New Roman" w:hAnsi="Times New Roman" w:cs="Times New Roman"/>
                <w:sz w:val="16"/>
              </w:rPr>
              <w:t>for use in the manufacture of internal combustion engines for motor vehicles (1)</w:t>
            </w:r>
          </w:p>
        </w:tc>
      </w:tr>
      <w:tr w:rsidR="002D331B" w14:paraId="2CAEC8EB" w14:textId="77777777" w:rsidTr="002D331B">
        <w:tc>
          <w:tcPr>
            <w:tcW w:w="1314" w:type="dxa"/>
            <w:tcBorders>
              <w:top w:val="single" w:sz="4" w:space="0" w:color="auto"/>
              <w:left w:val="single" w:sz="4" w:space="0" w:color="auto"/>
              <w:bottom w:val="single" w:sz="4" w:space="0" w:color="auto"/>
              <w:right w:val="single" w:sz="4" w:space="0" w:color="auto"/>
            </w:tcBorders>
          </w:tcPr>
          <w:p w14:paraId="73285B08" w14:textId="626D3A8D" w:rsidR="002D331B" w:rsidRDefault="002D331B" w:rsidP="00E526E4">
            <w:pPr>
              <w:spacing w:after="0"/>
              <w:rPr>
                <w:rFonts w:ascii="Times New Roman"/>
                <w:sz w:val="16"/>
              </w:rPr>
            </w:pPr>
            <w:r>
              <w:rPr>
                <w:rFonts w:ascii="Times New Roman" w:eastAsia="Times New Roman" w:hAnsi="Times New Roman" w:cs="Times New Roman"/>
                <w:sz w:val="16"/>
              </w:rPr>
              <w:t>8481 80 99</w:t>
            </w:r>
          </w:p>
        </w:tc>
        <w:tc>
          <w:tcPr>
            <w:tcW w:w="904" w:type="dxa"/>
            <w:tcBorders>
              <w:top w:val="single" w:sz="4" w:space="0" w:color="auto"/>
              <w:left w:val="single" w:sz="4" w:space="0" w:color="auto"/>
              <w:bottom w:val="single" w:sz="4" w:space="0" w:color="auto"/>
              <w:right w:val="single" w:sz="4" w:space="0" w:color="auto"/>
            </w:tcBorders>
          </w:tcPr>
          <w:p w14:paraId="2194D6FC" w14:textId="367CAB1C" w:rsidR="002D331B" w:rsidRDefault="002D331B" w:rsidP="00E526E4">
            <w:pPr>
              <w:spacing w:after="0"/>
              <w:rPr>
                <w:rFonts w:ascii="Times New Roman"/>
                <w:sz w:val="16"/>
              </w:rPr>
            </w:pPr>
            <w:r>
              <w:rPr>
                <w:rFonts w:ascii="Times New Roman" w:eastAsia="Times New Roman" w:hAnsi="Times New Roman" w:cs="Times New Roman"/>
                <w:sz w:val="16"/>
              </w:rPr>
              <w:t>0407</w:t>
            </w:r>
          </w:p>
        </w:tc>
        <w:tc>
          <w:tcPr>
            <w:tcW w:w="11754" w:type="dxa"/>
            <w:tcBorders>
              <w:top w:val="single" w:sz="4" w:space="0" w:color="auto"/>
              <w:left w:val="single" w:sz="4" w:space="0" w:color="auto"/>
              <w:bottom w:val="single" w:sz="4" w:space="0" w:color="auto"/>
              <w:right w:val="single" w:sz="4" w:space="0" w:color="auto"/>
            </w:tcBorders>
          </w:tcPr>
          <w:p w14:paraId="67BD28D6" w14:textId="77777777" w:rsidR="002D331B" w:rsidRDefault="002D331B" w:rsidP="00E526E4">
            <w:pPr>
              <w:spacing w:after="0"/>
            </w:pPr>
            <w:r>
              <w:rPr>
                <w:rFonts w:ascii="Times New Roman" w:eastAsia="Times New Roman" w:hAnsi="Times New Roman" w:cs="Times New Roman"/>
                <w:sz w:val="16"/>
              </w:rPr>
              <w:t>Integrated thermal management module for controlling the flow of coolant, consisting of an electrically operated three-way valve, an electric motor and connection nipples,</w:t>
            </w:r>
          </w:p>
          <w:p w14:paraId="660837F1" w14:textId="66E15CFE" w:rsidR="002D331B" w:rsidRDefault="002D331B" w:rsidP="00F237EE">
            <w:pPr>
              <w:spacing w:after="0"/>
              <w:rPr>
                <w:rFonts w:ascii="Times New Roman"/>
                <w:sz w:val="16"/>
              </w:rPr>
            </w:pPr>
            <w:r>
              <w:rPr>
                <w:rFonts w:ascii="Times New Roman" w:eastAsia="Times New Roman" w:hAnsi="Times New Roman" w:cs="Times New Roman"/>
                <w:sz w:val="16"/>
              </w:rPr>
              <w:t>for use in the manufacture of internal combustion engines for motor vehicles</w:t>
            </w:r>
            <w:r w:rsidR="00F237EE">
              <w:rPr>
                <w:rFonts w:ascii="Times New Roman" w:eastAsia="Times New Roman" w:hAnsi="Times New Roman" w:cs="Times New Roman"/>
                <w:sz w:val="16"/>
              </w:rPr>
              <w:t xml:space="preserve"> </w:t>
            </w:r>
            <w:r>
              <w:rPr>
                <w:rFonts w:ascii="Times New Roman" w:eastAsia="Times New Roman" w:hAnsi="Times New Roman" w:cs="Times New Roman"/>
                <w:sz w:val="16"/>
              </w:rPr>
              <w:t>(1)</w:t>
            </w:r>
          </w:p>
        </w:tc>
      </w:tr>
      <w:tr w:rsidR="002D331B" w14:paraId="4DDEBDEA" w14:textId="77777777" w:rsidTr="002D331B">
        <w:tc>
          <w:tcPr>
            <w:tcW w:w="1314" w:type="dxa"/>
            <w:tcBorders>
              <w:top w:val="single" w:sz="4" w:space="0" w:color="auto"/>
              <w:left w:val="single" w:sz="4" w:space="0" w:color="auto"/>
              <w:bottom w:val="single" w:sz="4" w:space="0" w:color="auto"/>
              <w:right w:val="single" w:sz="4" w:space="0" w:color="auto"/>
            </w:tcBorders>
          </w:tcPr>
          <w:p w14:paraId="485EBA55" w14:textId="5D80F35A" w:rsidR="002D331B" w:rsidRDefault="002D331B" w:rsidP="00E526E4">
            <w:pPr>
              <w:spacing w:after="0"/>
              <w:rPr>
                <w:rFonts w:ascii="Times New Roman"/>
                <w:sz w:val="16"/>
              </w:rPr>
            </w:pPr>
            <w:r>
              <w:rPr>
                <w:rFonts w:ascii="Times New Roman" w:eastAsia="Times New Roman" w:hAnsi="Times New Roman" w:cs="Times New Roman"/>
                <w:sz w:val="16"/>
              </w:rPr>
              <w:t>8482 10 90</w:t>
            </w:r>
          </w:p>
        </w:tc>
        <w:tc>
          <w:tcPr>
            <w:tcW w:w="904" w:type="dxa"/>
            <w:tcBorders>
              <w:top w:val="single" w:sz="4" w:space="0" w:color="auto"/>
              <w:left w:val="single" w:sz="4" w:space="0" w:color="auto"/>
              <w:bottom w:val="single" w:sz="4" w:space="0" w:color="auto"/>
              <w:right w:val="single" w:sz="4" w:space="0" w:color="auto"/>
            </w:tcBorders>
          </w:tcPr>
          <w:p w14:paraId="21B3BCB3" w14:textId="4A4F9D95" w:rsidR="002D331B" w:rsidRDefault="002D331B" w:rsidP="00E526E4">
            <w:pPr>
              <w:spacing w:after="0"/>
              <w:rPr>
                <w:rFonts w:ascii="Times New Roman"/>
                <w:sz w:val="16"/>
              </w:rPr>
            </w:pPr>
            <w:r>
              <w:rPr>
                <w:rFonts w:ascii="Times New Roman" w:eastAsia="Times New Roman" w:hAnsi="Times New Roman" w:cs="Times New Roman"/>
                <w:sz w:val="16"/>
              </w:rPr>
              <w:t>0408</w:t>
            </w:r>
          </w:p>
        </w:tc>
        <w:tc>
          <w:tcPr>
            <w:tcW w:w="11754" w:type="dxa"/>
            <w:tcBorders>
              <w:top w:val="single" w:sz="4" w:space="0" w:color="auto"/>
              <w:left w:val="single" w:sz="4" w:space="0" w:color="auto"/>
              <w:bottom w:val="single" w:sz="4" w:space="0" w:color="auto"/>
              <w:right w:val="single" w:sz="4" w:space="0" w:color="auto"/>
            </w:tcBorders>
          </w:tcPr>
          <w:p w14:paraId="6B5D4547" w14:textId="09CAD9DA" w:rsidR="002D331B" w:rsidRDefault="002D331B" w:rsidP="00E526E4">
            <w:pPr>
              <w:spacing w:after="0"/>
            </w:pPr>
            <w:r>
              <w:rPr>
                <w:rFonts w:ascii="Times New Roman" w:eastAsia="Times New Roman" w:hAnsi="Times New Roman" w:cs="Times New Roman"/>
                <w:sz w:val="16"/>
              </w:rPr>
              <w:t>Deep-groove ball bearing, for use in a single-speed or two-speed transfer case:</w:t>
            </w:r>
          </w:p>
          <w:p w14:paraId="7437A11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manufactured from 100Cr6 /1.3505 (EN/DIN) steel,</w:t>
            </w:r>
          </w:p>
          <w:p w14:paraId="152ACECA"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external diameter of 52 mm or more but not more than 100 mm,</w:t>
            </w:r>
          </w:p>
          <w:p w14:paraId="075ADC53" w14:textId="264BC51F" w:rsidR="002D331B" w:rsidRDefault="002D331B" w:rsidP="00E526E4">
            <w:pPr>
              <w:spacing w:after="0"/>
              <w:rPr>
                <w:rFonts w:ascii="Times New Roman"/>
                <w:sz w:val="16"/>
              </w:rPr>
            </w:pPr>
            <w:r>
              <w:rPr>
                <w:rFonts w:ascii="Times New Roman" w:eastAsia="Times New Roman" w:hAnsi="Times New Roman" w:cs="Times New Roman"/>
                <w:sz w:val="16"/>
              </w:rPr>
              <w:t>a width of 5 mm or more but not more than 28 mm.</w:t>
            </w:r>
          </w:p>
        </w:tc>
      </w:tr>
      <w:tr w:rsidR="002D331B" w14:paraId="6808F1D4" w14:textId="77777777" w:rsidTr="002D331B">
        <w:tc>
          <w:tcPr>
            <w:tcW w:w="1314" w:type="dxa"/>
            <w:tcBorders>
              <w:top w:val="single" w:sz="4" w:space="0" w:color="auto"/>
              <w:left w:val="single" w:sz="4" w:space="0" w:color="auto"/>
              <w:bottom w:val="single" w:sz="4" w:space="0" w:color="auto"/>
              <w:right w:val="single" w:sz="4" w:space="0" w:color="auto"/>
            </w:tcBorders>
          </w:tcPr>
          <w:p w14:paraId="75289711" w14:textId="33AD3660" w:rsidR="002D331B" w:rsidRDefault="002D331B" w:rsidP="00E526E4">
            <w:pPr>
              <w:spacing w:after="0"/>
              <w:rPr>
                <w:rFonts w:ascii="Times New Roman"/>
                <w:sz w:val="16"/>
              </w:rPr>
            </w:pPr>
            <w:r>
              <w:rPr>
                <w:rFonts w:ascii="Times New Roman" w:eastAsia="Times New Roman" w:hAnsi="Times New Roman" w:cs="Times New Roman"/>
                <w:sz w:val="16"/>
              </w:rPr>
              <w:t>8482 40 00</w:t>
            </w:r>
          </w:p>
        </w:tc>
        <w:tc>
          <w:tcPr>
            <w:tcW w:w="904" w:type="dxa"/>
            <w:tcBorders>
              <w:top w:val="single" w:sz="4" w:space="0" w:color="auto"/>
              <w:left w:val="single" w:sz="4" w:space="0" w:color="auto"/>
              <w:bottom w:val="single" w:sz="4" w:space="0" w:color="auto"/>
              <w:right w:val="single" w:sz="4" w:space="0" w:color="auto"/>
            </w:tcBorders>
          </w:tcPr>
          <w:p w14:paraId="6928FF6D" w14:textId="3979D6B1" w:rsidR="002D331B" w:rsidRDefault="002D331B" w:rsidP="00E526E4">
            <w:pPr>
              <w:spacing w:after="0"/>
              <w:rPr>
                <w:rFonts w:ascii="Times New Roman"/>
                <w:sz w:val="16"/>
              </w:rPr>
            </w:pPr>
            <w:r>
              <w:rPr>
                <w:rFonts w:ascii="Times New Roman" w:eastAsia="Times New Roman" w:hAnsi="Times New Roman" w:cs="Times New Roman"/>
                <w:sz w:val="16"/>
              </w:rPr>
              <w:t>0409</w:t>
            </w:r>
          </w:p>
        </w:tc>
        <w:tc>
          <w:tcPr>
            <w:tcW w:w="11754" w:type="dxa"/>
            <w:tcBorders>
              <w:top w:val="single" w:sz="4" w:space="0" w:color="auto"/>
              <w:left w:val="single" w:sz="4" w:space="0" w:color="auto"/>
              <w:bottom w:val="single" w:sz="4" w:space="0" w:color="auto"/>
              <w:right w:val="single" w:sz="4" w:space="0" w:color="auto"/>
            </w:tcBorders>
          </w:tcPr>
          <w:p w14:paraId="122E1E25" w14:textId="77777777" w:rsidR="002D331B" w:rsidRDefault="002D331B" w:rsidP="00E526E4">
            <w:pPr>
              <w:spacing w:after="0"/>
            </w:pPr>
            <w:r>
              <w:rPr>
                <w:rFonts w:ascii="Times New Roman" w:eastAsia="Times New Roman" w:hAnsi="Times New Roman" w:cs="Times New Roman"/>
                <w:sz w:val="16"/>
              </w:rPr>
              <w:t>Drawn cup needle roller bearing, for incorporation into a two-speed transfer case:</w:t>
            </w:r>
          </w:p>
          <w:p w14:paraId="0E471CC1"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rolling elements made of GCr15 / 100Cr6 steel,</w:t>
            </w:r>
          </w:p>
          <w:p w14:paraId="5926CB23"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drawn cup made of SAE 1010 steel,</w:t>
            </w:r>
          </w:p>
          <w:p w14:paraId="404BF24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cage made of PA66-GF30 plastic,</w:t>
            </w:r>
          </w:p>
          <w:p w14:paraId="3C9B661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external diameter of 86 mm or more but not more than 106 mm,</w:t>
            </w:r>
          </w:p>
          <w:p w14:paraId="64DBE89D" w14:textId="30A84C56" w:rsidR="002D331B" w:rsidRDefault="002D331B" w:rsidP="00E526E4">
            <w:pPr>
              <w:spacing w:after="0"/>
              <w:rPr>
                <w:rFonts w:ascii="Times New Roman"/>
                <w:sz w:val="16"/>
              </w:rPr>
            </w:pPr>
            <w:r>
              <w:rPr>
                <w:rFonts w:ascii="Times New Roman" w:eastAsia="Times New Roman" w:hAnsi="Times New Roman" w:cs="Times New Roman"/>
                <w:sz w:val="16"/>
              </w:rPr>
              <w:t>a width of 5 mm or more but not more than 22 mm</w:t>
            </w:r>
          </w:p>
        </w:tc>
      </w:tr>
      <w:tr w:rsidR="002D331B" w14:paraId="27E308AD" w14:textId="77777777" w:rsidTr="002D331B">
        <w:tc>
          <w:tcPr>
            <w:tcW w:w="1314" w:type="dxa"/>
            <w:tcBorders>
              <w:top w:val="single" w:sz="4" w:space="0" w:color="auto"/>
              <w:left w:val="single" w:sz="4" w:space="0" w:color="auto"/>
              <w:bottom w:val="single" w:sz="4" w:space="0" w:color="auto"/>
              <w:right w:val="single" w:sz="4" w:space="0" w:color="auto"/>
            </w:tcBorders>
          </w:tcPr>
          <w:p w14:paraId="3A325105" w14:textId="28410ABC" w:rsidR="002D331B" w:rsidRDefault="002D331B" w:rsidP="00E526E4">
            <w:pPr>
              <w:spacing w:after="0"/>
              <w:rPr>
                <w:rFonts w:ascii="Times New Roman"/>
                <w:sz w:val="16"/>
              </w:rPr>
            </w:pPr>
            <w:r>
              <w:rPr>
                <w:rFonts w:ascii="Times New Roman" w:eastAsia="Times New Roman" w:hAnsi="Times New Roman" w:cs="Times New Roman"/>
                <w:sz w:val="16"/>
              </w:rPr>
              <w:t>8501 51 00</w:t>
            </w:r>
          </w:p>
        </w:tc>
        <w:tc>
          <w:tcPr>
            <w:tcW w:w="904" w:type="dxa"/>
            <w:tcBorders>
              <w:top w:val="single" w:sz="4" w:space="0" w:color="auto"/>
              <w:left w:val="single" w:sz="4" w:space="0" w:color="auto"/>
              <w:bottom w:val="single" w:sz="4" w:space="0" w:color="auto"/>
              <w:right w:val="single" w:sz="4" w:space="0" w:color="auto"/>
            </w:tcBorders>
          </w:tcPr>
          <w:p w14:paraId="78C79372" w14:textId="23B22B03" w:rsidR="002D331B" w:rsidRDefault="002D331B" w:rsidP="00E526E4">
            <w:pPr>
              <w:spacing w:after="0"/>
              <w:rPr>
                <w:rFonts w:ascii="Times New Roman"/>
                <w:sz w:val="16"/>
              </w:rPr>
            </w:pPr>
            <w:r>
              <w:rPr>
                <w:rFonts w:ascii="Times New Roman" w:eastAsia="Times New Roman" w:hAnsi="Times New Roman" w:cs="Times New Roman"/>
                <w:sz w:val="16"/>
              </w:rPr>
              <w:t>0410</w:t>
            </w:r>
          </w:p>
        </w:tc>
        <w:tc>
          <w:tcPr>
            <w:tcW w:w="11754" w:type="dxa"/>
            <w:tcBorders>
              <w:top w:val="single" w:sz="4" w:space="0" w:color="auto"/>
              <w:left w:val="single" w:sz="4" w:space="0" w:color="auto"/>
              <w:bottom w:val="single" w:sz="4" w:space="0" w:color="auto"/>
              <w:right w:val="single" w:sz="4" w:space="0" w:color="auto"/>
            </w:tcBorders>
          </w:tcPr>
          <w:p w14:paraId="0528D71A" w14:textId="77777777" w:rsidR="002D331B" w:rsidRDefault="002D331B" w:rsidP="00E526E4">
            <w:pPr>
              <w:spacing w:after="0"/>
            </w:pPr>
            <w:r>
              <w:rPr>
                <w:rFonts w:ascii="Times New Roman" w:eastAsia="Times New Roman" w:hAnsi="Times New Roman" w:cs="Times New Roman"/>
                <w:sz w:val="16"/>
              </w:rPr>
              <w:t>Two-bearing, brushless AC motor with:  </w:t>
            </w:r>
          </w:p>
          <w:p w14:paraId="0AD0BF1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external motor housing diameter of 91 mm or more, but not more than 94 mm, </w:t>
            </w:r>
          </w:p>
          <w:p w14:paraId="053F8324"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three phase or six phase windings, </w:t>
            </w:r>
          </w:p>
          <w:p w14:paraId="7096AEE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rated voltage of 12 V, </w:t>
            </w:r>
          </w:p>
          <w:p w14:paraId="5FBFCD6C"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maximum mechanical power at rated voltage of 630 W or more, but not more than 1 570 W, </w:t>
            </w:r>
          </w:p>
          <w:p w14:paraId="5C38806C"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rated speed of 1 238 rpm or more, but not more than 1 514 rpm, </w:t>
            </w:r>
          </w:p>
          <w:p w14:paraId="7EA3A76A"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peak current of 72 A or more, but not more than 88A, </w:t>
            </w:r>
          </w:p>
          <w:p w14:paraId="675A9B3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permanent magnets of the surface or interior type, </w:t>
            </w:r>
          </w:p>
          <w:p w14:paraId="1A00B99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pulley, </w:t>
            </w:r>
          </w:p>
          <w:p w14:paraId="28DC82F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single phase resistance of 4,9327 mΩ or more, but not more than 7,5819 mΩ at an operating temperature of 20 °C, </w:t>
            </w:r>
          </w:p>
          <w:p w14:paraId="2E98FE8B"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maximum torque constant of 34,8386 mNm/A or more, but not more than 48,7099 mNm/A at 20 °C, </w:t>
            </w:r>
          </w:p>
          <w:p w14:paraId="3E69F8E8"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inductance not exceeding 46,451mH on the d axis and not exceeding 49,0560 mH on the q axis, </w:t>
            </w:r>
          </w:p>
          <w:p w14:paraId="027EB10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back electromotive force constant (Ke) of 0,0402 V·s/rad or more, but not more than 0,0590 V·s/rad,</w:t>
            </w:r>
          </w:p>
          <w:p w14:paraId="515A1DBA"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motor constant (Km) of 0,0074 or more, but not more than 0,0120 Nm/A/√Ω, </w:t>
            </w:r>
          </w:p>
          <w:p w14:paraId="09334DA8"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mechanical time constant of 0,2994 ms or more, but not more than 0,5236 ms, </w:t>
            </w:r>
          </w:p>
          <w:p w14:paraId="1036CB6C"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torque of 6,79 Nm or more, but not more than 10,34 Nm, </w:t>
            </w:r>
          </w:p>
          <w:p w14:paraId="2126BA3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even equipped with a rotor position sensor of the dipole magnet type, </w:t>
            </w:r>
          </w:p>
          <w:p w14:paraId="65C28A7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electronic star-point relay,  </w:t>
            </w:r>
          </w:p>
          <w:p w14:paraId="73482504"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12-slots stator, </w:t>
            </w:r>
          </w:p>
          <w:p w14:paraId="1B708084" w14:textId="31C10676" w:rsidR="002D331B" w:rsidRDefault="002D331B" w:rsidP="00E526E4">
            <w:pPr>
              <w:spacing w:after="0"/>
              <w:rPr>
                <w:rFonts w:ascii="Times New Roman"/>
                <w:sz w:val="16"/>
              </w:rPr>
            </w:pPr>
            <w:r>
              <w:rPr>
                <w:rFonts w:ascii="Times New Roman" w:eastAsia="Times New Roman" w:hAnsi="Times New Roman" w:cs="Times New Roman"/>
                <w:sz w:val="16"/>
              </w:rPr>
              <w:t>8-pole rotor</w:t>
            </w:r>
          </w:p>
        </w:tc>
      </w:tr>
      <w:tr w:rsidR="002D331B" w14:paraId="4047D06C" w14:textId="77777777" w:rsidTr="002D331B">
        <w:tc>
          <w:tcPr>
            <w:tcW w:w="1314" w:type="dxa"/>
            <w:tcBorders>
              <w:top w:val="single" w:sz="4" w:space="0" w:color="auto"/>
              <w:left w:val="single" w:sz="4" w:space="0" w:color="auto"/>
              <w:bottom w:val="single" w:sz="4" w:space="0" w:color="auto"/>
              <w:right w:val="single" w:sz="4" w:space="0" w:color="auto"/>
            </w:tcBorders>
          </w:tcPr>
          <w:p w14:paraId="4BD08DF1" w14:textId="4CB6D1A6" w:rsidR="002D331B" w:rsidRDefault="002D331B" w:rsidP="00E526E4">
            <w:pPr>
              <w:spacing w:after="0"/>
              <w:rPr>
                <w:rFonts w:ascii="Times New Roman"/>
                <w:sz w:val="16"/>
              </w:rPr>
            </w:pPr>
            <w:r>
              <w:rPr>
                <w:rFonts w:ascii="Times New Roman" w:eastAsia="Times New Roman" w:hAnsi="Times New Roman" w:cs="Times New Roman"/>
                <w:sz w:val="16"/>
              </w:rPr>
              <w:t>8503 00 98</w:t>
            </w:r>
          </w:p>
        </w:tc>
        <w:tc>
          <w:tcPr>
            <w:tcW w:w="904" w:type="dxa"/>
            <w:tcBorders>
              <w:top w:val="single" w:sz="4" w:space="0" w:color="auto"/>
              <w:left w:val="single" w:sz="4" w:space="0" w:color="auto"/>
              <w:bottom w:val="single" w:sz="4" w:space="0" w:color="auto"/>
              <w:right w:val="single" w:sz="4" w:space="0" w:color="auto"/>
            </w:tcBorders>
          </w:tcPr>
          <w:p w14:paraId="73853C6D" w14:textId="333473E2" w:rsidR="002D331B" w:rsidRDefault="002D331B" w:rsidP="00E526E4">
            <w:pPr>
              <w:spacing w:after="0"/>
              <w:rPr>
                <w:rFonts w:ascii="Times New Roman"/>
                <w:sz w:val="16"/>
              </w:rPr>
            </w:pPr>
            <w:r>
              <w:rPr>
                <w:rFonts w:ascii="Times New Roman" w:eastAsia="Times New Roman" w:hAnsi="Times New Roman" w:cs="Times New Roman"/>
                <w:sz w:val="16"/>
              </w:rPr>
              <w:t>0411</w:t>
            </w:r>
          </w:p>
        </w:tc>
        <w:tc>
          <w:tcPr>
            <w:tcW w:w="11754" w:type="dxa"/>
            <w:tcBorders>
              <w:top w:val="single" w:sz="4" w:space="0" w:color="auto"/>
              <w:left w:val="single" w:sz="4" w:space="0" w:color="auto"/>
              <w:bottom w:val="single" w:sz="4" w:space="0" w:color="auto"/>
              <w:right w:val="single" w:sz="4" w:space="0" w:color="auto"/>
            </w:tcBorders>
          </w:tcPr>
          <w:p w14:paraId="596C1835" w14:textId="6535E2C5" w:rsidR="002D331B" w:rsidRDefault="002D331B" w:rsidP="001A608F">
            <w:pPr>
              <w:spacing w:after="0"/>
              <w:rPr>
                <w:rFonts w:ascii="Times New Roman"/>
                <w:sz w:val="16"/>
              </w:rPr>
            </w:pPr>
            <w:r>
              <w:rPr>
                <w:rFonts w:ascii="Times New Roman" w:eastAsia="Times New Roman" w:hAnsi="Times New Roman" w:cs="Times New Roman"/>
                <w:sz w:val="16"/>
              </w:rPr>
              <w:t>Electric motor rotor shaft with internal involute splines, external screw threads and at least two holes, for use in the manufacture of electric drives for motor vehicles</w:t>
            </w:r>
            <w:r w:rsidR="001A608F">
              <w:rPr>
                <w:rFonts w:ascii="Times New Roman" w:eastAsia="Times New Roman" w:hAnsi="Times New Roman" w:cs="Times New Roman"/>
                <w:sz w:val="16"/>
              </w:rPr>
              <w:t xml:space="preserve"> </w:t>
            </w:r>
            <w:r>
              <w:rPr>
                <w:rFonts w:ascii="Times New Roman" w:eastAsia="Times New Roman" w:hAnsi="Times New Roman" w:cs="Times New Roman"/>
                <w:sz w:val="16"/>
              </w:rPr>
              <w:t>(1)</w:t>
            </w:r>
          </w:p>
        </w:tc>
      </w:tr>
      <w:tr w:rsidR="002D331B" w14:paraId="390B0245" w14:textId="77777777" w:rsidTr="002D331B">
        <w:tc>
          <w:tcPr>
            <w:tcW w:w="1314" w:type="dxa"/>
            <w:tcBorders>
              <w:top w:val="single" w:sz="4" w:space="0" w:color="auto"/>
              <w:left w:val="single" w:sz="4" w:space="0" w:color="auto"/>
              <w:bottom w:val="single" w:sz="4" w:space="0" w:color="auto"/>
              <w:right w:val="single" w:sz="4" w:space="0" w:color="auto"/>
            </w:tcBorders>
          </w:tcPr>
          <w:p w14:paraId="1E139C86" w14:textId="63C564CF" w:rsidR="002D331B" w:rsidRDefault="002D331B" w:rsidP="00E526E4">
            <w:pPr>
              <w:spacing w:after="0"/>
              <w:rPr>
                <w:rFonts w:ascii="Times New Roman"/>
                <w:sz w:val="16"/>
              </w:rPr>
            </w:pPr>
            <w:r>
              <w:rPr>
                <w:rFonts w:ascii="Times New Roman" w:eastAsia="Times New Roman" w:hAnsi="Times New Roman" w:cs="Times New Roman"/>
                <w:sz w:val="16"/>
              </w:rPr>
              <w:t>8505 90 90</w:t>
            </w:r>
          </w:p>
        </w:tc>
        <w:tc>
          <w:tcPr>
            <w:tcW w:w="904" w:type="dxa"/>
            <w:tcBorders>
              <w:top w:val="single" w:sz="4" w:space="0" w:color="auto"/>
              <w:left w:val="single" w:sz="4" w:space="0" w:color="auto"/>
              <w:bottom w:val="single" w:sz="4" w:space="0" w:color="auto"/>
              <w:right w:val="single" w:sz="4" w:space="0" w:color="auto"/>
            </w:tcBorders>
          </w:tcPr>
          <w:p w14:paraId="62857A5F" w14:textId="2CEA35A6" w:rsidR="002D331B" w:rsidRDefault="002D331B" w:rsidP="00E526E4">
            <w:pPr>
              <w:spacing w:after="0"/>
              <w:rPr>
                <w:rFonts w:ascii="Times New Roman"/>
                <w:sz w:val="16"/>
              </w:rPr>
            </w:pPr>
            <w:r>
              <w:rPr>
                <w:rFonts w:ascii="Times New Roman" w:eastAsia="Times New Roman" w:hAnsi="Times New Roman" w:cs="Times New Roman"/>
                <w:sz w:val="16"/>
              </w:rPr>
              <w:t>0412</w:t>
            </w:r>
          </w:p>
        </w:tc>
        <w:tc>
          <w:tcPr>
            <w:tcW w:w="11754" w:type="dxa"/>
            <w:tcBorders>
              <w:top w:val="single" w:sz="4" w:space="0" w:color="auto"/>
              <w:left w:val="single" w:sz="4" w:space="0" w:color="auto"/>
              <w:bottom w:val="single" w:sz="4" w:space="0" w:color="auto"/>
              <w:right w:val="single" w:sz="4" w:space="0" w:color="auto"/>
            </w:tcBorders>
          </w:tcPr>
          <w:p w14:paraId="3018DC6D" w14:textId="77777777" w:rsidR="002D331B" w:rsidRDefault="002D331B" w:rsidP="00E526E4">
            <w:pPr>
              <w:spacing w:after="0"/>
            </w:pPr>
            <w:r>
              <w:rPr>
                <w:rFonts w:ascii="Times New Roman" w:eastAsia="Times New Roman" w:hAnsi="Times New Roman" w:cs="Times New Roman"/>
                <w:sz w:val="16"/>
              </w:rPr>
              <w:t>Electromagnetic coil:</w:t>
            </w:r>
          </w:p>
          <w:p w14:paraId="44CD0123"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consisting of a cylindrical steel yoke ring, a steel cover, a plastic bobbin, a copper wire winding with insulating lacquer coating, a stainless steel spring plate and 2 or 3 copper alloy terminal contacts; </w:t>
            </w:r>
          </w:p>
          <w:p w14:paraId="07B176C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including a central through bore,</w:t>
            </w:r>
          </w:p>
          <w:p w14:paraId="3E25983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an outer diameter of the assembly of 17.4 mm or more but not more than 23.9 mm, a central bore diameter of 9.2 mm or more but not more than 11.3 mm, and an axial length of 20.1 mm or more but not more than 21.8 mm.</w:t>
            </w:r>
          </w:p>
          <w:p w14:paraId="434C4D9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net weight of 13.8 g or more but not more than 31.3 g;</w:t>
            </w:r>
          </w:p>
          <w:p w14:paraId="35B47F0E" w14:textId="614A7A9E" w:rsidR="002D331B" w:rsidRDefault="002D331B" w:rsidP="00E526E4">
            <w:pPr>
              <w:spacing w:after="0"/>
              <w:rPr>
                <w:rFonts w:ascii="Times New Roman"/>
                <w:sz w:val="16"/>
              </w:rPr>
            </w:pPr>
            <w:r>
              <w:rPr>
                <w:rFonts w:ascii="Times New Roman" w:eastAsia="Times New Roman" w:hAnsi="Times New Roman" w:cs="Times New Roman"/>
                <w:sz w:val="16"/>
              </w:rPr>
              <w:t>containing no plunger or other movable actuators</w:t>
            </w:r>
          </w:p>
        </w:tc>
      </w:tr>
      <w:tr w:rsidR="002D331B" w14:paraId="4BEDC506" w14:textId="77777777" w:rsidTr="002D331B">
        <w:tc>
          <w:tcPr>
            <w:tcW w:w="1314" w:type="dxa"/>
            <w:tcBorders>
              <w:top w:val="single" w:sz="4" w:space="0" w:color="auto"/>
              <w:left w:val="single" w:sz="4" w:space="0" w:color="auto"/>
              <w:bottom w:val="single" w:sz="4" w:space="0" w:color="auto"/>
              <w:right w:val="single" w:sz="4" w:space="0" w:color="auto"/>
            </w:tcBorders>
          </w:tcPr>
          <w:p w14:paraId="7662F22C" w14:textId="3123CB34" w:rsidR="002D331B" w:rsidRDefault="002D331B" w:rsidP="00E526E4">
            <w:pPr>
              <w:spacing w:after="0"/>
              <w:rPr>
                <w:rFonts w:ascii="Times New Roman"/>
                <w:sz w:val="16"/>
              </w:rPr>
            </w:pPr>
            <w:r>
              <w:rPr>
                <w:rFonts w:ascii="Times New Roman" w:eastAsia="Times New Roman" w:hAnsi="Times New Roman" w:cs="Times New Roman"/>
                <w:sz w:val="16"/>
              </w:rPr>
              <w:t>8512 20 00</w:t>
            </w:r>
          </w:p>
        </w:tc>
        <w:tc>
          <w:tcPr>
            <w:tcW w:w="904" w:type="dxa"/>
            <w:tcBorders>
              <w:top w:val="single" w:sz="4" w:space="0" w:color="auto"/>
              <w:left w:val="single" w:sz="4" w:space="0" w:color="auto"/>
              <w:bottom w:val="single" w:sz="4" w:space="0" w:color="auto"/>
              <w:right w:val="single" w:sz="4" w:space="0" w:color="auto"/>
            </w:tcBorders>
          </w:tcPr>
          <w:p w14:paraId="2AC655AC" w14:textId="74BB3F7D" w:rsidR="002D331B" w:rsidRDefault="002D331B" w:rsidP="00E526E4">
            <w:pPr>
              <w:spacing w:after="0"/>
              <w:rPr>
                <w:rFonts w:ascii="Times New Roman"/>
                <w:sz w:val="16"/>
              </w:rPr>
            </w:pPr>
            <w:r>
              <w:rPr>
                <w:rFonts w:ascii="Times New Roman" w:eastAsia="Times New Roman" w:hAnsi="Times New Roman" w:cs="Times New Roman"/>
                <w:sz w:val="16"/>
              </w:rPr>
              <w:t>0413</w:t>
            </w:r>
          </w:p>
        </w:tc>
        <w:tc>
          <w:tcPr>
            <w:tcW w:w="11754" w:type="dxa"/>
            <w:tcBorders>
              <w:top w:val="single" w:sz="4" w:space="0" w:color="auto"/>
              <w:left w:val="single" w:sz="4" w:space="0" w:color="auto"/>
              <w:bottom w:val="single" w:sz="4" w:space="0" w:color="auto"/>
              <w:right w:val="single" w:sz="4" w:space="0" w:color="auto"/>
            </w:tcBorders>
          </w:tcPr>
          <w:p w14:paraId="4E7F8F07" w14:textId="77777777" w:rsidR="002D331B" w:rsidRDefault="002D331B" w:rsidP="00E526E4">
            <w:pPr>
              <w:spacing w:after="0"/>
            </w:pPr>
            <w:r>
              <w:rPr>
                <w:rFonts w:ascii="Times New Roman" w:eastAsia="Times New Roman" w:hAnsi="Times New Roman" w:cs="Times New Roman"/>
                <w:sz w:val="16"/>
              </w:rPr>
              <w:t>Passenger vehicle lamp LED PCBAs (Printed Circuit Board Assemblies):</w:t>
            </w:r>
          </w:p>
          <w:p w14:paraId="0E9ED9A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LED components,</w:t>
            </w:r>
          </w:p>
          <w:p w14:paraId="7F11D5C1"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thickness of 1,44 or more, but not more than 1,76 mm,</w:t>
            </w:r>
          </w:p>
          <w:p w14:paraId="6A423C61"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width of 25 mm or more, but not more than 90 mm,</w:t>
            </w:r>
          </w:p>
          <w:p w14:paraId="0A134B6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length of 150 mm or more, but not more than 330 mm,</w:t>
            </w:r>
          </w:p>
          <w:p w14:paraId="2140730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weight of 10g or more, but not more than 60g,</w:t>
            </w:r>
          </w:p>
          <w:p w14:paraId="408AA23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PCB material – including FR-4 (Flame Retardant 4),</w:t>
            </w:r>
          </w:p>
          <w:p w14:paraId="217F33A3"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containing two PCB layers,</w:t>
            </w:r>
          </w:p>
          <w:p w14:paraId="27ECCB8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copper plate thickness of 35 µm, </w:t>
            </w:r>
          </w:p>
          <w:p w14:paraId="15D172CA" w14:textId="5F498099" w:rsidR="002D331B" w:rsidRDefault="002D331B" w:rsidP="00E526E4">
            <w:pPr>
              <w:spacing w:after="0"/>
              <w:rPr>
                <w:rFonts w:ascii="Times New Roman"/>
                <w:sz w:val="16"/>
              </w:rPr>
            </w:pPr>
            <w:r>
              <w:rPr>
                <w:rFonts w:ascii="Times New Roman" w:eastAsia="Times New Roman" w:hAnsi="Times New Roman" w:cs="Times New Roman"/>
                <w:sz w:val="16"/>
              </w:rPr>
              <w:t>surface treatment: OSP (Organic Solderability Preservative</w:t>
            </w:r>
            <w:r w:rsidR="001A608F">
              <w:rPr>
                <w:rFonts w:ascii="Times New Roman" w:eastAsia="Times New Roman" w:hAnsi="Times New Roman" w:cs="Times New Roman"/>
                <w:sz w:val="16"/>
              </w:rPr>
              <w:t>)</w:t>
            </w:r>
          </w:p>
        </w:tc>
      </w:tr>
      <w:tr w:rsidR="002D331B" w14:paraId="21CC4EBC" w14:textId="77777777" w:rsidTr="002D331B">
        <w:tc>
          <w:tcPr>
            <w:tcW w:w="1314" w:type="dxa"/>
            <w:tcBorders>
              <w:top w:val="single" w:sz="4" w:space="0" w:color="auto"/>
              <w:left w:val="single" w:sz="4" w:space="0" w:color="auto"/>
              <w:bottom w:val="single" w:sz="4" w:space="0" w:color="auto"/>
              <w:right w:val="single" w:sz="4" w:space="0" w:color="auto"/>
            </w:tcBorders>
          </w:tcPr>
          <w:p w14:paraId="7BAC4D0B" w14:textId="705BA61A" w:rsidR="002D331B" w:rsidRDefault="002D331B" w:rsidP="00E526E4">
            <w:pPr>
              <w:spacing w:after="0"/>
              <w:rPr>
                <w:rFonts w:ascii="Times New Roman"/>
                <w:sz w:val="16"/>
              </w:rPr>
            </w:pPr>
            <w:r>
              <w:rPr>
                <w:rFonts w:ascii="Times New Roman" w:eastAsia="Times New Roman" w:hAnsi="Times New Roman" w:cs="Times New Roman"/>
                <w:sz w:val="16"/>
              </w:rPr>
              <w:t>8516 80 80</w:t>
            </w:r>
          </w:p>
        </w:tc>
        <w:tc>
          <w:tcPr>
            <w:tcW w:w="904" w:type="dxa"/>
            <w:tcBorders>
              <w:top w:val="single" w:sz="4" w:space="0" w:color="auto"/>
              <w:left w:val="single" w:sz="4" w:space="0" w:color="auto"/>
              <w:bottom w:val="single" w:sz="4" w:space="0" w:color="auto"/>
              <w:right w:val="single" w:sz="4" w:space="0" w:color="auto"/>
            </w:tcBorders>
          </w:tcPr>
          <w:p w14:paraId="342BFDD3" w14:textId="29D951E9" w:rsidR="002D331B" w:rsidRDefault="002D331B" w:rsidP="00E526E4">
            <w:pPr>
              <w:spacing w:after="0"/>
              <w:rPr>
                <w:rFonts w:ascii="Times New Roman"/>
                <w:sz w:val="16"/>
              </w:rPr>
            </w:pPr>
            <w:r>
              <w:rPr>
                <w:rFonts w:ascii="Times New Roman" w:eastAsia="Times New Roman" w:hAnsi="Times New Roman" w:cs="Times New Roman"/>
                <w:sz w:val="16"/>
              </w:rPr>
              <w:t>0414</w:t>
            </w:r>
          </w:p>
        </w:tc>
        <w:tc>
          <w:tcPr>
            <w:tcW w:w="11754" w:type="dxa"/>
            <w:tcBorders>
              <w:top w:val="single" w:sz="4" w:space="0" w:color="auto"/>
              <w:left w:val="single" w:sz="4" w:space="0" w:color="auto"/>
              <w:bottom w:val="single" w:sz="4" w:space="0" w:color="auto"/>
              <w:right w:val="single" w:sz="4" w:space="0" w:color="auto"/>
            </w:tcBorders>
          </w:tcPr>
          <w:p w14:paraId="112824AD" w14:textId="77777777" w:rsidR="002D331B" w:rsidRDefault="002D331B" w:rsidP="00E526E4">
            <w:pPr>
              <w:spacing w:after="0"/>
            </w:pPr>
            <w:r>
              <w:rPr>
                <w:rFonts w:ascii="Times New Roman" w:eastAsia="Times New Roman" w:hAnsi="Times New Roman" w:cs="Times New Roman"/>
                <w:sz w:val="16"/>
              </w:rPr>
              <w:t>High-voltage electric heating resistor (element) based on PTC thermistors:</w:t>
            </w:r>
          </w:p>
          <w:p w14:paraId="4C13A9D5"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composed predominantly of aluminum electrodes and ceramic PTC elements,</w:t>
            </w:r>
          </w:p>
          <w:p w14:paraId="296737E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provided with a sheath of high-temperature electrical insulation based on polymer film,</w:t>
            </w:r>
          </w:p>
          <w:p w14:paraId="77D98059"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designed for a high operating DC voltage in the range of 100 V to 600 V (with a rated voltage in the range of 200 V to 450 V),</w:t>
            </w:r>
          </w:p>
          <w:p w14:paraId="6E1DBCD5"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1.0 A to 6.0 A (depending on rated voltage and configuration),</w:t>
            </w:r>
          </w:p>
          <w:p w14:paraId="05E223C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maximum in-rush current not exceeding 15 A,</w:t>
            </w:r>
          </w:p>
          <w:p w14:paraId="4F844304"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having a total heating element length of 220 mm or greater, but not exceeding 280 mm,</w:t>
            </w:r>
          </w:p>
          <w:p w14:paraId="200BDE9A"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total mass not exceeding 150 g,</w:t>
            </w:r>
          </w:p>
          <w:p w14:paraId="02676DE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maximum heating element surface temperature not exceeding 230 °C,</w:t>
            </w:r>
          </w:p>
          <w:p w14:paraId="54EED921"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16B54A1E" w14:textId="6A0CAE04" w:rsidR="002D331B" w:rsidRDefault="002D331B"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crimped copper or brass terminals</w:t>
            </w:r>
          </w:p>
        </w:tc>
      </w:tr>
      <w:tr w:rsidR="002D331B" w14:paraId="0D71B99F" w14:textId="77777777" w:rsidTr="002D331B">
        <w:tc>
          <w:tcPr>
            <w:tcW w:w="1314" w:type="dxa"/>
            <w:tcBorders>
              <w:top w:val="single" w:sz="4" w:space="0" w:color="auto"/>
              <w:left w:val="single" w:sz="4" w:space="0" w:color="auto"/>
              <w:bottom w:val="single" w:sz="4" w:space="0" w:color="auto"/>
              <w:right w:val="single" w:sz="4" w:space="0" w:color="auto"/>
            </w:tcBorders>
          </w:tcPr>
          <w:p w14:paraId="35F553BF" w14:textId="05441CAF" w:rsidR="002D331B" w:rsidRDefault="002D331B" w:rsidP="00E526E4">
            <w:pPr>
              <w:spacing w:after="0"/>
              <w:rPr>
                <w:rFonts w:ascii="Times New Roman"/>
                <w:sz w:val="16"/>
              </w:rPr>
            </w:pPr>
            <w:r>
              <w:rPr>
                <w:rFonts w:ascii="Times New Roman" w:eastAsia="Times New Roman" w:hAnsi="Times New Roman" w:cs="Times New Roman"/>
                <w:sz w:val="16"/>
              </w:rPr>
              <w:t>8516 80 80</w:t>
            </w:r>
          </w:p>
        </w:tc>
        <w:tc>
          <w:tcPr>
            <w:tcW w:w="904" w:type="dxa"/>
            <w:tcBorders>
              <w:top w:val="single" w:sz="4" w:space="0" w:color="auto"/>
              <w:left w:val="single" w:sz="4" w:space="0" w:color="auto"/>
              <w:bottom w:val="single" w:sz="4" w:space="0" w:color="auto"/>
              <w:right w:val="single" w:sz="4" w:space="0" w:color="auto"/>
            </w:tcBorders>
          </w:tcPr>
          <w:p w14:paraId="37694993" w14:textId="1066E3CD" w:rsidR="002D331B" w:rsidRDefault="002D331B" w:rsidP="00E526E4">
            <w:pPr>
              <w:spacing w:after="0"/>
              <w:rPr>
                <w:rFonts w:ascii="Times New Roman"/>
                <w:sz w:val="16"/>
              </w:rPr>
            </w:pPr>
            <w:r>
              <w:rPr>
                <w:rFonts w:ascii="Times New Roman" w:eastAsia="Times New Roman" w:hAnsi="Times New Roman" w:cs="Times New Roman"/>
                <w:sz w:val="16"/>
              </w:rPr>
              <w:t>0415</w:t>
            </w:r>
          </w:p>
        </w:tc>
        <w:tc>
          <w:tcPr>
            <w:tcW w:w="11754" w:type="dxa"/>
            <w:tcBorders>
              <w:top w:val="single" w:sz="4" w:space="0" w:color="auto"/>
              <w:left w:val="single" w:sz="4" w:space="0" w:color="auto"/>
              <w:bottom w:val="single" w:sz="4" w:space="0" w:color="auto"/>
              <w:right w:val="single" w:sz="4" w:space="0" w:color="auto"/>
            </w:tcBorders>
          </w:tcPr>
          <w:p w14:paraId="563DE4D2" w14:textId="77777777" w:rsidR="002D331B" w:rsidRDefault="002D331B" w:rsidP="00E526E4">
            <w:pPr>
              <w:spacing w:after="0"/>
            </w:pPr>
            <w:r>
              <w:rPr>
                <w:rFonts w:ascii="Times New Roman" w:eastAsia="Times New Roman" w:hAnsi="Times New Roman" w:cs="Times New Roman"/>
                <w:sz w:val="16"/>
              </w:rPr>
              <w:t>Electric heating resistor (element) based on PTC thermistors:</w:t>
            </w:r>
          </w:p>
          <w:p w14:paraId="1F8032B8"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composed predominantly of an aluminum heat sink and ceramic PTC elements,</w:t>
            </w:r>
          </w:p>
          <w:p w14:paraId="14267BF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mounting and insulating components made of glass fiber-reinforced engineering plastics,</w:t>
            </w:r>
          </w:p>
          <w:p w14:paraId="236D576B"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designed for an operating DC voltage in the range of 9 V to 52 V (rated voltage 13 V or 44 V),</w:t>
            </w:r>
          </w:p>
          <w:p w14:paraId="34BF644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18 A to 67 A (depending on rated voltage and internal configuration),</w:t>
            </w:r>
          </w:p>
          <w:p w14:paraId="2D780CA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maximum in-rush current not exceeding 70 A,</w:t>
            </w:r>
          </w:p>
          <w:p w14:paraId="718965D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having a total heating element length of 168 mm or greater, but not exceeding 202 mm,</w:t>
            </w:r>
          </w:p>
          <w:p w14:paraId="3F14AB6B"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total mass not exceeding 80 g,</w:t>
            </w:r>
          </w:p>
          <w:p w14:paraId="1700F84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 maximum aluminum fin surface temperature not exceeding 185 °C,</w:t>
            </w:r>
          </w:p>
          <w:p w14:paraId="1B41451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5D3862F1" w14:textId="3204248D" w:rsidR="002D331B" w:rsidRDefault="002D331B"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blade terminals</w:t>
            </w:r>
          </w:p>
        </w:tc>
      </w:tr>
      <w:tr w:rsidR="002D331B" w14:paraId="3B263B96" w14:textId="77777777" w:rsidTr="002D331B">
        <w:tc>
          <w:tcPr>
            <w:tcW w:w="1314" w:type="dxa"/>
            <w:tcBorders>
              <w:top w:val="single" w:sz="4" w:space="0" w:color="auto"/>
              <w:left w:val="single" w:sz="4" w:space="0" w:color="auto"/>
              <w:bottom w:val="single" w:sz="4" w:space="0" w:color="auto"/>
              <w:right w:val="single" w:sz="4" w:space="0" w:color="auto"/>
            </w:tcBorders>
          </w:tcPr>
          <w:p w14:paraId="5EEAB63E" w14:textId="3DC396A4" w:rsidR="002D331B" w:rsidRDefault="002D331B" w:rsidP="00E526E4">
            <w:pPr>
              <w:spacing w:after="0"/>
              <w:rPr>
                <w:rFonts w:ascii="Times New Roman"/>
                <w:sz w:val="16"/>
              </w:rPr>
            </w:pPr>
            <w:r>
              <w:rPr>
                <w:rFonts w:ascii="Times New Roman" w:eastAsia="Times New Roman" w:hAnsi="Times New Roman" w:cs="Times New Roman"/>
                <w:sz w:val="16"/>
              </w:rPr>
              <w:t>8537 10 98</w:t>
            </w:r>
          </w:p>
        </w:tc>
        <w:tc>
          <w:tcPr>
            <w:tcW w:w="904" w:type="dxa"/>
            <w:tcBorders>
              <w:top w:val="single" w:sz="4" w:space="0" w:color="auto"/>
              <w:left w:val="single" w:sz="4" w:space="0" w:color="auto"/>
              <w:bottom w:val="single" w:sz="4" w:space="0" w:color="auto"/>
              <w:right w:val="single" w:sz="4" w:space="0" w:color="auto"/>
            </w:tcBorders>
          </w:tcPr>
          <w:p w14:paraId="0E4080A6" w14:textId="5523AEAE" w:rsidR="002D331B" w:rsidRDefault="002D331B" w:rsidP="00E526E4">
            <w:pPr>
              <w:spacing w:after="0"/>
              <w:rPr>
                <w:rFonts w:ascii="Times New Roman"/>
                <w:sz w:val="16"/>
              </w:rPr>
            </w:pPr>
            <w:r>
              <w:rPr>
                <w:rFonts w:ascii="Times New Roman" w:eastAsia="Times New Roman" w:hAnsi="Times New Roman" w:cs="Times New Roman"/>
                <w:sz w:val="16"/>
              </w:rPr>
              <w:t>0416</w:t>
            </w:r>
          </w:p>
        </w:tc>
        <w:tc>
          <w:tcPr>
            <w:tcW w:w="11754" w:type="dxa"/>
            <w:tcBorders>
              <w:top w:val="single" w:sz="4" w:space="0" w:color="auto"/>
              <w:left w:val="single" w:sz="4" w:space="0" w:color="auto"/>
              <w:bottom w:val="single" w:sz="4" w:space="0" w:color="auto"/>
              <w:right w:val="single" w:sz="4" w:space="0" w:color="auto"/>
            </w:tcBorders>
          </w:tcPr>
          <w:p w14:paraId="54F121B3" w14:textId="77777777" w:rsidR="002D331B" w:rsidRDefault="002D331B" w:rsidP="00E526E4">
            <w:pPr>
              <w:spacing w:after="0"/>
            </w:pPr>
            <w:r>
              <w:rPr>
                <w:rFonts w:ascii="Times New Roman" w:eastAsia="Times New Roman" w:hAnsi="Times New Roman" w:cs="Times New Roman"/>
                <w:sz w:val="16"/>
              </w:rPr>
              <w:t>Rotary and push-button control unit for operating a vehicle audio and navigation system, comprising:</w:t>
            </w:r>
          </w:p>
          <w:p w14:paraId="41A6BDB9"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rotary knob with a push-button function,</w:t>
            </w:r>
          </w:p>
          <w:p w14:paraId="34C9390D"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printed circuit board with an integrated circuit,</w:t>
            </w:r>
          </w:p>
          <w:p w14:paraId="269E6F35"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or without cable with a connector</w:t>
            </w:r>
          </w:p>
          <w:p w14:paraId="1C92D14F" w14:textId="4EEC15D7" w:rsidR="001A608F" w:rsidRDefault="002D331B" w:rsidP="001A608F">
            <w:pPr>
              <w:spacing w:after="0"/>
              <w:rPr>
                <w:rFonts w:ascii="Times New Roman" w:eastAsia="Times New Roman" w:hAnsi="Times New Roman" w:cs="Times New Roman"/>
                <w:sz w:val="16"/>
              </w:rPr>
            </w:pPr>
            <w:r>
              <w:rPr>
                <w:rFonts w:ascii="Times New Roman" w:eastAsia="Times New Roman" w:hAnsi="Times New Roman" w:cs="Times New Roman"/>
                <w:sz w:val="16"/>
              </w:rPr>
              <w:t>for use in the manufacture of goods of Chapter 87 </w:t>
            </w:r>
            <w:r w:rsidR="001A608F">
              <w:rPr>
                <w:rFonts w:ascii="Times New Roman" w:eastAsia="Times New Roman" w:hAnsi="Times New Roman" w:cs="Times New Roman"/>
                <w:sz w:val="16"/>
              </w:rPr>
              <w:t>(1)</w:t>
            </w:r>
          </w:p>
          <w:p w14:paraId="5B9419D9" w14:textId="49AE0B6C" w:rsidR="002D331B" w:rsidRDefault="002D331B" w:rsidP="001A608F">
            <w:pPr>
              <w:spacing w:after="0"/>
              <w:rPr>
                <w:rFonts w:ascii="Times New Roman"/>
                <w:sz w:val="16"/>
              </w:rPr>
            </w:pPr>
          </w:p>
        </w:tc>
      </w:tr>
      <w:tr w:rsidR="002D331B" w14:paraId="194F6B66" w14:textId="77777777" w:rsidTr="002D331B">
        <w:tc>
          <w:tcPr>
            <w:tcW w:w="1314" w:type="dxa"/>
            <w:tcBorders>
              <w:top w:val="single" w:sz="4" w:space="0" w:color="auto"/>
              <w:left w:val="single" w:sz="4" w:space="0" w:color="auto"/>
              <w:bottom w:val="single" w:sz="4" w:space="0" w:color="auto"/>
              <w:right w:val="single" w:sz="4" w:space="0" w:color="auto"/>
            </w:tcBorders>
          </w:tcPr>
          <w:p w14:paraId="44C8AAD4" w14:textId="22494776" w:rsidR="002D331B" w:rsidRDefault="002D331B" w:rsidP="00E526E4">
            <w:pPr>
              <w:spacing w:after="0"/>
              <w:rPr>
                <w:rFonts w:ascii="Times New Roman"/>
                <w:sz w:val="16"/>
              </w:rPr>
            </w:pPr>
            <w:r>
              <w:rPr>
                <w:rFonts w:ascii="Times New Roman" w:eastAsia="Times New Roman" w:hAnsi="Times New Roman" w:cs="Times New Roman"/>
                <w:sz w:val="16"/>
              </w:rPr>
              <w:t>8537 10 98</w:t>
            </w:r>
          </w:p>
        </w:tc>
        <w:tc>
          <w:tcPr>
            <w:tcW w:w="904" w:type="dxa"/>
            <w:tcBorders>
              <w:top w:val="single" w:sz="4" w:space="0" w:color="auto"/>
              <w:left w:val="single" w:sz="4" w:space="0" w:color="auto"/>
              <w:bottom w:val="single" w:sz="4" w:space="0" w:color="auto"/>
              <w:right w:val="single" w:sz="4" w:space="0" w:color="auto"/>
            </w:tcBorders>
          </w:tcPr>
          <w:p w14:paraId="4B4801F5" w14:textId="778EE486" w:rsidR="002D331B" w:rsidRDefault="002D331B" w:rsidP="00E526E4">
            <w:pPr>
              <w:spacing w:after="0"/>
              <w:rPr>
                <w:rFonts w:ascii="Times New Roman"/>
                <w:sz w:val="16"/>
              </w:rPr>
            </w:pPr>
            <w:r>
              <w:rPr>
                <w:rFonts w:ascii="Times New Roman" w:eastAsia="Times New Roman" w:hAnsi="Times New Roman" w:cs="Times New Roman"/>
                <w:sz w:val="16"/>
              </w:rPr>
              <w:t>0417</w:t>
            </w:r>
          </w:p>
        </w:tc>
        <w:tc>
          <w:tcPr>
            <w:tcW w:w="11754" w:type="dxa"/>
            <w:tcBorders>
              <w:top w:val="single" w:sz="4" w:space="0" w:color="auto"/>
              <w:left w:val="single" w:sz="4" w:space="0" w:color="auto"/>
              <w:bottom w:val="single" w:sz="4" w:space="0" w:color="auto"/>
              <w:right w:val="single" w:sz="4" w:space="0" w:color="auto"/>
            </w:tcBorders>
          </w:tcPr>
          <w:p w14:paraId="3FE1DA59" w14:textId="77777777" w:rsidR="002D331B" w:rsidRDefault="002D331B" w:rsidP="00E526E4">
            <w:pPr>
              <w:spacing w:after="0"/>
            </w:pPr>
            <w:r>
              <w:rPr>
                <w:rFonts w:ascii="Times New Roman" w:eastAsia="Times New Roman" w:hAnsi="Times New Roman" w:cs="Times New Roman"/>
                <w:sz w:val="16"/>
              </w:rPr>
              <w:t>Parking brake latch control unit in assembly with actuator, comprising:</w:t>
            </w:r>
          </w:p>
          <w:p w14:paraId="568250F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brushless DC electric motor,</w:t>
            </w:r>
          </w:p>
          <w:p w14:paraId="6067E16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printed circuit board,</w:t>
            </w:r>
          </w:p>
          <w:p w14:paraId="0C3EFA9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position sensors,</w:t>
            </w:r>
          </w:p>
          <w:p w14:paraId="671F77D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reduction gear mechanism with output shaft,</w:t>
            </w:r>
          </w:p>
          <w:p w14:paraId="3D44A9C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housing,</w:t>
            </w:r>
          </w:p>
          <w:p w14:paraId="0E310B43"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connector</w:t>
            </w:r>
          </w:p>
          <w:p w14:paraId="247FE06F" w14:textId="3C897112" w:rsidR="002D331B" w:rsidRDefault="002D331B" w:rsidP="001A608F">
            <w:pPr>
              <w:spacing w:after="0"/>
              <w:rPr>
                <w:rFonts w:ascii="Times New Roman"/>
                <w:sz w:val="16"/>
              </w:rPr>
            </w:pPr>
            <w:r>
              <w:rPr>
                <w:rFonts w:ascii="Times New Roman" w:eastAsia="Times New Roman" w:hAnsi="Times New Roman" w:cs="Times New Roman"/>
                <w:sz w:val="16"/>
              </w:rPr>
              <w:t>for use in the manufacture of electric drives for motor vehicles (1)</w:t>
            </w:r>
          </w:p>
        </w:tc>
      </w:tr>
      <w:tr w:rsidR="002D331B" w14:paraId="1C734D09" w14:textId="77777777" w:rsidTr="002D331B">
        <w:tc>
          <w:tcPr>
            <w:tcW w:w="1314" w:type="dxa"/>
            <w:tcBorders>
              <w:top w:val="single" w:sz="4" w:space="0" w:color="auto"/>
              <w:left w:val="single" w:sz="4" w:space="0" w:color="auto"/>
              <w:bottom w:val="single" w:sz="4" w:space="0" w:color="auto"/>
              <w:right w:val="single" w:sz="4" w:space="0" w:color="auto"/>
            </w:tcBorders>
          </w:tcPr>
          <w:p w14:paraId="16D7F994" w14:textId="019B7352" w:rsidR="002D331B" w:rsidRDefault="002D331B" w:rsidP="00E526E4">
            <w:pPr>
              <w:spacing w:after="0"/>
              <w:rPr>
                <w:rFonts w:ascii="Times New Roman"/>
                <w:sz w:val="16"/>
              </w:rPr>
            </w:pPr>
            <w:r>
              <w:rPr>
                <w:rFonts w:ascii="Times New Roman" w:eastAsia="Times New Roman" w:hAnsi="Times New Roman" w:cs="Times New Roman"/>
                <w:sz w:val="16"/>
              </w:rPr>
              <w:t>8708 50 35</w:t>
            </w:r>
          </w:p>
        </w:tc>
        <w:tc>
          <w:tcPr>
            <w:tcW w:w="904" w:type="dxa"/>
            <w:tcBorders>
              <w:top w:val="single" w:sz="4" w:space="0" w:color="auto"/>
              <w:left w:val="single" w:sz="4" w:space="0" w:color="auto"/>
              <w:bottom w:val="single" w:sz="4" w:space="0" w:color="auto"/>
              <w:right w:val="single" w:sz="4" w:space="0" w:color="auto"/>
            </w:tcBorders>
          </w:tcPr>
          <w:p w14:paraId="678866B7" w14:textId="7D2BB0AF" w:rsidR="002D331B" w:rsidRDefault="002D331B" w:rsidP="00E526E4">
            <w:pPr>
              <w:spacing w:after="0"/>
              <w:rPr>
                <w:rFonts w:ascii="Times New Roman"/>
                <w:sz w:val="16"/>
              </w:rPr>
            </w:pPr>
            <w:r>
              <w:rPr>
                <w:rFonts w:ascii="Times New Roman" w:eastAsia="Times New Roman" w:hAnsi="Times New Roman" w:cs="Times New Roman"/>
                <w:sz w:val="16"/>
              </w:rPr>
              <w:t>0418</w:t>
            </w:r>
          </w:p>
        </w:tc>
        <w:tc>
          <w:tcPr>
            <w:tcW w:w="11754" w:type="dxa"/>
            <w:tcBorders>
              <w:top w:val="single" w:sz="4" w:space="0" w:color="auto"/>
              <w:left w:val="single" w:sz="4" w:space="0" w:color="auto"/>
              <w:bottom w:val="single" w:sz="4" w:space="0" w:color="auto"/>
              <w:right w:val="single" w:sz="4" w:space="0" w:color="auto"/>
            </w:tcBorders>
          </w:tcPr>
          <w:p w14:paraId="102618EC" w14:textId="77777777" w:rsidR="002D331B" w:rsidRDefault="002D331B" w:rsidP="00E526E4">
            <w:pPr>
              <w:spacing w:after="0"/>
            </w:pPr>
            <w:r>
              <w:rPr>
                <w:rFonts w:ascii="Times New Roman" w:eastAsia="Times New Roman" w:hAnsi="Times New Roman" w:cs="Times New Roman"/>
                <w:sz w:val="16"/>
              </w:rPr>
              <w:t>Drive-axle, for incorporation into the transfer case for motor vehicles:</w:t>
            </w:r>
          </w:p>
          <w:p w14:paraId="2096C63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made of SCM420H steel,</w:t>
            </w:r>
          </w:p>
          <w:p w14:paraId="533EF37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with an external diameter of 37 mm or more but not more than 87 mm,</w:t>
            </w:r>
          </w:p>
          <w:p w14:paraId="76D95B6F" w14:textId="310EDAA6" w:rsidR="002D331B" w:rsidRDefault="002D331B" w:rsidP="00E526E4">
            <w:pPr>
              <w:spacing w:after="0"/>
              <w:rPr>
                <w:rFonts w:ascii="Times New Roman"/>
                <w:sz w:val="16"/>
              </w:rPr>
            </w:pPr>
            <w:r>
              <w:rPr>
                <w:rFonts w:ascii="Times New Roman" w:eastAsia="Times New Roman" w:hAnsi="Times New Roman" w:cs="Times New Roman"/>
                <w:sz w:val="16"/>
              </w:rPr>
              <w:t>with a length of 285 mm or more but not more than 320 mm</w:t>
            </w:r>
          </w:p>
        </w:tc>
      </w:tr>
      <w:tr w:rsidR="002D331B" w14:paraId="0C4D6455" w14:textId="77777777" w:rsidTr="002D331B">
        <w:tc>
          <w:tcPr>
            <w:tcW w:w="1314" w:type="dxa"/>
            <w:tcBorders>
              <w:top w:val="single" w:sz="4" w:space="0" w:color="auto"/>
              <w:left w:val="single" w:sz="4" w:space="0" w:color="auto"/>
              <w:bottom w:val="single" w:sz="4" w:space="0" w:color="auto"/>
              <w:right w:val="single" w:sz="4" w:space="0" w:color="auto"/>
            </w:tcBorders>
          </w:tcPr>
          <w:p w14:paraId="0E5F0AD8" w14:textId="06F71AEC" w:rsidR="002D331B" w:rsidRDefault="002D331B" w:rsidP="00E526E4">
            <w:pPr>
              <w:spacing w:after="0"/>
              <w:rPr>
                <w:rFonts w:ascii="Times New Roman"/>
                <w:sz w:val="16"/>
              </w:rPr>
            </w:pPr>
            <w:r>
              <w:rPr>
                <w:rFonts w:ascii="Times New Roman" w:eastAsia="Times New Roman" w:hAnsi="Times New Roman" w:cs="Times New Roman"/>
                <w:sz w:val="16"/>
              </w:rPr>
              <w:t>8708 50 99</w:t>
            </w:r>
          </w:p>
        </w:tc>
        <w:tc>
          <w:tcPr>
            <w:tcW w:w="904" w:type="dxa"/>
            <w:tcBorders>
              <w:top w:val="single" w:sz="4" w:space="0" w:color="auto"/>
              <w:left w:val="single" w:sz="4" w:space="0" w:color="auto"/>
              <w:bottom w:val="single" w:sz="4" w:space="0" w:color="auto"/>
              <w:right w:val="single" w:sz="4" w:space="0" w:color="auto"/>
            </w:tcBorders>
          </w:tcPr>
          <w:p w14:paraId="6B37DE31" w14:textId="692FACD5" w:rsidR="002D331B" w:rsidRDefault="002D331B" w:rsidP="00E526E4">
            <w:pPr>
              <w:spacing w:after="0"/>
              <w:rPr>
                <w:rFonts w:ascii="Times New Roman"/>
                <w:sz w:val="16"/>
              </w:rPr>
            </w:pPr>
            <w:r>
              <w:rPr>
                <w:rFonts w:ascii="Times New Roman" w:eastAsia="Times New Roman" w:hAnsi="Times New Roman" w:cs="Times New Roman"/>
                <w:sz w:val="16"/>
              </w:rPr>
              <w:t>0419</w:t>
            </w:r>
          </w:p>
        </w:tc>
        <w:tc>
          <w:tcPr>
            <w:tcW w:w="11754" w:type="dxa"/>
            <w:tcBorders>
              <w:top w:val="single" w:sz="4" w:space="0" w:color="auto"/>
              <w:left w:val="single" w:sz="4" w:space="0" w:color="auto"/>
              <w:bottom w:val="single" w:sz="4" w:space="0" w:color="auto"/>
              <w:right w:val="single" w:sz="4" w:space="0" w:color="auto"/>
            </w:tcBorders>
          </w:tcPr>
          <w:p w14:paraId="650650E0" w14:textId="77777777" w:rsidR="002D331B" w:rsidRDefault="002D331B" w:rsidP="00E526E4">
            <w:pPr>
              <w:spacing w:after="0"/>
            </w:pPr>
            <w:r>
              <w:rPr>
                <w:rFonts w:ascii="Times New Roman" w:eastAsia="Times New Roman" w:hAnsi="Times New Roman" w:cs="Times New Roman"/>
                <w:sz w:val="16"/>
              </w:rPr>
              <w:t>Two-speed transfer case cover:</w:t>
            </w:r>
          </w:p>
          <w:p w14:paraId="3E5997FD"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made from EN AC-46000/AlSi9Cu3(Fe) aluminium alloy casting,</w:t>
            </w:r>
          </w:p>
          <w:p w14:paraId="0E288CF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length of 285 mm or more but not more than 440 mm,</w:t>
            </w:r>
          </w:p>
          <w:p w14:paraId="44B5BC1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width of 250 mm or more but not more than 280 mm,</w:t>
            </w:r>
          </w:p>
          <w:p w14:paraId="5953ED98" w14:textId="0AFCE98A" w:rsidR="002D331B" w:rsidRDefault="002D331B" w:rsidP="00E526E4">
            <w:pPr>
              <w:spacing w:after="0"/>
              <w:rPr>
                <w:rFonts w:ascii="Times New Roman"/>
                <w:sz w:val="16"/>
              </w:rPr>
            </w:pPr>
            <w:r>
              <w:rPr>
                <w:rFonts w:ascii="Times New Roman" w:eastAsia="Times New Roman" w:hAnsi="Times New Roman" w:cs="Times New Roman"/>
                <w:sz w:val="16"/>
              </w:rPr>
              <w:t>a height of 85 mm or more but not more than 185 mm</w:t>
            </w:r>
          </w:p>
        </w:tc>
      </w:tr>
      <w:tr w:rsidR="002D331B" w14:paraId="53F1121A" w14:textId="77777777" w:rsidTr="002D331B">
        <w:tc>
          <w:tcPr>
            <w:tcW w:w="1314" w:type="dxa"/>
            <w:tcBorders>
              <w:top w:val="single" w:sz="4" w:space="0" w:color="auto"/>
              <w:left w:val="single" w:sz="4" w:space="0" w:color="auto"/>
              <w:bottom w:val="single" w:sz="4" w:space="0" w:color="auto"/>
              <w:right w:val="single" w:sz="4" w:space="0" w:color="auto"/>
            </w:tcBorders>
          </w:tcPr>
          <w:p w14:paraId="09722259" w14:textId="25F98BC1" w:rsidR="002D331B" w:rsidRDefault="002D331B" w:rsidP="00E526E4">
            <w:pPr>
              <w:spacing w:after="0"/>
              <w:rPr>
                <w:rFonts w:ascii="Times New Roman"/>
                <w:sz w:val="16"/>
              </w:rPr>
            </w:pPr>
            <w:r>
              <w:rPr>
                <w:rFonts w:ascii="Times New Roman" w:eastAsia="Times New Roman" w:hAnsi="Times New Roman" w:cs="Times New Roman"/>
                <w:sz w:val="16"/>
              </w:rPr>
              <w:t>8708 50 99</w:t>
            </w:r>
          </w:p>
        </w:tc>
        <w:tc>
          <w:tcPr>
            <w:tcW w:w="904" w:type="dxa"/>
            <w:tcBorders>
              <w:top w:val="single" w:sz="4" w:space="0" w:color="auto"/>
              <w:left w:val="single" w:sz="4" w:space="0" w:color="auto"/>
              <w:bottom w:val="single" w:sz="4" w:space="0" w:color="auto"/>
              <w:right w:val="single" w:sz="4" w:space="0" w:color="auto"/>
            </w:tcBorders>
          </w:tcPr>
          <w:p w14:paraId="45E67E8F" w14:textId="6D995CC7" w:rsidR="002D331B" w:rsidRDefault="002D331B" w:rsidP="00E526E4">
            <w:pPr>
              <w:spacing w:after="0"/>
              <w:rPr>
                <w:rFonts w:ascii="Times New Roman"/>
                <w:sz w:val="16"/>
              </w:rPr>
            </w:pPr>
            <w:r>
              <w:rPr>
                <w:rFonts w:ascii="Times New Roman" w:eastAsia="Times New Roman" w:hAnsi="Times New Roman" w:cs="Times New Roman"/>
                <w:sz w:val="16"/>
              </w:rPr>
              <w:t>0420</w:t>
            </w:r>
          </w:p>
        </w:tc>
        <w:tc>
          <w:tcPr>
            <w:tcW w:w="11754" w:type="dxa"/>
            <w:tcBorders>
              <w:top w:val="single" w:sz="4" w:space="0" w:color="auto"/>
              <w:left w:val="single" w:sz="4" w:space="0" w:color="auto"/>
              <w:bottom w:val="single" w:sz="4" w:space="0" w:color="auto"/>
              <w:right w:val="single" w:sz="4" w:space="0" w:color="auto"/>
            </w:tcBorders>
          </w:tcPr>
          <w:p w14:paraId="2F8925EC" w14:textId="77777777" w:rsidR="002D331B" w:rsidRDefault="002D331B" w:rsidP="00E526E4">
            <w:pPr>
              <w:spacing w:after="0"/>
            </w:pPr>
            <w:r>
              <w:rPr>
                <w:rFonts w:ascii="Times New Roman" w:eastAsia="Times New Roman" w:hAnsi="Times New Roman" w:cs="Times New Roman"/>
                <w:sz w:val="16"/>
              </w:rPr>
              <w:t>Two-speed transfer case housing:</w:t>
            </w:r>
          </w:p>
          <w:p w14:paraId="3B808A4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manufactured from EN AC-46000/AlSi9Cu3(Fe) aluminium alloy,</w:t>
            </w:r>
          </w:p>
          <w:p w14:paraId="4D46955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length of 420 mm or more but not more than 440 mm,</w:t>
            </w:r>
          </w:p>
          <w:p w14:paraId="27DB537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width of 280 mm or more but not more than 300 mm,</w:t>
            </w:r>
          </w:p>
          <w:p w14:paraId="36920BEA" w14:textId="241DCC8E" w:rsidR="002D331B" w:rsidRDefault="002D331B" w:rsidP="00E526E4">
            <w:pPr>
              <w:spacing w:after="0"/>
              <w:rPr>
                <w:rFonts w:ascii="Times New Roman"/>
                <w:sz w:val="16"/>
              </w:rPr>
            </w:pPr>
            <w:r>
              <w:rPr>
                <w:rFonts w:ascii="Times New Roman" w:eastAsia="Times New Roman" w:hAnsi="Times New Roman" w:cs="Times New Roman"/>
                <w:sz w:val="16"/>
              </w:rPr>
              <w:t>a height of 95 mm or more but not more than 115 mm.</w:t>
            </w:r>
          </w:p>
        </w:tc>
      </w:tr>
      <w:tr w:rsidR="002D331B" w14:paraId="07E36209" w14:textId="77777777" w:rsidTr="002D331B">
        <w:tc>
          <w:tcPr>
            <w:tcW w:w="1314" w:type="dxa"/>
            <w:tcBorders>
              <w:top w:val="single" w:sz="4" w:space="0" w:color="auto"/>
              <w:left w:val="single" w:sz="4" w:space="0" w:color="auto"/>
              <w:bottom w:val="single" w:sz="4" w:space="0" w:color="auto"/>
              <w:right w:val="single" w:sz="4" w:space="0" w:color="auto"/>
            </w:tcBorders>
          </w:tcPr>
          <w:p w14:paraId="625046E3" w14:textId="33AB81A6" w:rsidR="002D331B" w:rsidRDefault="002D331B" w:rsidP="00E526E4">
            <w:pPr>
              <w:spacing w:after="0"/>
              <w:rPr>
                <w:rFonts w:ascii="Times New Roman"/>
                <w:sz w:val="16"/>
              </w:rPr>
            </w:pPr>
            <w:r>
              <w:rPr>
                <w:rFonts w:ascii="Times New Roman" w:eastAsia="Times New Roman" w:hAnsi="Times New Roman" w:cs="Times New Roman"/>
                <w:sz w:val="16"/>
              </w:rPr>
              <w:t>8708 94 91</w:t>
            </w:r>
          </w:p>
        </w:tc>
        <w:tc>
          <w:tcPr>
            <w:tcW w:w="904" w:type="dxa"/>
            <w:tcBorders>
              <w:top w:val="single" w:sz="4" w:space="0" w:color="auto"/>
              <w:left w:val="single" w:sz="4" w:space="0" w:color="auto"/>
              <w:bottom w:val="single" w:sz="4" w:space="0" w:color="auto"/>
              <w:right w:val="single" w:sz="4" w:space="0" w:color="auto"/>
            </w:tcBorders>
          </w:tcPr>
          <w:p w14:paraId="64A0AB89" w14:textId="0008FAF6" w:rsidR="002D331B" w:rsidRDefault="002D331B" w:rsidP="00E526E4">
            <w:pPr>
              <w:spacing w:after="0"/>
              <w:rPr>
                <w:rFonts w:ascii="Times New Roman"/>
                <w:sz w:val="16"/>
              </w:rPr>
            </w:pPr>
            <w:r>
              <w:rPr>
                <w:rFonts w:ascii="Times New Roman" w:eastAsia="Times New Roman" w:hAnsi="Times New Roman" w:cs="Times New Roman"/>
                <w:sz w:val="16"/>
              </w:rPr>
              <w:t>0421</w:t>
            </w:r>
          </w:p>
        </w:tc>
        <w:tc>
          <w:tcPr>
            <w:tcW w:w="11754" w:type="dxa"/>
            <w:tcBorders>
              <w:top w:val="single" w:sz="4" w:space="0" w:color="auto"/>
              <w:left w:val="single" w:sz="4" w:space="0" w:color="auto"/>
              <w:bottom w:val="single" w:sz="4" w:space="0" w:color="auto"/>
              <w:right w:val="single" w:sz="4" w:space="0" w:color="auto"/>
            </w:tcBorders>
          </w:tcPr>
          <w:p w14:paraId="73907054" w14:textId="77777777" w:rsidR="002D331B" w:rsidRDefault="002D331B" w:rsidP="00E526E4">
            <w:pPr>
              <w:spacing w:after="0"/>
            </w:pPr>
            <w:r>
              <w:rPr>
                <w:rFonts w:ascii="Times New Roman" w:eastAsia="Times New Roman" w:hAnsi="Times New Roman" w:cs="Times New Roman"/>
                <w:sz w:val="16"/>
              </w:rPr>
              <w:t>Inner support bracket made of SAE J403 grade 1010-1020 steel (of modified chemistry for carbon content of no more than 0,12) with:</w:t>
            </w:r>
          </w:p>
          <w:p w14:paraId="073232D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material thickness of 5,24 mm or more, but not more than 5,76 mm,</w:t>
            </w:r>
          </w:p>
          <w:p w14:paraId="2BD62293"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rivets pads profile of not more than 0,2 mm related to datum,</w:t>
            </w:r>
          </w:p>
          <w:p w14:paraId="50F93685"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rivets hole diameter of 7,15 mm or more, but not more than 7,25 mm, </w:t>
            </w:r>
          </w:p>
          <w:p w14:paraId="03AD7359"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rivets sliding pads flatness of not more than 0,25 mm,</w:t>
            </w:r>
          </w:p>
          <w:p w14:paraId="302EC771"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rivets sliding inside width of 7,15 mm or more, but not more than 7,25 mm,</w:t>
            </w:r>
          </w:p>
          <w:p w14:paraId="0DA6170A"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mounting hole size of 9,95 mm or more, but not more than 10,05 mm,</w:t>
            </w:r>
          </w:p>
          <w:p w14:paraId="37CE9E1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cathodic e-coat thickness of 0,015 mm or more, but not more than 0,025 mm,</w:t>
            </w:r>
          </w:p>
          <w:p w14:paraId="02E1967E" w14:textId="0EC092D3" w:rsidR="002D331B" w:rsidRPr="00E04DA8" w:rsidRDefault="002D331B" w:rsidP="00E526E4">
            <w:pPr>
              <w:numPr>
                <w:ilvl w:val="0"/>
                <w:numId w:val="53"/>
              </w:numPr>
              <w:spacing w:after="0" w:line="278" w:lineRule="auto"/>
            </w:pPr>
            <w:r>
              <w:rPr>
                <w:rFonts w:ascii="Times New Roman" w:eastAsia="Times New Roman" w:hAnsi="Times New Roman" w:cs="Times New Roman"/>
                <w:sz w:val="16"/>
              </w:rPr>
              <w:t>without burrs around entire opening, top and bottom rivets sliding slot</w:t>
            </w:r>
          </w:p>
        </w:tc>
      </w:tr>
      <w:tr w:rsidR="002D331B" w14:paraId="0CE8333C" w14:textId="77777777" w:rsidTr="002D331B">
        <w:tc>
          <w:tcPr>
            <w:tcW w:w="1314" w:type="dxa"/>
            <w:tcBorders>
              <w:top w:val="single" w:sz="4" w:space="0" w:color="auto"/>
              <w:left w:val="single" w:sz="4" w:space="0" w:color="auto"/>
              <w:bottom w:val="single" w:sz="4" w:space="0" w:color="auto"/>
              <w:right w:val="single" w:sz="4" w:space="0" w:color="auto"/>
            </w:tcBorders>
          </w:tcPr>
          <w:p w14:paraId="39349FC7" w14:textId="237973C2" w:rsidR="002D331B" w:rsidRDefault="002D331B" w:rsidP="00E526E4">
            <w:pPr>
              <w:spacing w:after="0"/>
              <w:rPr>
                <w:rFonts w:ascii="Times New Roman"/>
                <w:sz w:val="16"/>
              </w:rPr>
            </w:pPr>
            <w:r>
              <w:rPr>
                <w:rFonts w:ascii="Times New Roman" w:eastAsia="Times New Roman" w:hAnsi="Times New Roman" w:cs="Times New Roman"/>
                <w:sz w:val="16"/>
              </w:rPr>
              <w:t>8708 94 99</w:t>
            </w:r>
          </w:p>
        </w:tc>
        <w:tc>
          <w:tcPr>
            <w:tcW w:w="904" w:type="dxa"/>
            <w:tcBorders>
              <w:top w:val="single" w:sz="4" w:space="0" w:color="auto"/>
              <w:left w:val="single" w:sz="4" w:space="0" w:color="auto"/>
              <w:bottom w:val="single" w:sz="4" w:space="0" w:color="auto"/>
              <w:right w:val="single" w:sz="4" w:space="0" w:color="auto"/>
            </w:tcBorders>
          </w:tcPr>
          <w:p w14:paraId="472D9279" w14:textId="01425743" w:rsidR="002D331B" w:rsidRDefault="002D331B" w:rsidP="00E526E4">
            <w:pPr>
              <w:spacing w:after="0"/>
              <w:rPr>
                <w:rFonts w:ascii="Times New Roman"/>
                <w:sz w:val="16"/>
              </w:rPr>
            </w:pPr>
            <w:r>
              <w:rPr>
                <w:rFonts w:ascii="Times New Roman" w:eastAsia="Times New Roman" w:hAnsi="Times New Roman" w:cs="Times New Roman"/>
                <w:sz w:val="16"/>
              </w:rPr>
              <w:t>0422</w:t>
            </w:r>
          </w:p>
        </w:tc>
        <w:tc>
          <w:tcPr>
            <w:tcW w:w="11754" w:type="dxa"/>
            <w:tcBorders>
              <w:top w:val="single" w:sz="4" w:space="0" w:color="auto"/>
              <w:left w:val="single" w:sz="4" w:space="0" w:color="auto"/>
              <w:bottom w:val="single" w:sz="4" w:space="0" w:color="auto"/>
              <w:right w:val="single" w:sz="4" w:space="0" w:color="auto"/>
            </w:tcBorders>
          </w:tcPr>
          <w:p w14:paraId="691A476E" w14:textId="77777777" w:rsidR="002D331B" w:rsidRDefault="002D331B" w:rsidP="00E526E4">
            <w:pPr>
              <w:spacing w:after="0"/>
            </w:pPr>
            <w:r>
              <w:rPr>
                <w:rFonts w:ascii="Times New Roman" w:eastAsia="Times New Roman" w:hAnsi="Times New Roman" w:cs="Times New Roman"/>
                <w:sz w:val="16"/>
              </w:rPr>
              <w:t>Column mounting bracket made of die-casted magnesium per ASTM B94 grade AM50A with: </w:t>
            </w:r>
          </w:p>
          <w:p w14:paraId="3033399B"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draft angle of not more than 2 degrees,</w:t>
            </w:r>
          </w:p>
          <w:p w14:paraId="3835AACD"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through-bolt mounting hole diameter of 8,1 mm or more, but not more than 8,15 mm,</w:t>
            </w:r>
          </w:p>
          <w:p w14:paraId="7DE65CDA"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wire harness locating feature width of 6 mm or more, but not more than 6,4 mm,</w:t>
            </w:r>
          </w:p>
          <w:p w14:paraId="098503F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clip interface thickness of 2,8 mm or more, but not more than 3,2 mm,</w:t>
            </w:r>
          </w:p>
          <w:p w14:paraId="4EF6F739"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clip interface slot length of 6,7 mm or more, but not more than 6,9 mm,</w:t>
            </w:r>
          </w:p>
          <w:p w14:paraId="7377184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clip interface slot width of 5,7 mm or more, but not more than 5,9 mm,</w:t>
            </w:r>
          </w:p>
          <w:p w14:paraId="3AEB3C14"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cross car beam mounting alignment features profile tolerance of not more than 0,5 mm related to datums ABC,</w:t>
            </w:r>
          </w:p>
          <w:p w14:paraId="3A590C51" w14:textId="0D9DE5D8" w:rsidR="002D331B" w:rsidRPr="00E04DA8" w:rsidRDefault="002D331B" w:rsidP="00E526E4">
            <w:pPr>
              <w:numPr>
                <w:ilvl w:val="0"/>
                <w:numId w:val="53"/>
              </w:numPr>
              <w:spacing w:after="0" w:line="278" w:lineRule="auto"/>
            </w:pPr>
            <w:r>
              <w:rPr>
                <w:rFonts w:ascii="Times New Roman" w:eastAsia="Times New Roman" w:hAnsi="Times New Roman" w:cs="Times New Roman"/>
                <w:sz w:val="16"/>
              </w:rPr>
              <w:t>a bracket ear width of 9,9 mm or more, but not more than 10,1 mm</w:t>
            </w:r>
          </w:p>
        </w:tc>
      </w:tr>
      <w:tr w:rsidR="002D331B" w14:paraId="2DE4F051" w14:textId="77777777" w:rsidTr="002D331B">
        <w:tc>
          <w:tcPr>
            <w:tcW w:w="1314" w:type="dxa"/>
            <w:tcBorders>
              <w:top w:val="single" w:sz="4" w:space="0" w:color="auto"/>
              <w:left w:val="single" w:sz="4" w:space="0" w:color="auto"/>
              <w:bottom w:val="single" w:sz="4" w:space="0" w:color="auto"/>
              <w:right w:val="single" w:sz="4" w:space="0" w:color="auto"/>
            </w:tcBorders>
          </w:tcPr>
          <w:p w14:paraId="4302428A" w14:textId="20DF8E5F" w:rsidR="002D331B" w:rsidRDefault="002D331B" w:rsidP="00E526E4">
            <w:pPr>
              <w:spacing w:after="0"/>
              <w:rPr>
                <w:rFonts w:ascii="Times New Roman"/>
                <w:sz w:val="16"/>
              </w:rPr>
            </w:pPr>
            <w:r>
              <w:rPr>
                <w:rFonts w:ascii="Times New Roman" w:eastAsia="Times New Roman" w:hAnsi="Times New Roman" w:cs="Times New Roman"/>
                <w:sz w:val="16"/>
              </w:rPr>
              <w:t>8708 94 99</w:t>
            </w:r>
          </w:p>
        </w:tc>
        <w:tc>
          <w:tcPr>
            <w:tcW w:w="904" w:type="dxa"/>
            <w:tcBorders>
              <w:top w:val="single" w:sz="4" w:space="0" w:color="auto"/>
              <w:left w:val="single" w:sz="4" w:space="0" w:color="auto"/>
              <w:bottom w:val="single" w:sz="4" w:space="0" w:color="auto"/>
              <w:right w:val="single" w:sz="4" w:space="0" w:color="auto"/>
            </w:tcBorders>
          </w:tcPr>
          <w:p w14:paraId="4EB7F0BF" w14:textId="407050FB" w:rsidR="002D331B" w:rsidRDefault="002D331B" w:rsidP="00E526E4">
            <w:pPr>
              <w:spacing w:after="0"/>
              <w:rPr>
                <w:rFonts w:ascii="Times New Roman"/>
                <w:sz w:val="16"/>
              </w:rPr>
            </w:pPr>
            <w:r>
              <w:rPr>
                <w:rFonts w:ascii="Times New Roman" w:eastAsia="Times New Roman" w:hAnsi="Times New Roman" w:cs="Times New Roman"/>
                <w:sz w:val="16"/>
              </w:rPr>
              <w:t>0423</w:t>
            </w:r>
          </w:p>
        </w:tc>
        <w:tc>
          <w:tcPr>
            <w:tcW w:w="11754" w:type="dxa"/>
            <w:tcBorders>
              <w:top w:val="single" w:sz="4" w:space="0" w:color="auto"/>
              <w:left w:val="single" w:sz="4" w:space="0" w:color="auto"/>
              <w:bottom w:val="single" w:sz="4" w:space="0" w:color="auto"/>
              <w:right w:val="single" w:sz="4" w:space="0" w:color="auto"/>
            </w:tcBorders>
          </w:tcPr>
          <w:p w14:paraId="2FDF793D" w14:textId="77777777" w:rsidR="002D331B" w:rsidRDefault="002D331B" w:rsidP="00E526E4">
            <w:pPr>
              <w:spacing w:after="0"/>
            </w:pPr>
            <w:r>
              <w:rPr>
                <w:rFonts w:ascii="Times New Roman" w:eastAsia="Times New Roman" w:hAnsi="Times New Roman" w:cs="Times New Roman"/>
                <w:sz w:val="16"/>
              </w:rPr>
              <w:t>Rake bracket assembly welded parts, consisting of a rake bracket and a rake upper bracket, made of GB/T 711 grade 08 steel or BG Z J565-2015 SPHC to Q/BQB 302, with:</w:t>
            </w:r>
          </w:p>
          <w:p w14:paraId="2B3ADAA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rake upper bracket material thickness of 3,25 mm or more, but not more than 3,59 mm,</w:t>
            </w:r>
          </w:p>
          <w:p w14:paraId="0BE2E2B5"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rake bracket material thickness of 2,85 mm or more, but not more than 3,15 mm,</w:t>
            </w:r>
          </w:p>
          <w:p w14:paraId="1A1FE969"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slot width of 9,17 mm or more, but not more than 9,37 mm,</w:t>
            </w:r>
          </w:p>
          <w:p w14:paraId="554A28B3"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width of welded left and right brackets true position of not more than 0,5 mm related to datums ABC,</w:t>
            </w:r>
          </w:p>
          <w:p w14:paraId="190846C7"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width of welded left and right brackets of 60,3 mm or more, but not more than 61,0 mm,</w:t>
            </w:r>
          </w:p>
          <w:p w14:paraId="6D8FFB69"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minimum axial load at two points simultaneously of 7 kN without weld fracture,</w:t>
            </w:r>
          </w:p>
          <w:p w14:paraId="019BAB7A" w14:textId="2D6CE585" w:rsidR="002D331B" w:rsidRPr="00BB1B8E" w:rsidRDefault="002D331B" w:rsidP="00E526E4">
            <w:pPr>
              <w:numPr>
                <w:ilvl w:val="0"/>
                <w:numId w:val="53"/>
              </w:numPr>
              <w:spacing w:after="0" w:line="278" w:lineRule="auto"/>
            </w:pPr>
            <w:r>
              <w:rPr>
                <w:rFonts w:ascii="Times New Roman" w:eastAsia="Times New Roman" w:hAnsi="Times New Roman" w:cs="Times New Roman"/>
                <w:sz w:val="16"/>
              </w:rPr>
              <w:t>capsules edge around profile of not more than 0,25 mm</w:t>
            </w:r>
          </w:p>
        </w:tc>
      </w:tr>
      <w:tr w:rsidR="002D331B" w14:paraId="620C1A88" w14:textId="77777777" w:rsidTr="002D331B">
        <w:tc>
          <w:tcPr>
            <w:tcW w:w="1314" w:type="dxa"/>
            <w:tcBorders>
              <w:top w:val="single" w:sz="4" w:space="0" w:color="auto"/>
              <w:left w:val="single" w:sz="4" w:space="0" w:color="auto"/>
              <w:bottom w:val="single" w:sz="4" w:space="0" w:color="auto"/>
              <w:right w:val="single" w:sz="4" w:space="0" w:color="auto"/>
            </w:tcBorders>
          </w:tcPr>
          <w:p w14:paraId="42E40C85" w14:textId="19EFD7DD" w:rsidR="002D331B" w:rsidRDefault="002D331B" w:rsidP="00E526E4">
            <w:pPr>
              <w:spacing w:after="0"/>
              <w:rPr>
                <w:rFonts w:ascii="Times New Roman"/>
                <w:sz w:val="16"/>
              </w:rPr>
            </w:pPr>
            <w:r>
              <w:rPr>
                <w:rFonts w:ascii="Times New Roman" w:eastAsia="Times New Roman" w:hAnsi="Times New Roman" w:cs="Times New Roman"/>
                <w:sz w:val="16"/>
              </w:rPr>
              <w:t>8708 94 99</w:t>
            </w:r>
          </w:p>
        </w:tc>
        <w:tc>
          <w:tcPr>
            <w:tcW w:w="904" w:type="dxa"/>
            <w:tcBorders>
              <w:top w:val="single" w:sz="4" w:space="0" w:color="auto"/>
              <w:left w:val="single" w:sz="4" w:space="0" w:color="auto"/>
              <w:bottom w:val="single" w:sz="4" w:space="0" w:color="auto"/>
              <w:right w:val="single" w:sz="4" w:space="0" w:color="auto"/>
            </w:tcBorders>
          </w:tcPr>
          <w:p w14:paraId="45C65552" w14:textId="219EC267" w:rsidR="002D331B" w:rsidRDefault="002D331B" w:rsidP="00E526E4">
            <w:pPr>
              <w:spacing w:after="0"/>
              <w:rPr>
                <w:rFonts w:ascii="Times New Roman"/>
                <w:sz w:val="16"/>
              </w:rPr>
            </w:pPr>
            <w:r>
              <w:rPr>
                <w:rFonts w:ascii="Times New Roman" w:eastAsia="Times New Roman" w:hAnsi="Times New Roman" w:cs="Times New Roman"/>
                <w:sz w:val="16"/>
              </w:rPr>
              <w:t>0424</w:t>
            </w:r>
          </w:p>
        </w:tc>
        <w:tc>
          <w:tcPr>
            <w:tcW w:w="11754" w:type="dxa"/>
            <w:tcBorders>
              <w:top w:val="single" w:sz="4" w:space="0" w:color="auto"/>
              <w:left w:val="single" w:sz="4" w:space="0" w:color="auto"/>
              <w:bottom w:val="single" w:sz="4" w:space="0" w:color="auto"/>
              <w:right w:val="single" w:sz="4" w:space="0" w:color="auto"/>
            </w:tcBorders>
          </w:tcPr>
          <w:p w14:paraId="6294BAFA" w14:textId="77777777" w:rsidR="002D331B" w:rsidRDefault="002D331B" w:rsidP="00E526E4">
            <w:pPr>
              <w:spacing w:after="0"/>
            </w:pPr>
            <w:r>
              <w:rPr>
                <w:rFonts w:ascii="Times New Roman" w:eastAsia="Times New Roman" w:hAnsi="Times New Roman" w:cs="Times New Roman"/>
                <w:sz w:val="16"/>
              </w:rPr>
              <w:t>Compression or rake bracket assembly, made of SAE J403 grade 1020 steel or of SAE J403 Grade 1010-1020 steel (of modified chemistry for carbon content of 0,18 or more, but not more than 0,22), comprising one or more brackets (including inner and outer or left and right elements), with:</w:t>
            </w:r>
          </w:p>
          <w:p w14:paraId="7ED5EAEF"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element material thicknesses of 1,85 mm or more, but not more than 5,65 mm</w:t>
            </w:r>
          </w:p>
          <w:p w14:paraId="6FA2E0BC"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entire tooth profile of no more than 0,3 mm related to datums ABC,</w:t>
            </w:r>
          </w:p>
          <w:p w14:paraId="56948DB2"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maximum axial load of 10 kN or more without weld fracture,</w:t>
            </w:r>
          </w:p>
          <w:p w14:paraId="1C0CDA2E"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 xml:space="preserve">with or without a mounting plate: </w:t>
            </w:r>
          </w:p>
          <w:p w14:paraId="341ADB7F" w14:textId="77777777" w:rsidR="002D331B" w:rsidRDefault="002D331B" w:rsidP="004B6016">
            <w:pPr>
              <w:numPr>
                <w:ilvl w:val="1"/>
                <w:numId w:val="53"/>
              </w:numPr>
              <w:tabs>
                <w:tab w:val="clear" w:pos="800"/>
              </w:tabs>
              <w:spacing w:after="0" w:line="278" w:lineRule="auto"/>
              <w:ind w:left="206"/>
            </w:pPr>
            <w:r>
              <w:rPr>
                <w:rFonts w:ascii="Times New Roman" w:eastAsia="Times New Roman" w:hAnsi="Times New Roman" w:cs="Times New Roman"/>
                <w:sz w:val="16"/>
              </w:rPr>
              <w:t>incorporating 3 holes for rivets with a diameter of 6,8 mm or more but not more than 6,9 mm,</w:t>
            </w:r>
          </w:p>
          <w:p w14:paraId="64C3FAF6" w14:textId="0563673D" w:rsidR="002D331B" w:rsidRDefault="002D331B" w:rsidP="00E526E4">
            <w:pPr>
              <w:spacing w:after="0"/>
              <w:rPr>
                <w:rFonts w:ascii="Times New Roman"/>
                <w:sz w:val="16"/>
              </w:rPr>
            </w:pPr>
            <w:r>
              <w:rPr>
                <w:rFonts w:ascii="Times New Roman" w:eastAsia="Times New Roman" w:hAnsi="Times New Roman" w:cs="Times New Roman"/>
                <w:sz w:val="16"/>
              </w:rPr>
              <w:t>continous surface of top surface formed by die roll and direction punch</w:t>
            </w:r>
          </w:p>
        </w:tc>
      </w:tr>
      <w:tr w:rsidR="002D331B" w14:paraId="6B1297C8" w14:textId="77777777" w:rsidTr="002D331B">
        <w:tc>
          <w:tcPr>
            <w:tcW w:w="1314" w:type="dxa"/>
            <w:tcBorders>
              <w:top w:val="single" w:sz="4" w:space="0" w:color="auto"/>
              <w:left w:val="single" w:sz="4" w:space="0" w:color="auto"/>
              <w:bottom w:val="single" w:sz="4" w:space="0" w:color="auto"/>
              <w:right w:val="single" w:sz="4" w:space="0" w:color="auto"/>
            </w:tcBorders>
          </w:tcPr>
          <w:p w14:paraId="0562B9D6" w14:textId="63FFC7E9" w:rsidR="002D331B" w:rsidRDefault="002D331B" w:rsidP="00E526E4">
            <w:pPr>
              <w:spacing w:after="0"/>
              <w:rPr>
                <w:rFonts w:ascii="Times New Roman"/>
                <w:sz w:val="16"/>
              </w:rPr>
            </w:pPr>
            <w:r>
              <w:rPr>
                <w:rFonts w:ascii="Times New Roman" w:eastAsia="Times New Roman" w:hAnsi="Times New Roman" w:cs="Times New Roman"/>
                <w:sz w:val="16"/>
              </w:rPr>
              <w:t>8708 94 99</w:t>
            </w:r>
          </w:p>
        </w:tc>
        <w:tc>
          <w:tcPr>
            <w:tcW w:w="904" w:type="dxa"/>
            <w:tcBorders>
              <w:top w:val="single" w:sz="4" w:space="0" w:color="auto"/>
              <w:left w:val="single" w:sz="4" w:space="0" w:color="auto"/>
              <w:bottom w:val="single" w:sz="4" w:space="0" w:color="auto"/>
              <w:right w:val="single" w:sz="4" w:space="0" w:color="auto"/>
            </w:tcBorders>
          </w:tcPr>
          <w:p w14:paraId="717577E5" w14:textId="656118F1" w:rsidR="002D331B" w:rsidRDefault="002D331B" w:rsidP="00E526E4">
            <w:pPr>
              <w:spacing w:after="0"/>
              <w:rPr>
                <w:rFonts w:ascii="Times New Roman"/>
                <w:sz w:val="16"/>
              </w:rPr>
            </w:pPr>
            <w:r>
              <w:rPr>
                <w:rFonts w:ascii="Times New Roman" w:eastAsia="Times New Roman" w:hAnsi="Times New Roman" w:cs="Times New Roman"/>
                <w:sz w:val="16"/>
              </w:rPr>
              <w:t>0425</w:t>
            </w:r>
          </w:p>
        </w:tc>
        <w:tc>
          <w:tcPr>
            <w:tcW w:w="11754" w:type="dxa"/>
            <w:tcBorders>
              <w:top w:val="single" w:sz="4" w:space="0" w:color="auto"/>
              <w:left w:val="single" w:sz="4" w:space="0" w:color="auto"/>
              <w:bottom w:val="single" w:sz="4" w:space="0" w:color="auto"/>
              <w:right w:val="single" w:sz="4" w:space="0" w:color="auto"/>
            </w:tcBorders>
          </w:tcPr>
          <w:p w14:paraId="5906BC93" w14:textId="77777777" w:rsidR="002D331B" w:rsidRDefault="002D331B" w:rsidP="00E526E4">
            <w:pPr>
              <w:spacing w:after="0"/>
            </w:pPr>
            <w:r>
              <w:rPr>
                <w:rFonts w:ascii="Times New Roman" w:eastAsia="Times New Roman" w:hAnsi="Times New Roman" w:cs="Times New Roman"/>
                <w:sz w:val="16"/>
              </w:rPr>
              <w:t>Lower jacket made of EN10305-2 grade E235+C or S235JR per Q/BQB 303 with:</w:t>
            </w:r>
          </w:p>
          <w:p w14:paraId="727D4A3C"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assist mechanism plate made of SAE J403 grade 1008-1010 steel or S420MC per Q/BQB311,</w:t>
            </w:r>
          </w:p>
          <w:p w14:paraId="4B95E325"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assist mechanism plate material thickness of 4,9 mm or more, but not more than 5,1 mm,</w:t>
            </w:r>
          </w:p>
          <w:p w14:paraId="5037EC50"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inner diameter of 37,43 mm or more, but not more than 37,59 mm,</w:t>
            </w:r>
          </w:p>
          <w:p w14:paraId="0C71AC28"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outer diameter of 40,02 mm or more, but not more than 40,16 mm,</w:t>
            </w:r>
          </w:p>
          <w:p w14:paraId="7FE62E01"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an outer diameter straightness of not more than 0,25 mm,</w:t>
            </w:r>
          </w:p>
          <w:p w14:paraId="3C7FD46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assist mechanism plate machined contact surface runout of not more than 0,1 mm related to datum A,</w:t>
            </w:r>
          </w:p>
          <w:p w14:paraId="0F042699"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a total length of 172,63 mm or more, but not more than 173,13 mm,</w:t>
            </w:r>
          </w:p>
          <w:p w14:paraId="42856E1F" w14:textId="2D497162" w:rsidR="002D331B" w:rsidRDefault="002D331B" w:rsidP="00E526E4">
            <w:pPr>
              <w:spacing w:after="0"/>
              <w:rPr>
                <w:rFonts w:ascii="Times New Roman"/>
                <w:sz w:val="16"/>
              </w:rPr>
            </w:pPr>
            <w:r>
              <w:rPr>
                <w:rFonts w:ascii="Times New Roman" w:eastAsia="Times New Roman" w:hAnsi="Times New Roman" w:cs="Times New Roman"/>
                <w:sz w:val="16"/>
              </w:rPr>
              <w:t>a bottom edge perpendicularity of not more than 0,08 mm related to datum A</w:t>
            </w:r>
          </w:p>
        </w:tc>
      </w:tr>
      <w:tr w:rsidR="002D331B" w14:paraId="15C67CE8" w14:textId="77777777" w:rsidTr="002D331B">
        <w:tc>
          <w:tcPr>
            <w:tcW w:w="1314" w:type="dxa"/>
            <w:tcBorders>
              <w:top w:val="single" w:sz="4" w:space="0" w:color="auto"/>
              <w:left w:val="single" w:sz="4" w:space="0" w:color="auto"/>
              <w:bottom w:val="single" w:sz="4" w:space="0" w:color="auto"/>
              <w:right w:val="single" w:sz="4" w:space="0" w:color="auto"/>
            </w:tcBorders>
          </w:tcPr>
          <w:p w14:paraId="4355B86F" w14:textId="7370FF63" w:rsidR="002D331B" w:rsidRDefault="002D331B" w:rsidP="00E526E4">
            <w:pPr>
              <w:spacing w:after="0"/>
              <w:rPr>
                <w:rFonts w:ascii="Times New Roman"/>
                <w:sz w:val="16"/>
              </w:rPr>
            </w:pPr>
            <w:r>
              <w:rPr>
                <w:rFonts w:ascii="Times New Roman" w:eastAsia="Times New Roman" w:hAnsi="Times New Roman" w:cs="Times New Roman"/>
                <w:sz w:val="16"/>
              </w:rPr>
              <w:t>ex 1902 30 10</w:t>
            </w:r>
          </w:p>
        </w:tc>
        <w:tc>
          <w:tcPr>
            <w:tcW w:w="904" w:type="dxa"/>
            <w:tcBorders>
              <w:top w:val="single" w:sz="4" w:space="0" w:color="auto"/>
              <w:left w:val="single" w:sz="4" w:space="0" w:color="auto"/>
              <w:bottom w:val="single" w:sz="4" w:space="0" w:color="auto"/>
              <w:right w:val="single" w:sz="4" w:space="0" w:color="auto"/>
            </w:tcBorders>
          </w:tcPr>
          <w:p w14:paraId="59DDFE93" w14:textId="676E798B" w:rsidR="002D331B" w:rsidRDefault="002D331B" w:rsidP="00E526E4">
            <w:pPr>
              <w:spacing w:after="0"/>
              <w:rPr>
                <w:rFonts w:ascii="Times New Roman"/>
                <w:sz w:val="16"/>
              </w:rPr>
            </w:pPr>
            <w:r>
              <w:rPr>
                <w:rFonts w:ascii="Times New Roman" w:eastAsia="Times New Roman" w:hAnsi="Times New Roman" w:cs="Times New Roman"/>
                <w:sz w:val="16"/>
              </w:rPr>
              <w:t>0301</w:t>
            </w:r>
          </w:p>
        </w:tc>
        <w:tc>
          <w:tcPr>
            <w:tcW w:w="11754" w:type="dxa"/>
            <w:tcBorders>
              <w:top w:val="single" w:sz="4" w:space="0" w:color="auto"/>
              <w:left w:val="single" w:sz="4" w:space="0" w:color="auto"/>
              <w:bottom w:val="single" w:sz="4" w:space="0" w:color="auto"/>
              <w:right w:val="single" w:sz="4" w:space="0" w:color="auto"/>
            </w:tcBorders>
          </w:tcPr>
          <w:p w14:paraId="347C3075" w14:textId="1439A523" w:rsidR="002D331B" w:rsidRDefault="002D331B" w:rsidP="00E526E4">
            <w:pPr>
              <w:spacing w:after="0"/>
              <w:rPr>
                <w:rFonts w:ascii="Times New Roman"/>
                <w:sz w:val="16"/>
              </w:rPr>
            </w:pPr>
            <w:r>
              <w:rPr>
                <w:rFonts w:ascii="Times New Roman" w:eastAsia="Times New Roman" w:hAnsi="Times New Roman" w:cs="Times New Roman"/>
                <w:sz w:val="16"/>
              </w:rPr>
              <w:t>Glass noodles containing 60 % or more by weight of mung bean starch in immediate packings of 5 kg or more and not put up for retail sale</w:t>
            </w:r>
          </w:p>
        </w:tc>
      </w:tr>
      <w:tr w:rsidR="002D331B" w14:paraId="1AC85452" w14:textId="77777777" w:rsidTr="002D331B">
        <w:tc>
          <w:tcPr>
            <w:tcW w:w="1314" w:type="dxa"/>
            <w:tcBorders>
              <w:top w:val="single" w:sz="4" w:space="0" w:color="auto"/>
              <w:left w:val="single" w:sz="4" w:space="0" w:color="auto"/>
              <w:bottom w:val="single" w:sz="4" w:space="0" w:color="auto"/>
              <w:right w:val="single" w:sz="4" w:space="0" w:color="auto"/>
            </w:tcBorders>
          </w:tcPr>
          <w:p w14:paraId="0F230795" w14:textId="77777777" w:rsidR="002D331B" w:rsidRDefault="002D331B" w:rsidP="00E526E4">
            <w:pPr>
              <w:spacing w:after="0"/>
            </w:pPr>
            <w:r>
              <w:rPr>
                <w:rFonts w:ascii="Times New Roman" w:eastAsia="Times New Roman" w:hAnsi="Times New Roman" w:cs="Times New Roman"/>
                <w:sz w:val="16"/>
              </w:rPr>
              <w:t>ex 2106 90 92</w:t>
            </w:r>
          </w:p>
          <w:p w14:paraId="7AB29570" w14:textId="4DE6A0C4" w:rsidR="002D331B" w:rsidRDefault="002D331B" w:rsidP="00E526E4">
            <w:pPr>
              <w:spacing w:after="0"/>
              <w:rPr>
                <w:rFonts w:ascii="Times New Roman"/>
                <w:sz w:val="16"/>
              </w:rPr>
            </w:pPr>
            <w:r>
              <w:rPr>
                <w:rFonts w:ascii="Times New Roman" w:eastAsia="Times New Roman" w:hAnsi="Times New Roman" w:cs="Times New Roman"/>
                <w:sz w:val="16"/>
              </w:rPr>
              <w:t>ex 3504 00 90</w:t>
            </w:r>
          </w:p>
        </w:tc>
        <w:tc>
          <w:tcPr>
            <w:tcW w:w="904" w:type="dxa"/>
            <w:tcBorders>
              <w:top w:val="single" w:sz="4" w:space="0" w:color="auto"/>
              <w:left w:val="single" w:sz="4" w:space="0" w:color="auto"/>
              <w:bottom w:val="single" w:sz="4" w:space="0" w:color="auto"/>
              <w:right w:val="single" w:sz="4" w:space="0" w:color="auto"/>
            </w:tcBorders>
          </w:tcPr>
          <w:p w14:paraId="6DDF0DFB" w14:textId="4354E7D1" w:rsidR="002D331B" w:rsidRDefault="002D331B" w:rsidP="00E526E4">
            <w:pPr>
              <w:spacing w:after="0"/>
              <w:rPr>
                <w:rFonts w:ascii="Times New Roman"/>
                <w:sz w:val="16"/>
              </w:rPr>
            </w:pPr>
            <w:r>
              <w:rPr>
                <w:rFonts w:ascii="Times New Roman" w:eastAsia="Times New Roman" w:hAnsi="Times New Roman" w:cs="Times New Roman"/>
                <w:sz w:val="16"/>
              </w:rPr>
              <w:t>0302</w:t>
            </w:r>
          </w:p>
        </w:tc>
        <w:tc>
          <w:tcPr>
            <w:tcW w:w="11754" w:type="dxa"/>
            <w:tcBorders>
              <w:top w:val="single" w:sz="4" w:space="0" w:color="auto"/>
              <w:left w:val="single" w:sz="4" w:space="0" w:color="auto"/>
              <w:bottom w:val="single" w:sz="4" w:space="0" w:color="auto"/>
              <w:right w:val="single" w:sz="4" w:space="0" w:color="auto"/>
            </w:tcBorders>
          </w:tcPr>
          <w:p w14:paraId="2B4E2694" w14:textId="77777777" w:rsidR="002D331B" w:rsidRDefault="002D331B" w:rsidP="00E526E4">
            <w:pPr>
              <w:spacing w:after="0"/>
            </w:pPr>
            <w:r>
              <w:rPr>
                <w:rFonts w:ascii="Times New Roman" w:eastAsia="Times New Roman" w:hAnsi="Times New Roman" w:cs="Times New Roman"/>
                <w:sz w:val="16"/>
              </w:rPr>
              <w:t>Casein protein hydrolysate consisting of:</w:t>
            </w:r>
          </w:p>
          <w:p w14:paraId="702AB396" w14:textId="77777777" w:rsidR="002D331B" w:rsidRDefault="002D331B" w:rsidP="00E526E4">
            <w:pPr>
              <w:numPr>
                <w:ilvl w:val="0"/>
                <w:numId w:val="53"/>
              </w:numPr>
              <w:spacing w:after="0" w:line="278" w:lineRule="auto"/>
            </w:pPr>
            <w:r>
              <w:rPr>
                <w:rFonts w:ascii="Times New Roman" w:eastAsia="Times New Roman" w:hAnsi="Times New Roman" w:cs="Times New Roman"/>
                <w:sz w:val="16"/>
              </w:rPr>
              <w:t>by weight 20 % or more but not more than 70 % free amino acids, and</w:t>
            </w:r>
          </w:p>
          <w:p w14:paraId="21284CF2" w14:textId="313867B2" w:rsidR="002D331B" w:rsidRDefault="002D331B" w:rsidP="00E526E4">
            <w:pPr>
              <w:spacing w:after="0"/>
              <w:rPr>
                <w:rFonts w:ascii="Times New Roman"/>
                <w:sz w:val="16"/>
              </w:rPr>
            </w:pPr>
            <w:r>
              <w:rPr>
                <w:rFonts w:ascii="Times New Roman" w:eastAsia="Times New Roman" w:hAnsi="Times New Roman" w:cs="Times New Roman"/>
                <w:sz w:val="16"/>
              </w:rPr>
              <w:t>peptones of which by weight more than 90 % having a molecular weight of not more than 2000 Da</w:t>
            </w:r>
          </w:p>
        </w:tc>
      </w:tr>
      <w:tr w:rsidR="002D331B" w14:paraId="24F3DB8B" w14:textId="77777777" w:rsidTr="002D331B">
        <w:tc>
          <w:tcPr>
            <w:tcW w:w="1314" w:type="dxa"/>
            <w:tcBorders>
              <w:top w:val="single" w:sz="4" w:space="0" w:color="auto"/>
              <w:left w:val="single" w:sz="4" w:space="0" w:color="auto"/>
              <w:bottom w:val="single" w:sz="4" w:space="0" w:color="auto"/>
              <w:right w:val="single" w:sz="4" w:space="0" w:color="auto"/>
            </w:tcBorders>
          </w:tcPr>
          <w:p w14:paraId="409CDB1E" w14:textId="77777777" w:rsidR="002D331B" w:rsidRDefault="002D331B" w:rsidP="00741FF7">
            <w:pPr>
              <w:spacing w:after="0"/>
            </w:pPr>
            <w:r>
              <w:rPr>
                <w:rFonts w:ascii="Times New Roman" w:eastAsia="Times New Roman" w:hAnsi="Times New Roman" w:cs="Times New Roman"/>
                <w:sz w:val="16"/>
              </w:rPr>
              <w:t>ex 3919 10 80</w:t>
            </w:r>
          </w:p>
          <w:p w14:paraId="5C8EEBB5" w14:textId="77777777" w:rsidR="002D331B" w:rsidRDefault="002D331B" w:rsidP="00741FF7">
            <w:pPr>
              <w:spacing w:after="0"/>
            </w:pPr>
            <w:r>
              <w:rPr>
                <w:rFonts w:ascii="Times New Roman" w:eastAsia="Times New Roman" w:hAnsi="Times New Roman" w:cs="Times New Roman"/>
                <w:sz w:val="16"/>
              </w:rPr>
              <w:t>ex 3919 90 80</w:t>
            </w:r>
          </w:p>
          <w:p w14:paraId="33E55F8A" w14:textId="71F5687A" w:rsidR="002D331B" w:rsidRDefault="002D331B" w:rsidP="00741FF7">
            <w:pPr>
              <w:spacing w:after="0"/>
              <w:rPr>
                <w:rFonts w:ascii="Times New Roman"/>
                <w:sz w:val="16"/>
              </w:rPr>
            </w:pPr>
            <w:r>
              <w:rPr>
                <w:rFonts w:ascii="Times New Roman" w:eastAsia="Times New Roman" w:hAnsi="Times New Roman" w:cs="Times New Roman"/>
                <w:sz w:val="16"/>
              </w:rPr>
              <w:t>ex 3920 61 00</w:t>
            </w:r>
          </w:p>
        </w:tc>
        <w:tc>
          <w:tcPr>
            <w:tcW w:w="904" w:type="dxa"/>
            <w:tcBorders>
              <w:top w:val="single" w:sz="4" w:space="0" w:color="auto"/>
              <w:left w:val="single" w:sz="4" w:space="0" w:color="auto"/>
              <w:bottom w:val="single" w:sz="4" w:space="0" w:color="auto"/>
              <w:right w:val="single" w:sz="4" w:space="0" w:color="auto"/>
            </w:tcBorders>
          </w:tcPr>
          <w:p w14:paraId="3CC22AD1" w14:textId="5B4645AE" w:rsidR="002D331B" w:rsidRDefault="002D331B" w:rsidP="00741FF7">
            <w:pPr>
              <w:spacing w:after="0"/>
              <w:rPr>
                <w:rFonts w:ascii="Times New Roman"/>
                <w:sz w:val="16"/>
              </w:rPr>
            </w:pPr>
            <w:r>
              <w:rPr>
                <w:rFonts w:ascii="Times New Roman" w:eastAsia="Times New Roman" w:hAnsi="Times New Roman" w:cs="Times New Roman"/>
                <w:sz w:val="16"/>
              </w:rPr>
              <w:t>0305</w:t>
            </w:r>
          </w:p>
        </w:tc>
        <w:tc>
          <w:tcPr>
            <w:tcW w:w="11754" w:type="dxa"/>
            <w:tcBorders>
              <w:top w:val="single" w:sz="4" w:space="0" w:color="auto"/>
              <w:left w:val="single" w:sz="4" w:space="0" w:color="auto"/>
              <w:bottom w:val="single" w:sz="4" w:space="0" w:color="auto"/>
              <w:right w:val="single" w:sz="4" w:space="0" w:color="auto"/>
            </w:tcBorders>
          </w:tcPr>
          <w:p w14:paraId="31EC1701" w14:textId="77777777" w:rsidR="002D331B" w:rsidRDefault="002D331B" w:rsidP="00741FF7">
            <w:pPr>
              <w:spacing w:after="0"/>
            </w:pPr>
            <w:r>
              <w:rPr>
                <w:rFonts w:ascii="Times New Roman" w:eastAsia="Times New Roman" w:hAnsi="Times New Roman" w:cs="Times New Roman"/>
                <w:sz w:val="16"/>
              </w:rPr>
              <w:t>Reflecting sheet:</w:t>
            </w:r>
          </w:p>
          <w:p w14:paraId="493B3F54" w14:textId="77777777" w:rsidR="002D331B" w:rsidRDefault="002D331B" w:rsidP="00741FF7">
            <w:pPr>
              <w:numPr>
                <w:ilvl w:val="0"/>
                <w:numId w:val="53"/>
              </w:numPr>
              <w:spacing w:after="0" w:line="278" w:lineRule="auto"/>
            </w:pPr>
            <w:r>
              <w:rPr>
                <w:rFonts w:ascii="Times New Roman" w:eastAsia="Times New Roman" w:hAnsi="Times New Roman" w:cs="Times New Roman"/>
                <w:sz w:val="16"/>
              </w:rPr>
              <w:t> of a polycarbonate or acrylic polymer film embossed on one side in a regular shaped pattern</w:t>
            </w:r>
          </w:p>
          <w:p w14:paraId="00F95BAD" w14:textId="77777777" w:rsidR="002D331B" w:rsidRDefault="002D331B" w:rsidP="00741FF7">
            <w:pPr>
              <w:numPr>
                <w:ilvl w:val="0"/>
                <w:numId w:val="53"/>
              </w:numPr>
              <w:spacing w:after="0" w:line="278" w:lineRule="auto"/>
            </w:pPr>
            <w:r>
              <w:rPr>
                <w:rFonts w:ascii="Times New Roman" w:eastAsia="Times New Roman" w:hAnsi="Times New Roman" w:cs="Times New Roman"/>
                <w:sz w:val="16"/>
              </w:rPr>
              <w:t> covered on one or both sides with one or more layers of plastic or metallisation, and</w:t>
            </w:r>
          </w:p>
          <w:p w14:paraId="7FF15F00" w14:textId="793EAD5F" w:rsidR="002D331B" w:rsidRDefault="002D331B" w:rsidP="00741FF7">
            <w:pPr>
              <w:spacing w:after="0"/>
              <w:rPr>
                <w:rFonts w:ascii="Times New Roman"/>
                <w:sz w:val="16"/>
              </w:rPr>
            </w:pPr>
            <w:r>
              <w:rPr>
                <w:rFonts w:ascii="Times New Roman" w:eastAsia="Times New Roman" w:hAnsi="Times New Roman" w:cs="Times New Roman"/>
                <w:sz w:val="16"/>
              </w:rPr>
              <w:t>whether or not covered on one side with a self-adhesive layer and a release sheet</w:t>
            </w:r>
          </w:p>
        </w:tc>
      </w:tr>
      <w:tr w:rsidR="002D331B" w14:paraId="1DF9119B" w14:textId="77777777" w:rsidTr="002D331B">
        <w:tc>
          <w:tcPr>
            <w:tcW w:w="1314" w:type="dxa"/>
            <w:tcBorders>
              <w:top w:val="single" w:sz="4" w:space="0" w:color="auto"/>
              <w:left w:val="single" w:sz="4" w:space="0" w:color="auto"/>
              <w:bottom w:val="single" w:sz="4" w:space="0" w:color="auto"/>
              <w:right w:val="single" w:sz="4" w:space="0" w:color="auto"/>
            </w:tcBorders>
          </w:tcPr>
          <w:p w14:paraId="0C0B4730" w14:textId="451CCB90" w:rsidR="002D331B" w:rsidRDefault="002D331B" w:rsidP="00741FF7">
            <w:pPr>
              <w:spacing w:after="0"/>
              <w:rPr>
                <w:rFonts w:ascii="Times New Roman"/>
                <w:sz w:val="16"/>
              </w:rPr>
            </w:pPr>
            <w:r>
              <w:rPr>
                <w:rFonts w:ascii="Times New Roman" w:eastAsia="Times New Roman" w:hAnsi="Times New Roman" w:cs="Times New Roman"/>
                <w:sz w:val="16"/>
              </w:rPr>
              <w:t>7410 21 00</w:t>
            </w:r>
          </w:p>
        </w:tc>
        <w:tc>
          <w:tcPr>
            <w:tcW w:w="904" w:type="dxa"/>
            <w:tcBorders>
              <w:top w:val="single" w:sz="4" w:space="0" w:color="auto"/>
              <w:left w:val="single" w:sz="4" w:space="0" w:color="auto"/>
              <w:bottom w:val="single" w:sz="4" w:space="0" w:color="auto"/>
              <w:right w:val="single" w:sz="4" w:space="0" w:color="auto"/>
            </w:tcBorders>
          </w:tcPr>
          <w:p w14:paraId="598AF123" w14:textId="0E37B946" w:rsidR="002D331B" w:rsidRDefault="002D331B" w:rsidP="00741FF7">
            <w:pPr>
              <w:spacing w:after="0"/>
              <w:rPr>
                <w:rFonts w:ascii="Times New Roman"/>
                <w:sz w:val="16"/>
              </w:rPr>
            </w:pPr>
            <w:r>
              <w:rPr>
                <w:rFonts w:ascii="Times New Roman" w:eastAsia="Times New Roman" w:hAnsi="Times New Roman" w:cs="Times New Roman"/>
                <w:sz w:val="16"/>
              </w:rPr>
              <w:t>0307</w:t>
            </w:r>
          </w:p>
        </w:tc>
        <w:tc>
          <w:tcPr>
            <w:tcW w:w="11754" w:type="dxa"/>
            <w:tcBorders>
              <w:top w:val="single" w:sz="4" w:space="0" w:color="auto"/>
              <w:left w:val="single" w:sz="4" w:space="0" w:color="auto"/>
              <w:bottom w:val="single" w:sz="4" w:space="0" w:color="auto"/>
              <w:right w:val="single" w:sz="4" w:space="0" w:color="auto"/>
            </w:tcBorders>
          </w:tcPr>
          <w:p w14:paraId="0ACB6768" w14:textId="77777777" w:rsidR="002D331B" w:rsidRDefault="002D331B" w:rsidP="00741FF7">
            <w:pPr>
              <w:spacing w:after="0"/>
            </w:pPr>
            <w:r>
              <w:rPr>
                <w:rFonts w:ascii="Times New Roman" w:eastAsia="Times New Roman" w:hAnsi="Times New Roman" w:cs="Times New Roman"/>
                <w:sz w:val="16"/>
              </w:rPr>
              <w:t>Plates:</w:t>
            </w:r>
          </w:p>
          <w:p w14:paraId="384AC45E" w14:textId="77777777" w:rsidR="002D331B" w:rsidRDefault="002D331B" w:rsidP="00741FF7">
            <w:pPr>
              <w:numPr>
                <w:ilvl w:val="0"/>
                <w:numId w:val="53"/>
              </w:numPr>
              <w:spacing w:after="0" w:line="278" w:lineRule="auto"/>
            </w:pPr>
            <w:r>
              <w:rPr>
                <w:rFonts w:ascii="Times New Roman" w:eastAsia="Times New Roman" w:hAnsi="Times New Roman" w:cs="Times New Roman"/>
                <w:sz w:val="16"/>
              </w:rPr>
              <w:t>consisting of at least one layer of fibreglass fabric impregnated with epoxide resin,</w:t>
            </w:r>
          </w:p>
          <w:p w14:paraId="275C1DD8" w14:textId="77777777" w:rsidR="002D331B" w:rsidRDefault="002D331B" w:rsidP="00741FF7">
            <w:pPr>
              <w:numPr>
                <w:ilvl w:val="0"/>
                <w:numId w:val="53"/>
              </w:numPr>
              <w:spacing w:after="0" w:line="278" w:lineRule="auto"/>
            </w:pPr>
            <w:r>
              <w:rPr>
                <w:rFonts w:ascii="Times New Roman" w:eastAsia="Times New Roman" w:hAnsi="Times New Roman" w:cs="Times New Roman"/>
                <w:sz w:val="16"/>
              </w:rPr>
              <w:t>covered on one or both sides with copper foil with a thickness of not more than 0,15 mm,</w:t>
            </w:r>
          </w:p>
          <w:p w14:paraId="13F1BD31" w14:textId="77777777" w:rsidR="002D331B" w:rsidRDefault="002D331B" w:rsidP="00741FF7">
            <w:pPr>
              <w:numPr>
                <w:ilvl w:val="0"/>
                <w:numId w:val="53"/>
              </w:numPr>
              <w:spacing w:after="0" w:line="278" w:lineRule="auto"/>
            </w:pPr>
            <w:r>
              <w:rPr>
                <w:rFonts w:ascii="Times New Roman" w:eastAsia="Times New Roman" w:hAnsi="Times New Roman" w:cs="Times New Roman"/>
                <w:sz w:val="16"/>
              </w:rPr>
              <w:t>with a dielectric constant (DK) of less than 5,4  at 1 MHz, as measured according to IPC-TM-650 2.5.5.2,</w:t>
            </w:r>
          </w:p>
          <w:p w14:paraId="3BF3AC7C" w14:textId="77777777" w:rsidR="002D331B" w:rsidRDefault="002D331B" w:rsidP="00741FF7">
            <w:pPr>
              <w:numPr>
                <w:ilvl w:val="0"/>
                <w:numId w:val="53"/>
              </w:numPr>
              <w:spacing w:after="0" w:line="278" w:lineRule="auto"/>
            </w:pPr>
            <w:r>
              <w:rPr>
                <w:rFonts w:ascii="Times New Roman" w:eastAsia="Times New Roman" w:hAnsi="Times New Roman" w:cs="Times New Roman"/>
                <w:sz w:val="16"/>
              </w:rPr>
              <w:t>with a loss tangent of less than 0,035 at 1 MHz, as measured according to IPC-TM-650 2.5.5.2,</w:t>
            </w:r>
          </w:p>
          <w:p w14:paraId="4251C33A" w14:textId="0E2CE6EB" w:rsidR="002D331B" w:rsidRDefault="002D331B" w:rsidP="00741FF7">
            <w:pPr>
              <w:spacing w:after="0"/>
              <w:rPr>
                <w:rFonts w:ascii="Times New Roman"/>
                <w:sz w:val="16"/>
              </w:rPr>
            </w:pPr>
            <w:r>
              <w:rPr>
                <w:rFonts w:ascii="Times New Roman" w:eastAsia="Times New Roman" w:hAnsi="Times New Roman" w:cs="Times New Roman"/>
                <w:sz w:val="16"/>
              </w:rPr>
              <w:t>with a comparative tracking index (CTI) of 600 or more</w:t>
            </w:r>
          </w:p>
        </w:tc>
      </w:tr>
    </w:tbl>
    <w:p w14:paraId="4A9A0E57" w14:textId="77777777" w:rsidR="002C5FD8" w:rsidRDefault="002C5FD8" w:rsidP="009B5587">
      <w:pPr>
        <w:spacing w:after="0"/>
        <w:jc w:val="both"/>
        <w:rPr>
          <w:rFonts w:ascii="Times New Roman" w:hAnsi="Times New Roman" w:cs="Times New Roman"/>
          <w:sz w:val="18"/>
          <w:szCs w:val="18"/>
        </w:rPr>
      </w:pPr>
    </w:p>
    <w:sectPr w:rsidR="002C5FD8">
      <w:pgSz w:w="16840" w:h="1190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A16E8" w14:textId="77777777" w:rsidR="00473F2D" w:rsidRDefault="00473F2D" w:rsidP="003352BD">
      <w:pPr>
        <w:spacing w:after="0" w:line="240" w:lineRule="auto"/>
      </w:pPr>
      <w:r>
        <w:separator/>
      </w:r>
    </w:p>
  </w:endnote>
  <w:endnote w:type="continuationSeparator" w:id="0">
    <w:p w14:paraId="0AB88DEF" w14:textId="77777777" w:rsidR="00473F2D" w:rsidRDefault="00473F2D" w:rsidP="00335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0F3A7" w14:textId="77777777" w:rsidR="00473F2D" w:rsidRDefault="00473F2D" w:rsidP="003352BD">
      <w:pPr>
        <w:spacing w:after="0" w:line="240" w:lineRule="auto"/>
      </w:pPr>
      <w:r>
        <w:separator/>
      </w:r>
    </w:p>
  </w:footnote>
  <w:footnote w:type="continuationSeparator" w:id="0">
    <w:p w14:paraId="22986132" w14:textId="77777777" w:rsidR="00473F2D" w:rsidRDefault="00473F2D" w:rsidP="00335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 w15:restartNumberingAfterBreak="0">
    <w:nsid w:val="0000000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 w15:restartNumberingAfterBreak="0">
    <w:nsid w:val="0000000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 w15:restartNumberingAfterBreak="0">
    <w:nsid w:val="0000000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 w15:restartNumberingAfterBreak="0">
    <w:nsid w:val="0000000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 w15:restartNumberingAfterBreak="0">
    <w:nsid w:val="0000000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 w15:restartNumberingAfterBreak="0">
    <w:nsid w:val="0000000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 w15:restartNumberingAfterBreak="0">
    <w:nsid w:val="0000000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 w15:restartNumberingAfterBreak="0">
    <w:nsid w:val="0000000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 w15:restartNumberingAfterBreak="0">
    <w:nsid w:val="0000001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 w15:restartNumberingAfterBreak="0">
    <w:nsid w:val="0000001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1" w15:restartNumberingAfterBreak="0">
    <w:nsid w:val="0000001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2" w15:restartNumberingAfterBreak="0">
    <w:nsid w:val="0000001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3" w15:restartNumberingAfterBreak="0">
    <w:nsid w:val="0000001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4" w15:restartNumberingAfterBreak="0">
    <w:nsid w:val="0000001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5" w15:restartNumberingAfterBreak="0">
    <w:nsid w:val="0000001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6" w15:restartNumberingAfterBreak="0">
    <w:nsid w:val="0000001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7" w15:restartNumberingAfterBreak="0">
    <w:nsid w:val="0000001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8" w15:restartNumberingAfterBreak="0">
    <w:nsid w:val="0000001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9" w15:restartNumberingAfterBreak="0">
    <w:nsid w:val="0000002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0" w15:restartNumberingAfterBreak="0">
    <w:nsid w:val="0000002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1" w15:restartNumberingAfterBreak="0">
    <w:nsid w:val="0000002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2" w15:restartNumberingAfterBreak="0">
    <w:nsid w:val="0000002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3" w15:restartNumberingAfterBreak="0">
    <w:nsid w:val="0000002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4" w15:restartNumberingAfterBreak="0">
    <w:nsid w:val="0000002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5" w15:restartNumberingAfterBreak="0">
    <w:nsid w:val="0000002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6" w15:restartNumberingAfterBreak="0">
    <w:nsid w:val="0000002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7" w15:restartNumberingAfterBreak="0">
    <w:nsid w:val="0000002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8" w15:restartNumberingAfterBreak="0">
    <w:nsid w:val="0000002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9" w15:restartNumberingAfterBreak="0">
    <w:nsid w:val="0000003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0" w15:restartNumberingAfterBreak="0">
    <w:nsid w:val="0000003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1" w15:restartNumberingAfterBreak="0">
    <w:nsid w:val="0000003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2" w15:restartNumberingAfterBreak="0">
    <w:nsid w:val="0000003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3" w15:restartNumberingAfterBreak="0">
    <w:nsid w:val="0000003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4" w15:restartNumberingAfterBreak="0">
    <w:nsid w:val="0000003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5" w15:restartNumberingAfterBreak="0">
    <w:nsid w:val="0000003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6" w15:restartNumberingAfterBreak="0">
    <w:nsid w:val="0000003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7" w15:restartNumberingAfterBreak="0">
    <w:nsid w:val="0000003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8" w15:restartNumberingAfterBreak="0">
    <w:nsid w:val="0000003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9" w15:restartNumberingAfterBreak="0">
    <w:nsid w:val="0000004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0" w15:restartNumberingAfterBreak="0">
    <w:nsid w:val="0000004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1" w15:restartNumberingAfterBreak="0">
    <w:nsid w:val="0000004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2" w15:restartNumberingAfterBreak="0">
    <w:nsid w:val="0000004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3" w15:restartNumberingAfterBreak="0">
    <w:nsid w:val="0000004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4" w15:restartNumberingAfterBreak="0">
    <w:nsid w:val="0000004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5" w15:restartNumberingAfterBreak="0">
    <w:nsid w:val="0000004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6" w15:restartNumberingAfterBreak="0">
    <w:nsid w:val="0000004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7" w15:restartNumberingAfterBreak="0">
    <w:nsid w:val="0000004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8" w15:restartNumberingAfterBreak="0">
    <w:nsid w:val="0000004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9" w15:restartNumberingAfterBreak="0">
    <w:nsid w:val="0000005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0" w15:restartNumberingAfterBreak="0">
    <w:nsid w:val="0000005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1" w15:restartNumberingAfterBreak="0">
    <w:nsid w:val="0000005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2" w15:restartNumberingAfterBreak="0">
    <w:nsid w:val="0000005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3" w15:restartNumberingAfterBreak="0">
    <w:nsid w:val="0000005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4" w15:restartNumberingAfterBreak="0">
    <w:nsid w:val="0000005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5" w15:restartNumberingAfterBreak="0">
    <w:nsid w:val="0000005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6" w15:restartNumberingAfterBreak="0">
    <w:nsid w:val="0000005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7" w15:restartNumberingAfterBreak="0">
    <w:nsid w:val="0000005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8" w15:restartNumberingAfterBreak="0">
    <w:nsid w:val="0000005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9" w15:restartNumberingAfterBreak="0">
    <w:nsid w:val="0000006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0" w15:restartNumberingAfterBreak="0">
    <w:nsid w:val="0000006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1" w15:restartNumberingAfterBreak="0">
    <w:nsid w:val="0000006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2" w15:restartNumberingAfterBreak="0">
    <w:nsid w:val="0000006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3" w15:restartNumberingAfterBreak="0">
    <w:nsid w:val="0000006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4" w15:restartNumberingAfterBreak="0">
    <w:nsid w:val="0000006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5" w15:restartNumberingAfterBreak="0">
    <w:nsid w:val="0000006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6" w15:restartNumberingAfterBreak="0">
    <w:nsid w:val="0000006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7" w15:restartNumberingAfterBreak="0">
    <w:nsid w:val="0000006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8" w15:restartNumberingAfterBreak="0">
    <w:nsid w:val="0000006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9" w15:restartNumberingAfterBreak="0">
    <w:nsid w:val="0000007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0" w15:restartNumberingAfterBreak="0">
    <w:nsid w:val="0000007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1" w15:restartNumberingAfterBreak="0">
    <w:nsid w:val="0000007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2" w15:restartNumberingAfterBreak="0">
    <w:nsid w:val="0000007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3" w15:restartNumberingAfterBreak="0">
    <w:nsid w:val="0000007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4" w15:restartNumberingAfterBreak="0">
    <w:nsid w:val="0000007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5" w15:restartNumberingAfterBreak="0">
    <w:nsid w:val="0000007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6" w15:restartNumberingAfterBreak="0">
    <w:nsid w:val="0000007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7" w15:restartNumberingAfterBreak="0">
    <w:nsid w:val="0000007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8" w15:restartNumberingAfterBreak="0">
    <w:nsid w:val="0000007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9" w15:restartNumberingAfterBreak="0">
    <w:nsid w:val="0000008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0" w15:restartNumberingAfterBreak="0">
    <w:nsid w:val="0000008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1" w15:restartNumberingAfterBreak="0">
    <w:nsid w:val="0000008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2" w15:restartNumberingAfterBreak="0">
    <w:nsid w:val="0000008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3" w15:restartNumberingAfterBreak="0">
    <w:nsid w:val="0000008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4" w15:restartNumberingAfterBreak="0">
    <w:nsid w:val="0000008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5" w15:restartNumberingAfterBreak="0">
    <w:nsid w:val="0000008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6" w15:restartNumberingAfterBreak="0">
    <w:nsid w:val="0000008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7" w15:restartNumberingAfterBreak="0">
    <w:nsid w:val="0000008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8" w15:restartNumberingAfterBreak="0">
    <w:nsid w:val="0000008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9" w15:restartNumberingAfterBreak="0">
    <w:nsid w:val="0000009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0" w15:restartNumberingAfterBreak="0">
    <w:nsid w:val="0000009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1" w15:restartNumberingAfterBreak="0">
    <w:nsid w:val="0000009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2" w15:restartNumberingAfterBreak="0">
    <w:nsid w:val="0000009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3" w15:restartNumberingAfterBreak="0">
    <w:nsid w:val="0000009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4" w15:restartNumberingAfterBreak="0">
    <w:nsid w:val="0000009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5" w15:restartNumberingAfterBreak="0">
    <w:nsid w:val="0000009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6" w15:restartNumberingAfterBreak="0">
    <w:nsid w:val="0000009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7" w15:restartNumberingAfterBreak="0">
    <w:nsid w:val="0000009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8" w15:restartNumberingAfterBreak="0">
    <w:nsid w:val="0000009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9" w15:restartNumberingAfterBreak="0">
    <w:nsid w:val="0000010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0" w15:restartNumberingAfterBreak="0">
    <w:nsid w:val="0C39134B"/>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num w:numId="1" w16cid:durableId="1437553170">
    <w:abstractNumId w:val="0"/>
  </w:num>
  <w:num w:numId="2" w16cid:durableId="2104646701">
    <w:abstractNumId w:val="1"/>
  </w:num>
  <w:num w:numId="3" w16cid:durableId="917598175">
    <w:abstractNumId w:val="2"/>
  </w:num>
  <w:num w:numId="4" w16cid:durableId="729426264">
    <w:abstractNumId w:val="3"/>
  </w:num>
  <w:num w:numId="5" w16cid:durableId="419527199">
    <w:abstractNumId w:val="4"/>
  </w:num>
  <w:num w:numId="6" w16cid:durableId="1721436554">
    <w:abstractNumId w:val="5"/>
  </w:num>
  <w:num w:numId="7" w16cid:durableId="434786964">
    <w:abstractNumId w:val="6"/>
  </w:num>
  <w:num w:numId="8" w16cid:durableId="1303922792">
    <w:abstractNumId w:val="7"/>
  </w:num>
  <w:num w:numId="9" w16cid:durableId="273903715">
    <w:abstractNumId w:val="8"/>
  </w:num>
  <w:num w:numId="10" w16cid:durableId="1548299330">
    <w:abstractNumId w:val="9"/>
  </w:num>
  <w:num w:numId="11" w16cid:durableId="457801343">
    <w:abstractNumId w:val="10"/>
  </w:num>
  <w:num w:numId="12" w16cid:durableId="487407377">
    <w:abstractNumId w:val="11"/>
  </w:num>
  <w:num w:numId="13" w16cid:durableId="902133058">
    <w:abstractNumId w:val="12"/>
  </w:num>
  <w:num w:numId="14" w16cid:durableId="762646602">
    <w:abstractNumId w:val="13"/>
  </w:num>
  <w:num w:numId="15" w16cid:durableId="209073581">
    <w:abstractNumId w:val="14"/>
  </w:num>
  <w:num w:numId="16" w16cid:durableId="1848204574">
    <w:abstractNumId w:val="15"/>
  </w:num>
  <w:num w:numId="17" w16cid:durableId="127936296">
    <w:abstractNumId w:val="16"/>
  </w:num>
  <w:num w:numId="18" w16cid:durableId="1748262681">
    <w:abstractNumId w:val="17"/>
  </w:num>
  <w:num w:numId="19" w16cid:durableId="2077242917">
    <w:abstractNumId w:val="18"/>
  </w:num>
  <w:num w:numId="20" w16cid:durableId="1948536913">
    <w:abstractNumId w:val="19"/>
  </w:num>
  <w:num w:numId="21" w16cid:durableId="1917588852">
    <w:abstractNumId w:val="20"/>
  </w:num>
  <w:num w:numId="22" w16cid:durableId="970205313">
    <w:abstractNumId w:val="21"/>
  </w:num>
  <w:num w:numId="23" w16cid:durableId="71238896">
    <w:abstractNumId w:val="22"/>
  </w:num>
  <w:num w:numId="24" w16cid:durableId="214509095">
    <w:abstractNumId w:val="23"/>
  </w:num>
  <w:num w:numId="25" w16cid:durableId="1493906062">
    <w:abstractNumId w:val="24"/>
  </w:num>
  <w:num w:numId="26" w16cid:durableId="684867095">
    <w:abstractNumId w:val="25"/>
  </w:num>
  <w:num w:numId="27" w16cid:durableId="964700052">
    <w:abstractNumId w:val="26"/>
  </w:num>
  <w:num w:numId="28" w16cid:durableId="188570904">
    <w:abstractNumId w:val="27"/>
  </w:num>
  <w:num w:numId="29" w16cid:durableId="1011106900">
    <w:abstractNumId w:val="28"/>
  </w:num>
  <w:num w:numId="30" w16cid:durableId="73597568">
    <w:abstractNumId w:val="29"/>
  </w:num>
  <w:num w:numId="31" w16cid:durableId="177542491">
    <w:abstractNumId w:val="30"/>
  </w:num>
  <w:num w:numId="32" w16cid:durableId="1842352773">
    <w:abstractNumId w:val="31"/>
  </w:num>
  <w:num w:numId="33" w16cid:durableId="609242463">
    <w:abstractNumId w:val="32"/>
  </w:num>
  <w:num w:numId="34" w16cid:durableId="7799263">
    <w:abstractNumId w:val="33"/>
  </w:num>
  <w:num w:numId="35" w16cid:durableId="1784836881">
    <w:abstractNumId w:val="34"/>
  </w:num>
  <w:num w:numId="36" w16cid:durableId="611936085">
    <w:abstractNumId w:val="35"/>
  </w:num>
  <w:num w:numId="37" w16cid:durableId="1983271808">
    <w:abstractNumId w:val="36"/>
  </w:num>
  <w:num w:numId="38" w16cid:durableId="297146967">
    <w:abstractNumId w:val="37"/>
  </w:num>
  <w:num w:numId="39" w16cid:durableId="921261801">
    <w:abstractNumId w:val="38"/>
  </w:num>
  <w:num w:numId="40" w16cid:durableId="1949964191">
    <w:abstractNumId w:val="39"/>
  </w:num>
  <w:num w:numId="41" w16cid:durableId="1444157548">
    <w:abstractNumId w:val="40"/>
  </w:num>
  <w:num w:numId="42" w16cid:durableId="748386473">
    <w:abstractNumId w:val="41"/>
  </w:num>
  <w:num w:numId="43" w16cid:durableId="1204515090">
    <w:abstractNumId w:val="42"/>
  </w:num>
  <w:num w:numId="44" w16cid:durableId="88240531">
    <w:abstractNumId w:val="43"/>
  </w:num>
  <w:num w:numId="45" w16cid:durableId="1556896595">
    <w:abstractNumId w:val="44"/>
  </w:num>
  <w:num w:numId="46" w16cid:durableId="1023938406">
    <w:abstractNumId w:val="45"/>
  </w:num>
  <w:num w:numId="47" w16cid:durableId="1888639169">
    <w:abstractNumId w:val="46"/>
  </w:num>
  <w:num w:numId="48" w16cid:durableId="446043373">
    <w:abstractNumId w:val="47"/>
  </w:num>
  <w:num w:numId="49" w16cid:durableId="174658684">
    <w:abstractNumId w:val="48"/>
  </w:num>
  <w:num w:numId="50" w16cid:durableId="222566895">
    <w:abstractNumId w:val="49"/>
  </w:num>
  <w:num w:numId="51" w16cid:durableId="704601759">
    <w:abstractNumId w:val="50"/>
  </w:num>
  <w:num w:numId="52" w16cid:durableId="1001355493">
    <w:abstractNumId w:val="51"/>
  </w:num>
  <w:num w:numId="53" w16cid:durableId="931399071">
    <w:abstractNumId w:val="52"/>
  </w:num>
  <w:num w:numId="54" w16cid:durableId="1499270315">
    <w:abstractNumId w:val="53"/>
  </w:num>
  <w:num w:numId="55" w16cid:durableId="540284805">
    <w:abstractNumId w:val="54"/>
  </w:num>
  <w:num w:numId="56" w16cid:durableId="1970740233">
    <w:abstractNumId w:val="55"/>
  </w:num>
  <w:num w:numId="57" w16cid:durableId="1110319832">
    <w:abstractNumId w:val="56"/>
  </w:num>
  <w:num w:numId="58" w16cid:durableId="1618171889">
    <w:abstractNumId w:val="57"/>
  </w:num>
  <w:num w:numId="59" w16cid:durableId="110058184">
    <w:abstractNumId w:val="58"/>
  </w:num>
  <w:num w:numId="60" w16cid:durableId="2066565679">
    <w:abstractNumId w:val="59"/>
  </w:num>
  <w:num w:numId="61" w16cid:durableId="766463162">
    <w:abstractNumId w:val="60"/>
  </w:num>
  <w:num w:numId="62" w16cid:durableId="1195849440">
    <w:abstractNumId w:val="61"/>
  </w:num>
  <w:num w:numId="63" w16cid:durableId="1788625268">
    <w:abstractNumId w:val="62"/>
  </w:num>
  <w:num w:numId="64" w16cid:durableId="1140926513">
    <w:abstractNumId w:val="63"/>
  </w:num>
  <w:num w:numId="65" w16cid:durableId="572860189">
    <w:abstractNumId w:val="64"/>
  </w:num>
  <w:num w:numId="66" w16cid:durableId="891769642">
    <w:abstractNumId w:val="65"/>
  </w:num>
  <w:num w:numId="67" w16cid:durableId="1121413558">
    <w:abstractNumId w:val="66"/>
  </w:num>
  <w:num w:numId="68" w16cid:durableId="932515868">
    <w:abstractNumId w:val="67"/>
  </w:num>
  <w:num w:numId="69" w16cid:durableId="1015113890">
    <w:abstractNumId w:val="68"/>
  </w:num>
  <w:num w:numId="70" w16cid:durableId="1559126366">
    <w:abstractNumId w:val="69"/>
  </w:num>
  <w:num w:numId="71" w16cid:durableId="435294561">
    <w:abstractNumId w:val="100"/>
  </w:num>
  <w:num w:numId="72" w16cid:durableId="1011681780">
    <w:abstractNumId w:val="70"/>
  </w:num>
  <w:num w:numId="73" w16cid:durableId="711922546">
    <w:abstractNumId w:val="71"/>
  </w:num>
  <w:num w:numId="74" w16cid:durableId="1198857554">
    <w:abstractNumId w:val="72"/>
  </w:num>
  <w:num w:numId="75" w16cid:durableId="1136145262">
    <w:abstractNumId w:val="73"/>
  </w:num>
  <w:num w:numId="76" w16cid:durableId="1457677696">
    <w:abstractNumId w:val="74"/>
  </w:num>
  <w:num w:numId="77" w16cid:durableId="66341820">
    <w:abstractNumId w:val="75"/>
  </w:num>
  <w:num w:numId="78" w16cid:durableId="929969117">
    <w:abstractNumId w:val="76"/>
  </w:num>
  <w:num w:numId="79" w16cid:durableId="1553544090">
    <w:abstractNumId w:val="77"/>
  </w:num>
  <w:num w:numId="80" w16cid:durableId="774980558">
    <w:abstractNumId w:val="78"/>
  </w:num>
  <w:num w:numId="81" w16cid:durableId="362634375">
    <w:abstractNumId w:val="79"/>
  </w:num>
  <w:num w:numId="82" w16cid:durableId="79643799">
    <w:abstractNumId w:val="80"/>
  </w:num>
  <w:num w:numId="83" w16cid:durableId="1578054968">
    <w:abstractNumId w:val="81"/>
  </w:num>
  <w:num w:numId="84" w16cid:durableId="627666995">
    <w:abstractNumId w:val="82"/>
  </w:num>
  <w:num w:numId="85" w16cid:durableId="909461105">
    <w:abstractNumId w:val="83"/>
  </w:num>
  <w:num w:numId="86" w16cid:durableId="865408597">
    <w:abstractNumId w:val="84"/>
  </w:num>
  <w:num w:numId="87" w16cid:durableId="192232368">
    <w:abstractNumId w:val="85"/>
  </w:num>
  <w:num w:numId="88" w16cid:durableId="1649700818">
    <w:abstractNumId w:val="86"/>
  </w:num>
  <w:num w:numId="89" w16cid:durableId="1001813840">
    <w:abstractNumId w:val="87"/>
  </w:num>
  <w:num w:numId="90" w16cid:durableId="2097091398">
    <w:abstractNumId w:val="88"/>
  </w:num>
  <w:num w:numId="91" w16cid:durableId="278124">
    <w:abstractNumId w:val="89"/>
  </w:num>
  <w:num w:numId="92" w16cid:durableId="1191991744">
    <w:abstractNumId w:val="90"/>
  </w:num>
  <w:num w:numId="93" w16cid:durableId="1673415026">
    <w:abstractNumId w:val="91"/>
  </w:num>
  <w:num w:numId="94" w16cid:durableId="614756123">
    <w:abstractNumId w:val="92"/>
  </w:num>
  <w:num w:numId="95" w16cid:durableId="1281182390">
    <w:abstractNumId w:val="93"/>
  </w:num>
  <w:num w:numId="96" w16cid:durableId="1907103215">
    <w:abstractNumId w:val="94"/>
  </w:num>
  <w:num w:numId="97" w16cid:durableId="185489060">
    <w:abstractNumId w:val="95"/>
  </w:num>
  <w:num w:numId="98" w16cid:durableId="2041779270">
    <w:abstractNumId w:val="96"/>
  </w:num>
  <w:num w:numId="99" w16cid:durableId="856777656">
    <w:abstractNumId w:val="97"/>
  </w:num>
  <w:num w:numId="100" w16cid:durableId="1592160861">
    <w:abstractNumId w:val="98"/>
  </w:num>
  <w:num w:numId="101" w16cid:durableId="1283070378">
    <w:abstractNumId w:val="9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0" w:nlCheck="1" w:checkStyle="0"/>
  <w:activeWritingStyle w:appName="MSWord" w:lang="sv-SE" w:vendorID="64" w:dllVersion="0" w:nlCheck="1" w:checkStyle="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F6708"/>
    <w:rsid w:val="0000017C"/>
    <w:rsid w:val="0005699A"/>
    <w:rsid w:val="00090EBC"/>
    <w:rsid w:val="0009238D"/>
    <w:rsid w:val="000C37CC"/>
    <w:rsid w:val="000E4D32"/>
    <w:rsid w:val="000E6711"/>
    <w:rsid w:val="000F28C7"/>
    <w:rsid w:val="000F3831"/>
    <w:rsid w:val="000F60CC"/>
    <w:rsid w:val="00102543"/>
    <w:rsid w:val="001328FD"/>
    <w:rsid w:val="00143FCD"/>
    <w:rsid w:val="0016121E"/>
    <w:rsid w:val="00195C1D"/>
    <w:rsid w:val="001A608F"/>
    <w:rsid w:val="001C21AA"/>
    <w:rsid w:val="00247D04"/>
    <w:rsid w:val="002532CA"/>
    <w:rsid w:val="00260A21"/>
    <w:rsid w:val="0029553A"/>
    <w:rsid w:val="002B0562"/>
    <w:rsid w:val="002B108E"/>
    <w:rsid w:val="002B3F50"/>
    <w:rsid w:val="002C5FD8"/>
    <w:rsid w:val="002C7B7D"/>
    <w:rsid w:val="002D331B"/>
    <w:rsid w:val="002E4874"/>
    <w:rsid w:val="002E4C27"/>
    <w:rsid w:val="003352BD"/>
    <w:rsid w:val="00361454"/>
    <w:rsid w:val="00371918"/>
    <w:rsid w:val="003765B3"/>
    <w:rsid w:val="004075CD"/>
    <w:rsid w:val="00412546"/>
    <w:rsid w:val="00434FBE"/>
    <w:rsid w:val="00456E21"/>
    <w:rsid w:val="004575A6"/>
    <w:rsid w:val="004632C1"/>
    <w:rsid w:val="00473F2D"/>
    <w:rsid w:val="004A5115"/>
    <w:rsid w:val="004B22F5"/>
    <w:rsid w:val="004B6016"/>
    <w:rsid w:val="00552F83"/>
    <w:rsid w:val="00584347"/>
    <w:rsid w:val="005D1B6C"/>
    <w:rsid w:val="005E405E"/>
    <w:rsid w:val="00601AE4"/>
    <w:rsid w:val="00607DAA"/>
    <w:rsid w:val="006412CE"/>
    <w:rsid w:val="0064224A"/>
    <w:rsid w:val="00670BE3"/>
    <w:rsid w:val="00673AE2"/>
    <w:rsid w:val="006772DF"/>
    <w:rsid w:val="00680714"/>
    <w:rsid w:val="006A3FFE"/>
    <w:rsid w:val="006A57A7"/>
    <w:rsid w:val="00733447"/>
    <w:rsid w:val="00741FF7"/>
    <w:rsid w:val="007526E3"/>
    <w:rsid w:val="00760175"/>
    <w:rsid w:val="007A3074"/>
    <w:rsid w:val="007B3F88"/>
    <w:rsid w:val="007F6EB2"/>
    <w:rsid w:val="00802E2C"/>
    <w:rsid w:val="00822002"/>
    <w:rsid w:val="008634FB"/>
    <w:rsid w:val="00894028"/>
    <w:rsid w:val="00895CEC"/>
    <w:rsid w:val="008B2CFD"/>
    <w:rsid w:val="008C6758"/>
    <w:rsid w:val="008E3C26"/>
    <w:rsid w:val="008F1983"/>
    <w:rsid w:val="008F4D16"/>
    <w:rsid w:val="00946D62"/>
    <w:rsid w:val="009B5587"/>
    <w:rsid w:val="009B593E"/>
    <w:rsid w:val="009C0EAD"/>
    <w:rsid w:val="009D06EA"/>
    <w:rsid w:val="009E0EF0"/>
    <w:rsid w:val="009F6708"/>
    <w:rsid w:val="00A23473"/>
    <w:rsid w:val="00A404CA"/>
    <w:rsid w:val="00A4275C"/>
    <w:rsid w:val="00AA7684"/>
    <w:rsid w:val="00AF6698"/>
    <w:rsid w:val="00B00D28"/>
    <w:rsid w:val="00B06390"/>
    <w:rsid w:val="00B538A1"/>
    <w:rsid w:val="00B57750"/>
    <w:rsid w:val="00B706B3"/>
    <w:rsid w:val="00BA1B76"/>
    <w:rsid w:val="00BA2C7A"/>
    <w:rsid w:val="00BB1B8E"/>
    <w:rsid w:val="00BC4870"/>
    <w:rsid w:val="00BD1FA1"/>
    <w:rsid w:val="00BE7393"/>
    <w:rsid w:val="00C11490"/>
    <w:rsid w:val="00C35C1D"/>
    <w:rsid w:val="00C66AD3"/>
    <w:rsid w:val="00C72C5D"/>
    <w:rsid w:val="00D13028"/>
    <w:rsid w:val="00D368E9"/>
    <w:rsid w:val="00D370AC"/>
    <w:rsid w:val="00D5600C"/>
    <w:rsid w:val="00D81D7A"/>
    <w:rsid w:val="00D82844"/>
    <w:rsid w:val="00D82F90"/>
    <w:rsid w:val="00DB6FB9"/>
    <w:rsid w:val="00DF7122"/>
    <w:rsid w:val="00E010B9"/>
    <w:rsid w:val="00E04A24"/>
    <w:rsid w:val="00E04DA8"/>
    <w:rsid w:val="00E0694A"/>
    <w:rsid w:val="00E15BF8"/>
    <w:rsid w:val="00E2219E"/>
    <w:rsid w:val="00E225A0"/>
    <w:rsid w:val="00E44370"/>
    <w:rsid w:val="00E526E4"/>
    <w:rsid w:val="00E85009"/>
    <w:rsid w:val="00E86B2B"/>
    <w:rsid w:val="00E87B29"/>
    <w:rsid w:val="00E900FC"/>
    <w:rsid w:val="00ED0603"/>
    <w:rsid w:val="00F00A57"/>
    <w:rsid w:val="00F171A3"/>
    <w:rsid w:val="00F237EE"/>
    <w:rsid w:val="00F23BAD"/>
    <w:rsid w:val="00F3035B"/>
    <w:rsid w:val="00F736B1"/>
    <w:rsid w:val="00F80D7E"/>
    <w:rsid w:val="00FB29B3"/>
    <w:rsid w:val="00FC303C"/>
    <w:rsid w:val="00FE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F73EC"/>
  <w15:docId w15:val="{8D6133CF-AEE4-4FDE-83BA-F3828CF5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1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Pparagraph">
    <w:name w:val="SUSP paragraph"/>
    <w:basedOn w:val="Normal"/>
    <w:rsid w:val="009B5587"/>
    <w:pPr>
      <w:spacing w:before="60" w:after="60" w:line="240" w:lineRule="auto"/>
      <w:jc w:val="both"/>
    </w:pPr>
    <w:rPr>
      <w:rFonts w:ascii="Times New Roman" w:eastAsia="Times New Roman" w:hAnsi="Times New Roman" w:cs="Times New Roman"/>
      <w:sz w:val="16"/>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0316">
      <w:bodyDiv w:val="1"/>
      <w:marLeft w:val="0"/>
      <w:marRight w:val="0"/>
      <w:marTop w:val="0"/>
      <w:marBottom w:val="0"/>
      <w:divBdr>
        <w:top w:val="none" w:sz="0" w:space="0" w:color="auto"/>
        <w:left w:val="none" w:sz="0" w:space="0" w:color="auto"/>
        <w:bottom w:val="none" w:sz="0" w:space="0" w:color="auto"/>
        <w:right w:val="none" w:sz="0" w:space="0" w:color="auto"/>
      </w:divBdr>
    </w:div>
    <w:div w:id="1932859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BEFF6-B161-494A-80B8-5934557E8434}">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141</TotalTime>
  <Pages>9</Pages>
  <Words>13884</Words>
  <Characters>7914</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NND</cp:lastModifiedBy>
  <cp:revision>15</cp:revision>
  <dcterms:created xsi:type="dcterms:W3CDTF">2026-10-20T08:46:00Z</dcterms:created>
  <dcterms:modified xsi:type="dcterms:W3CDTF">2026-10-20T11:09:00Z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2023-10-10T18:02:04Z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8aaf8801-8735-455a-8c6d-9938a68e868e</vt:lpwstr>
  </property>
  <property fmtid="{D5CDD505-2E9C-101B-9397-08002B2CF9AE}" pid="8" name="MSIP_Label_6bd9ddd1-4d20-43f6-abfa-fc3c07406f94_ContentBits">
    <vt:lpwstr>0</vt:lpwstr>
  </property>
</Properties>
</file>