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16F5" w14:textId="77777777" w:rsidR="006C17AB" w:rsidRPr="00C046FE" w:rsidRDefault="006C17AB" w:rsidP="006C17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46FE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118A8FAC" w14:textId="77777777" w:rsidR="006C17AB" w:rsidRPr="00C046FE" w:rsidRDefault="006C17AB" w:rsidP="006C17AB">
      <w:pPr>
        <w:pStyle w:val="ListParagraph"/>
        <w:jc w:val="right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046FE">
        <w:rPr>
          <w:rFonts w:ascii="Times New Roman" w:hAnsi="Times New Roman" w:cs="Times New Roman"/>
          <w:sz w:val="24"/>
          <w:szCs w:val="24"/>
        </w:rPr>
        <w:t>Ministru kabineta noteikumu projekta "Grozījumi Ministru kabineta 2012.gada 31.jūlija noteikumos Nr.523 "Noteikumi par budžeta pieprasījumu izstrādāšanas un iesniegšanas pamatprincipiem"" sākotnējās ietekmes novērtējuma ziņojumam (anotācijai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B664B9" w14:textId="77777777" w:rsidR="00C046FE" w:rsidRPr="00C046FE" w:rsidRDefault="00C046FE" w:rsidP="009360EF">
      <w:pPr>
        <w:pStyle w:val="ListParagraph"/>
        <w:jc w:val="right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6F42B943" w14:textId="77777777" w:rsidR="009360EF" w:rsidRPr="00241F58" w:rsidRDefault="009360EF" w:rsidP="009360EF">
      <w:pPr>
        <w:pStyle w:val="ListParagraph"/>
        <w:jc w:val="right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046F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Veidlapa Nr.</w:t>
      </w:r>
      <w:r w:rsidR="00B82FB0" w:rsidRPr="00241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28</w:t>
      </w:r>
    </w:p>
    <w:p w14:paraId="6DCA380C" w14:textId="77777777" w:rsidR="001D057F" w:rsidRDefault="00B82FB0" w:rsidP="00B82F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2FB0">
        <w:rPr>
          <w:rFonts w:ascii="Times New Roman" w:eastAsia="Times New Roman" w:hAnsi="Times New Roman" w:cs="Times New Roman"/>
          <w:b/>
          <w:sz w:val="28"/>
          <w:szCs w:val="28"/>
        </w:rPr>
        <w:t>Valsts budžeta izdevumi investīcijām</w:t>
      </w:r>
    </w:p>
    <w:p w14:paraId="01D5162E" w14:textId="77777777" w:rsidR="00241F58" w:rsidRDefault="00C85B58" w:rsidP="00B82FB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0EF">
        <w:rPr>
          <w:rFonts w:ascii="Times New Roman" w:eastAsia="Times New Roman" w:hAnsi="Times New Roman" w:cs="Times New Roman"/>
          <w:sz w:val="24"/>
          <w:szCs w:val="24"/>
          <w:lang w:eastAsia="lv-LV"/>
        </w:rPr>
        <w:t>XX. __________________________________________________</w:t>
      </w:r>
    </w:p>
    <w:p w14:paraId="66C092E3" w14:textId="77777777" w:rsidR="00C85B58" w:rsidRPr="00B82FB0" w:rsidRDefault="00C85B58" w:rsidP="00B82FB0">
      <w:pPr>
        <w:jc w:val="center"/>
        <w:rPr>
          <w:rFonts w:ascii="Times New Roman" w:hAnsi="Times New Roman" w:cs="Times New Roman"/>
          <w:b/>
        </w:rPr>
      </w:pPr>
      <w:r w:rsidRPr="009360E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(ministrijas, citas centrālās valsts iestādes kods un nosaukums)  </w:t>
      </w:r>
    </w:p>
    <w:p w14:paraId="04D006CE" w14:textId="77777777" w:rsidR="009360EF" w:rsidRPr="00241F58" w:rsidRDefault="00B82FB0" w:rsidP="00B82FB0">
      <w:pPr>
        <w:rPr>
          <w:rFonts w:ascii="Times New Roman" w:hAnsi="Times New Roman" w:cs="Times New Roman"/>
          <w:b/>
          <w:sz w:val="24"/>
          <w:szCs w:val="24"/>
        </w:rPr>
      </w:pPr>
      <w:r w:rsidRPr="00241F58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360EF" w:rsidRPr="00241F58">
        <w:rPr>
          <w:rFonts w:ascii="Times New Roman" w:hAnsi="Times New Roman" w:cs="Times New Roman"/>
          <w:b/>
          <w:sz w:val="24"/>
          <w:szCs w:val="24"/>
        </w:rPr>
        <w:t xml:space="preserve">Informācija par </w:t>
      </w:r>
      <w:r w:rsidR="00AE28E3">
        <w:rPr>
          <w:rFonts w:ascii="Times New Roman" w:hAnsi="Times New Roman" w:cs="Times New Roman"/>
          <w:b/>
          <w:sz w:val="24"/>
          <w:szCs w:val="24"/>
        </w:rPr>
        <w:t>nozīmīgākajiem</w:t>
      </w:r>
      <w:r w:rsidR="00AE28E3" w:rsidRPr="00241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0EF" w:rsidRPr="00241F58">
        <w:rPr>
          <w:rFonts w:ascii="Times New Roman" w:hAnsi="Times New Roman" w:cs="Times New Roman"/>
          <w:b/>
          <w:sz w:val="24"/>
          <w:szCs w:val="24"/>
        </w:rPr>
        <w:t>investīciju virzieniem</w:t>
      </w:r>
      <w:r w:rsidR="005A584E">
        <w:rPr>
          <w:rFonts w:ascii="Times New Roman" w:hAnsi="Times New Roman" w:cs="Times New Roman"/>
          <w:b/>
          <w:sz w:val="24"/>
          <w:szCs w:val="24"/>
        </w:rPr>
        <w:t xml:space="preserve"> n+1 gadā</w:t>
      </w:r>
    </w:p>
    <w:p w14:paraId="3BA1CC60" w14:textId="77777777" w:rsidR="009360EF" w:rsidRPr="00B82FB0" w:rsidRDefault="009360EF" w:rsidP="009360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 xml:space="preserve">Valsts budžeta finansējums investīciju projektu īstenošanai resorā </w:t>
      </w:r>
      <w:r w:rsidR="00ED5926">
        <w:rPr>
          <w:rFonts w:ascii="Times New Roman" w:eastAsia="Times New Roman" w:hAnsi="Times New Roman" w:cs="Times New Roman"/>
          <w:sz w:val="24"/>
          <w:szCs w:val="24"/>
        </w:rPr>
        <w:t xml:space="preserve">n+1 </w:t>
      </w:r>
      <w:r w:rsidRPr="00B82FB0">
        <w:rPr>
          <w:rFonts w:ascii="Times New Roman" w:eastAsia="Times New Roman" w:hAnsi="Times New Roman" w:cs="Times New Roman"/>
          <w:sz w:val="24"/>
          <w:szCs w:val="24"/>
        </w:rPr>
        <w:t xml:space="preserve">gadā plānots ........ milj. </w:t>
      </w:r>
      <w:proofErr w:type="spellStart"/>
      <w:r w:rsidRPr="00B82FB0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Pr="00B82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2FB0">
        <w:rPr>
          <w:rFonts w:ascii="Times New Roman" w:hAnsi="Times New Roman" w:cs="Times New Roman"/>
          <w:sz w:val="24"/>
          <w:szCs w:val="24"/>
        </w:rPr>
        <w:t xml:space="preserve">tajā skaitā Eiropas Savienības politiku instrumentu un pārējās ārvalstu finanšu palīdzības līdzfinansēto projektu īstenošanai </w:t>
      </w:r>
      <w:r w:rsidRPr="00B82FB0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  <w:r w:rsidRPr="00B82FB0">
        <w:rPr>
          <w:rFonts w:ascii="Times New Roman" w:hAnsi="Times New Roman" w:cs="Times New Roman"/>
          <w:sz w:val="24"/>
          <w:szCs w:val="24"/>
        </w:rPr>
        <w:t xml:space="preserve">milj. </w:t>
      </w:r>
      <w:proofErr w:type="spellStart"/>
      <w:r w:rsidRPr="00B82FB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82FB0">
        <w:rPr>
          <w:rFonts w:ascii="Times New Roman" w:hAnsi="Times New Roman" w:cs="Times New Roman"/>
          <w:sz w:val="24"/>
          <w:szCs w:val="24"/>
        </w:rPr>
        <w:t xml:space="preserve"> apmērā. </w:t>
      </w:r>
      <w:r w:rsidRPr="00B82FB0">
        <w:rPr>
          <w:rFonts w:ascii="Times New Roman" w:eastAsia="Times New Roman" w:hAnsi="Times New Roman" w:cs="Times New Roman"/>
          <w:sz w:val="24"/>
          <w:szCs w:val="24"/>
        </w:rPr>
        <w:t xml:space="preserve">Paredzētais valsts budžeta ieguldījums investīcijām ir par  ........ milj. </w:t>
      </w:r>
      <w:proofErr w:type="spellStart"/>
      <w:r w:rsidRPr="00B82FB0">
        <w:rPr>
          <w:rFonts w:ascii="Times New Roman" w:eastAsia="Times New Roman" w:hAnsi="Times New Roman" w:cs="Times New Roman"/>
          <w:sz w:val="24"/>
          <w:szCs w:val="24"/>
        </w:rPr>
        <w:t>euro</w:t>
      </w:r>
      <w:proofErr w:type="spellEnd"/>
      <w:r w:rsidRPr="00B82FB0">
        <w:rPr>
          <w:rFonts w:ascii="Times New Roman" w:eastAsia="Times New Roman" w:hAnsi="Times New Roman" w:cs="Times New Roman"/>
          <w:sz w:val="24"/>
          <w:szCs w:val="24"/>
        </w:rPr>
        <w:t xml:space="preserve"> jeb ... reizes lielāks, salīdzinot ar investīciju apjomu </w:t>
      </w:r>
      <w:r w:rsidR="00ED592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2FB0">
        <w:rPr>
          <w:rFonts w:ascii="Times New Roman" w:eastAsia="Times New Roman" w:hAnsi="Times New Roman" w:cs="Times New Roman"/>
          <w:sz w:val="24"/>
          <w:szCs w:val="24"/>
        </w:rPr>
        <w:t xml:space="preserve"> gada budžetā.</w:t>
      </w:r>
    </w:p>
    <w:p w14:paraId="492A59EA" w14:textId="77777777" w:rsidR="009360EF" w:rsidRPr="00B82FB0" w:rsidRDefault="009360EF" w:rsidP="009360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 xml:space="preserve">Ar resora investīcijām </w:t>
      </w:r>
      <w:r w:rsidR="00ED5926">
        <w:rPr>
          <w:rFonts w:ascii="Times New Roman" w:eastAsia="Times New Roman" w:hAnsi="Times New Roman" w:cs="Times New Roman"/>
          <w:sz w:val="24"/>
          <w:szCs w:val="24"/>
        </w:rPr>
        <w:t xml:space="preserve">n+1 </w:t>
      </w:r>
      <w:r w:rsidRPr="00B82FB0">
        <w:rPr>
          <w:rFonts w:ascii="Times New Roman" w:eastAsia="Times New Roman" w:hAnsi="Times New Roman" w:cs="Times New Roman"/>
          <w:sz w:val="24"/>
          <w:szCs w:val="24"/>
        </w:rPr>
        <w:t>gadā tiks sekmēta tautsaimniecības attīstība un Latvijas lauksa</w:t>
      </w:r>
      <w:r w:rsidR="00C85B5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2FB0">
        <w:rPr>
          <w:rFonts w:ascii="Times New Roman" w:eastAsia="Times New Roman" w:hAnsi="Times New Roman" w:cs="Times New Roman"/>
          <w:sz w:val="24"/>
          <w:szCs w:val="24"/>
        </w:rPr>
        <w:t>mniecības un lauksaimniecības produktu konkurētspēja Eiropas Savienībā un pasaulē. Tāpat tiks veikts ieguldījums profesionālās izglītības un augstākās izglītības nodrošināšanā un pieejamībā, tādejādi uzlabojot arī valsts izglītības infrastruktūru.</w:t>
      </w:r>
    </w:p>
    <w:p w14:paraId="78C83414" w14:textId="77777777" w:rsidR="009360EF" w:rsidRPr="00B82FB0" w:rsidRDefault="009360EF" w:rsidP="00B82FB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F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Nozīmīgākie resora plānotie investīciju virzieni </w:t>
      </w:r>
      <w:r w:rsidR="00B82F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n+1 </w:t>
      </w:r>
      <w:r w:rsidRPr="00B82FB0">
        <w:rPr>
          <w:rFonts w:ascii="Times New Roman" w:eastAsia="Times New Roman" w:hAnsi="Times New Roman" w:cs="Times New Roman"/>
          <w:sz w:val="24"/>
          <w:szCs w:val="24"/>
          <w:u w:val="single"/>
        </w:rPr>
        <w:t>gadā</w:t>
      </w:r>
    </w:p>
    <w:p w14:paraId="3382EDCF" w14:textId="77777777" w:rsidR="009360EF" w:rsidRPr="00B82FB0" w:rsidRDefault="009360EF" w:rsidP="00241F5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1. Profesionālās izglītības pieejamības celšana:</w:t>
      </w:r>
    </w:p>
    <w:p w14:paraId="40E9F27E" w14:textId="77777777" w:rsidR="009360EF" w:rsidRPr="00B82FB0" w:rsidRDefault="009360EF" w:rsidP="00241F58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1.1. mērķis – sagatavot kvalificētu darbaspēku;</w:t>
      </w:r>
    </w:p>
    <w:p w14:paraId="6A08B2DF" w14:textId="77777777" w:rsidR="009360EF" w:rsidRPr="00B82FB0" w:rsidRDefault="009360EF" w:rsidP="00D756F3">
      <w:pPr>
        <w:spacing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1.2. sagaidāmais rezultāts – jauniešu skaita palielinājums, kas izvēlas mācības profesionālās izglītības iestādēs, kas nodrošina apmācības lauksaimniecības nozarē; mācību kvalitātes celšana un modernu mācību materiālu un metožu izmantošana.</w:t>
      </w:r>
    </w:p>
    <w:p w14:paraId="6AC312D0" w14:textId="77777777" w:rsidR="009360EF" w:rsidRPr="00B82FB0" w:rsidRDefault="009360EF" w:rsidP="00241F5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2. Augstākās izglītības kvalitātes uzlabošana:</w:t>
      </w:r>
    </w:p>
    <w:p w14:paraId="58B5B4CA" w14:textId="77777777" w:rsidR="009360EF" w:rsidRPr="00B82FB0" w:rsidRDefault="009360EF" w:rsidP="00241F58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2.1. mērķis – nodrošināt zinātnes attīstību, pieejamību un celt studiju kvalitāti;</w:t>
      </w:r>
    </w:p>
    <w:p w14:paraId="4DE5938E" w14:textId="77777777" w:rsidR="009360EF" w:rsidRPr="00B82FB0" w:rsidRDefault="009360EF" w:rsidP="00D756F3">
      <w:pPr>
        <w:spacing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2.2. sagaidāmais rezultāts – Latvijas Lauksaimniecības universitātē tiks izveidotas vairākas jaunas zinātniskās laboratorijas, kas nodrošinās daudzveidīgas mācību metodes studiju procesā, kā arī cels Latvijas zinātnes konkurētspēju, apmācot jaunos zinātniekus.</w:t>
      </w:r>
    </w:p>
    <w:p w14:paraId="7B5A972F" w14:textId="77777777" w:rsidR="009360EF" w:rsidRPr="00B82FB0" w:rsidRDefault="009360EF" w:rsidP="00241F5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3. Latvijas lauksaimniecības produkcijas konkurētspējas celšana</w:t>
      </w:r>
    </w:p>
    <w:p w14:paraId="5D66D5CA" w14:textId="77777777" w:rsidR="009360EF" w:rsidRPr="00B82FB0" w:rsidRDefault="009360EF" w:rsidP="00D756F3">
      <w:pPr>
        <w:spacing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3.1. mērķis – uzlabot atbilstības standartu kontroli ES lauksaimniecības produktu prasībām un nodrošināt labāku informācijas pieejamību lauksaimniekiem;</w:t>
      </w:r>
    </w:p>
    <w:p w14:paraId="4D249FFE" w14:textId="77777777" w:rsidR="009360EF" w:rsidRDefault="009360EF" w:rsidP="00241F5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82FB0">
        <w:rPr>
          <w:rFonts w:ascii="Times New Roman" w:eastAsia="Times New Roman" w:hAnsi="Times New Roman" w:cs="Times New Roman"/>
          <w:sz w:val="24"/>
          <w:szCs w:val="24"/>
        </w:rPr>
        <w:t>3.2. sagaidāmais rezultāts – Latvijas lauksaimniecības produktu kvalitātes paaugstināšana.</w:t>
      </w:r>
      <w:r w:rsidRPr="00B82FB0">
        <w:rPr>
          <w:rFonts w:ascii="Times New Roman" w:hAnsi="Times New Roman" w:cs="Times New Roman"/>
          <w:sz w:val="24"/>
          <w:szCs w:val="24"/>
          <w:lang w:val="cs-CZ"/>
        </w:rPr>
        <w:t> </w:t>
      </w:r>
    </w:p>
    <w:p w14:paraId="111AA58C" w14:textId="77777777" w:rsidR="00C85B58" w:rsidRDefault="00C85B58" w:rsidP="00241F5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cs-CZ"/>
        </w:rPr>
        <w:sectPr w:rsidR="00C85B58" w:rsidSect="00C85B58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64DB045" w14:textId="77777777" w:rsidR="00C046FE" w:rsidRDefault="00C046FE" w:rsidP="002479A4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D701AB0" w14:textId="77777777" w:rsidR="009360EF" w:rsidRDefault="00B82FB0" w:rsidP="002479A4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41F58">
        <w:rPr>
          <w:rFonts w:ascii="Times New Roman" w:hAnsi="Times New Roman" w:cs="Times New Roman"/>
          <w:b/>
          <w:sz w:val="24"/>
          <w:szCs w:val="24"/>
          <w:lang w:val="cs-CZ"/>
        </w:rPr>
        <w:t xml:space="preserve">II. </w:t>
      </w:r>
      <w:r w:rsidR="009360EF" w:rsidRPr="00241F58">
        <w:rPr>
          <w:rFonts w:ascii="Times New Roman" w:hAnsi="Times New Roman" w:cs="Times New Roman"/>
          <w:b/>
          <w:sz w:val="24"/>
          <w:szCs w:val="24"/>
          <w:lang w:val="cs-CZ"/>
        </w:rPr>
        <w:t>Valsts pamatbudžeta izdevumi investīcijām</w:t>
      </w:r>
      <w:r w:rsidR="00887D09">
        <w:rPr>
          <w:rFonts w:ascii="Times New Roman" w:hAnsi="Times New Roman" w:cs="Times New Roman"/>
          <w:b/>
          <w:sz w:val="24"/>
          <w:szCs w:val="24"/>
          <w:lang w:val="cs-CZ"/>
        </w:rPr>
        <w:t xml:space="preserve"> no</w:t>
      </w:r>
      <w:r w:rsidR="009360EF" w:rsidRPr="00241F58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241F58">
        <w:rPr>
          <w:rFonts w:ascii="Times New Roman" w:hAnsi="Times New Roman" w:cs="Times New Roman"/>
          <w:b/>
          <w:sz w:val="24"/>
          <w:szCs w:val="24"/>
          <w:lang w:val="cs-CZ"/>
        </w:rPr>
        <w:t>n līdz n+3</w:t>
      </w:r>
      <w:r w:rsidR="009360EF" w:rsidRPr="00241F58">
        <w:rPr>
          <w:rFonts w:ascii="Times New Roman" w:hAnsi="Times New Roman" w:cs="Times New Roman"/>
          <w:b/>
          <w:sz w:val="24"/>
          <w:szCs w:val="24"/>
          <w:lang w:val="cs-CZ"/>
        </w:rPr>
        <w:t xml:space="preserve"> gadam</w:t>
      </w:r>
    </w:p>
    <w:p w14:paraId="40BCA0B0" w14:textId="77777777" w:rsidR="002479A4" w:rsidRDefault="002479A4" w:rsidP="00247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0EF">
        <w:rPr>
          <w:rFonts w:ascii="Times New Roman" w:eastAsia="Times New Roman" w:hAnsi="Times New Roman" w:cs="Times New Roman"/>
          <w:sz w:val="24"/>
          <w:szCs w:val="24"/>
          <w:lang w:eastAsia="lv-LV"/>
        </w:rPr>
        <w:t>XX. __________________________________________________</w:t>
      </w:r>
    </w:p>
    <w:p w14:paraId="1F6D561B" w14:textId="77777777" w:rsidR="002479A4" w:rsidRPr="002479A4" w:rsidRDefault="002479A4" w:rsidP="002479A4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79A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(ministrijas, citas centrālās valsts iestādes kods un nosaukums)  </w:t>
      </w:r>
    </w:p>
    <w:tbl>
      <w:tblPr>
        <w:tblW w:w="13220" w:type="dxa"/>
        <w:tblLook w:val="04A0" w:firstRow="1" w:lastRow="0" w:firstColumn="1" w:lastColumn="0" w:noHBand="0" w:noVBand="1"/>
      </w:tblPr>
      <w:tblGrid>
        <w:gridCol w:w="1780"/>
        <w:gridCol w:w="1080"/>
        <w:gridCol w:w="5020"/>
        <w:gridCol w:w="1340"/>
        <w:gridCol w:w="1340"/>
        <w:gridCol w:w="1340"/>
        <w:gridCol w:w="1320"/>
      </w:tblGrid>
      <w:tr w:rsidR="00B82FB0" w:rsidRPr="009360EF" w14:paraId="0C5C728E" w14:textId="77777777" w:rsidTr="009360EF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D1F4D" w14:textId="77777777" w:rsidR="009360EF" w:rsidRPr="009360EF" w:rsidRDefault="009360EF" w:rsidP="0024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6B07B" w14:textId="77777777" w:rsidR="009360EF" w:rsidRPr="009360EF" w:rsidRDefault="009360EF" w:rsidP="0024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D1A8E" w14:textId="77777777" w:rsidR="009360EF" w:rsidRPr="009360EF" w:rsidRDefault="009360EF" w:rsidP="0024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7215" w14:textId="77777777" w:rsidR="009360EF" w:rsidRPr="009360EF" w:rsidRDefault="009360EF" w:rsidP="0024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7351" w14:textId="77777777" w:rsidR="009360EF" w:rsidRPr="009360EF" w:rsidRDefault="009360EF" w:rsidP="0024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F14C" w14:textId="77777777" w:rsidR="009360EF" w:rsidRPr="009360EF" w:rsidRDefault="009360EF" w:rsidP="0024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C8A7" w14:textId="77777777" w:rsidR="009360EF" w:rsidRPr="00476180" w:rsidRDefault="009360EF" w:rsidP="0024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proofErr w:type="spellStart"/>
            <w:r w:rsidRPr="00476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</w:tr>
      <w:tr w:rsidR="00B82FB0" w:rsidRPr="009360EF" w14:paraId="18494B6C" w14:textId="77777777" w:rsidTr="009360EF">
        <w:trPr>
          <w:trHeight w:val="78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7ACA" w14:textId="77777777" w:rsidR="009360EF" w:rsidRPr="009360EF" w:rsidRDefault="009360EF" w:rsidP="004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Programmas</w:t>
            </w:r>
            <w:r w:rsidR="0047618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/ </w:t>
            </w: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apakšprogrammas kods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82FC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Funkciju </w:t>
            </w:r>
            <w:proofErr w:type="spellStart"/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klasifi-kācijas</w:t>
            </w:r>
            <w:proofErr w:type="spellEnd"/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kods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AABB" w14:textId="77777777" w:rsidR="009360EF" w:rsidRPr="009360EF" w:rsidRDefault="009360EF" w:rsidP="004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Programmas/apakšprogrammas nosaukums; </w:t>
            </w: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klasifikācijas koda nosaukums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8FB7" w14:textId="77777777" w:rsidR="009360EF" w:rsidRPr="009360EF" w:rsidRDefault="00B82FB0" w:rsidP="00B8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</w:t>
            </w:r>
            <w:r w:rsidR="009360EF"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gada plāns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39C5" w14:textId="77777777" w:rsidR="009360EF" w:rsidRPr="009360EF" w:rsidRDefault="00B82FB0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n+1</w:t>
            </w:r>
            <w:r w:rsidR="009360EF"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gada pieprasījums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0FB0" w14:textId="77777777" w:rsidR="009360EF" w:rsidRPr="009360EF" w:rsidRDefault="00B82FB0" w:rsidP="00B8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n+2</w:t>
            </w:r>
            <w:r w:rsidR="009360EF"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gada pieprasījums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939B" w14:textId="77777777" w:rsidR="009360EF" w:rsidRPr="009360EF" w:rsidRDefault="00B82FB0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n+3</w:t>
            </w:r>
            <w:r w:rsidR="009360EF"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gada pieprasījums</w:t>
            </w:r>
          </w:p>
        </w:tc>
      </w:tr>
      <w:tr w:rsidR="00B82FB0" w:rsidRPr="009360EF" w14:paraId="7F37911B" w14:textId="77777777" w:rsidTr="009360EF">
        <w:trPr>
          <w:trHeight w:val="2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24DB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CF5B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C22E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3CAD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63C9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CC91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B982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</w:tr>
      <w:tr w:rsidR="00B82FB0" w:rsidRPr="009360EF" w14:paraId="4D7C521C" w14:textId="77777777" w:rsidTr="009360EF">
        <w:trPr>
          <w:trHeight w:val="34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C6B3B2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E862F2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28A8FF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XX. ………….. ministrija - kopā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E7F244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8 708 000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45D3F3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15 069 000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E0E26D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13 867 000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5B3E93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12 463 000</w:t>
            </w:r>
          </w:p>
        </w:tc>
      </w:tr>
      <w:tr w:rsidR="00B82FB0" w:rsidRPr="009360EF" w14:paraId="309CDF6E" w14:textId="77777777" w:rsidTr="009360EF">
        <w:trPr>
          <w:trHeight w:val="4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6EBAB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6BBD63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D56A1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1. Valsts pamatfunkciju īstenošana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14C41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1 102 000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75DCA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1 656 000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5D1BE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1 555 000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C4B2C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353 000</w:t>
            </w:r>
          </w:p>
        </w:tc>
      </w:tr>
      <w:tr w:rsidR="00B82FB0" w:rsidRPr="009360EF" w14:paraId="38E9044C" w14:textId="77777777" w:rsidTr="009360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FF6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5168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CFBC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tajā skaitā pa programmām (apakšprogrammām)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7AD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0386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DFD5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20A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B82FB0" w:rsidRPr="009360EF" w14:paraId="3B92EB4C" w14:textId="77777777" w:rsidTr="002479A4">
        <w:trPr>
          <w:trHeight w:val="28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6A934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628AD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34732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 (apakšprogramma) "……" (nosaukums)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F148B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43E7FE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7F0C4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4C3B7C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350 000</w:t>
            </w:r>
          </w:p>
        </w:tc>
      </w:tr>
      <w:tr w:rsidR="00B82FB0" w:rsidRPr="009360EF" w14:paraId="68C8CFC2" w14:textId="77777777" w:rsidTr="009360EF">
        <w:trPr>
          <w:trHeight w:val="2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A7FE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6589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FD55" w14:textId="77777777" w:rsidR="009360EF" w:rsidRPr="009360EF" w:rsidRDefault="009360EF" w:rsidP="004C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Investīciju </w:t>
            </w:r>
            <w:r w:rsidR="004C520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projekts/pasākums/objekts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6112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C68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7F24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735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200 000</w:t>
            </w:r>
          </w:p>
        </w:tc>
      </w:tr>
      <w:tr w:rsidR="00B82FB0" w:rsidRPr="009360EF" w14:paraId="5967EB40" w14:textId="77777777" w:rsidTr="009360EF">
        <w:trPr>
          <w:trHeight w:val="2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27B4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299D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4460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Investīciju </w:t>
            </w:r>
            <w:r w:rsidR="004C520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projekts/pasākums/objekts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F6A2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3EF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54EC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732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100 000</w:t>
            </w:r>
          </w:p>
        </w:tc>
      </w:tr>
      <w:tr w:rsidR="00B82FB0" w:rsidRPr="009360EF" w14:paraId="0B1F7F6E" w14:textId="77777777" w:rsidTr="009360EF">
        <w:trPr>
          <w:trHeight w:val="2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D809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8653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C258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Investīciju </w:t>
            </w:r>
            <w:r w:rsidR="004C520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projekts/pasākums/objekts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9089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BE0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4DA1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D760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50 000</w:t>
            </w:r>
          </w:p>
        </w:tc>
      </w:tr>
      <w:tr w:rsidR="00B82FB0" w:rsidRPr="009360EF" w14:paraId="41C5C449" w14:textId="77777777" w:rsidTr="009360EF">
        <w:trPr>
          <w:trHeight w:val="2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54AF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A07C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5F88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Pārējās investīcijas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BDE0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E935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DE3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99D0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10 000</w:t>
            </w:r>
          </w:p>
        </w:tc>
      </w:tr>
      <w:tr w:rsidR="00B82FB0" w:rsidRPr="009360EF" w14:paraId="63A653EC" w14:textId="77777777" w:rsidTr="002479A4">
        <w:trPr>
          <w:trHeight w:val="28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080AF2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98CB5E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EACBE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 (apakšprogramma) "……" (nosaukums)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5B575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1 001 000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F51CD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1 303 000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1E889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1 202 000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B2990D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0</w:t>
            </w:r>
          </w:p>
        </w:tc>
      </w:tr>
      <w:tr w:rsidR="00B82FB0" w:rsidRPr="009360EF" w14:paraId="4D6A83B0" w14:textId="77777777" w:rsidTr="009360EF">
        <w:trPr>
          <w:trHeight w:val="2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7A85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2ED7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9E96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Investīciju </w:t>
            </w:r>
            <w:r w:rsidR="00C85B5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projekts/pasākums/objekts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A7FA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E03D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1 300 000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4367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595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B82FB0" w:rsidRPr="009360EF" w14:paraId="2ADB4307" w14:textId="77777777" w:rsidTr="009360EF">
        <w:trPr>
          <w:trHeight w:val="2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D99F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64B4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3338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Pārējās investīcijas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BF7C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F793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A217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FE1C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B82FB0" w:rsidRPr="009360EF" w14:paraId="46A358BF" w14:textId="77777777" w:rsidTr="002479A4">
        <w:trPr>
          <w:trHeight w:val="28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A728A1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CE6E18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2851B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 (apakšprogramma) "……" (nosaukums)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93659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6D07F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95BA5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7DBC08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3 000</w:t>
            </w:r>
          </w:p>
        </w:tc>
      </w:tr>
      <w:tr w:rsidR="00B82FB0" w:rsidRPr="009360EF" w14:paraId="2C5A0CC0" w14:textId="77777777" w:rsidTr="009360EF">
        <w:trPr>
          <w:trHeight w:val="2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6910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3DD6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2F54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Pārējās investīcijas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BA1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1E8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C2C5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CFF6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3 000</w:t>
            </w:r>
          </w:p>
        </w:tc>
      </w:tr>
      <w:tr w:rsidR="00B82FB0" w:rsidRPr="009360EF" w14:paraId="66F0584B" w14:textId="77777777" w:rsidTr="009360EF">
        <w:trPr>
          <w:trHeight w:val="12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A7E94F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AE4115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3A41C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 Eiropas Savienības politiku instrumentu un pārējās ārvalstu finanšu palīdzības līdzfinansēto un finansēto projektu un pasākumu īstenošana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BAC13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7 606 000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52FF0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13 413 000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CFEA1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12 312 000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12473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12 110 000</w:t>
            </w:r>
          </w:p>
        </w:tc>
      </w:tr>
      <w:tr w:rsidR="00B82FB0" w:rsidRPr="009360EF" w14:paraId="4EF3AE0E" w14:textId="77777777" w:rsidTr="009360E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33A7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518D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7DCB" w14:textId="77777777" w:rsidR="009360EF" w:rsidRPr="009360EF" w:rsidRDefault="009360EF" w:rsidP="009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tajā skaitā pa programmām (apakšprogrammām)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9A0E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E59A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89A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FCF9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B82FB0" w:rsidRPr="009360EF" w14:paraId="1C080F5E" w14:textId="77777777" w:rsidTr="002479A4">
        <w:trPr>
          <w:trHeight w:val="28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692181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374A92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4B4DB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 (apakšprogramma) "……" (nosaukums)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B0C06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7 400 000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D9338B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13 100 000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B54E1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12 100 000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141F78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12 100 000</w:t>
            </w:r>
          </w:p>
        </w:tc>
      </w:tr>
      <w:tr w:rsidR="00B82FB0" w:rsidRPr="009360EF" w14:paraId="5606CD2D" w14:textId="77777777" w:rsidTr="002479A4">
        <w:trPr>
          <w:trHeight w:val="28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25BA4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C2A242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7853B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 (apakšprogramma) "……" (nosaukums)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F1EAB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E8783C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303 000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598822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8879A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0</w:t>
            </w:r>
          </w:p>
        </w:tc>
      </w:tr>
      <w:tr w:rsidR="00B82FB0" w:rsidRPr="009360EF" w14:paraId="4D981E97" w14:textId="77777777" w:rsidTr="002479A4">
        <w:trPr>
          <w:trHeight w:val="28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FA13F5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DC8B53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XX.XXX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D9C983" w14:textId="77777777" w:rsidR="009360EF" w:rsidRPr="009360EF" w:rsidRDefault="009360EF" w:rsidP="00936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programma (apakšprogramma) "……" (nosaukums)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4A90A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5C79D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7A9ED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EC568" w14:textId="77777777" w:rsidR="009360EF" w:rsidRPr="009360EF" w:rsidRDefault="009360EF" w:rsidP="00936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936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10 000</w:t>
            </w:r>
          </w:p>
        </w:tc>
      </w:tr>
    </w:tbl>
    <w:p w14:paraId="5FDA71C7" w14:textId="77777777" w:rsidR="009360EF" w:rsidRPr="00B82FB0" w:rsidRDefault="009360EF" w:rsidP="002479A4">
      <w:pPr>
        <w:rPr>
          <w:rFonts w:ascii="Times New Roman" w:hAnsi="Times New Roman" w:cs="Times New Roman"/>
        </w:rPr>
      </w:pPr>
    </w:p>
    <w:sectPr w:rsidR="009360EF" w:rsidRPr="00B82FB0" w:rsidSect="00C85B58">
      <w:pgSz w:w="16838" w:h="11906" w:orient="landscape"/>
      <w:pgMar w:top="720" w:right="1134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3CB81" w14:textId="77777777" w:rsidR="00C60591" w:rsidRDefault="00C60591" w:rsidP="00C85B58">
      <w:pPr>
        <w:spacing w:after="0" w:line="240" w:lineRule="auto"/>
      </w:pPr>
      <w:r>
        <w:separator/>
      </w:r>
    </w:p>
  </w:endnote>
  <w:endnote w:type="continuationSeparator" w:id="0">
    <w:p w14:paraId="341CE92E" w14:textId="77777777" w:rsidR="00C60591" w:rsidRDefault="00C60591" w:rsidP="00C8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64F6A" w14:textId="77777777" w:rsidR="00D24E1C" w:rsidRDefault="00D24E1C">
    <w:pPr>
      <w:pStyle w:val="Footer"/>
    </w:pPr>
    <w:r w:rsidRPr="00D24E1C">
      <w:t>FManot_piel_veidlapa_Nr28_paraugs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A6841" w14:textId="77777777" w:rsidR="00C60591" w:rsidRDefault="00C60591" w:rsidP="00C85B58">
      <w:pPr>
        <w:spacing w:after="0" w:line="240" w:lineRule="auto"/>
      </w:pPr>
      <w:r>
        <w:separator/>
      </w:r>
    </w:p>
  </w:footnote>
  <w:footnote w:type="continuationSeparator" w:id="0">
    <w:p w14:paraId="0AE61523" w14:textId="77777777" w:rsidR="00C60591" w:rsidRDefault="00C60591" w:rsidP="00C8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157FB" w14:textId="77777777" w:rsidR="00C85B58" w:rsidRPr="00D24E1C" w:rsidRDefault="00C85B58" w:rsidP="00C046FE">
    <w:pPr>
      <w:pStyle w:val="Header"/>
      <w:rPr>
        <w:rFonts w:ascii="Times New Roman" w:hAnsi="Times New Roman" w:cs="Times New Roman"/>
        <w:i/>
        <w:sz w:val="24"/>
        <w:szCs w:val="24"/>
      </w:rPr>
    </w:pPr>
    <w:r w:rsidRPr="00D24E1C">
      <w:rPr>
        <w:rFonts w:ascii="Times New Roman" w:hAnsi="Times New Roman" w:cs="Times New Roman"/>
        <w:i/>
        <w:sz w:val="24"/>
        <w:szCs w:val="24"/>
      </w:rPr>
      <w:t>Paraugs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31080"/>
    <w:multiLevelType w:val="hybridMultilevel"/>
    <w:tmpl w:val="A41669B4"/>
    <w:lvl w:ilvl="0" w:tplc="11762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EF"/>
    <w:rsid w:val="00141D01"/>
    <w:rsid w:val="001D057F"/>
    <w:rsid w:val="00241F58"/>
    <w:rsid w:val="002479A4"/>
    <w:rsid w:val="00381D9D"/>
    <w:rsid w:val="00421F9E"/>
    <w:rsid w:val="00476180"/>
    <w:rsid w:val="004C520B"/>
    <w:rsid w:val="00552FBA"/>
    <w:rsid w:val="005A584E"/>
    <w:rsid w:val="006C17AB"/>
    <w:rsid w:val="006E4BB5"/>
    <w:rsid w:val="00887D09"/>
    <w:rsid w:val="009360EF"/>
    <w:rsid w:val="00A17E27"/>
    <w:rsid w:val="00AE28E3"/>
    <w:rsid w:val="00B10DB4"/>
    <w:rsid w:val="00B82FB0"/>
    <w:rsid w:val="00BA154C"/>
    <w:rsid w:val="00C046FE"/>
    <w:rsid w:val="00C60591"/>
    <w:rsid w:val="00C85B58"/>
    <w:rsid w:val="00D24E1C"/>
    <w:rsid w:val="00D756F3"/>
    <w:rsid w:val="00ED5926"/>
    <w:rsid w:val="00F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FA12"/>
  <w15:chartTrackingRefBased/>
  <w15:docId w15:val="{147DEE1C-D965-4DD2-9EA0-B05C772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5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58"/>
  </w:style>
  <w:style w:type="paragraph" w:styleId="Footer">
    <w:name w:val="footer"/>
    <w:basedOn w:val="Normal"/>
    <w:link w:val="FooterChar"/>
    <w:uiPriority w:val="99"/>
    <w:unhideWhenUsed/>
    <w:rsid w:val="00C85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58"/>
  </w:style>
  <w:style w:type="table" w:styleId="TableGrid">
    <w:name w:val="Table Grid"/>
    <w:basedOn w:val="TableNormal"/>
    <w:uiPriority w:val="39"/>
    <w:rsid w:val="00C046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2012. gada 31. jūlija noteikumos Nr. 523 "Noteikumi par budžeta pieprasījumu izstrādāšanas un iesniegšanas pamatprincipiem"</vt:lpstr>
    </vt:vector>
  </TitlesOfParts>
  <Company>Finanšu ministrija, BPAD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2012. gada 31. jūlija noteikumos Nr. 523 "Noteikumi par budžeta pieprasījumu izstrādāšanas un iesniegšanas pamatprincipiem"</dc:title>
  <dc:subject>Anotācijas pielikums</dc:subject>
  <dc:creator>Ieva Klinsone</dc:creator>
  <cp:keywords/>
  <dc:description>67095531, ieva.klinsone@fm.gov.lv</dc:description>
  <cp:lastModifiedBy>Inguna Dancīte</cp:lastModifiedBy>
  <cp:revision>2</cp:revision>
  <dcterms:created xsi:type="dcterms:W3CDTF">2020-12-09T09:25:00Z</dcterms:created>
  <dcterms:modified xsi:type="dcterms:W3CDTF">2020-12-09T09:25:00Z</dcterms:modified>
</cp:coreProperties>
</file>