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3CF8E" w14:textId="3452248E" w:rsidR="003A0ECD" w:rsidRDefault="003A0ECD" w:rsidP="003A0ECD">
      <w:pPr>
        <w:jc w:val="right"/>
        <w:rPr>
          <w:sz w:val="28"/>
          <w:szCs w:val="28"/>
        </w:rPr>
      </w:pPr>
      <w:bookmarkStart w:id="0" w:name="_GoBack"/>
      <w:bookmarkEnd w:id="0"/>
      <w:r>
        <w:rPr>
          <w:sz w:val="28"/>
          <w:szCs w:val="28"/>
        </w:rPr>
        <w:t>3.</w:t>
      </w:r>
      <w:r w:rsidR="001F3D8B">
        <w:rPr>
          <w:sz w:val="28"/>
          <w:szCs w:val="28"/>
        </w:rPr>
        <w:t> </w:t>
      </w:r>
      <w:r>
        <w:rPr>
          <w:sz w:val="28"/>
          <w:szCs w:val="28"/>
        </w:rPr>
        <w:t>p</w:t>
      </w:r>
      <w:r w:rsidR="00AB4014" w:rsidRPr="003A0ECD">
        <w:rPr>
          <w:sz w:val="28"/>
          <w:szCs w:val="28"/>
        </w:rPr>
        <w:t xml:space="preserve">ielikums </w:t>
      </w:r>
    </w:p>
    <w:p w14:paraId="540E4836" w14:textId="235DA9FA" w:rsidR="00E517B7" w:rsidRPr="003A0ECD" w:rsidRDefault="001F3D8B" w:rsidP="003A0ECD">
      <w:pPr>
        <w:jc w:val="right"/>
        <w:rPr>
          <w:sz w:val="28"/>
          <w:szCs w:val="28"/>
        </w:rPr>
      </w:pPr>
      <w:r>
        <w:rPr>
          <w:sz w:val="28"/>
          <w:szCs w:val="28"/>
        </w:rPr>
        <w:t>P</w:t>
      </w:r>
      <w:r w:rsidR="00AB4014" w:rsidRPr="003A0ECD">
        <w:rPr>
          <w:sz w:val="28"/>
          <w:szCs w:val="28"/>
        </w:rPr>
        <w:t>asākumu plānam</w:t>
      </w:r>
      <w:r w:rsidR="008516C8" w:rsidRPr="003A0ECD">
        <w:rPr>
          <w:sz w:val="28"/>
          <w:szCs w:val="28"/>
        </w:rPr>
        <w:t xml:space="preserve"> noziedzīgi </w:t>
      </w:r>
      <w:r w:rsidR="00E517B7" w:rsidRPr="003A0ECD">
        <w:rPr>
          <w:sz w:val="28"/>
          <w:szCs w:val="28"/>
        </w:rPr>
        <w:t>iegūtu līdzekļu legalizācijas un terorisma finansēšanas</w:t>
      </w:r>
      <w:r w:rsidR="008516C8" w:rsidRPr="003A0ECD">
        <w:rPr>
          <w:sz w:val="28"/>
          <w:szCs w:val="28"/>
        </w:rPr>
        <w:t xml:space="preserve"> </w:t>
      </w:r>
      <w:r w:rsidR="00615E3B" w:rsidRPr="003A0ECD">
        <w:rPr>
          <w:sz w:val="28"/>
          <w:szCs w:val="28"/>
        </w:rPr>
        <w:t>novēršanai 2019.</w:t>
      </w:r>
      <w:r>
        <w:rPr>
          <w:sz w:val="28"/>
          <w:szCs w:val="28"/>
        </w:rPr>
        <w:t>–</w:t>
      </w:r>
      <w:r w:rsidR="00615E3B" w:rsidRPr="003A0ECD">
        <w:rPr>
          <w:sz w:val="28"/>
          <w:szCs w:val="28"/>
        </w:rPr>
        <w:t>2021</w:t>
      </w:r>
      <w:r w:rsidR="00E517B7" w:rsidRPr="003A0ECD">
        <w:rPr>
          <w:sz w:val="28"/>
          <w:szCs w:val="28"/>
        </w:rPr>
        <w:t>.</w:t>
      </w:r>
      <w:r>
        <w:rPr>
          <w:sz w:val="28"/>
          <w:szCs w:val="28"/>
        </w:rPr>
        <w:t> </w:t>
      </w:r>
      <w:r w:rsidR="00E517B7" w:rsidRPr="003A0ECD">
        <w:rPr>
          <w:sz w:val="28"/>
          <w:szCs w:val="28"/>
        </w:rPr>
        <w:t>gadam</w:t>
      </w:r>
    </w:p>
    <w:p w14:paraId="42F5205A" w14:textId="77777777" w:rsidR="00971B71" w:rsidRPr="003A0ECD" w:rsidRDefault="00971B71" w:rsidP="003A0ECD">
      <w:pPr>
        <w:jc w:val="right"/>
        <w:rPr>
          <w:sz w:val="28"/>
          <w:szCs w:val="28"/>
        </w:rPr>
      </w:pPr>
    </w:p>
    <w:p w14:paraId="50E6E347" w14:textId="77777777" w:rsidR="00971B71" w:rsidRDefault="00971B71" w:rsidP="00AB4014">
      <w:pPr>
        <w:jc w:val="center"/>
        <w:rPr>
          <w:b/>
          <w:sz w:val="28"/>
          <w:szCs w:val="28"/>
        </w:rPr>
      </w:pPr>
    </w:p>
    <w:p w14:paraId="44A9F8AE" w14:textId="77777777" w:rsidR="00AB4014" w:rsidRDefault="004C46D2" w:rsidP="00AB4014">
      <w:pPr>
        <w:jc w:val="center"/>
        <w:rPr>
          <w:b/>
          <w:sz w:val="28"/>
          <w:szCs w:val="28"/>
        </w:rPr>
      </w:pPr>
      <w:r>
        <w:rPr>
          <w:b/>
          <w:sz w:val="28"/>
          <w:szCs w:val="28"/>
        </w:rPr>
        <w:t>Uzraudzības un kontroles iestāžu plānotā kapacitāte un pasākumi</w:t>
      </w:r>
    </w:p>
    <w:p w14:paraId="47B5F58A" w14:textId="77777777" w:rsidR="00971B71" w:rsidRDefault="00971B71" w:rsidP="00AB4014">
      <w:pPr>
        <w:jc w:val="center"/>
        <w:rPr>
          <w:b/>
          <w:sz w:val="28"/>
          <w:szCs w:val="28"/>
        </w:rPr>
      </w:pPr>
    </w:p>
    <w:p w14:paraId="2A99902B" w14:textId="77777777" w:rsidR="00971B71" w:rsidRPr="00E517B7" w:rsidRDefault="00971B71" w:rsidP="00AB4014">
      <w:pPr>
        <w:jc w:val="center"/>
        <w:rPr>
          <w:b/>
          <w:sz w:val="28"/>
          <w:szCs w:val="28"/>
        </w:rPr>
      </w:pPr>
    </w:p>
    <w:tbl>
      <w:tblPr>
        <w:tblW w:w="9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370"/>
        <w:gridCol w:w="1370"/>
        <w:gridCol w:w="1371"/>
        <w:gridCol w:w="7"/>
      </w:tblGrid>
      <w:tr w:rsidR="001600B0" w:rsidRPr="001600B0" w14:paraId="06ADB69F" w14:textId="77777777" w:rsidTr="009D183C">
        <w:trPr>
          <w:gridAfter w:val="1"/>
          <w:wAfter w:w="7" w:type="dxa"/>
        </w:trPr>
        <w:tc>
          <w:tcPr>
            <w:tcW w:w="5387" w:type="dxa"/>
            <w:shd w:val="clear" w:color="auto" w:fill="D9D9D9" w:themeFill="background1" w:themeFillShade="D9"/>
          </w:tcPr>
          <w:p w14:paraId="603C7DB6" w14:textId="77777777" w:rsidR="001600B0" w:rsidRPr="001600B0" w:rsidRDefault="001600B0" w:rsidP="00710824">
            <w:pPr>
              <w:jc w:val="center"/>
              <w:rPr>
                <w:rFonts w:cs="Times New Roman"/>
                <w:b/>
                <w:bCs/>
                <w:i/>
                <w:sz w:val="20"/>
                <w:szCs w:val="20"/>
              </w:rPr>
            </w:pPr>
            <w:r w:rsidRPr="001600B0">
              <w:rPr>
                <w:rFonts w:cs="Times New Roman"/>
                <w:b/>
                <w:bCs/>
                <w:sz w:val="20"/>
                <w:szCs w:val="20"/>
              </w:rPr>
              <w:t>Uzraudzības iestāde</w:t>
            </w:r>
          </w:p>
        </w:tc>
        <w:tc>
          <w:tcPr>
            <w:tcW w:w="1370" w:type="dxa"/>
            <w:shd w:val="clear" w:color="auto" w:fill="D9D9D9" w:themeFill="background1" w:themeFillShade="D9"/>
          </w:tcPr>
          <w:p w14:paraId="0BAFA2E3" w14:textId="77777777" w:rsidR="001600B0" w:rsidRPr="001600B0" w:rsidRDefault="001600B0" w:rsidP="004C46D2">
            <w:pPr>
              <w:jc w:val="center"/>
              <w:rPr>
                <w:rFonts w:cs="Times New Roman"/>
                <w:b/>
                <w:bCs/>
                <w:sz w:val="20"/>
                <w:szCs w:val="20"/>
              </w:rPr>
            </w:pPr>
            <w:r w:rsidRPr="001600B0">
              <w:rPr>
                <w:rFonts w:cs="Times New Roman"/>
                <w:b/>
                <w:bCs/>
                <w:sz w:val="20"/>
                <w:szCs w:val="20"/>
              </w:rPr>
              <w:t>2017</w:t>
            </w:r>
          </w:p>
        </w:tc>
        <w:tc>
          <w:tcPr>
            <w:tcW w:w="1370" w:type="dxa"/>
            <w:shd w:val="clear" w:color="auto" w:fill="D9D9D9" w:themeFill="background1" w:themeFillShade="D9"/>
          </w:tcPr>
          <w:p w14:paraId="6C0883ED" w14:textId="77777777" w:rsidR="001600B0" w:rsidRPr="001600B0" w:rsidRDefault="001600B0" w:rsidP="00710824">
            <w:pPr>
              <w:jc w:val="center"/>
              <w:rPr>
                <w:rFonts w:cs="Times New Roman"/>
                <w:b/>
                <w:bCs/>
                <w:sz w:val="20"/>
                <w:szCs w:val="20"/>
              </w:rPr>
            </w:pPr>
            <w:r w:rsidRPr="001600B0">
              <w:rPr>
                <w:rFonts w:cs="Times New Roman"/>
                <w:b/>
                <w:bCs/>
                <w:sz w:val="20"/>
                <w:szCs w:val="20"/>
              </w:rPr>
              <w:t>2018</w:t>
            </w:r>
          </w:p>
        </w:tc>
        <w:tc>
          <w:tcPr>
            <w:tcW w:w="1371" w:type="dxa"/>
            <w:shd w:val="clear" w:color="auto" w:fill="D9D9D9" w:themeFill="background1" w:themeFillShade="D9"/>
          </w:tcPr>
          <w:p w14:paraId="1DBA1469" w14:textId="77777777" w:rsidR="001600B0" w:rsidRPr="001600B0" w:rsidRDefault="001600B0" w:rsidP="00710824">
            <w:pPr>
              <w:jc w:val="center"/>
              <w:rPr>
                <w:rFonts w:cs="Times New Roman"/>
                <w:b/>
                <w:bCs/>
                <w:i/>
                <w:sz w:val="20"/>
                <w:szCs w:val="20"/>
              </w:rPr>
            </w:pPr>
            <w:r w:rsidRPr="001600B0">
              <w:rPr>
                <w:rFonts w:cs="Times New Roman"/>
                <w:b/>
                <w:bCs/>
                <w:sz w:val="20"/>
                <w:szCs w:val="20"/>
              </w:rPr>
              <w:t>2019</w:t>
            </w:r>
          </w:p>
        </w:tc>
      </w:tr>
      <w:tr w:rsidR="001600B0" w:rsidRPr="001600B0" w14:paraId="2B748357" w14:textId="77777777" w:rsidTr="009D183C">
        <w:tc>
          <w:tcPr>
            <w:tcW w:w="9505" w:type="dxa"/>
            <w:gridSpan w:val="5"/>
            <w:shd w:val="clear" w:color="auto" w:fill="D9D9D9" w:themeFill="background1" w:themeFillShade="D9"/>
          </w:tcPr>
          <w:p w14:paraId="5143A743" w14:textId="77777777" w:rsidR="001600B0" w:rsidRPr="001600B0" w:rsidRDefault="001600B0" w:rsidP="00710824">
            <w:pPr>
              <w:jc w:val="center"/>
              <w:rPr>
                <w:rFonts w:cs="Times New Roman"/>
                <w:b/>
                <w:bCs/>
                <w:sz w:val="20"/>
                <w:szCs w:val="20"/>
              </w:rPr>
            </w:pPr>
            <w:r w:rsidRPr="001600B0">
              <w:rPr>
                <w:rFonts w:cs="Times New Roman"/>
                <w:b/>
                <w:bCs/>
                <w:sz w:val="20"/>
                <w:szCs w:val="20"/>
              </w:rPr>
              <w:t>Uzraugāmo subjektu skaits</w:t>
            </w:r>
          </w:p>
        </w:tc>
      </w:tr>
      <w:tr w:rsidR="001600B0" w:rsidRPr="001600B0" w14:paraId="0190FF61" w14:textId="77777777" w:rsidTr="009D183C">
        <w:trPr>
          <w:gridAfter w:val="1"/>
          <w:wAfter w:w="7" w:type="dxa"/>
        </w:trPr>
        <w:tc>
          <w:tcPr>
            <w:tcW w:w="5387" w:type="dxa"/>
            <w:shd w:val="clear" w:color="auto" w:fill="auto"/>
          </w:tcPr>
          <w:p w14:paraId="2FDF7DD1" w14:textId="77777777" w:rsidR="001600B0" w:rsidRPr="001600B0" w:rsidRDefault="001600B0" w:rsidP="00AF0466">
            <w:pPr>
              <w:rPr>
                <w:rFonts w:cs="Times New Roman"/>
                <w:bCs/>
                <w:sz w:val="20"/>
                <w:szCs w:val="20"/>
              </w:rPr>
            </w:pPr>
            <w:r w:rsidRPr="001600B0">
              <w:rPr>
                <w:rFonts w:cs="Times New Roman"/>
                <w:bCs/>
                <w:sz w:val="20"/>
                <w:szCs w:val="20"/>
              </w:rPr>
              <w:t>Finanšu un kapitāla tirgus komisija</w:t>
            </w:r>
          </w:p>
        </w:tc>
        <w:tc>
          <w:tcPr>
            <w:tcW w:w="1370" w:type="dxa"/>
            <w:shd w:val="clear" w:color="auto" w:fill="auto"/>
          </w:tcPr>
          <w:p w14:paraId="2BEA9345" w14:textId="77777777" w:rsidR="001600B0" w:rsidRPr="001600B0" w:rsidRDefault="007D35D9" w:rsidP="003724DE">
            <w:pPr>
              <w:jc w:val="right"/>
              <w:rPr>
                <w:rFonts w:cs="Times New Roman"/>
                <w:bCs/>
                <w:sz w:val="20"/>
                <w:szCs w:val="20"/>
              </w:rPr>
            </w:pPr>
            <w:r>
              <w:rPr>
                <w:rFonts w:cs="Times New Roman"/>
                <w:bCs/>
                <w:sz w:val="20"/>
                <w:szCs w:val="20"/>
              </w:rPr>
              <w:t>192</w:t>
            </w:r>
          </w:p>
        </w:tc>
        <w:tc>
          <w:tcPr>
            <w:tcW w:w="1370" w:type="dxa"/>
            <w:shd w:val="clear" w:color="auto" w:fill="auto"/>
          </w:tcPr>
          <w:p w14:paraId="61207776" w14:textId="77777777" w:rsidR="001600B0" w:rsidRPr="001600B0" w:rsidRDefault="007D35D9" w:rsidP="003724DE">
            <w:pPr>
              <w:jc w:val="right"/>
              <w:rPr>
                <w:rFonts w:cs="Times New Roman"/>
                <w:bCs/>
                <w:sz w:val="20"/>
                <w:szCs w:val="20"/>
              </w:rPr>
            </w:pPr>
            <w:r>
              <w:rPr>
                <w:rFonts w:cs="Times New Roman"/>
                <w:bCs/>
                <w:sz w:val="20"/>
                <w:szCs w:val="20"/>
              </w:rPr>
              <w:t>195</w:t>
            </w:r>
          </w:p>
        </w:tc>
        <w:tc>
          <w:tcPr>
            <w:tcW w:w="1371" w:type="dxa"/>
            <w:shd w:val="clear" w:color="auto" w:fill="auto"/>
          </w:tcPr>
          <w:p w14:paraId="3593C8F4" w14:textId="77777777" w:rsidR="001600B0" w:rsidRPr="001600B0" w:rsidRDefault="007D35D9" w:rsidP="003724DE">
            <w:pPr>
              <w:jc w:val="right"/>
              <w:rPr>
                <w:rFonts w:cs="Times New Roman"/>
                <w:bCs/>
                <w:sz w:val="20"/>
                <w:szCs w:val="20"/>
              </w:rPr>
            </w:pPr>
            <w:r>
              <w:rPr>
                <w:rFonts w:cs="Times New Roman"/>
                <w:bCs/>
                <w:sz w:val="20"/>
                <w:szCs w:val="20"/>
              </w:rPr>
              <w:t>199</w:t>
            </w:r>
          </w:p>
        </w:tc>
      </w:tr>
      <w:tr w:rsidR="00E055A1" w:rsidRPr="001600B0" w14:paraId="26323DFD" w14:textId="77777777" w:rsidTr="009D183C">
        <w:trPr>
          <w:gridAfter w:val="1"/>
          <w:wAfter w:w="7" w:type="dxa"/>
        </w:trPr>
        <w:tc>
          <w:tcPr>
            <w:tcW w:w="5387" w:type="dxa"/>
            <w:shd w:val="clear" w:color="auto" w:fill="auto"/>
          </w:tcPr>
          <w:p w14:paraId="32A1CB56" w14:textId="77777777" w:rsidR="00E055A1" w:rsidRPr="00E055A1" w:rsidRDefault="00E055A1" w:rsidP="00E055A1">
            <w:pPr>
              <w:jc w:val="right"/>
              <w:rPr>
                <w:rFonts w:cs="Times New Roman"/>
                <w:bCs/>
                <w:i/>
                <w:sz w:val="20"/>
                <w:szCs w:val="20"/>
              </w:rPr>
            </w:pPr>
            <w:r>
              <w:rPr>
                <w:rFonts w:cs="Times New Roman"/>
                <w:bCs/>
                <w:i/>
                <w:sz w:val="20"/>
                <w:szCs w:val="20"/>
              </w:rPr>
              <w:t>Tai skaitā kredītiestādes un ārvalstu kredītiestāžu filiāles</w:t>
            </w:r>
          </w:p>
        </w:tc>
        <w:tc>
          <w:tcPr>
            <w:tcW w:w="1370" w:type="dxa"/>
            <w:shd w:val="clear" w:color="auto" w:fill="auto"/>
          </w:tcPr>
          <w:p w14:paraId="04026456" w14:textId="77777777" w:rsidR="00E055A1" w:rsidRPr="00E055A1" w:rsidRDefault="00E055A1" w:rsidP="003724DE">
            <w:pPr>
              <w:jc w:val="right"/>
              <w:rPr>
                <w:rFonts w:cs="Times New Roman"/>
                <w:bCs/>
                <w:i/>
                <w:sz w:val="20"/>
                <w:szCs w:val="20"/>
              </w:rPr>
            </w:pPr>
            <w:r w:rsidRPr="00E055A1">
              <w:rPr>
                <w:rFonts w:cs="Times New Roman"/>
                <w:bCs/>
                <w:i/>
                <w:sz w:val="20"/>
                <w:szCs w:val="20"/>
              </w:rPr>
              <w:t>21</w:t>
            </w:r>
          </w:p>
        </w:tc>
        <w:tc>
          <w:tcPr>
            <w:tcW w:w="1370" w:type="dxa"/>
            <w:shd w:val="clear" w:color="auto" w:fill="auto"/>
          </w:tcPr>
          <w:p w14:paraId="6ACFD7CC" w14:textId="77777777" w:rsidR="00E055A1" w:rsidRPr="00E055A1" w:rsidRDefault="00E055A1" w:rsidP="003724DE">
            <w:pPr>
              <w:jc w:val="right"/>
              <w:rPr>
                <w:rFonts w:cs="Times New Roman"/>
                <w:bCs/>
                <w:i/>
                <w:sz w:val="20"/>
                <w:szCs w:val="20"/>
              </w:rPr>
            </w:pPr>
            <w:r w:rsidRPr="00E055A1">
              <w:rPr>
                <w:rFonts w:cs="Times New Roman"/>
                <w:bCs/>
                <w:i/>
                <w:sz w:val="20"/>
                <w:szCs w:val="20"/>
              </w:rPr>
              <w:t>21</w:t>
            </w:r>
          </w:p>
        </w:tc>
        <w:tc>
          <w:tcPr>
            <w:tcW w:w="1371" w:type="dxa"/>
            <w:shd w:val="clear" w:color="auto" w:fill="auto"/>
          </w:tcPr>
          <w:p w14:paraId="4296972C" w14:textId="77777777" w:rsidR="00E055A1" w:rsidRPr="00E055A1" w:rsidRDefault="00E055A1" w:rsidP="003724DE">
            <w:pPr>
              <w:jc w:val="right"/>
              <w:rPr>
                <w:rFonts w:cs="Times New Roman"/>
                <w:bCs/>
                <w:i/>
                <w:sz w:val="20"/>
                <w:szCs w:val="20"/>
              </w:rPr>
            </w:pPr>
            <w:r w:rsidRPr="00E055A1">
              <w:rPr>
                <w:rFonts w:cs="Times New Roman"/>
                <w:bCs/>
                <w:i/>
                <w:sz w:val="20"/>
                <w:szCs w:val="20"/>
              </w:rPr>
              <w:t>21</w:t>
            </w:r>
          </w:p>
        </w:tc>
      </w:tr>
      <w:tr w:rsidR="00876162" w:rsidRPr="001600B0" w14:paraId="63F0B2C2" w14:textId="77777777" w:rsidTr="009D183C">
        <w:trPr>
          <w:gridAfter w:val="1"/>
          <w:wAfter w:w="7" w:type="dxa"/>
        </w:trPr>
        <w:tc>
          <w:tcPr>
            <w:tcW w:w="5387" w:type="dxa"/>
            <w:shd w:val="clear" w:color="auto" w:fill="auto"/>
          </w:tcPr>
          <w:p w14:paraId="7080E5EE" w14:textId="77777777" w:rsidR="00876162" w:rsidRPr="001600B0" w:rsidRDefault="00876162" w:rsidP="001C6DF2">
            <w:pPr>
              <w:rPr>
                <w:rFonts w:cs="Times New Roman"/>
                <w:bCs/>
                <w:sz w:val="20"/>
                <w:szCs w:val="20"/>
              </w:rPr>
            </w:pPr>
            <w:r w:rsidRPr="001600B0">
              <w:rPr>
                <w:rFonts w:cs="Times New Roman"/>
                <w:bCs/>
                <w:sz w:val="20"/>
                <w:szCs w:val="20"/>
              </w:rPr>
              <w:t>Valsts ieņēmumu dienests</w:t>
            </w:r>
          </w:p>
        </w:tc>
        <w:tc>
          <w:tcPr>
            <w:tcW w:w="1370" w:type="dxa"/>
            <w:shd w:val="clear" w:color="auto" w:fill="auto"/>
          </w:tcPr>
          <w:p w14:paraId="1C01BF31" w14:textId="77777777" w:rsidR="00876162" w:rsidRPr="001600B0" w:rsidRDefault="00876162" w:rsidP="003724DE">
            <w:pPr>
              <w:jc w:val="right"/>
              <w:rPr>
                <w:rFonts w:cs="Times New Roman"/>
                <w:bCs/>
                <w:sz w:val="20"/>
                <w:szCs w:val="20"/>
              </w:rPr>
            </w:pPr>
            <w:r w:rsidRPr="001600B0">
              <w:rPr>
                <w:rFonts w:cs="Times New Roman"/>
                <w:bCs/>
                <w:sz w:val="20"/>
                <w:szCs w:val="20"/>
              </w:rPr>
              <w:t>20</w:t>
            </w:r>
            <w:r w:rsidR="003724DE">
              <w:rPr>
                <w:rFonts w:cs="Times New Roman"/>
                <w:bCs/>
                <w:sz w:val="20"/>
                <w:szCs w:val="20"/>
              </w:rPr>
              <w:t> </w:t>
            </w:r>
            <w:r w:rsidRPr="001600B0">
              <w:rPr>
                <w:rFonts w:cs="Times New Roman"/>
                <w:bCs/>
                <w:sz w:val="20"/>
                <w:szCs w:val="20"/>
              </w:rPr>
              <w:t>155</w:t>
            </w:r>
          </w:p>
        </w:tc>
        <w:tc>
          <w:tcPr>
            <w:tcW w:w="1370" w:type="dxa"/>
            <w:shd w:val="clear" w:color="auto" w:fill="auto"/>
          </w:tcPr>
          <w:p w14:paraId="0A108BA7" w14:textId="77777777" w:rsidR="00876162" w:rsidRPr="001600B0" w:rsidRDefault="00876162" w:rsidP="003724DE">
            <w:pPr>
              <w:jc w:val="right"/>
              <w:rPr>
                <w:rFonts w:cs="Times New Roman"/>
                <w:bCs/>
                <w:sz w:val="20"/>
                <w:szCs w:val="20"/>
              </w:rPr>
            </w:pPr>
            <w:r w:rsidRPr="001600B0">
              <w:rPr>
                <w:rFonts w:cs="Times New Roman"/>
                <w:bCs/>
                <w:sz w:val="20"/>
                <w:szCs w:val="20"/>
              </w:rPr>
              <w:t>20</w:t>
            </w:r>
            <w:r w:rsidR="003724DE">
              <w:rPr>
                <w:rFonts w:cs="Times New Roman"/>
                <w:bCs/>
                <w:sz w:val="20"/>
                <w:szCs w:val="20"/>
              </w:rPr>
              <w:t> </w:t>
            </w:r>
            <w:r w:rsidRPr="001600B0">
              <w:rPr>
                <w:rFonts w:cs="Times New Roman"/>
                <w:bCs/>
                <w:sz w:val="20"/>
                <w:szCs w:val="20"/>
              </w:rPr>
              <w:t>018</w:t>
            </w:r>
          </w:p>
        </w:tc>
        <w:tc>
          <w:tcPr>
            <w:tcW w:w="1371" w:type="dxa"/>
            <w:shd w:val="clear" w:color="auto" w:fill="auto"/>
          </w:tcPr>
          <w:p w14:paraId="37CA38C5" w14:textId="77777777" w:rsidR="00876162" w:rsidRPr="001600B0" w:rsidRDefault="00876162" w:rsidP="003724DE">
            <w:pPr>
              <w:jc w:val="right"/>
              <w:rPr>
                <w:rFonts w:cs="Times New Roman"/>
                <w:bCs/>
                <w:sz w:val="20"/>
                <w:szCs w:val="20"/>
              </w:rPr>
            </w:pPr>
            <w:r w:rsidRPr="001600B0">
              <w:rPr>
                <w:rFonts w:cs="Times New Roman"/>
                <w:bCs/>
                <w:sz w:val="20"/>
                <w:szCs w:val="20"/>
              </w:rPr>
              <w:t>19</w:t>
            </w:r>
            <w:r w:rsidR="003724DE">
              <w:rPr>
                <w:rFonts w:cs="Times New Roman"/>
                <w:bCs/>
                <w:sz w:val="20"/>
                <w:szCs w:val="20"/>
              </w:rPr>
              <w:t> </w:t>
            </w:r>
            <w:r w:rsidRPr="001600B0">
              <w:rPr>
                <w:rFonts w:cs="Times New Roman"/>
                <w:bCs/>
                <w:sz w:val="20"/>
                <w:szCs w:val="20"/>
              </w:rPr>
              <w:t>950</w:t>
            </w:r>
          </w:p>
        </w:tc>
      </w:tr>
      <w:tr w:rsidR="00876162" w:rsidRPr="001600B0" w14:paraId="31D1EC16" w14:textId="77777777" w:rsidTr="009D183C">
        <w:trPr>
          <w:gridAfter w:val="1"/>
          <w:wAfter w:w="7" w:type="dxa"/>
        </w:trPr>
        <w:tc>
          <w:tcPr>
            <w:tcW w:w="5387" w:type="dxa"/>
            <w:shd w:val="clear" w:color="auto" w:fill="auto"/>
          </w:tcPr>
          <w:p w14:paraId="2406AA79" w14:textId="77777777" w:rsidR="00876162" w:rsidRPr="001600B0" w:rsidRDefault="00876162" w:rsidP="001C6DF2">
            <w:pPr>
              <w:rPr>
                <w:rFonts w:cs="Times New Roman"/>
                <w:bCs/>
                <w:sz w:val="20"/>
                <w:szCs w:val="20"/>
              </w:rPr>
            </w:pPr>
            <w:r w:rsidRPr="001600B0">
              <w:rPr>
                <w:rFonts w:cs="Times New Roman"/>
                <w:bCs/>
                <w:sz w:val="20"/>
                <w:szCs w:val="20"/>
              </w:rPr>
              <w:t>Patērētāju tiesību aizsardzības centrs</w:t>
            </w:r>
          </w:p>
        </w:tc>
        <w:tc>
          <w:tcPr>
            <w:tcW w:w="1370" w:type="dxa"/>
            <w:shd w:val="clear" w:color="auto" w:fill="auto"/>
          </w:tcPr>
          <w:p w14:paraId="2EC6B04F" w14:textId="77777777" w:rsidR="00876162" w:rsidRPr="001600B0" w:rsidRDefault="00876162" w:rsidP="003724DE">
            <w:pPr>
              <w:jc w:val="right"/>
              <w:rPr>
                <w:rFonts w:cs="Times New Roman"/>
                <w:bCs/>
                <w:sz w:val="20"/>
                <w:szCs w:val="20"/>
              </w:rPr>
            </w:pPr>
            <w:r w:rsidRPr="001600B0">
              <w:rPr>
                <w:rFonts w:cs="Times New Roman"/>
                <w:bCs/>
                <w:sz w:val="20"/>
                <w:szCs w:val="20"/>
              </w:rPr>
              <w:t>88</w:t>
            </w:r>
          </w:p>
        </w:tc>
        <w:tc>
          <w:tcPr>
            <w:tcW w:w="1370" w:type="dxa"/>
            <w:shd w:val="clear" w:color="auto" w:fill="auto"/>
          </w:tcPr>
          <w:p w14:paraId="1766A410" w14:textId="77777777" w:rsidR="00876162" w:rsidRPr="001600B0" w:rsidRDefault="00876162" w:rsidP="003724DE">
            <w:pPr>
              <w:jc w:val="right"/>
              <w:rPr>
                <w:rFonts w:cs="Times New Roman"/>
                <w:bCs/>
                <w:sz w:val="20"/>
                <w:szCs w:val="20"/>
              </w:rPr>
            </w:pPr>
            <w:r w:rsidRPr="001600B0">
              <w:rPr>
                <w:rFonts w:cs="Times New Roman"/>
                <w:bCs/>
                <w:sz w:val="20"/>
                <w:szCs w:val="20"/>
              </w:rPr>
              <w:t>91</w:t>
            </w:r>
          </w:p>
        </w:tc>
        <w:tc>
          <w:tcPr>
            <w:tcW w:w="1371" w:type="dxa"/>
            <w:shd w:val="clear" w:color="auto" w:fill="auto"/>
          </w:tcPr>
          <w:p w14:paraId="57B0B9BA" w14:textId="77777777" w:rsidR="00876162" w:rsidRPr="001600B0" w:rsidRDefault="00876162" w:rsidP="003724DE">
            <w:pPr>
              <w:jc w:val="right"/>
              <w:rPr>
                <w:rFonts w:cs="Times New Roman"/>
                <w:bCs/>
                <w:sz w:val="20"/>
                <w:szCs w:val="20"/>
              </w:rPr>
            </w:pPr>
            <w:r w:rsidRPr="001600B0">
              <w:rPr>
                <w:rFonts w:cs="Times New Roman"/>
                <w:bCs/>
                <w:sz w:val="20"/>
                <w:szCs w:val="20"/>
              </w:rPr>
              <w:t>91</w:t>
            </w:r>
          </w:p>
        </w:tc>
      </w:tr>
      <w:tr w:rsidR="00876162" w:rsidRPr="001600B0" w14:paraId="17C6AE1D" w14:textId="77777777" w:rsidTr="009D183C">
        <w:trPr>
          <w:gridAfter w:val="1"/>
          <w:wAfter w:w="7" w:type="dxa"/>
        </w:trPr>
        <w:tc>
          <w:tcPr>
            <w:tcW w:w="5387" w:type="dxa"/>
            <w:shd w:val="clear" w:color="auto" w:fill="auto"/>
          </w:tcPr>
          <w:p w14:paraId="5D5AE7D3" w14:textId="77777777" w:rsidR="00876162" w:rsidRPr="001600B0" w:rsidRDefault="00876162" w:rsidP="001C6DF2">
            <w:pPr>
              <w:rPr>
                <w:rFonts w:cs="Times New Roman"/>
                <w:bCs/>
                <w:sz w:val="20"/>
                <w:szCs w:val="20"/>
              </w:rPr>
            </w:pPr>
            <w:r w:rsidRPr="001600B0">
              <w:rPr>
                <w:rFonts w:cs="Times New Roman"/>
                <w:bCs/>
                <w:sz w:val="20"/>
                <w:szCs w:val="20"/>
              </w:rPr>
              <w:t>Latvijas Banka</w:t>
            </w:r>
          </w:p>
        </w:tc>
        <w:tc>
          <w:tcPr>
            <w:tcW w:w="1370" w:type="dxa"/>
            <w:shd w:val="clear" w:color="auto" w:fill="auto"/>
          </w:tcPr>
          <w:p w14:paraId="037C6FB5" w14:textId="77777777" w:rsidR="00876162" w:rsidRPr="001600B0" w:rsidRDefault="00876162" w:rsidP="003724DE">
            <w:pPr>
              <w:jc w:val="right"/>
              <w:rPr>
                <w:rFonts w:cs="Times New Roman"/>
                <w:bCs/>
                <w:sz w:val="20"/>
                <w:szCs w:val="20"/>
              </w:rPr>
            </w:pPr>
            <w:r w:rsidRPr="001600B0">
              <w:rPr>
                <w:rFonts w:cs="Times New Roman"/>
                <w:bCs/>
                <w:sz w:val="20"/>
                <w:szCs w:val="20"/>
              </w:rPr>
              <w:t>39</w:t>
            </w:r>
          </w:p>
        </w:tc>
        <w:tc>
          <w:tcPr>
            <w:tcW w:w="1370" w:type="dxa"/>
            <w:shd w:val="clear" w:color="auto" w:fill="auto"/>
          </w:tcPr>
          <w:p w14:paraId="57D6355D" w14:textId="77777777" w:rsidR="00876162" w:rsidRPr="001600B0" w:rsidRDefault="00876162" w:rsidP="003724DE">
            <w:pPr>
              <w:jc w:val="right"/>
              <w:rPr>
                <w:rFonts w:cs="Times New Roman"/>
                <w:bCs/>
                <w:sz w:val="20"/>
                <w:szCs w:val="20"/>
              </w:rPr>
            </w:pPr>
            <w:r w:rsidRPr="001600B0">
              <w:rPr>
                <w:rFonts w:cs="Times New Roman"/>
                <w:bCs/>
                <w:sz w:val="20"/>
                <w:szCs w:val="20"/>
              </w:rPr>
              <w:t>37</w:t>
            </w:r>
          </w:p>
        </w:tc>
        <w:tc>
          <w:tcPr>
            <w:tcW w:w="1371" w:type="dxa"/>
            <w:shd w:val="clear" w:color="auto" w:fill="auto"/>
          </w:tcPr>
          <w:p w14:paraId="4FCA1CFB" w14:textId="77777777" w:rsidR="00876162" w:rsidRPr="001600B0" w:rsidRDefault="00876162" w:rsidP="003724DE">
            <w:pPr>
              <w:jc w:val="right"/>
              <w:rPr>
                <w:rFonts w:cs="Times New Roman"/>
                <w:bCs/>
                <w:sz w:val="20"/>
                <w:szCs w:val="20"/>
              </w:rPr>
            </w:pPr>
            <w:r w:rsidRPr="001600B0">
              <w:rPr>
                <w:rFonts w:cs="Times New Roman"/>
                <w:bCs/>
                <w:sz w:val="20"/>
                <w:szCs w:val="20"/>
              </w:rPr>
              <w:t>37</w:t>
            </w:r>
          </w:p>
        </w:tc>
      </w:tr>
      <w:tr w:rsidR="001600B0" w:rsidRPr="001600B0" w14:paraId="6F2BF7B6" w14:textId="77777777" w:rsidTr="009D183C">
        <w:trPr>
          <w:gridAfter w:val="1"/>
          <w:wAfter w:w="7" w:type="dxa"/>
        </w:trPr>
        <w:tc>
          <w:tcPr>
            <w:tcW w:w="5387" w:type="dxa"/>
            <w:shd w:val="clear" w:color="auto" w:fill="auto"/>
          </w:tcPr>
          <w:p w14:paraId="3C125BB6" w14:textId="77777777" w:rsidR="001600B0" w:rsidRPr="001600B0" w:rsidRDefault="001600B0" w:rsidP="00AF0466">
            <w:pPr>
              <w:rPr>
                <w:rFonts w:cs="Times New Roman"/>
                <w:bCs/>
                <w:sz w:val="20"/>
                <w:szCs w:val="20"/>
              </w:rPr>
            </w:pPr>
            <w:r w:rsidRPr="001600B0">
              <w:rPr>
                <w:rFonts w:cs="Times New Roman"/>
                <w:bCs/>
                <w:sz w:val="20"/>
                <w:szCs w:val="20"/>
              </w:rPr>
              <w:t>Latvijas Zvērinātu advokātu padome</w:t>
            </w:r>
          </w:p>
        </w:tc>
        <w:tc>
          <w:tcPr>
            <w:tcW w:w="1370" w:type="dxa"/>
            <w:shd w:val="clear" w:color="auto" w:fill="auto"/>
          </w:tcPr>
          <w:p w14:paraId="27553268" w14:textId="77777777" w:rsidR="001600B0" w:rsidRPr="001600B0" w:rsidRDefault="001600B0" w:rsidP="003724DE">
            <w:pPr>
              <w:jc w:val="right"/>
              <w:rPr>
                <w:rFonts w:cs="Times New Roman"/>
                <w:bCs/>
                <w:sz w:val="20"/>
                <w:szCs w:val="20"/>
              </w:rPr>
            </w:pPr>
            <w:r w:rsidRPr="001600B0">
              <w:rPr>
                <w:rFonts w:cs="Times New Roman"/>
                <w:bCs/>
                <w:sz w:val="20"/>
                <w:szCs w:val="20"/>
              </w:rPr>
              <w:t>1</w:t>
            </w:r>
            <w:r w:rsidR="003724DE">
              <w:rPr>
                <w:rFonts w:cs="Times New Roman"/>
                <w:bCs/>
                <w:sz w:val="20"/>
                <w:szCs w:val="20"/>
              </w:rPr>
              <w:t> </w:t>
            </w:r>
            <w:r w:rsidRPr="001600B0">
              <w:rPr>
                <w:rFonts w:cs="Times New Roman"/>
                <w:bCs/>
                <w:sz w:val="20"/>
                <w:szCs w:val="20"/>
              </w:rPr>
              <w:t>370</w:t>
            </w:r>
          </w:p>
        </w:tc>
        <w:tc>
          <w:tcPr>
            <w:tcW w:w="1370" w:type="dxa"/>
            <w:shd w:val="clear" w:color="auto" w:fill="auto"/>
          </w:tcPr>
          <w:p w14:paraId="0A7B78BB" w14:textId="77777777" w:rsidR="001600B0" w:rsidRPr="001600B0" w:rsidRDefault="001600B0" w:rsidP="003724DE">
            <w:pPr>
              <w:jc w:val="right"/>
              <w:rPr>
                <w:rFonts w:cs="Times New Roman"/>
                <w:bCs/>
                <w:sz w:val="20"/>
                <w:szCs w:val="20"/>
              </w:rPr>
            </w:pPr>
            <w:r w:rsidRPr="001600B0">
              <w:rPr>
                <w:rFonts w:cs="Times New Roman"/>
                <w:bCs/>
                <w:sz w:val="20"/>
                <w:szCs w:val="20"/>
              </w:rPr>
              <w:t>1</w:t>
            </w:r>
            <w:r w:rsidR="003724DE">
              <w:rPr>
                <w:rFonts w:cs="Times New Roman"/>
                <w:bCs/>
                <w:sz w:val="20"/>
                <w:szCs w:val="20"/>
              </w:rPr>
              <w:t> </w:t>
            </w:r>
            <w:r w:rsidRPr="001600B0">
              <w:rPr>
                <w:rFonts w:cs="Times New Roman"/>
                <w:bCs/>
                <w:sz w:val="20"/>
                <w:szCs w:val="20"/>
              </w:rPr>
              <w:t>370</w:t>
            </w:r>
          </w:p>
        </w:tc>
        <w:tc>
          <w:tcPr>
            <w:tcW w:w="1371" w:type="dxa"/>
            <w:shd w:val="clear" w:color="auto" w:fill="auto"/>
          </w:tcPr>
          <w:p w14:paraId="3DD35335" w14:textId="77777777" w:rsidR="001600B0" w:rsidRPr="001600B0" w:rsidRDefault="001600B0" w:rsidP="003724DE">
            <w:pPr>
              <w:jc w:val="right"/>
              <w:rPr>
                <w:rFonts w:cs="Times New Roman"/>
                <w:bCs/>
                <w:sz w:val="20"/>
                <w:szCs w:val="20"/>
              </w:rPr>
            </w:pPr>
            <w:r w:rsidRPr="001600B0">
              <w:rPr>
                <w:rFonts w:cs="Times New Roman"/>
                <w:bCs/>
                <w:sz w:val="20"/>
                <w:szCs w:val="20"/>
              </w:rPr>
              <w:t>1</w:t>
            </w:r>
            <w:r w:rsidR="003724DE">
              <w:rPr>
                <w:rFonts w:cs="Times New Roman"/>
                <w:bCs/>
                <w:sz w:val="20"/>
                <w:szCs w:val="20"/>
              </w:rPr>
              <w:t> </w:t>
            </w:r>
            <w:r w:rsidRPr="001600B0">
              <w:rPr>
                <w:rFonts w:cs="Times New Roman"/>
                <w:bCs/>
                <w:sz w:val="20"/>
                <w:szCs w:val="20"/>
              </w:rPr>
              <w:t>370</w:t>
            </w:r>
          </w:p>
        </w:tc>
      </w:tr>
      <w:tr w:rsidR="001600B0" w:rsidRPr="001600B0" w14:paraId="6C669F7B" w14:textId="77777777" w:rsidTr="009D183C">
        <w:trPr>
          <w:gridAfter w:val="1"/>
          <w:wAfter w:w="7" w:type="dxa"/>
        </w:trPr>
        <w:tc>
          <w:tcPr>
            <w:tcW w:w="5387" w:type="dxa"/>
            <w:shd w:val="clear" w:color="auto" w:fill="auto"/>
          </w:tcPr>
          <w:p w14:paraId="04CAEAB2" w14:textId="77777777" w:rsidR="001600B0" w:rsidRPr="001600B0" w:rsidRDefault="001600B0" w:rsidP="006C65D4">
            <w:pPr>
              <w:rPr>
                <w:rFonts w:cs="Times New Roman"/>
                <w:bCs/>
                <w:sz w:val="20"/>
                <w:szCs w:val="20"/>
              </w:rPr>
            </w:pPr>
            <w:r w:rsidRPr="001600B0">
              <w:rPr>
                <w:rFonts w:cs="Times New Roman"/>
                <w:bCs/>
                <w:sz w:val="20"/>
                <w:szCs w:val="20"/>
              </w:rPr>
              <w:t>Latvijas Zvērinātu notāru padome</w:t>
            </w:r>
          </w:p>
        </w:tc>
        <w:tc>
          <w:tcPr>
            <w:tcW w:w="1370" w:type="dxa"/>
            <w:shd w:val="clear" w:color="auto" w:fill="auto"/>
          </w:tcPr>
          <w:p w14:paraId="779A5F97" w14:textId="77777777" w:rsidR="001600B0" w:rsidRPr="001600B0" w:rsidRDefault="001600B0" w:rsidP="003724DE">
            <w:pPr>
              <w:jc w:val="right"/>
              <w:rPr>
                <w:rFonts w:cs="Times New Roman"/>
                <w:bCs/>
                <w:sz w:val="20"/>
                <w:szCs w:val="20"/>
              </w:rPr>
            </w:pPr>
            <w:r w:rsidRPr="001600B0">
              <w:rPr>
                <w:rFonts w:cs="Times New Roman"/>
                <w:bCs/>
                <w:sz w:val="20"/>
                <w:szCs w:val="20"/>
              </w:rPr>
              <w:t>106</w:t>
            </w:r>
          </w:p>
        </w:tc>
        <w:tc>
          <w:tcPr>
            <w:tcW w:w="1370" w:type="dxa"/>
            <w:shd w:val="clear" w:color="auto" w:fill="auto"/>
          </w:tcPr>
          <w:p w14:paraId="78521525" w14:textId="77777777" w:rsidR="001600B0" w:rsidRPr="001600B0" w:rsidRDefault="001600B0" w:rsidP="003724DE">
            <w:pPr>
              <w:jc w:val="right"/>
              <w:rPr>
                <w:rFonts w:cs="Times New Roman"/>
                <w:bCs/>
                <w:sz w:val="20"/>
                <w:szCs w:val="20"/>
              </w:rPr>
            </w:pPr>
            <w:r w:rsidRPr="001600B0">
              <w:rPr>
                <w:rFonts w:cs="Times New Roman"/>
                <w:bCs/>
                <w:sz w:val="20"/>
                <w:szCs w:val="20"/>
              </w:rPr>
              <w:t>99</w:t>
            </w:r>
          </w:p>
        </w:tc>
        <w:tc>
          <w:tcPr>
            <w:tcW w:w="1371" w:type="dxa"/>
            <w:shd w:val="clear" w:color="auto" w:fill="auto"/>
          </w:tcPr>
          <w:p w14:paraId="00021EDC" w14:textId="77777777" w:rsidR="001600B0" w:rsidRPr="001600B0" w:rsidRDefault="001600B0" w:rsidP="003724DE">
            <w:pPr>
              <w:jc w:val="right"/>
              <w:rPr>
                <w:rFonts w:cs="Times New Roman"/>
                <w:bCs/>
                <w:sz w:val="20"/>
                <w:szCs w:val="20"/>
              </w:rPr>
            </w:pPr>
            <w:r w:rsidRPr="001600B0">
              <w:rPr>
                <w:rFonts w:cs="Times New Roman"/>
                <w:bCs/>
                <w:sz w:val="20"/>
                <w:szCs w:val="20"/>
              </w:rPr>
              <w:t>99</w:t>
            </w:r>
          </w:p>
        </w:tc>
      </w:tr>
      <w:tr w:rsidR="001600B0" w:rsidRPr="001600B0" w14:paraId="54F6E08F" w14:textId="77777777" w:rsidTr="009D183C">
        <w:trPr>
          <w:gridAfter w:val="1"/>
          <w:wAfter w:w="7" w:type="dxa"/>
        </w:trPr>
        <w:tc>
          <w:tcPr>
            <w:tcW w:w="5387" w:type="dxa"/>
            <w:shd w:val="clear" w:color="auto" w:fill="auto"/>
          </w:tcPr>
          <w:p w14:paraId="38012F6A" w14:textId="77777777" w:rsidR="001600B0" w:rsidRPr="001600B0" w:rsidRDefault="001600B0" w:rsidP="00AF0466">
            <w:pPr>
              <w:rPr>
                <w:rFonts w:cs="Times New Roman"/>
                <w:bCs/>
                <w:sz w:val="20"/>
                <w:szCs w:val="20"/>
              </w:rPr>
            </w:pPr>
            <w:r w:rsidRPr="001600B0">
              <w:rPr>
                <w:rFonts w:cs="Times New Roman"/>
                <w:bCs/>
                <w:sz w:val="20"/>
                <w:szCs w:val="20"/>
              </w:rPr>
              <w:t>Latvijas Zvērinātu revidentu asociācija</w:t>
            </w:r>
          </w:p>
        </w:tc>
        <w:tc>
          <w:tcPr>
            <w:tcW w:w="1370" w:type="dxa"/>
            <w:shd w:val="clear" w:color="auto" w:fill="auto"/>
          </w:tcPr>
          <w:p w14:paraId="2084D558" w14:textId="77777777" w:rsidR="001600B0" w:rsidRPr="001600B0" w:rsidRDefault="001600B0" w:rsidP="003724DE">
            <w:pPr>
              <w:jc w:val="right"/>
              <w:rPr>
                <w:rFonts w:cs="Times New Roman"/>
                <w:bCs/>
                <w:sz w:val="20"/>
                <w:szCs w:val="20"/>
              </w:rPr>
            </w:pPr>
            <w:r w:rsidRPr="001600B0">
              <w:rPr>
                <w:rFonts w:cs="Times New Roman"/>
                <w:bCs/>
                <w:sz w:val="20"/>
                <w:szCs w:val="20"/>
              </w:rPr>
              <w:t>167</w:t>
            </w:r>
          </w:p>
        </w:tc>
        <w:tc>
          <w:tcPr>
            <w:tcW w:w="1370" w:type="dxa"/>
            <w:shd w:val="clear" w:color="auto" w:fill="auto"/>
          </w:tcPr>
          <w:p w14:paraId="22F950A9" w14:textId="77777777" w:rsidR="001600B0" w:rsidRPr="001600B0" w:rsidRDefault="001600B0" w:rsidP="003724DE">
            <w:pPr>
              <w:jc w:val="right"/>
              <w:rPr>
                <w:rFonts w:cs="Times New Roman"/>
                <w:bCs/>
                <w:sz w:val="20"/>
                <w:szCs w:val="20"/>
              </w:rPr>
            </w:pPr>
            <w:r w:rsidRPr="001600B0">
              <w:rPr>
                <w:rFonts w:cs="Times New Roman"/>
                <w:bCs/>
                <w:sz w:val="20"/>
                <w:szCs w:val="20"/>
              </w:rPr>
              <w:t>169</w:t>
            </w:r>
          </w:p>
        </w:tc>
        <w:tc>
          <w:tcPr>
            <w:tcW w:w="1371" w:type="dxa"/>
            <w:shd w:val="clear" w:color="auto" w:fill="auto"/>
          </w:tcPr>
          <w:p w14:paraId="51982601" w14:textId="77777777" w:rsidR="001600B0" w:rsidRPr="001600B0" w:rsidRDefault="002C0D1D" w:rsidP="003724DE">
            <w:pPr>
              <w:jc w:val="right"/>
              <w:rPr>
                <w:rFonts w:cs="Times New Roman"/>
                <w:bCs/>
                <w:sz w:val="20"/>
                <w:szCs w:val="20"/>
              </w:rPr>
            </w:pPr>
            <w:r>
              <w:rPr>
                <w:rFonts w:cs="Times New Roman"/>
                <w:bCs/>
                <w:sz w:val="20"/>
                <w:szCs w:val="20"/>
              </w:rPr>
              <w:t>169</w:t>
            </w:r>
          </w:p>
        </w:tc>
      </w:tr>
      <w:tr w:rsidR="00876162" w:rsidRPr="001600B0" w14:paraId="6A7D1339" w14:textId="77777777" w:rsidTr="009D183C">
        <w:trPr>
          <w:gridAfter w:val="1"/>
          <w:wAfter w:w="7" w:type="dxa"/>
        </w:trPr>
        <w:tc>
          <w:tcPr>
            <w:tcW w:w="5387" w:type="dxa"/>
            <w:shd w:val="clear" w:color="auto" w:fill="auto"/>
          </w:tcPr>
          <w:p w14:paraId="1E11B2E1" w14:textId="77777777" w:rsidR="00876162" w:rsidRPr="00876162" w:rsidRDefault="00876162" w:rsidP="00876162">
            <w:pPr>
              <w:jc w:val="right"/>
              <w:rPr>
                <w:rFonts w:cs="Times New Roman"/>
                <w:bCs/>
                <w:i/>
                <w:sz w:val="20"/>
                <w:szCs w:val="20"/>
              </w:rPr>
            </w:pPr>
            <w:r>
              <w:rPr>
                <w:rFonts w:cs="Times New Roman"/>
                <w:bCs/>
                <w:i/>
                <w:sz w:val="20"/>
                <w:szCs w:val="20"/>
              </w:rPr>
              <w:t>Tai skaitā ar apturētu zvērināta revidenta sertifikāta darbību</w:t>
            </w:r>
          </w:p>
        </w:tc>
        <w:tc>
          <w:tcPr>
            <w:tcW w:w="1370" w:type="dxa"/>
            <w:shd w:val="clear" w:color="auto" w:fill="auto"/>
          </w:tcPr>
          <w:p w14:paraId="28082EEB" w14:textId="77777777" w:rsidR="00876162" w:rsidRPr="002C0D1D" w:rsidRDefault="002C0D1D" w:rsidP="003724DE">
            <w:pPr>
              <w:jc w:val="right"/>
              <w:rPr>
                <w:rFonts w:cs="Times New Roman"/>
                <w:bCs/>
                <w:i/>
                <w:sz w:val="20"/>
                <w:szCs w:val="20"/>
              </w:rPr>
            </w:pPr>
            <w:r w:rsidRPr="002C0D1D">
              <w:rPr>
                <w:rFonts w:cs="Times New Roman"/>
                <w:bCs/>
                <w:i/>
                <w:sz w:val="20"/>
                <w:szCs w:val="20"/>
              </w:rPr>
              <w:t>13</w:t>
            </w:r>
          </w:p>
        </w:tc>
        <w:tc>
          <w:tcPr>
            <w:tcW w:w="1370" w:type="dxa"/>
            <w:shd w:val="clear" w:color="auto" w:fill="auto"/>
          </w:tcPr>
          <w:p w14:paraId="5CFCA44B" w14:textId="77777777" w:rsidR="00876162" w:rsidRPr="002C0D1D" w:rsidRDefault="003724DE" w:rsidP="003724DE">
            <w:pPr>
              <w:jc w:val="right"/>
              <w:rPr>
                <w:rFonts w:cs="Times New Roman"/>
                <w:bCs/>
                <w:i/>
                <w:sz w:val="20"/>
                <w:szCs w:val="20"/>
              </w:rPr>
            </w:pPr>
            <w:r>
              <w:rPr>
                <w:rFonts w:cs="Times New Roman"/>
                <w:bCs/>
                <w:i/>
                <w:sz w:val="20"/>
                <w:szCs w:val="20"/>
              </w:rPr>
              <w:t>14</w:t>
            </w:r>
          </w:p>
        </w:tc>
        <w:tc>
          <w:tcPr>
            <w:tcW w:w="1371" w:type="dxa"/>
            <w:shd w:val="clear" w:color="auto" w:fill="auto"/>
          </w:tcPr>
          <w:p w14:paraId="6337B08E" w14:textId="77777777" w:rsidR="00876162" w:rsidRPr="001600B0" w:rsidRDefault="00876162" w:rsidP="003724DE">
            <w:pPr>
              <w:jc w:val="right"/>
              <w:rPr>
                <w:rFonts w:cs="Times New Roman"/>
                <w:bCs/>
                <w:sz w:val="20"/>
                <w:szCs w:val="20"/>
              </w:rPr>
            </w:pPr>
          </w:p>
        </w:tc>
      </w:tr>
      <w:tr w:rsidR="001600B0" w:rsidRPr="001600B0" w14:paraId="1A9D68AC" w14:textId="77777777" w:rsidTr="009D183C">
        <w:trPr>
          <w:gridAfter w:val="1"/>
          <w:wAfter w:w="7" w:type="dxa"/>
        </w:trPr>
        <w:tc>
          <w:tcPr>
            <w:tcW w:w="5387" w:type="dxa"/>
            <w:shd w:val="clear" w:color="auto" w:fill="auto"/>
          </w:tcPr>
          <w:p w14:paraId="5B57512A" w14:textId="77777777" w:rsidR="001600B0" w:rsidRPr="001600B0" w:rsidRDefault="001600B0" w:rsidP="00AF0466">
            <w:pPr>
              <w:rPr>
                <w:rFonts w:cs="Times New Roman"/>
                <w:bCs/>
                <w:sz w:val="20"/>
                <w:szCs w:val="20"/>
              </w:rPr>
            </w:pPr>
            <w:r w:rsidRPr="001600B0">
              <w:rPr>
                <w:rFonts w:cs="Times New Roman"/>
                <w:bCs/>
                <w:sz w:val="20"/>
                <w:szCs w:val="20"/>
              </w:rPr>
              <w:t>Izložu un azartspēļu uzraudzības inspekcija</w:t>
            </w:r>
          </w:p>
        </w:tc>
        <w:tc>
          <w:tcPr>
            <w:tcW w:w="1370" w:type="dxa"/>
            <w:shd w:val="clear" w:color="auto" w:fill="auto"/>
          </w:tcPr>
          <w:p w14:paraId="3FD1A1D5" w14:textId="77777777" w:rsidR="001600B0" w:rsidRPr="001600B0" w:rsidRDefault="001600B0" w:rsidP="003724DE">
            <w:pPr>
              <w:jc w:val="right"/>
              <w:rPr>
                <w:rFonts w:cs="Times New Roman"/>
                <w:bCs/>
                <w:sz w:val="20"/>
                <w:szCs w:val="20"/>
              </w:rPr>
            </w:pPr>
            <w:r w:rsidRPr="001600B0">
              <w:rPr>
                <w:rFonts w:cs="Times New Roman"/>
                <w:bCs/>
                <w:sz w:val="20"/>
                <w:szCs w:val="20"/>
              </w:rPr>
              <w:t>14</w:t>
            </w:r>
          </w:p>
        </w:tc>
        <w:tc>
          <w:tcPr>
            <w:tcW w:w="1370" w:type="dxa"/>
            <w:shd w:val="clear" w:color="auto" w:fill="auto"/>
          </w:tcPr>
          <w:p w14:paraId="683A3F98" w14:textId="77777777" w:rsidR="001600B0" w:rsidRPr="001600B0" w:rsidRDefault="001600B0" w:rsidP="003724DE">
            <w:pPr>
              <w:jc w:val="right"/>
              <w:rPr>
                <w:rFonts w:cs="Times New Roman"/>
                <w:bCs/>
                <w:sz w:val="20"/>
                <w:szCs w:val="20"/>
              </w:rPr>
            </w:pPr>
            <w:r w:rsidRPr="001600B0">
              <w:rPr>
                <w:rFonts w:cs="Times New Roman"/>
                <w:bCs/>
                <w:sz w:val="20"/>
                <w:szCs w:val="20"/>
              </w:rPr>
              <w:t>16</w:t>
            </w:r>
          </w:p>
        </w:tc>
        <w:tc>
          <w:tcPr>
            <w:tcW w:w="1371" w:type="dxa"/>
            <w:shd w:val="clear" w:color="auto" w:fill="auto"/>
          </w:tcPr>
          <w:p w14:paraId="1DA6948B" w14:textId="77777777" w:rsidR="001600B0" w:rsidRPr="001600B0" w:rsidRDefault="001600B0" w:rsidP="003724DE">
            <w:pPr>
              <w:jc w:val="right"/>
              <w:rPr>
                <w:rFonts w:cs="Times New Roman"/>
                <w:bCs/>
                <w:sz w:val="20"/>
                <w:szCs w:val="20"/>
              </w:rPr>
            </w:pPr>
            <w:r w:rsidRPr="001600B0">
              <w:rPr>
                <w:rFonts w:cs="Times New Roman"/>
                <w:bCs/>
                <w:sz w:val="20"/>
                <w:szCs w:val="20"/>
              </w:rPr>
              <w:t>17</w:t>
            </w:r>
          </w:p>
        </w:tc>
      </w:tr>
      <w:tr w:rsidR="001600B0" w:rsidRPr="001600B0" w14:paraId="32023FD8" w14:textId="77777777" w:rsidTr="009D183C">
        <w:trPr>
          <w:gridAfter w:val="1"/>
          <w:wAfter w:w="7" w:type="dxa"/>
        </w:trPr>
        <w:tc>
          <w:tcPr>
            <w:tcW w:w="5387" w:type="dxa"/>
            <w:shd w:val="clear" w:color="auto" w:fill="auto"/>
          </w:tcPr>
          <w:p w14:paraId="23C54F99" w14:textId="77777777" w:rsidR="001600B0" w:rsidRPr="001600B0" w:rsidRDefault="001600B0" w:rsidP="00435495">
            <w:pPr>
              <w:rPr>
                <w:rFonts w:cs="Times New Roman"/>
                <w:bCs/>
                <w:sz w:val="20"/>
                <w:szCs w:val="20"/>
              </w:rPr>
            </w:pPr>
            <w:r w:rsidRPr="001600B0">
              <w:rPr>
                <w:rFonts w:cs="Times New Roman"/>
                <w:bCs/>
                <w:sz w:val="20"/>
                <w:szCs w:val="20"/>
              </w:rPr>
              <w:t>Nacionālo kultūras pieminekļu aizsardzības inspekcija</w:t>
            </w:r>
            <w:r w:rsidR="00BC17BD">
              <w:rPr>
                <w:rStyle w:val="FootnoteReference"/>
                <w:rFonts w:cs="Times New Roman"/>
                <w:bCs/>
                <w:sz w:val="20"/>
                <w:szCs w:val="20"/>
              </w:rPr>
              <w:footnoteReference w:id="2"/>
            </w:r>
          </w:p>
        </w:tc>
        <w:tc>
          <w:tcPr>
            <w:tcW w:w="1370" w:type="dxa"/>
            <w:shd w:val="clear" w:color="auto" w:fill="auto"/>
          </w:tcPr>
          <w:p w14:paraId="638B7480" w14:textId="77777777" w:rsidR="001600B0" w:rsidRPr="001600B0" w:rsidRDefault="007D35D9" w:rsidP="003724DE">
            <w:pPr>
              <w:jc w:val="right"/>
              <w:rPr>
                <w:rFonts w:cs="Times New Roman"/>
                <w:bCs/>
                <w:sz w:val="20"/>
                <w:szCs w:val="20"/>
              </w:rPr>
            </w:pPr>
            <w:r>
              <w:rPr>
                <w:rFonts w:cs="Times New Roman"/>
                <w:bCs/>
                <w:sz w:val="20"/>
                <w:szCs w:val="20"/>
              </w:rPr>
              <w:t>n/a</w:t>
            </w:r>
          </w:p>
        </w:tc>
        <w:tc>
          <w:tcPr>
            <w:tcW w:w="1370" w:type="dxa"/>
            <w:shd w:val="clear" w:color="auto" w:fill="auto"/>
          </w:tcPr>
          <w:p w14:paraId="78013D1F" w14:textId="77777777" w:rsidR="001600B0" w:rsidRPr="001600B0" w:rsidRDefault="007D35D9" w:rsidP="003724DE">
            <w:pPr>
              <w:jc w:val="right"/>
              <w:rPr>
                <w:rFonts w:cs="Times New Roman"/>
                <w:bCs/>
                <w:sz w:val="20"/>
                <w:szCs w:val="20"/>
              </w:rPr>
            </w:pPr>
            <w:r>
              <w:rPr>
                <w:rFonts w:cs="Times New Roman"/>
                <w:bCs/>
                <w:sz w:val="20"/>
                <w:szCs w:val="20"/>
              </w:rPr>
              <w:t>n/a</w:t>
            </w:r>
          </w:p>
        </w:tc>
        <w:tc>
          <w:tcPr>
            <w:tcW w:w="1371" w:type="dxa"/>
            <w:shd w:val="clear" w:color="auto" w:fill="auto"/>
          </w:tcPr>
          <w:p w14:paraId="6292BA4E" w14:textId="77777777" w:rsidR="001600B0" w:rsidRPr="001600B0" w:rsidRDefault="001600B0" w:rsidP="003724DE">
            <w:pPr>
              <w:jc w:val="right"/>
              <w:rPr>
                <w:rFonts w:cs="Times New Roman"/>
                <w:bCs/>
                <w:sz w:val="20"/>
                <w:szCs w:val="20"/>
              </w:rPr>
            </w:pPr>
            <w:r w:rsidRPr="001600B0">
              <w:rPr>
                <w:rFonts w:cs="Times New Roman"/>
                <w:bCs/>
                <w:sz w:val="20"/>
                <w:szCs w:val="20"/>
              </w:rPr>
              <w:t>n/a</w:t>
            </w:r>
          </w:p>
        </w:tc>
      </w:tr>
      <w:tr w:rsidR="001600B0" w:rsidRPr="00E055A1" w14:paraId="67BB7E34" w14:textId="77777777" w:rsidTr="009D183C">
        <w:trPr>
          <w:gridAfter w:val="1"/>
          <w:wAfter w:w="7" w:type="dxa"/>
        </w:trPr>
        <w:tc>
          <w:tcPr>
            <w:tcW w:w="5387" w:type="dxa"/>
            <w:shd w:val="clear" w:color="auto" w:fill="auto"/>
          </w:tcPr>
          <w:p w14:paraId="1B57FE77" w14:textId="77777777" w:rsidR="001600B0" w:rsidRPr="00E055A1" w:rsidRDefault="001600B0" w:rsidP="00605392">
            <w:pPr>
              <w:rPr>
                <w:rFonts w:cs="Times New Roman"/>
                <w:b/>
                <w:bCs/>
                <w:sz w:val="20"/>
                <w:szCs w:val="20"/>
              </w:rPr>
            </w:pPr>
            <w:r w:rsidRPr="00E055A1">
              <w:rPr>
                <w:rFonts w:cs="Times New Roman"/>
                <w:b/>
                <w:bCs/>
                <w:sz w:val="20"/>
                <w:szCs w:val="20"/>
              </w:rPr>
              <w:t>KOPĀ</w:t>
            </w:r>
          </w:p>
        </w:tc>
        <w:tc>
          <w:tcPr>
            <w:tcW w:w="1370" w:type="dxa"/>
            <w:shd w:val="clear" w:color="auto" w:fill="auto"/>
          </w:tcPr>
          <w:p w14:paraId="19C9C92A" w14:textId="77777777" w:rsidR="001600B0" w:rsidRPr="00E055A1" w:rsidRDefault="00324A54" w:rsidP="003724DE">
            <w:pPr>
              <w:jc w:val="right"/>
              <w:rPr>
                <w:rFonts w:cs="Times New Roman"/>
                <w:b/>
                <w:bCs/>
                <w:sz w:val="20"/>
                <w:szCs w:val="20"/>
              </w:rPr>
            </w:pPr>
            <w:r>
              <w:rPr>
                <w:rFonts w:cs="Times New Roman"/>
                <w:b/>
                <w:bCs/>
                <w:sz w:val="20"/>
                <w:szCs w:val="20"/>
              </w:rPr>
              <w:t>22 `131</w:t>
            </w:r>
          </w:p>
        </w:tc>
        <w:tc>
          <w:tcPr>
            <w:tcW w:w="1370" w:type="dxa"/>
            <w:shd w:val="clear" w:color="auto" w:fill="auto"/>
          </w:tcPr>
          <w:p w14:paraId="6D3710FE" w14:textId="77777777" w:rsidR="001600B0" w:rsidRPr="00E055A1" w:rsidRDefault="00603140" w:rsidP="003724DE">
            <w:pPr>
              <w:jc w:val="right"/>
              <w:rPr>
                <w:rFonts w:cs="Times New Roman"/>
                <w:b/>
                <w:bCs/>
                <w:sz w:val="20"/>
                <w:szCs w:val="20"/>
              </w:rPr>
            </w:pPr>
            <w:r>
              <w:rPr>
                <w:rFonts w:cs="Times New Roman"/>
                <w:b/>
                <w:bCs/>
                <w:sz w:val="20"/>
                <w:szCs w:val="20"/>
              </w:rPr>
              <w:t>21 995</w:t>
            </w:r>
          </w:p>
        </w:tc>
        <w:tc>
          <w:tcPr>
            <w:tcW w:w="1371" w:type="dxa"/>
            <w:shd w:val="clear" w:color="auto" w:fill="auto"/>
          </w:tcPr>
          <w:p w14:paraId="7493DE13" w14:textId="77777777" w:rsidR="001600B0" w:rsidRPr="00E055A1" w:rsidRDefault="00603140" w:rsidP="003724DE">
            <w:pPr>
              <w:jc w:val="right"/>
              <w:rPr>
                <w:rFonts w:cs="Times New Roman"/>
                <w:b/>
                <w:bCs/>
                <w:sz w:val="20"/>
                <w:szCs w:val="20"/>
              </w:rPr>
            </w:pPr>
            <w:r>
              <w:rPr>
                <w:rFonts w:cs="Times New Roman"/>
                <w:b/>
                <w:bCs/>
                <w:sz w:val="20"/>
                <w:szCs w:val="20"/>
              </w:rPr>
              <w:t>21 932</w:t>
            </w:r>
          </w:p>
        </w:tc>
      </w:tr>
      <w:tr w:rsidR="001600B0" w:rsidRPr="001600B0" w14:paraId="65BD3141" w14:textId="77777777" w:rsidTr="009D183C">
        <w:trPr>
          <w:trHeight w:val="58"/>
        </w:trPr>
        <w:tc>
          <w:tcPr>
            <w:tcW w:w="9505" w:type="dxa"/>
            <w:gridSpan w:val="5"/>
            <w:shd w:val="clear" w:color="auto" w:fill="D9D9D9" w:themeFill="background1" w:themeFillShade="D9"/>
          </w:tcPr>
          <w:p w14:paraId="1EE5821C" w14:textId="77777777" w:rsidR="001600B0" w:rsidRPr="001600B0" w:rsidRDefault="001600B0" w:rsidP="001600B0">
            <w:pPr>
              <w:jc w:val="center"/>
              <w:rPr>
                <w:b/>
                <w:sz w:val="20"/>
                <w:szCs w:val="20"/>
              </w:rPr>
            </w:pPr>
            <w:r w:rsidRPr="001600B0">
              <w:rPr>
                <w:rFonts w:cs="Times New Roman"/>
                <w:b/>
                <w:bCs/>
                <w:sz w:val="20"/>
                <w:szCs w:val="20"/>
              </w:rPr>
              <w:t>Darbinieku skaits, kas tieši veic NILLTFN funkcijas</w:t>
            </w:r>
          </w:p>
        </w:tc>
      </w:tr>
      <w:tr w:rsidR="001600B0" w:rsidRPr="001600B0" w14:paraId="0F6674A6" w14:textId="77777777" w:rsidTr="009D183C">
        <w:trPr>
          <w:gridAfter w:val="1"/>
          <w:wAfter w:w="7" w:type="dxa"/>
        </w:trPr>
        <w:tc>
          <w:tcPr>
            <w:tcW w:w="5387" w:type="dxa"/>
            <w:shd w:val="clear" w:color="auto" w:fill="auto"/>
          </w:tcPr>
          <w:p w14:paraId="26177696" w14:textId="77777777" w:rsidR="001600B0" w:rsidRPr="001600B0" w:rsidRDefault="001600B0" w:rsidP="001600B0">
            <w:pPr>
              <w:rPr>
                <w:rFonts w:cs="Times New Roman"/>
                <w:bCs/>
                <w:sz w:val="20"/>
                <w:szCs w:val="20"/>
              </w:rPr>
            </w:pPr>
            <w:r w:rsidRPr="001600B0">
              <w:rPr>
                <w:rFonts w:cs="Times New Roman"/>
                <w:bCs/>
                <w:sz w:val="20"/>
                <w:szCs w:val="20"/>
              </w:rPr>
              <w:t>Finanšu un kapitāla tirgus komisija</w:t>
            </w:r>
          </w:p>
        </w:tc>
        <w:tc>
          <w:tcPr>
            <w:tcW w:w="1370" w:type="dxa"/>
            <w:shd w:val="clear" w:color="auto" w:fill="auto"/>
          </w:tcPr>
          <w:p w14:paraId="6D2D2883" w14:textId="77777777" w:rsidR="001600B0" w:rsidRPr="001600B0" w:rsidRDefault="007D35D9" w:rsidP="001600B0">
            <w:pPr>
              <w:jc w:val="center"/>
              <w:rPr>
                <w:rFonts w:cs="Times New Roman"/>
                <w:bCs/>
                <w:sz w:val="20"/>
                <w:szCs w:val="20"/>
              </w:rPr>
            </w:pPr>
            <w:r>
              <w:rPr>
                <w:rFonts w:cs="Times New Roman"/>
                <w:bCs/>
                <w:sz w:val="20"/>
                <w:szCs w:val="20"/>
              </w:rPr>
              <w:t>19</w:t>
            </w:r>
          </w:p>
        </w:tc>
        <w:tc>
          <w:tcPr>
            <w:tcW w:w="1370" w:type="dxa"/>
            <w:shd w:val="clear" w:color="auto" w:fill="auto"/>
          </w:tcPr>
          <w:p w14:paraId="7878297D" w14:textId="77777777" w:rsidR="001600B0" w:rsidRPr="001600B0" w:rsidRDefault="007D35D9" w:rsidP="001600B0">
            <w:pPr>
              <w:jc w:val="center"/>
              <w:rPr>
                <w:rFonts w:cs="Times New Roman"/>
                <w:bCs/>
                <w:sz w:val="20"/>
                <w:szCs w:val="20"/>
              </w:rPr>
            </w:pPr>
            <w:r>
              <w:rPr>
                <w:rFonts w:cs="Times New Roman"/>
                <w:bCs/>
                <w:sz w:val="20"/>
                <w:szCs w:val="20"/>
              </w:rPr>
              <w:t>20</w:t>
            </w:r>
          </w:p>
        </w:tc>
        <w:tc>
          <w:tcPr>
            <w:tcW w:w="1371" w:type="dxa"/>
            <w:shd w:val="clear" w:color="auto" w:fill="auto"/>
          </w:tcPr>
          <w:p w14:paraId="34DCA303" w14:textId="77777777" w:rsidR="001600B0" w:rsidRPr="001600B0" w:rsidRDefault="007D35D9" w:rsidP="007D35D9">
            <w:pPr>
              <w:jc w:val="center"/>
              <w:rPr>
                <w:rFonts w:cs="Times New Roman"/>
                <w:bCs/>
                <w:sz w:val="20"/>
                <w:szCs w:val="20"/>
              </w:rPr>
            </w:pPr>
            <w:r>
              <w:rPr>
                <w:rFonts w:cs="Times New Roman"/>
                <w:bCs/>
                <w:sz w:val="20"/>
                <w:szCs w:val="20"/>
              </w:rPr>
              <w:t>20</w:t>
            </w:r>
          </w:p>
        </w:tc>
      </w:tr>
      <w:tr w:rsidR="00876162" w:rsidRPr="001600B0" w14:paraId="506D8F80" w14:textId="77777777" w:rsidTr="009D183C">
        <w:trPr>
          <w:gridAfter w:val="1"/>
          <w:wAfter w:w="7" w:type="dxa"/>
        </w:trPr>
        <w:tc>
          <w:tcPr>
            <w:tcW w:w="5387" w:type="dxa"/>
            <w:shd w:val="clear" w:color="auto" w:fill="auto"/>
          </w:tcPr>
          <w:p w14:paraId="6895AD83" w14:textId="77777777" w:rsidR="00876162" w:rsidRPr="001600B0" w:rsidRDefault="00876162" w:rsidP="001C6DF2">
            <w:pPr>
              <w:rPr>
                <w:rFonts w:cs="Times New Roman"/>
                <w:bCs/>
                <w:sz w:val="20"/>
                <w:szCs w:val="20"/>
              </w:rPr>
            </w:pPr>
            <w:r w:rsidRPr="001600B0">
              <w:rPr>
                <w:rFonts w:cs="Times New Roman"/>
                <w:bCs/>
                <w:sz w:val="20"/>
                <w:szCs w:val="20"/>
              </w:rPr>
              <w:t>Valsts ieņēmumu dienests</w:t>
            </w:r>
          </w:p>
        </w:tc>
        <w:tc>
          <w:tcPr>
            <w:tcW w:w="1370" w:type="dxa"/>
            <w:shd w:val="clear" w:color="auto" w:fill="auto"/>
          </w:tcPr>
          <w:p w14:paraId="512E770C" w14:textId="77777777" w:rsidR="00876162" w:rsidRPr="001600B0" w:rsidRDefault="00876162" w:rsidP="001C6DF2">
            <w:pPr>
              <w:jc w:val="center"/>
              <w:rPr>
                <w:rFonts w:cs="Times New Roman"/>
                <w:bCs/>
                <w:sz w:val="20"/>
                <w:szCs w:val="20"/>
              </w:rPr>
            </w:pPr>
            <w:r w:rsidRPr="001600B0">
              <w:rPr>
                <w:rFonts w:cs="Times New Roman"/>
                <w:bCs/>
                <w:sz w:val="20"/>
                <w:szCs w:val="20"/>
              </w:rPr>
              <w:t>11</w:t>
            </w:r>
          </w:p>
        </w:tc>
        <w:tc>
          <w:tcPr>
            <w:tcW w:w="1370" w:type="dxa"/>
            <w:shd w:val="clear" w:color="auto" w:fill="auto"/>
          </w:tcPr>
          <w:p w14:paraId="7E99D5E1" w14:textId="77777777" w:rsidR="00876162" w:rsidRPr="001600B0" w:rsidRDefault="00876162" w:rsidP="001C6DF2">
            <w:pPr>
              <w:jc w:val="center"/>
              <w:rPr>
                <w:rFonts w:cs="Times New Roman"/>
                <w:bCs/>
                <w:sz w:val="20"/>
                <w:szCs w:val="20"/>
              </w:rPr>
            </w:pPr>
            <w:r w:rsidRPr="001600B0">
              <w:rPr>
                <w:rFonts w:cs="Times New Roman"/>
                <w:bCs/>
                <w:sz w:val="20"/>
                <w:szCs w:val="20"/>
              </w:rPr>
              <w:t>21</w:t>
            </w:r>
          </w:p>
        </w:tc>
        <w:tc>
          <w:tcPr>
            <w:tcW w:w="1371" w:type="dxa"/>
            <w:shd w:val="clear" w:color="auto" w:fill="auto"/>
          </w:tcPr>
          <w:p w14:paraId="6EAF26BA" w14:textId="77777777" w:rsidR="00876162" w:rsidRPr="001600B0" w:rsidRDefault="00876162" w:rsidP="001C6DF2">
            <w:pPr>
              <w:jc w:val="center"/>
              <w:rPr>
                <w:rFonts w:cs="Times New Roman"/>
                <w:bCs/>
                <w:sz w:val="20"/>
                <w:szCs w:val="20"/>
              </w:rPr>
            </w:pPr>
            <w:r w:rsidRPr="001600B0">
              <w:rPr>
                <w:rFonts w:cs="Times New Roman"/>
                <w:bCs/>
                <w:sz w:val="20"/>
                <w:szCs w:val="20"/>
              </w:rPr>
              <w:t>46</w:t>
            </w:r>
          </w:p>
        </w:tc>
      </w:tr>
      <w:tr w:rsidR="00876162" w:rsidRPr="001600B0" w14:paraId="06595E5A" w14:textId="77777777" w:rsidTr="009D183C">
        <w:trPr>
          <w:gridAfter w:val="1"/>
          <w:wAfter w:w="7" w:type="dxa"/>
        </w:trPr>
        <w:tc>
          <w:tcPr>
            <w:tcW w:w="5387" w:type="dxa"/>
            <w:shd w:val="clear" w:color="auto" w:fill="auto"/>
          </w:tcPr>
          <w:p w14:paraId="16270AED" w14:textId="77777777" w:rsidR="00876162" w:rsidRPr="001600B0" w:rsidRDefault="00876162" w:rsidP="001C6DF2">
            <w:pPr>
              <w:rPr>
                <w:rFonts w:cs="Times New Roman"/>
                <w:bCs/>
                <w:sz w:val="20"/>
                <w:szCs w:val="20"/>
              </w:rPr>
            </w:pPr>
            <w:r w:rsidRPr="001600B0">
              <w:rPr>
                <w:rFonts w:cs="Times New Roman"/>
                <w:bCs/>
                <w:sz w:val="20"/>
                <w:szCs w:val="20"/>
              </w:rPr>
              <w:t>Patērētāju tiesību aizsardzības centrs</w:t>
            </w:r>
          </w:p>
        </w:tc>
        <w:tc>
          <w:tcPr>
            <w:tcW w:w="1370" w:type="dxa"/>
            <w:shd w:val="clear" w:color="auto" w:fill="auto"/>
          </w:tcPr>
          <w:p w14:paraId="72DAEF60" w14:textId="77777777" w:rsidR="00876162" w:rsidRPr="001600B0" w:rsidRDefault="00876162" w:rsidP="001C6DF2">
            <w:pPr>
              <w:jc w:val="center"/>
              <w:rPr>
                <w:rFonts w:cs="Times New Roman"/>
                <w:bCs/>
                <w:sz w:val="20"/>
                <w:szCs w:val="20"/>
              </w:rPr>
            </w:pPr>
            <w:r w:rsidRPr="001600B0">
              <w:rPr>
                <w:rFonts w:cs="Times New Roman"/>
                <w:bCs/>
                <w:sz w:val="20"/>
                <w:szCs w:val="20"/>
              </w:rPr>
              <w:t>6</w:t>
            </w:r>
          </w:p>
        </w:tc>
        <w:tc>
          <w:tcPr>
            <w:tcW w:w="1370" w:type="dxa"/>
            <w:shd w:val="clear" w:color="auto" w:fill="auto"/>
          </w:tcPr>
          <w:p w14:paraId="541E2871" w14:textId="77777777" w:rsidR="00876162" w:rsidRPr="001600B0" w:rsidRDefault="00876162" w:rsidP="001C6DF2">
            <w:pPr>
              <w:jc w:val="center"/>
              <w:rPr>
                <w:rFonts w:cs="Times New Roman"/>
                <w:bCs/>
                <w:sz w:val="20"/>
                <w:szCs w:val="20"/>
              </w:rPr>
            </w:pPr>
            <w:r w:rsidRPr="001600B0">
              <w:rPr>
                <w:rFonts w:cs="Times New Roman"/>
                <w:bCs/>
                <w:sz w:val="20"/>
                <w:szCs w:val="20"/>
              </w:rPr>
              <w:t>8</w:t>
            </w:r>
          </w:p>
        </w:tc>
        <w:tc>
          <w:tcPr>
            <w:tcW w:w="1371" w:type="dxa"/>
            <w:shd w:val="clear" w:color="auto" w:fill="auto"/>
          </w:tcPr>
          <w:p w14:paraId="2402468D" w14:textId="77777777" w:rsidR="00876162" w:rsidRPr="001600B0" w:rsidRDefault="00876162" w:rsidP="001C6DF2">
            <w:pPr>
              <w:jc w:val="center"/>
              <w:rPr>
                <w:rFonts w:cs="Times New Roman"/>
                <w:bCs/>
                <w:sz w:val="20"/>
                <w:szCs w:val="20"/>
              </w:rPr>
            </w:pPr>
            <w:r w:rsidRPr="001600B0">
              <w:rPr>
                <w:rFonts w:cs="Times New Roman"/>
                <w:bCs/>
                <w:sz w:val="20"/>
                <w:szCs w:val="20"/>
              </w:rPr>
              <w:t>8</w:t>
            </w:r>
          </w:p>
        </w:tc>
      </w:tr>
      <w:tr w:rsidR="00876162" w:rsidRPr="001600B0" w14:paraId="6F0D7910" w14:textId="77777777" w:rsidTr="009D183C">
        <w:trPr>
          <w:gridAfter w:val="1"/>
          <w:wAfter w:w="7" w:type="dxa"/>
        </w:trPr>
        <w:tc>
          <w:tcPr>
            <w:tcW w:w="5387" w:type="dxa"/>
            <w:shd w:val="clear" w:color="auto" w:fill="auto"/>
          </w:tcPr>
          <w:p w14:paraId="2D854EFB" w14:textId="77777777" w:rsidR="00876162" w:rsidRPr="001600B0" w:rsidRDefault="00876162" w:rsidP="001C6DF2">
            <w:pPr>
              <w:rPr>
                <w:rFonts w:cs="Times New Roman"/>
                <w:bCs/>
                <w:sz w:val="20"/>
                <w:szCs w:val="20"/>
              </w:rPr>
            </w:pPr>
            <w:r w:rsidRPr="001600B0">
              <w:rPr>
                <w:rFonts w:cs="Times New Roman"/>
                <w:bCs/>
                <w:sz w:val="20"/>
                <w:szCs w:val="20"/>
              </w:rPr>
              <w:t>Latvijas Banka</w:t>
            </w:r>
          </w:p>
        </w:tc>
        <w:tc>
          <w:tcPr>
            <w:tcW w:w="1370" w:type="dxa"/>
            <w:shd w:val="clear" w:color="auto" w:fill="auto"/>
          </w:tcPr>
          <w:p w14:paraId="6E33B412" w14:textId="77777777" w:rsidR="00876162" w:rsidRPr="001600B0" w:rsidRDefault="00876162" w:rsidP="001C6DF2">
            <w:pPr>
              <w:jc w:val="center"/>
              <w:rPr>
                <w:rFonts w:cs="Times New Roman"/>
                <w:bCs/>
                <w:sz w:val="20"/>
                <w:szCs w:val="20"/>
              </w:rPr>
            </w:pPr>
            <w:r w:rsidRPr="001600B0">
              <w:rPr>
                <w:rFonts w:cs="Times New Roman"/>
                <w:bCs/>
                <w:sz w:val="20"/>
                <w:szCs w:val="20"/>
              </w:rPr>
              <w:t>9</w:t>
            </w:r>
          </w:p>
        </w:tc>
        <w:tc>
          <w:tcPr>
            <w:tcW w:w="1370" w:type="dxa"/>
            <w:shd w:val="clear" w:color="auto" w:fill="auto"/>
          </w:tcPr>
          <w:p w14:paraId="508FFBEB" w14:textId="77777777" w:rsidR="00876162" w:rsidRPr="001600B0" w:rsidRDefault="00876162" w:rsidP="001C6DF2">
            <w:pPr>
              <w:jc w:val="center"/>
              <w:rPr>
                <w:rFonts w:cs="Times New Roman"/>
                <w:bCs/>
                <w:sz w:val="20"/>
                <w:szCs w:val="20"/>
              </w:rPr>
            </w:pPr>
            <w:r w:rsidRPr="001600B0">
              <w:rPr>
                <w:rFonts w:cs="Times New Roman"/>
                <w:bCs/>
                <w:sz w:val="20"/>
                <w:szCs w:val="20"/>
              </w:rPr>
              <w:t>8</w:t>
            </w:r>
          </w:p>
        </w:tc>
        <w:tc>
          <w:tcPr>
            <w:tcW w:w="1371" w:type="dxa"/>
            <w:shd w:val="clear" w:color="auto" w:fill="auto"/>
          </w:tcPr>
          <w:p w14:paraId="3EC03712" w14:textId="77777777" w:rsidR="00876162" w:rsidRPr="001600B0" w:rsidRDefault="00876162" w:rsidP="001C6DF2">
            <w:pPr>
              <w:jc w:val="center"/>
              <w:rPr>
                <w:rFonts w:cs="Times New Roman"/>
                <w:bCs/>
                <w:sz w:val="20"/>
                <w:szCs w:val="20"/>
              </w:rPr>
            </w:pPr>
            <w:r w:rsidRPr="001600B0">
              <w:rPr>
                <w:rFonts w:cs="Times New Roman"/>
                <w:bCs/>
                <w:sz w:val="20"/>
                <w:szCs w:val="20"/>
              </w:rPr>
              <w:t>8</w:t>
            </w:r>
          </w:p>
        </w:tc>
      </w:tr>
      <w:tr w:rsidR="001600B0" w:rsidRPr="001600B0" w14:paraId="2E8254C5" w14:textId="77777777" w:rsidTr="009D183C">
        <w:trPr>
          <w:gridAfter w:val="1"/>
          <w:wAfter w:w="7" w:type="dxa"/>
        </w:trPr>
        <w:tc>
          <w:tcPr>
            <w:tcW w:w="5387" w:type="dxa"/>
            <w:shd w:val="clear" w:color="auto" w:fill="auto"/>
          </w:tcPr>
          <w:p w14:paraId="72EA5E9C" w14:textId="77777777" w:rsidR="001600B0" w:rsidRPr="001600B0" w:rsidRDefault="001600B0" w:rsidP="001600B0">
            <w:pPr>
              <w:rPr>
                <w:rFonts w:cs="Times New Roman"/>
                <w:bCs/>
                <w:sz w:val="20"/>
                <w:szCs w:val="20"/>
              </w:rPr>
            </w:pPr>
            <w:r w:rsidRPr="001600B0">
              <w:rPr>
                <w:rFonts w:cs="Times New Roman"/>
                <w:bCs/>
                <w:sz w:val="20"/>
                <w:szCs w:val="20"/>
              </w:rPr>
              <w:t>Latvijas Zvērinātu advokātu padome</w:t>
            </w:r>
          </w:p>
        </w:tc>
        <w:tc>
          <w:tcPr>
            <w:tcW w:w="1370" w:type="dxa"/>
            <w:shd w:val="clear" w:color="auto" w:fill="auto"/>
          </w:tcPr>
          <w:p w14:paraId="243C73FF" w14:textId="77777777" w:rsidR="001600B0" w:rsidRPr="001600B0" w:rsidRDefault="001600B0" w:rsidP="001600B0">
            <w:pPr>
              <w:jc w:val="center"/>
              <w:rPr>
                <w:rFonts w:cs="Times New Roman"/>
                <w:bCs/>
                <w:sz w:val="20"/>
                <w:szCs w:val="20"/>
              </w:rPr>
            </w:pPr>
            <w:r w:rsidRPr="001600B0">
              <w:rPr>
                <w:rFonts w:cs="Times New Roman"/>
                <w:bCs/>
                <w:sz w:val="20"/>
                <w:szCs w:val="20"/>
              </w:rPr>
              <w:t>3</w:t>
            </w:r>
          </w:p>
        </w:tc>
        <w:tc>
          <w:tcPr>
            <w:tcW w:w="1370" w:type="dxa"/>
            <w:shd w:val="clear" w:color="auto" w:fill="auto"/>
          </w:tcPr>
          <w:p w14:paraId="3E3AB1B6" w14:textId="77777777" w:rsidR="001600B0" w:rsidRPr="001600B0" w:rsidRDefault="001600B0" w:rsidP="001600B0">
            <w:pPr>
              <w:jc w:val="center"/>
              <w:rPr>
                <w:rFonts w:cs="Times New Roman"/>
                <w:bCs/>
                <w:sz w:val="20"/>
                <w:szCs w:val="20"/>
              </w:rPr>
            </w:pPr>
            <w:r w:rsidRPr="001600B0">
              <w:rPr>
                <w:rFonts w:cs="Times New Roman"/>
                <w:bCs/>
                <w:sz w:val="20"/>
                <w:szCs w:val="20"/>
              </w:rPr>
              <w:t>11</w:t>
            </w:r>
          </w:p>
        </w:tc>
        <w:tc>
          <w:tcPr>
            <w:tcW w:w="1371" w:type="dxa"/>
            <w:shd w:val="clear" w:color="auto" w:fill="auto"/>
          </w:tcPr>
          <w:p w14:paraId="6CC0762C" w14:textId="77777777" w:rsidR="001600B0" w:rsidRPr="001600B0" w:rsidRDefault="001600B0" w:rsidP="001600B0">
            <w:pPr>
              <w:jc w:val="center"/>
              <w:rPr>
                <w:rFonts w:cs="Times New Roman"/>
                <w:bCs/>
                <w:sz w:val="20"/>
                <w:szCs w:val="20"/>
              </w:rPr>
            </w:pPr>
            <w:r w:rsidRPr="001600B0">
              <w:rPr>
                <w:rFonts w:cs="Times New Roman"/>
                <w:bCs/>
                <w:sz w:val="20"/>
                <w:szCs w:val="20"/>
              </w:rPr>
              <w:t>11</w:t>
            </w:r>
          </w:p>
        </w:tc>
      </w:tr>
      <w:tr w:rsidR="001600B0" w:rsidRPr="001600B0" w14:paraId="2406E68A" w14:textId="77777777" w:rsidTr="009D183C">
        <w:trPr>
          <w:gridAfter w:val="1"/>
          <w:wAfter w:w="7" w:type="dxa"/>
        </w:trPr>
        <w:tc>
          <w:tcPr>
            <w:tcW w:w="5387" w:type="dxa"/>
            <w:shd w:val="clear" w:color="auto" w:fill="auto"/>
          </w:tcPr>
          <w:p w14:paraId="58FADADD" w14:textId="77777777" w:rsidR="001600B0" w:rsidRPr="00324A54" w:rsidRDefault="001600B0" w:rsidP="006C65D4">
            <w:pPr>
              <w:rPr>
                <w:rFonts w:cs="Times New Roman"/>
                <w:bCs/>
                <w:sz w:val="20"/>
                <w:szCs w:val="20"/>
              </w:rPr>
            </w:pPr>
            <w:r w:rsidRPr="00324A54">
              <w:rPr>
                <w:rFonts w:cs="Times New Roman"/>
                <w:bCs/>
                <w:sz w:val="20"/>
                <w:szCs w:val="20"/>
              </w:rPr>
              <w:t>Latvijas Zvērinātu notāru padome</w:t>
            </w:r>
          </w:p>
        </w:tc>
        <w:tc>
          <w:tcPr>
            <w:tcW w:w="1370" w:type="dxa"/>
            <w:shd w:val="clear" w:color="auto" w:fill="auto"/>
          </w:tcPr>
          <w:p w14:paraId="2AAB2D33" w14:textId="77777777" w:rsidR="001600B0" w:rsidRPr="00324A54" w:rsidRDefault="00324A54" w:rsidP="001600B0">
            <w:pPr>
              <w:jc w:val="center"/>
              <w:rPr>
                <w:rFonts w:cs="Times New Roman"/>
                <w:bCs/>
                <w:sz w:val="20"/>
                <w:szCs w:val="20"/>
              </w:rPr>
            </w:pPr>
            <w:r w:rsidRPr="00324A54">
              <w:rPr>
                <w:rFonts w:cs="Times New Roman"/>
                <w:bCs/>
                <w:sz w:val="20"/>
                <w:szCs w:val="20"/>
              </w:rPr>
              <w:t>33</w:t>
            </w:r>
          </w:p>
        </w:tc>
        <w:tc>
          <w:tcPr>
            <w:tcW w:w="1370" w:type="dxa"/>
            <w:shd w:val="clear" w:color="auto" w:fill="auto"/>
          </w:tcPr>
          <w:p w14:paraId="03F1BA00" w14:textId="77777777" w:rsidR="001600B0" w:rsidRPr="00324A54" w:rsidRDefault="00324A54" w:rsidP="001600B0">
            <w:pPr>
              <w:jc w:val="center"/>
              <w:rPr>
                <w:rFonts w:cs="Times New Roman"/>
                <w:bCs/>
                <w:sz w:val="20"/>
                <w:szCs w:val="20"/>
              </w:rPr>
            </w:pPr>
            <w:r w:rsidRPr="00324A54">
              <w:rPr>
                <w:rFonts w:cs="Times New Roman"/>
                <w:bCs/>
                <w:sz w:val="20"/>
                <w:szCs w:val="20"/>
              </w:rPr>
              <w:t>33</w:t>
            </w:r>
          </w:p>
        </w:tc>
        <w:tc>
          <w:tcPr>
            <w:tcW w:w="1371" w:type="dxa"/>
            <w:shd w:val="clear" w:color="auto" w:fill="auto"/>
          </w:tcPr>
          <w:p w14:paraId="6B793584" w14:textId="77777777" w:rsidR="001600B0" w:rsidRPr="00324A54" w:rsidRDefault="00324A54" w:rsidP="001600B0">
            <w:pPr>
              <w:jc w:val="center"/>
              <w:rPr>
                <w:rFonts w:cs="Times New Roman"/>
                <w:bCs/>
                <w:sz w:val="20"/>
                <w:szCs w:val="20"/>
              </w:rPr>
            </w:pPr>
            <w:r w:rsidRPr="00324A54">
              <w:rPr>
                <w:rFonts w:cs="Times New Roman"/>
                <w:bCs/>
                <w:sz w:val="20"/>
                <w:szCs w:val="20"/>
              </w:rPr>
              <w:t>33</w:t>
            </w:r>
          </w:p>
        </w:tc>
      </w:tr>
      <w:tr w:rsidR="001600B0" w:rsidRPr="001600B0" w14:paraId="21DFC794" w14:textId="77777777" w:rsidTr="009D183C">
        <w:trPr>
          <w:gridAfter w:val="1"/>
          <w:wAfter w:w="7" w:type="dxa"/>
        </w:trPr>
        <w:tc>
          <w:tcPr>
            <w:tcW w:w="5387" w:type="dxa"/>
            <w:shd w:val="clear" w:color="auto" w:fill="auto"/>
          </w:tcPr>
          <w:p w14:paraId="37C71107" w14:textId="77777777" w:rsidR="001600B0" w:rsidRPr="001600B0" w:rsidRDefault="001600B0" w:rsidP="001600B0">
            <w:pPr>
              <w:rPr>
                <w:rFonts w:cs="Times New Roman"/>
                <w:bCs/>
                <w:sz w:val="20"/>
                <w:szCs w:val="20"/>
              </w:rPr>
            </w:pPr>
            <w:r w:rsidRPr="001600B0">
              <w:rPr>
                <w:rFonts w:cs="Times New Roman"/>
                <w:bCs/>
                <w:sz w:val="20"/>
                <w:szCs w:val="20"/>
              </w:rPr>
              <w:t>Latvijas Zvērinātu revidentu asociācija</w:t>
            </w:r>
          </w:p>
        </w:tc>
        <w:tc>
          <w:tcPr>
            <w:tcW w:w="1370" w:type="dxa"/>
            <w:shd w:val="clear" w:color="auto" w:fill="auto"/>
          </w:tcPr>
          <w:p w14:paraId="6AE50BA9" w14:textId="77777777" w:rsidR="001600B0" w:rsidRPr="001600B0" w:rsidRDefault="001600B0" w:rsidP="00AE32BC">
            <w:pPr>
              <w:jc w:val="center"/>
              <w:rPr>
                <w:rFonts w:cs="Times New Roman"/>
                <w:bCs/>
                <w:sz w:val="20"/>
                <w:szCs w:val="20"/>
              </w:rPr>
            </w:pPr>
            <w:r w:rsidRPr="001600B0">
              <w:rPr>
                <w:rFonts w:cs="Times New Roman"/>
                <w:bCs/>
                <w:sz w:val="20"/>
                <w:szCs w:val="20"/>
              </w:rPr>
              <w:t>1</w:t>
            </w:r>
          </w:p>
        </w:tc>
        <w:tc>
          <w:tcPr>
            <w:tcW w:w="1370" w:type="dxa"/>
            <w:shd w:val="clear" w:color="auto" w:fill="auto"/>
          </w:tcPr>
          <w:p w14:paraId="6FFD5597" w14:textId="77777777" w:rsidR="001600B0" w:rsidRPr="001600B0" w:rsidRDefault="001600B0" w:rsidP="00AE32BC">
            <w:pPr>
              <w:jc w:val="center"/>
              <w:rPr>
                <w:rFonts w:cs="Times New Roman"/>
                <w:bCs/>
                <w:sz w:val="20"/>
                <w:szCs w:val="20"/>
              </w:rPr>
            </w:pPr>
            <w:r w:rsidRPr="001600B0">
              <w:rPr>
                <w:rFonts w:cs="Times New Roman"/>
                <w:bCs/>
                <w:sz w:val="20"/>
                <w:szCs w:val="20"/>
              </w:rPr>
              <w:t>2</w:t>
            </w:r>
          </w:p>
        </w:tc>
        <w:tc>
          <w:tcPr>
            <w:tcW w:w="1371" w:type="dxa"/>
            <w:shd w:val="clear" w:color="auto" w:fill="auto"/>
          </w:tcPr>
          <w:p w14:paraId="64C98427" w14:textId="77777777" w:rsidR="001600B0" w:rsidRPr="001600B0" w:rsidRDefault="00876162" w:rsidP="001600B0">
            <w:pPr>
              <w:jc w:val="center"/>
              <w:rPr>
                <w:rFonts w:cs="Times New Roman"/>
                <w:bCs/>
                <w:sz w:val="20"/>
                <w:szCs w:val="20"/>
              </w:rPr>
            </w:pPr>
            <w:r>
              <w:rPr>
                <w:rFonts w:cs="Times New Roman"/>
                <w:bCs/>
                <w:sz w:val="20"/>
                <w:szCs w:val="20"/>
              </w:rPr>
              <w:t>2</w:t>
            </w:r>
          </w:p>
        </w:tc>
      </w:tr>
      <w:tr w:rsidR="001600B0" w:rsidRPr="001600B0" w14:paraId="01A332F2" w14:textId="77777777" w:rsidTr="009D183C">
        <w:trPr>
          <w:gridAfter w:val="1"/>
          <w:wAfter w:w="7" w:type="dxa"/>
        </w:trPr>
        <w:tc>
          <w:tcPr>
            <w:tcW w:w="5387" w:type="dxa"/>
            <w:shd w:val="clear" w:color="auto" w:fill="auto"/>
          </w:tcPr>
          <w:p w14:paraId="20F83276" w14:textId="77777777" w:rsidR="001600B0" w:rsidRPr="001600B0" w:rsidRDefault="001600B0" w:rsidP="001600B0">
            <w:pPr>
              <w:rPr>
                <w:rFonts w:cs="Times New Roman"/>
                <w:bCs/>
                <w:sz w:val="20"/>
                <w:szCs w:val="20"/>
              </w:rPr>
            </w:pPr>
            <w:r w:rsidRPr="001600B0">
              <w:rPr>
                <w:rFonts w:cs="Times New Roman"/>
                <w:bCs/>
                <w:sz w:val="20"/>
                <w:szCs w:val="20"/>
              </w:rPr>
              <w:t>Izložu un azartspēļu uzraudzības inspekcija</w:t>
            </w:r>
          </w:p>
        </w:tc>
        <w:tc>
          <w:tcPr>
            <w:tcW w:w="1370" w:type="dxa"/>
            <w:shd w:val="clear" w:color="auto" w:fill="auto"/>
          </w:tcPr>
          <w:p w14:paraId="6CB4AD75" w14:textId="77777777" w:rsidR="001600B0" w:rsidRPr="001600B0" w:rsidRDefault="001600B0" w:rsidP="001600B0">
            <w:pPr>
              <w:jc w:val="center"/>
              <w:rPr>
                <w:rFonts w:cs="Times New Roman"/>
                <w:bCs/>
                <w:sz w:val="20"/>
                <w:szCs w:val="20"/>
              </w:rPr>
            </w:pPr>
            <w:r w:rsidRPr="001600B0">
              <w:rPr>
                <w:rFonts w:cs="Times New Roman"/>
                <w:bCs/>
                <w:sz w:val="20"/>
                <w:szCs w:val="20"/>
              </w:rPr>
              <w:t>0.5</w:t>
            </w:r>
          </w:p>
        </w:tc>
        <w:tc>
          <w:tcPr>
            <w:tcW w:w="1370" w:type="dxa"/>
            <w:shd w:val="clear" w:color="auto" w:fill="auto"/>
          </w:tcPr>
          <w:p w14:paraId="6A6F647A" w14:textId="77777777" w:rsidR="001600B0" w:rsidRPr="001600B0" w:rsidRDefault="001600B0" w:rsidP="001600B0">
            <w:pPr>
              <w:jc w:val="center"/>
              <w:rPr>
                <w:rFonts w:cs="Times New Roman"/>
                <w:bCs/>
                <w:sz w:val="20"/>
                <w:szCs w:val="20"/>
              </w:rPr>
            </w:pPr>
            <w:r w:rsidRPr="001600B0">
              <w:rPr>
                <w:rFonts w:cs="Times New Roman"/>
                <w:bCs/>
                <w:sz w:val="20"/>
                <w:szCs w:val="20"/>
              </w:rPr>
              <w:t>1</w:t>
            </w:r>
          </w:p>
        </w:tc>
        <w:tc>
          <w:tcPr>
            <w:tcW w:w="1371" w:type="dxa"/>
            <w:shd w:val="clear" w:color="auto" w:fill="auto"/>
          </w:tcPr>
          <w:p w14:paraId="4E6E89A4" w14:textId="77777777" w:rsidR="001600B0" w:rsidRPr="001600B0" w:rsidRDefault="001600B0" w:rsidP="001600B0">
            <w:pPr>
              <w:jc w:val="center"/>
              <w:rPr>
                <w:rFonts w:cs="Times New Roman"/>
                <w:bCs/>
                <w:sz w:val="20"/>
                <w:szCs w:val="20"/>
              </w:rPr>
            </w:pPr>
            <w:r w:rsidRPr="001600B0">
              <w:rPr>
                <w:rFonts w:cs="Times New Roman"/>
                <w:bCs/>
                <w:sz w:val="20"/>
                <w:szCs w:val="20"/>
              </w:rPr>
              <w:t>1</w:t>
            </w:r>
          </w:p>
        </w:tc>
      </w:tr>
      <w:tr w:rsidR="001600B0" w:rsidRPr="001600B0" w14:paraId="7B59BD91" w14:textId="77777777" w:rsidTr="009D183C">
        <w:trPr>
          <w:gridAfter w:val="1"/>
          <w:wAfter w:w="7" w:type="dxa"/>
        </w:trPr>
        <w:tc>
          <w:tcPr>
            <w:tcW w:w="5387" w:type="dxa"/>
            <w:shd w:val="clear" w:color="auto" w:fill="auto"/>
          </w:tcPr>
          <w:p w14:paraId="6CE623A3" w14:textId="77777777" w:rsidR="001600B0" w:rsidRPr="001600B0" w:rsidRDefault="001600B0" w:rsidP="001600B0">
            <w:pPr>
              <w:rPr>
                <w:rFonts w:cs="Times New Roman"/>
                <w:bCs/>
                <w:sz w:val="20"/>
                <w:szCs w:val="20"/>
              </w:rPr>
            </w:pPr>
            <w:r w:rsidRPr="001600B0">
              <w:rPr>
                <w:rFonts w:cs="Times New Roman"/>
                <w:bCs/>
                <w:sz w:val="20"/>
                <w:szCs w:val="20"/>
              </w:rPr>
              <w:t>Nacionālo kultūras pieminekļu aizsardzības inspekcija</w:t>
            </w:r>
          </w:p>
        </w:tc>
        <w:tc>
          <w:tcPr>
            <w:tcW w:w="1370" w:type="dxa"/>
            <w:shd w:val="clear" w:color="auto" w:fill="auto"/>
          </w:tcPr>
          <w:p w14:paraId="53F2071F" w14:textId="77777777" w:rsidR="001600B0" w:rsidRPr="001600B0" w:rsidRDefault="001600B0" w:rsidP="001600B0">
            <w:pPr>
              <w:jc w:val="center"/>
              <w:rPr>
                <w:rFonts w:cs="Times New Roman"/>
                <w:bCs/>
                <w:sz w:val="20"/>
                <w:szCs w:val="20"/>
              </w:rPr>
            </w:pPr>
            <w:r w:rsidRPr="001600B0">
              <w:rPr>
                <w:rFonts w:cs="Times New Roman"/>
                <w:bCs/>
                <w:sz w:val="20"/>
                <w:szCs w:val="20"/>
              </w:rPr>
              <w:t>0</w:t>
            </w:r>
            <w:r w:rsidR="00876162">
              <w:rPr>
                <w:rFonts w:cs="Times New Roman"/>
                <w:bCs/>
                <w:sz w:val="20"/>
                <w:szCs w:val="20"/>
              </w:rPr>
              <w:t>,5</w:t>
            </w:r>
          </w:p>
        </w:tc>
        <w:tc>
          <w:tcPr>
            <w:tcW w:w="1370" w:type="dxa"/>
            <w:shd w:val="clear" w:color="auto" w:fill="auto"/>
          </w:tcPr>
          <w:p w14:paraId="07080CA7" w14:textId="77777777" w:rsidR="001600B0" w:rsidRPr="001600B0" w:rsidRDefault="001600B0" w:rsidP="00876162">
            <w:pPr>
              <w:jc w:val="center"/>
              <w:rPr>
                <w:rFonts w:cs="Times New Roman"/>
                <w:bCs/>
                <w:sz w:val="20"/>
                <w:szCs w:val="20"/>
              </w:rPr>
            </w:pPr>
            <w:r w:rsidRPr="001600B0">
              <w:rPr>
                <w:rFonts w:cs="Times New Roman"/>
                <w:bCs/>
                <w:sz w:val="20"/>
                <w:szCs w:val="20"/>
              </w:rPr>
              <w:t>0</w:t>
            </w:r>
            <w:r w:rsidR="00876162">
              <w:rPr>
                <w:rFonts w:cs="Times New Roman"/>
                <w:bCs/>
                <w:sz w:val="20"/>
                <w:szCs w:val="20"/>
              </w:rPr>
              <w:t>,5</w:t>
            </w:r>
          </w:p>
        </w:tc>
        <w:tc>
          <w:tcPr>
            <w:tcW w:w="1371" w:type="dxa"/>
            <w:shd w:val="clear" w:color="auto" w:fill="auto"/>
          </w:tcPr>
          <w:p w14:paraId="5ADA14B8" w14:textId="77777777" w:rsidR="001600B0" w:rsidRPr="001600B0" w:rsidRDefault="00876162" w:rsidP="001600B0">
            <w:pPr>
              <w:jc w:val="center"/>
              <w:rPr>
                <w:rFonts w:cs="Times New Roman"/>
                <w:bCs/>
                <w:sz w:val="20"/>
                <w:szCs w:val="20"/>
              </w:rPr>
            </w:pPr>
            <w:r>
              <w:rPr>
                <w:rFonts w:cs="Times New Roman"/>
                <w:bCs/>
                <w:sz w:val="20"/>
                <w:szCs w:val="20"/>
              </w:rPr>
              <w:t>3</w:t>
            </w:r>
          </w:p>
        </w:tc>
      </w:tr>
      <w:tr w:rsidR="001600B0" w:rsidRPr="00603140" w14:paraId="1E649F55" w14:textId="77777777" w:rsidTr="009D183C">
        <w:trPr>
          <w:gridAfter w:val="1"/>
          <w:wAfter w:w="7" w:type="dxa"/>
        </w:trPr>
        <w:tc>
          <w:tcPr>
            <w:tcW w:w="5387" w:type="dxa"/>
            <w:shd w:val="clear" w:color="auto" w:fill="auto"/>
          </w:tcPr>
          <w:p w14:paraId="3CCA6501" w14:textId="77777777" w:rsidR="001600B0" w:rsidRPr="00603140" w:rsidRDefault="001600B0" w:rsidP="00605392">
            <w:pPr>
              <w:rPr>
                <w:rFonts w:cs="Times New Roman"/>
                <w:b/>
                <w:bCs/>
                <w:sz w:val="20"/>
                <w:szCs w:val="20"/>
              </w:rPr>
            </w:pPr>
            <w:r w:rsidRPr="00603140">
              <w:rPr>
                <w:rFonts w:cs="Times New Roman"/>
                <w:b/>
                <w:bCs/>
                <w:sz w:val="20"/>
                <w:szCs w:val="20"/>
              </w:rPr>
              <w:t>KOPĀ</w:t>
            </w:r>
          </w:p>
        </w:tc>
        <w:tc>
          <w:tcPr>
            <w:tcW w:w="1370" w:type="dxa"/>
            <w:shd w:val="clear" w:color="auto" w:fill="auto"/>
          </w:tcPr>
          <w:p w14:paraId="3B919E9F" w14:textId="77777777" w:rsidR="001600B0" w:rsidRPr="00603140" w:rsidRDefault="00603140" w:rsidP="001600B0">
            <w:pPr>
              <w:jc w:val="center"/>
              <w:rPr>
                <w:rFonts w:cs="Times New Roman"/>
                <w:b/>
                <w:bCs/>
                <w:sz w:val="20"/>
                <w:szCs w:val="20"/>
              </w:rPr>
            </w:pPr>
            <w:r>
              <w:rPr>
                <w:rFonts w:cs="Times New Roman"/>
                <w:b/>
                <w:bCs/>
                <w:sz w:val="20"/>
                <w:szCs w:val="20"/>
              </w:rPr>
              <w:t>83</w:t>
            </w:r>
          </w:p>
        </w:tc>
        <w:tc>
          <w:tcPr>
            <w:tcW w:w="1370" w:type="dxa"/>
            <w:shd w:val="clear" w:color="auto" w:fill="auto"/>
          </w:tcPr>
          <w:p w14:paraId="5C7F09A2" w14:textId="77777777" w:rsidR="001600B0" w:rsidRPr="00603140" w:rsidRDefault="00603140" w:rsidP="001600B0">
            <w:pPr>
              <w:jc w:val="center"/>
              <w:rPr>
                <w:rFonts w:cs="Times New Roman"/>
                <w:b/>
                <w:bCs/>
                <w:sz w:val="20"/>
                <w:szCs w:val="20"/>
              </w:rPr>
            </w:pPr>
            <w:r>
              <w:rPr>
                <w:rFonts w:cs="Times New Roman"/>
                <w:b/>
                <w:bCs/>
                <w:sz w:val="20"/>
                <w:szCs w:val="20"/>
              </w:rPr>
              <w:t>104,5</w:t>
            </w:r>
          </w:p>
        </w:tc>
        <w:tc>
          <w:tcPr>
            <w:tcW w:w="1371" w:type="dxa"/>
            <w:shd w:val="clear" w:color="auto" w:fill="auto"/>
          </w:tcPr>
          <w:p w14:paraId="10A17DD2" w14:textId="77777777" w:rsidR="001600B0" w:rsidRPr="00603140" w:rsidRDefault="00603140" w:rsidP="001600B0">
            <w:pPr>
              <w:jc w:val="center"/>
              <w:rPr>
                <w:rFonts w:cs="Times New Roman"/>
                <w:b/>
                <w:bCs/>
                <w:sz w:val="20"/>
                <w:szCs w:val="20"/>
              </w:rPr>
            </w:pPr>
            <w:r>
              <w:rPr>
                <w:rFonts w:cs="Times New Roman"/>
                <w:b/>
                <w:bCs/>
                <w:sz w:val="20"/>
                <w:szCs w:val="20"/>
              </w:rPr>
              <w:t>132</w:t>
            </w:r>
          </w:p>
        </w:tc>
      </w:tr>
      <w:tr w:rsidR="001600B0" w:rsidRPr="001600B0" w14:paraId="03A6615A" w14:textId="77777777" w:rsidTr="009D183C">
        <w:trPr>
          <w:trHeight w:val="58"/>
        </w:trPr>
        <w:tc>
          <w:tcPr>
            <w:tcW w:w="9505" w:type="dxa"/>
            <w:gridSpan w:val="5"/>
            <w:shd w:val="clear" w:color="auto" w:fill="D9D9D9" w:themeFill="background1" w:themeFillShade="D9"/>
          </w:tcPr>
          <w:p w14:paraId="154142A5" w14:textId="77777777" w:rsidR="001600B0" w:rsidRPr="001600B0" w:rsidRDefault="001600B0" w:rsidP="001600B0">
            <w:pPr>
              <w:jc w:val="center"/>
              <w:rPr>
                <w:b/>
                <w:sz w:val="20"/>
                <w:szCs w:val="20"/>
                <w:highlight w:val="yellow"/>
              </w:rPr>
            </w:pPr>
            <w:r w:rsidRPr="001600B0">
              <w:rPr>
                <w:b/>
                <w:sz w:val="20"/>
                <w:szCs w:val="20"/>
              </w:rPr>
              <w:t>Plānoto pārbaužu uz vietas skaits</w:t>
            </w:r>
          </w:p>
        </w:tc>
      </w:tr>
      <w:tr w:rsidR="001600B0" w:rsidRPr="001600B0" w14:paraId="7FBB1BA3" w14:textId="77777777" w:rsidTr="009D183C">
        <w:trPr>
          <w:gridAfter w:val="1"/>
          <w:wAfter w:w="7" w:type="dxa"/>
        </w:trPr>
        <w:tc>
          <w:tcPr>
            <w:tcW w:w="5387" w:type="dxa"/>
            <w:shd w:val="clear" w:color="auto" w:fill="auto"/>
          </w:tcPr>
          <w:p w14:paraId="20F17005" w14:textId="77777777" w:rsidR="001600B0" w:rsidRPr="001600B0" w:rsidRDefault="001600B0" w:rsidP="001600B0">
            <w:pPr>
              <w:rPr>
                <w:rFonts w:cs="Times New Roman"/>
                <w:bCs/>
                <w:sz w:val="20"/>
                <w:szCs w:val="20"/>
              </w:rPr>
            </w:pPr>
            <w:r w:rsidRPr="001600B0">
              <w:rPr>
                <w:rFonts w:cs="Times New Roman"/>
                <w:bCs/>
                <w:sz w:val="20"/>
                <w:szCs w:val="20"/>
              </w:rPr>
              <w:t>Finanšu un kapitāla tirgus komisija</w:t>
            </w:r>
          </w:p>
        </w:tc>
        <w:tc>
          <w:tcPr>
            <w:tcW w:w="1370" w:type="dxa"/>
            <w:shd w:val="clear" w:color="auto" w:fill="auto"/>
          </w:tcPr>
          <w:p w14:paraId="69633DBD" w14:textId="77777777" w:rsidR="001600B0" w:rsidRPr="001600B0" w:rsidRDefault="00AE32BC" w:rsidP="001600B0">
            <w:pPr>
              <w:jc w:val="center"/>
              <w:rPr>
                <w:rFonts w:cs="Times New Roman"/>
                <w:bCs/>
                <w:sz w:val="20"/>
                <w:szCs w:val="20"/>
              </w:rPr>
            </w:pPr>
            <w:r>
              <w:rPr>
                <w:rFonts w:cs="Times New Roman"/>
                <w:bCs/>
                <w:sz w:val="20"/>
                <w:szCs w:val="20"/>
              </w:rPr>
              <w:t>9</w:t>
            </w:r>
          </w:p>
        </w:tc>
        <w:tc>
          <w:tcPr>
            <w:tcW w:w="1370" w:type="dxa"/>
            <w:shd w:val="clear" w:color="auto" w:fill="auto"/>
          </w:tcPr>
          <w:p w14:paraId="1F447845" w14:textId="77777777" w:rsidR="001600B0" w:rsidRPr="001600B0" w:rsidRDefault="00AE32BC" w:rsidP="001600B0">
            <w:pPr>
              <w:jc w:val="center"/>
              <w:rPr>
                <w:rFonts w:cs="Times New Roman"/>
                <w:bCs/>
                <w:sz w:val="20"/>
                <w:szCs w:val="20"/>
              </w:rPr>
            </w:pPr>
            <w:r>
              <w:rPr>
                <w:rFonts w:cs="Times New Roman"/>
                <w:bCs/>
                <w:sz w:val="20"/>
                <w:szCs w:val="20"/>
              </w:rPr>
              <w:t>14</w:t>
            </w:r>
          </w:p>
        </w:tc>
        <w:tc>
          <w:tcPr>
            <w:tcW w:w="1371" w:type="dxa"/>
            <w:shd w:val="clear" w:color="auto" w:fill="auto"/>
          </w:tcPr>
          <w:p w14:paraId="20C6A52B" w14:textId="77777777" w:rsidR="001600B0" w:rsidRPr="001600B0" w:rsidRDefault="00AE32BC" w:rsidP="001600B0">
            <w:pPr>
              <w:jc w:val="center"/>
              <w:rPr>
                <w:rFonts w:cs="Times New Roman"/>
                <w:bCs/>
                <w:sz w:val="20"/>
                <w:szCs w:val="20"/>
              </w:rPr>
            </w:pPr>
            <w:r>
              <w:rPr>
                <w:rFonts w:cs="Times New Roman"/>
                <w:bCs/>
                <w:sz w:val="20"/>
                <w:szCs w:val="20"/>
              </w:rPr>
              <w:t>16</w:t>
            </w:r>
          </w:p>
        </w:tc>
      </w:tr>
      <w:tr w:rsidR="00876162" w:rsidRPr="001600B0" w14:paraId="4D571D3A" w14:textId="77777777" w:rsidTr="009D183C">
        <w:trPr>
          <w:gridAfter w:val="1"/>
          <w:wAfter w:w="7" w:type="dxa"/>
        </w:trPr>
        <w:tc>
          <w:tcPr>
            <w:tcW w:w="5387" w:type="dxa"/>
            <w:shd w:val="clear" w:color="auto" w:fill="auto"/>
          </w:tcPr>
          <w:p w14:paraId="4820452F" w14:textId="77777777" w:rsidR="00876162" w:rsidRPr="001600B0" w:rsidRDefault="00876162" w:rsidP="001C6DF2">
            <w:pPr>
              <w:rPr>
                <w:rFonts w:cs="Times New Roman"/>
                <w:bCs/>
                <w:sz w:val="20"/>
                <w:szCs w:val="20"/>
              </w:rPr>
            </w:pPr>
            <w:r w:rsidRPr="001600B0">
              <w:rPr>
                <w:rFonts w:cs="Times New Roman"/>
                <w:bCs/>
                <w:sz w:val="20"/>
                <w:szCs w:val="20"/>
              </w:rPr>
              <w:t>Valsts ieņēmumu dienests</w:t>
            </w:r>
          </w:p>
        </w:tc>
        <w:tc>
          <w:tcPr>
            <w:tcW w:w="1370" w:type="dxa"/>
            <w:shd w:val="clear" w:color="auto" w:fill="auto"/>
          </w:tcPr>
          <w:p w14:paraId="190AF76A" w14:textId="77777777" w:rsidR="00876162" w:rsidRPr="001600B0" w:rsidRDefault="00876162" w:rsidP="001C6DF2">
            <w:pPr>
              <w:jc w:val="center"/>
              <w:rPr>
                <w:rFonts w:cs="Times New Roman"/>
                <w:bCs/>
                <w:sz w:val="20"/>
                <w:szCs w:val="20"/>
              </w:rPr>
            </w:pPr>
            <w:r w:rsidRPr="001600B0">
              <w:rPr>
                <w:rFonts w:cs="Times New Roman"/>
                <w:bCs/>
                <w:sz w:val="20"/>
                <w:szCs w:val="20"/>
              </w:rPr>
              <w:t>14</w:t>
            </w:r>
          </w:p>
        </w:tc>
        <w:tc>
          <w:tcPr>
            <w:tcW w:w="1370" w:type="dxa"/>
            <w:shd w:val="clear" w:color="auto" w:fill="auto"/>
          </w:tcPr>
          <w:p w14:paraId="54C26118" w14:textId="77777777" w:rsidR="00876162" w:rsidRPr="001600B0" w:rsidRDefault="00876162" w:rsidP="001C6DF2">
            <w:pPr>
              <w:jc w:val="center"/>
              <w:rPr>
                <w:rFonts w:cs="Times New Roman"/>
                <w:bCs/>
                <w:sz w:val="20"/>
                <w:szCs w:val="20"/>
              </w:rPr>
            </w:pPr>
            <w:r w:rsidRPr="001600B0">
              <w:rPr>
                <w:rFonts w:cs="Times New Roman"/>
                <w:bCs/>
                <w:sz w:val="20"/>
                <w:szCs w:val="20"/>
              </w:rPr>
              <w:t>243</w:t>
            </w:r>
          </w:p>
        </w:tc>
        <w:tc>
          <w:tcPr>
            <w:tcW w:w="1371" w:type="dxa"/>
            <w:shd w:val="clear" w:color="auto" w:fill="auto"/>
          </w:tcPr>
          <w:p w14:paraId="4013A96A" w14:textId="77777777" w:rsidR="00876162" w:rsidRPr="001600B0" w:rsidRDefault="00876162" w:rsidP="001C6DF2">
            <w:pPr>
              <w:jc w:val="center"/>
              <w:rPr>
                <w:rFonts w:cs="Times New Roman"/>
                <w:bCs/>
                <w:sz w:val="20"/>
                <w:szCs w:val="20"/>
              </w:rPr>
            </w:pPr>
            <w:r w:rsidRPr="001600B0">
              <w:rPr>
                <w:rFonts w:cs="Times New Roman"/>
                <w:bCs/>
                <w:sz w:val="20"/>
                <w:szCs w:val="20"/>
              </w:rPr>
              <w:t>1</w:t>
            </w:r>
            <w:r w:rsidR="003724DE">
              <w:rPr>
                <w:rFonts w:cs="Times New Roman"/>
                <w:bCs/>
                <w:sz w:val="20"/>
                <w:szCs w:val="20"/>
              </w:rPr>
              <w:t> </w:t>
            </w:r>
            <w:r w:rsidRPr="001600B0">
              <w:rPr>
                <w:rFonts w:cs="Times New Roman"/>
                <w:bCs/>
                <w:sz w:val="20"/>
                <w:szCs w:val="20"/>
              </w:rPr>
              <w:t>000</w:t>
            </w:r>
          </w:p>
        </w:tc>
      </w:tr>
      <w:tr w:rsidR="00876162" w:rsidRPr="001600B0" w14:paraId="2908D08C" w14:textId="77777777" w:rsidTr="009D183C">
        <w:trPr>
          <w:gridAfter w:val="1"/>
          <w:wAfter w:w="7" w:type="dxa"/>
        </w:trPr>
        <w:tc>
          <w:tcPr>
            <w:tcW w:w="5387" w:type="dxa"/>
            <w:shd w:val="clear" w:color="auto" w:fill="auto"/>
          </w:tcPr>
          <w:p w14:paraId="22090C1E" w14:textId="77777777" w:rsidR="00876162" w:rsidRPr="001600B0" w:rsidRDefault="00876162" w:rsidP="001C6DF2">
            <w:pPr>
              <w:rPr>
                <w:rFonts w:cs="Times New Roman"/>
                <w:bCs/>
                <w:sz w:val="20"/>
                <w:szCs w:val="20"/>
              </w:rPr>
            </w:pPr>
            <w:r w:rsidRPr="001600B0">
              <w:rPr>
                <w:rFonts w:cs="Times New Roman"/>
                <w:bCs/>
                <w:sz w:val="20"/>
                <w:szCs w:val="20"/>
              </w:rPr>
              <w:t>Patērētāju tiesību aizsardzības centrs</w:t>
            </w:r>
          </w:p>
        </w:tc>
        <w:tc>
          <w:tcPr>
            <w:tcW w:w="1370" w:type="dxa"/>
            <w:shd w:val="clear" w:color="auto" w:fill="auto"/>
          </w:tcPr>
          <w:p w14:paraId="5022B0C4" w14:textId="77777777" w:rsidR="00876162" w:rsidRPr="001600B0" w:rsidRDefault="00876162" w:rsidP="001C6DF2">
            <w:pPr>
              <w:jc w:val="center"/>
              <w:rPr>
                <w:rFonts w:cs="Times New Roman"/>
                <w:bCs/>
                <w:sz w:val="20"/>
                <w:szCs w:val="20"/>
              </w:rPr>
            </w:pPr>
          </w:p>
        </w:tc>
        <w:tc>
          <w:tcPr>
            <w:tcW w:w="1370" w:type="dxa"/>
            <w:shd w:val="clear" w:color="auto" w:fill="auto"/>
          </w:tcPr>
          <w:p w14:paraId="5DE42F2F" w14:textId="77777777" w:rsidR="00876162" w:rsidRPr="001600B0" w:rsidRDefault="00876162" w:rsidP="001C6DF2">
            <w:pPr>
              <w:jc w:val="center"/>
              <w:rPr>
                <w:rFonts w:cs="Times New Roman"/>
                <w:bCs/>
                <w:sz w:val="20"/>
                <w:szCs w:val="20"/>
              </w:rPr>
            </w:pPr>
          </w:p>
        </w:tc>
        <w:tc>
          <w:tcPr>
            <w:tcW w:w="1371" w:type="dxa"/>
            <w:shd w:val="clear" w:color="auto" w:fill="auto"/>
          </w:tcPr>
          <w:p w14:paraId="15F31211" w14:textId="77777777" w:rsidR="00876162" w:rsidRPr="001600B0" w:rsidRDefault="00876162" w:rsidP="001C6DF2">
            <w:pPr>
              <w:jc w:val="center"/>
              <w:rPr>
                <w:rFonts w:cs="Times New Roman"/>
                <w:bCs/>
                <w:sz w:val="20"/>
                <w:szCs w:val="20"/>
              </w:rPr>
            </w:pPr>
            <w:r w:rsidRPr="001600B0">
              <w:rPr>
                <w:rFonts w:cs="Times New Roman"/>
                <w:bCs/>
                <w:sz w:val="20"/>
                <w:szCs w:val="20"/>
              </w:rPr>
              <w:t>5-10</w:t>
            </w:r>
          </w:p>
        </w:tc>
      </w:tr>
      <w:tr w:rsidR="00876162" w:rsidRPr="001600B0" w14:paraId="49D75401" w14:textId="77777777" w:rsidTr="009D183C">
        <w:trPr>
          <w:gridAfter w:val="1"/>
          <w:wAfter w:w="7" w:type="dxa"/>
        </w:trPr>
        <w:tc>
          <w:tcPr>
            <w:tcW w:w="5387" w:type="dxa"/>
            <w:shd w:val="clear" w:color="auto" w:fill="auto"/>
          </w:tcPr>
          <w:p w14:paraId="52355171" w14:textId="77777777" w:rsidR="00876162" w:rsidRPr="001600B0" w:rsidRDefault="00876162" w:rsidP="001C6DF2">
            <w:pPr>
              <w:rPr>
                <w:rFonts w:cs="Times New Roman"/>
                <w:bCs/>
                <w:sz w:val="20"/>
                <w:szCs w:val="20"/>
              </w:rPr>
            </w:pPr>
            <w:r w:rsidRPr="001600B0">
              <w:rPr>
                <w:rFonts w:cs="Times New Roman"/>
                <w:bCs/>
                <w:sz w:val="20"/>
                <w:szCs w:val="20"/>
              </w:rPr>
              <w:lastRenderedPageBreak/>
              <w:t>Latvijas Banka</w:t>
            </w:r>
          </w:p>
        </w:tc>
        <w:tc>
          <w:tcPr>
            <w:tcW w:w="1370" w:type="dxa"/>
            <w:shd w:val="clear" w:color="auto" w:fill="auto"/>
          </w:tcPr>
          <w:p w14:paraId="628239EF" w14:textId="77777777" w:rsidR="00876162" w:rsidRPr="001600B0" w:rsidRDefault="00876162" w:rsidP="001C6DF2">
            <w:pPr>
              <w:jc w:val="center"/>
              <w:rPr>
                <w:rFonts w:cs="Times New Roman"/>
                <w:bCs/>
                <w:sz w:val="20"/>
                <w:szCs w:val="20"/>
              </w:rPr>
            </w:pPr>
            <w:r w:rsidRPr="001600B0">
              <w:rPr>
                <w:rFonts w:cs="Times New Roman"/>
                <w:bCs/>
                <w:sz w:val="20"/>
                <w:szCs w:val="20"/>
              </w:rPr>
              <w:t>25</w:t>
            </w:r>
          </w:p>
        </w:tc>
        <w:tc>
          <w:tcPr>
            <w:tcW w:w="1370" w:type="dxa"/>
            <w:shd w:val="clear" w:color="auto" w:fill="auto"/>
          </w:tcPr>
          <w:p w14:paraId="38F57684" w14:textId="77777777" w:rsidR="00876162" w:rsidRPr="001600B0" w:rsidRDefault="00876162" w:rsidP="001C6DF2">
            <w:pPr>
              <w:jc w:val="center"/>
              <w:rPr>
                <w:rFonts w:cs="Times New Roman"/>
                <w:bCs/>
                <w:sz w:val="20"/>
                <w:szCs w:val="20"/>
              </w:rPr>
            </w:pPr>
            <w:r w:rsidRPr="001600B0">
              <w:rPr>
                <w:rFonts w:cs="Times New Roman"/>
                <w:bCs/>
                <w:sz w:val="20"/>
                <w:szCs w:val="20"/>
              </w:rPr>
              <w:t>27</w:t>
            </w:r>
          </w:p>
        </w:tc>
        <w:tc>
          <w:tcPr>
            <w:tcW w:w="1371" w:type="dxa"/>
            <w:shd w:val="clear" w:color="auto" w:fill="auto"/>
          </w:tcPr>
          <w:p w14:paraId="3BD086FC" w14:textId="77777777" w:rsidR="00876162" w:rsidRPr="001600B0" w:rsidRDefault="00876162" w:rsidP="001C6DF2">
            <w:pPr>
              <w:jc w:val="center"/>
              <w:rPr>
                <w:rFonts w:cs="Times New Roman"/>
                <w:bCs/>
                <w:sz w:val="20"/>
                <w:szCs w:val="20"/>
              </w:rPr>
            </w:pPr>
            <w:r w:rsidRPr="001600B0">
              <w:rPr>
                <w:rFonts w:cs="Times New Roman"/>
                <w:bCs/>
                <w:sz w:val="20"/>
                <w:szCs w:val="20"/>
              </w:rPr>
              <w:t>24</w:t>
            </w:r>
            <w:r w:rsidR="003724DE">
              <w:rPr>
                <w:rStyle w:val="FootnoteReference"/>
                <w:rFonts w:cs="Times New Roman"/>
                <w:bCs/>
                <w:sz w:val="20"/>
                <w:szCs w:val="20"/>
              </w:rPr>
              <w:footnoteReference w:id="3"/>
            </w:r>
          </w:p>
        </w:tc>
      </w:tr>
      <w:tr w:rsidR="001600B0" w:rsidRPr="001600B0" w14:paraId="3B4661C5" w14:textId="77777777" w:rsidTr="009D183C">
        <w:trPr>
          <w:gridAfter w:val="1"/>
          <w:wAfter w:w="7" w:type="dxa"/>
        </w:trPr>
        <w:tc>
          <w:tcPr>
            <w:tcW w:w="5387" w:type="dxa"/>
            <w:shd w:val="clear" w:color="auto" w:fill="auto"/>
          </w:tcPr>
          <w:p w14:paraId="64BE77C3" w14:textId="77777777" w:rsidR="001600B0" w:rsidRPr="001600B0" w:rsidRDefault="001600B0" w:rsidP="001600B0">
            <w:pPr>
              <w:rPr>
                <w:rFonts w:cs="Times New Roman"/>
                <w:bCs/>
                <w:sz w:val="20"/>
                <w:szCs w:val="20"/>
              </w:rPr>
            </w:pPr>
            <w:r w:rsidRPr="001600B0">
              <w:rPr>
                <w:rFonts w:cs="Times New Roman"/>
                <w:bCs/>
                <w:sz w:val="20"/>
                <w:szCs w:val="20"/>
              </w:rPr>
              <w:t>Latvijas Zvērinātu advokātu padome</w:t>
            </w:r>
          </w:p>
        </w:tc>
        <w:tc>
          <w:tcPr>
            <w:tcW w:w="1370" w:type="dxa"/>
            <w:shd w:val="clear" w:color="auto" w:fill="auto"/>
          </w:tcPr>
          <w:p w14:paraId="7A056607" w14:textId="77777777" w:rsidR="001600B0" w:rsidRPr="001600B0" w:rsidRDefault="001600B0" w:rsidP="001600B0">
            <w:pPr>
              <w:jc w:val="center"/>
              <w:rPr>
                <w:rFonts w:cs="Times New Roman"/>
                <w:bCs/>
                <w:sz w:val="20"/>
                <w:szCs w:val="20"/>
              </w:rPr>
            </w:pPr>
            <w:r w:rsidRPr="001600B0">
              <w:rPr>
                <w:rFonts w:cs="Times New Roman"/>
                <w:bCs/>
                <w:sz w:val="20"/>
                <w:szCs w:val="20"/>
              </w:rPr>
              <w:t>0</w:t>
            </w:r>
          </w:p>
        </w:tc>
        <w:tc>
          <w:tcPr>
            <w:tcW w:w="1370" w:type="dxa"/>
            <w:shd w:val="clear" w:color="auto" w:fill="auto"/>
          </w:tcPr>
          <w:p w14:paraId="3C2813DA" w14:textId="77777777" w:rsidR="001600B0" w:rsidRPr="001600B0" w:rsidRDefault="001600B0" w:rsidP="001600B0">
            <w:pPr>
              <w:jc w:val="center"/>
              <w:rPr>
                <w:rFonts w:cs="Times New Roman"/>
                <w:bCs/>
                <w:sz w:val="20"/>
                <w:szCs w:val="20"/>
              </w:rPr>
            </w:pPr>
            <w:r w:rsidRPr="001600B0">
              <w:rPr>
                <w:rFonts w:cs="Times New Roman"/>
                <w:bCs/>
                <w:sz w:val="20"/>
                <w:szCs w:val="20"/>
              </w:rPr>
              <w:t>10</w:t>
            </w:r>
          </w:p>
        </w:tc>
        <w:tc>
          <w:tcPr>
            <w:tcW w:w="1371" w:type="dxa"/>
            <w:shd w:val="clear" w:color="auto" w:fill="auto"/>
          </w:tcPr>
          <w:p w14:paraId="688E6F08" w14:textId="77777777" w:rsidR="001600B0" w:rsidRPr="001600B0" w:rsidRDefault="001600B0" w:rsidP="001600B0">
            <w:pPr>
              <w:jc w:val="center"/>
              <w:rPr>
                <w:rFonts w:cs="Times New Roman"/>
                <w:bCs/>
                <w:sz w:val="20"/>
                <w:szCs w:val="20"/>
              </w:rPr>
            </w:pPr>
            <w:r w:rsidRPr="001600B0">
              <w:rPr>
                <w:rFonts w:cs="Times New Roman"/>
                <w:bCs/>
                <w:sz w:val="20"/>
                <w:szCs w:val="20"/>
              </w:rPr>
              <w:t>24</w:t>
            </w:r>
          </w:p>
        </w:tc>
      </w:tr>
      <w:tr w:rsidR="001600B0" w:rsidRPr="001600B0" w14:paraId="216DEB4E" w14:textId="77777777" w:rsidTr="009D183C">
        <w:trPr>
          <w:gridAfter w:val="1"/>
          <w:wAfter w:w="7" w:type="dxa"/>
        </w:trPr>
        <w:tc>
          <w:tcPr>
            <w:tcW w:w="5387" w:type="dxa"/>
            <w:shd w:val="clear" w:color="auto" w:fill="auto"/>
          </w:tcPr>
          <w:p w14:paraId="16219092" w14:textId="77777777" w:rsidR="001600B0" w:rsidRPr="001600B0" w:rsidRDefault="001600B0" w:rsidP="006C65D4">
            <w:pPr>
              <w:rPr>
                <w:rFonts w:cs="Times New Roman"/>
                <w:bCs/>
                <w:sz w:val="20"/>
                <w:szCs w:val="20"/>
              </w:rPr>
            </w:pPr>
            <w:r w:rsidRPr="001600B0">
              <w:rPr>
                <w:rFonts w:cs="Times New Roman"/>
                <w:bCs/>
                <w:sz w:val="20"/>
                <w:szCs w:val="20"/>
              </w:rPr>
              <w:t>Latvijas Zvērinātu notāru padome</w:t>
            </w:r>
          </w:p>
        </w:tc>
        <w:tc>
          <w:tcPr>
            <w:tcW w:w="1370" w:type="dxa"/>
            <w:shd w:val="clear" w:color="auto" w:fill="auto"/>
          </w:tcPr>
          <w:p w14:paraId="20B3E7E4" w14:textId="77777777" w:rsidR="001600B0" w:rsidRPr="001600B0" w:rsidRDefault="001600B0" w:rsidP="001600B0">
            <w:pPr>
              <w:jc w:val="center"/>
              <w:rPr>
                <w:rFonts w:cs="Times New Roman"/>
                <w:bCs/>
                <w:sz w:val="20"/>
                <w:szCs w:val="20"/>
              </w:rPr>
            </w:pPr>
            <w:r w:rsidRPr="001600B0">
              <w:rPr>
                <w:rFonts w:cs="Times New Roman"/>
                <w:bCs/>
                <w:sz w:val="20"/>
                <w:szCs w:val="20"/>
              </w:rPr>
              <w:t>9</w:t>
            </w:r>
          </w:p>
        </w:tc>
        <w:tc>
          <w:tcPr>
            <w:tcW w:w="1370" w:type="dxa"/>
            <w:shd w:val="clear" w:color="auto" w:fill="auto"/>
          </w:tcPr>
          <w:p w14:paraId="30D3C7CE" w14:textId="77777777" w:rsidR="001600B0" w:rsidRPr="001600B0" w:rsidRDefault="001600B0" w:rsidP="001600B0">
            <w:pPr>
              <w:jc w:val="center"/>
              <w:rPr>
                <w:rFonts w:cs="Times New Roman"/>
                <w:bCs/>
                <w:sz w:val="20"/>
                <w:szCs w:val="20"/>
              </w:rPr>
            </w:pPr>
            <w:r w:rsidRPr="001600B0">
              <w:rPr>
                <w:rFonts w:cs="Times New Roman"/>
                <w:bCs/>
                <w:sz w:val="20"/>
                <w:szCs w:val="20"/>
              </w:rPr>
              <w:t>15</w:t>
            </w:r>
          </w:p>
        </w:tc>
        <w:tc>
          <w:tcPr>
            <w:tcW w:w="1371" w:type="dxa"/>
            <w:shd w:val="clear" w:color="auto" w:fill="auto"/>
          </w:tcPr>
          <w:p w14:paraId="47A50998" w14:textId="77777777" w:rsidR="001600B0" w:rsidRPr="001600B0" w:rsidRDefault="001600B0" w:rsidP="001600B0">
            <w:pPr>
              <w:jc w:val="center"/>
              <w:rPr>
                <w:rFonts w:cs="Times New Roman"/>
                <w:bCs/>
                <w:sz w:val="20"/>
                <w:szCs w:val="20"/>
              </w:rPr>
            </w:pPr>
            <w:r w:rsidRPr="001600B0">
              <w:rPr>
                <w:rFonts w:cs="Times New Roman"/>
                <w:bCs/>
                <w:sz w:val="20"/>
                <w:szCs w:val="20"/>
              </w:rPr>
              <w:t>25</w:t>
            </w:r>
          </w:p>
        </w:tc>
      </w:tr>
      <w:tr w:rsidR="001600B0" w:rsidRPr="001600B0" w14:paraId="7E354057" w14:textId="77777777" w:rsidTr="009D183C">
        <w:trPr>
          <w:gridAfter w:val="1"/>
          <w:wAfter w:w="7" w:type="dxa"/>
        </w:trPr>
        <w:tc>
          <w:tcPr>
            <w:tcW w:w="5387" w:type="dxa"/>
            <w:shd w:val="clear" w:color="auto" w:fill="auto"/>
          </w:tcPr>
          <w:p w14:paraId="10E8D612" w14:textId="77777777" w:rsidR="001600B0" w:rsidRPr="001600B0" w:rsidRDefault="001600B0" w:rsidP="001600B0">
            <w:pPr>
              <w:rPr>
                <w:rFonts w:cs="Times New Roman"/>
                <w:bCs/>
                <w:sz w:val="20"/>
                <w:szCs w:val="20"/>
              </w:rPr>
            </w:pPr>
            <w:r w:rsidRPr="001600B0">
              <w:rPr>
                <w:rFonts w:cs="Times New Roman"/>
                <w:bCs/>
                <w:sz w:val="20"/>
                <w:szCs w:val="20"/>
              </w:rPr>
              <w:t>Latvijas Zvērinātu revidentu asociācija</w:t>
            </w:r>
          </w:p>
        </w:tc>
        <w:tc>
          <w:tcPr>
            <w:tcW w:w="1370" w:type="dxa"/>
            <w:shd w:val="clear" w:color="auto" w:fill="auto"/>
          </w:tcPr>
          <w:p w14:paraId="4F6935FF" w14:textId="77777777" w:rsidR="001600B0" w:rsidRPr="001600B0" w:rsidRDefault="001600B0" w:rsidP="001600B0">
            <w:pPr>
              <w:jc w:val="center"/>
              <w:rPr>
                <w:rFonts w:cs="Times New Roman"/>
                <w:bCs/>
                <w:sz w:val="20"/>
                <w:szCs w:val="20"/>
              </w:rPr>
            </w:pPr>
            <w:r w:rsidRPr="001600B0">
              <w:rPr>
                <w:rFonts w:cs="Times New Roman"/>
                <w:bCs/>
                <w:sz w:val="20"/>
                <w:szCs w:val="20"/>
              </w:rPr>
              <w:t>10</w:t>
            </w:r>
          </w:p>
        </w:tc>
        <w:tc>
          <w:tcPr>
            <w:tcW w:w="1370" w:type="dxa"/>
            <w:shd w:val="clear" w:color="auto" w:fill="auto"/>
          </w:tcPr>
          <w:p w14:paraId="12496017" w14:textId="77777777" w:rsidR="001600B0" w:rsidRPr="001600B0" w:rsidRDefault="001600B0" w:rsidP="001600B0">
            <w:pPr>
              <w:jc w:val="center"/>
              <w:rPr>
                <w:rFonts w:cs="Times New Roman"/>
                <w:bCs/>
                <w:sz w:val="20"/>
                <w:szCs w:val="20"/>
              </w:rPr>
            </w:pPr>
            <w:r w:rsidRPr="001600B0">
              <w:rPr>
                <w:rFonts w:cs="Times New Roman"/>
                <w:bCs/>
                <w:sz w:val="20"/>
                <w:szCs w:val="20"/>
              </w:rPr>
              <w:t>22</w:t>
            </w:r>
          </w:p>
        </w:tc>
        <w:tc>
          <w:tcPr>
            <w:tcW w:w="1371" w:type="dxa"/>
            <w:shd w:val="clear" w:color="auto" w:fill="auto"/>
          </w:tcPr>
          <w:p w14:paraId="23F80DC7" w14:textId="77777777" w:rsidR="001600B0" w:rsidRPr="001600B0" w:rsidRDefault="001600B0" w:rsidP="002C0D1D">
            <w:pPr>
              <w:jc w:val="center"/>
              <w:rPr>
                <w:rFonts w:cs="Times New Roman"/>
                <w:bCs/>
                <w:sz w:val="20"/>
                <w:szCs w:val="20"/>
              </w:rPr>
            </w:pPr>
            <w:r w:rsidRPr="001600B0">
              <w:rPr>
                <w:rFonts w:cs="Times New Roman"/>
                <w:bCs/>
                <w:sz w:val="20"/>
                <w:szCs w:val="20"/>
              </w:rPr>
              <w:t>25</w:t>
            </w:r>
          </w:p>
        </w:tc>
      </w:tr>
      <w:tr w:rsidR="001600B0" w:rsidRPr="001600B0" w14:paraId="715B4A5C" w14:textId="77777777" w:rsidTr="009D183C">
        <w:trPr>
          <w:gridAfter w:val="1"/>
          <w:wAfter w:w="7" w:type="dxa"/>
        </w:trPr>
        <w:tc>
          <w:tcPr>
            <w:tcW w:w="5387" w:type="dxa"/>
            <w:shd w:val="clear" w:color="auto" w:fill="auto"/>
          </w:tcPr>
          <w:p w14:paraId="5BF23A85" w14:textId="77777777" w:rsidR="001600B0" w:rsidRPr="001600B0" w:rsidRDefault="001600B0" w:rsidP="001600B0">
            <w:pPr>
              <w:rPr>
                <w:rFonts w:cs="Times New Roman"/>
                <w:bCs/>
                <w:sz w:val="20"/>
                <w:szCs w:val="20"/>
              </w:rPr>
            </w:pPr>
            <w:r w:rsidRPr="001600B0">
              <w:rPr>
                <w:rFonts w:cs="Times New Roman"/>
                <w:bCs/>
                <w:sz w:val="20"/>
                <w:szCs w:val="20"/>
              </w:rPr>
              <w:t>Izložu un azartspēļu uzraudzības inspekcija</w:t>
            </w:r>
          </w:p>
        </w:tc>
        <w:tc>
          <w:tcPr>
            <w:tcW w:w="1370" w:type="dxa"/>
            <w:shd w:val="clear" w:color="auto" w:fill="auto"/>
          </w:tcPr>
          <w:p w14:paraId="76BBF653" w14:textId="77777777" w:rsidR="001600B0" w:rsidRPr="001600B0" w:rsidRDefault="001600B0" w:rsidP="001600B0">
            <w:pPr>
              <w:jc w:val="center"/>
              <w:rPr>
                <w:rFonts w:cs="Times New Roman"/>
                <w:bCs/>
                <w:sz w:val="20"/>
                <w:szCs w:val="20"/>
              </w:rPr>
            </w:pPr>
            <w:r w:rsidRPr="001600B0">
              <w:rPr>
                <w:rFonts w:cs="Times New Roman"/>
                <w:bCs/>
                <w:sz w:val="20"/>
                <w:szCs w:val="20"/>
              </w:rPr>
              <w:t>622/15</w:t>
            </w:r>
          </w:p>
        </w:tc>
        <w:tc>
          <w:tcPr>
            <w:tcW w:w="1370" w:type="dxa"/>
            <w:shd w:val="clear" w:color="auto" w:fill="auto"/>
          </w:tcPr>
          <w:p w14:paraId="23E5D194" w14:textId="77777777" w:rsidR="001600B0" w:rsidRPr="001600B0" w:rsidRDefault="001600B0" w:rsidP="001600B0">
            <w:pPr>
              <w:jc w:val="center"/>
              <w:rPr>
                <w:rFonts w:cs="Times New Roman"/>
                <w:bCs/>
                <w:sz w:val="20"/>
                <w:szCs w:val="20"/>
              </w:rPr>
            </w:pPr>
            <w:r w:rsidRPr="001600B0">
              <w:rPr>
                <w:rFonts w:cs="Times New Roman"/>
                <w:bCs/>
                <w:sz w:val="20"/>
                <w:szCs w:val="20"/>
              </w:rPr>
              <w:t>630/30</w:t>
            </w:r>
          </w:p>
        </w:tc>
        <w:tc>
          <w:tcPr>
            <w:tcW w:w="1371" w:type="dxa"/>
            <w:shd w:val="clear" w:color="auto" w:fill="auto"/>
          </w:tcPr>
          <w:p w14:paraId="42A5E552" w14:textId="77777777" w:rsidR="001600B0" w:rsidRPr="001600B0" w:rsidRDefault="001600B0" w:rsidP="001600B0">
            <w:pPr>
              <w:jc w:val="center"/>
              <w:rPr>
                <w:rFonts w:cs="Times New Roman"/>
                <w:bCs/>
                <w:sz w:val="20"/>
                <w:szCs w:val="20"/>
              </w:rPr>
            </w:pPr>
            <w:r w:rsidRPr="001600B0">
              <w:rPr>
                <w:rFonts w:cs="Times New Roman"/>
                <w:bCs/>
                <w:sz w:val="20"/>
                <w:szCs w:val="20"/>
              </w:rPr>
              <w:t>640/40</w:t>
            </w:r>
          </w:p>
        </w:tc>
      </w:tr>
      <w:tr w:rsidR="001600B0" w:rsidRPr="001600B0" w14:paraId="0C100C27" w14:textId="77777777" w:rsidTr="009D183C">
        <w:trPr>
          <w:gridAfter w:val="1"/>
          <w:wAfter w:w="7" w:type="dxa"/>
        </w:trPr>
        <w:tc>
          <w:tcPr>
            <w:tcW w:w="5387" w:type="dxa"/>
            <w:shd w:val="clear" w:color="auto" w:fill="auto"/>
          </w:tcPr>
          <w:p w14:paraId="5640A7E0" w14:textId="77777777" w:rsidR="001600B0" w:rsidRPr="001600B0" w:rsidRDefault="001600B0" w:rsidP="001600B0">
            <w:pPr>
              <w:rPr>
                <w:rFonts w:cs="Times New Roman"/>
                <w:bCs/>
                <w:sz w:val="20"/>
                <w:szCs w:val="20"/>
              </w:rPr>
            </w:pPr>
            <w:r w:rsidRPr="001600B0">
              <w:rPr>
                <w:rFonts w:cs="Times New Roman"/>
                <w:bCs/>
                <w:sz w:val="20"/>
                <w:szCs w:val="20"/>
              </w:rPr>
              <w:t>Nacionālo kultūras pieminekļu aizsardzības inspekcija</w:t>
            </w:r>
          </w:p>
        </w:tc>
        <w:tc>
          <w:tcPr>
            <w:tcW w:w="1370" w:type="dxa"/>
            <w:shd w:val="clear" w:color="auto" w:fill="auto"/>
          </w:tcPr>
          <w:p w14:paraId="09753157" w14:textId="77777777" w:rsidR="001600B0" w:rsidRPr="001600B0" w:rsidRDefault="00603140" w:rsidP="001600B0">
            <w:pPr>
              <w:jc w:val="center"/>
              <w:rPr>
                <w:rFonts w:cs="Times New Roman"/>
                <w:bCs/>
                <w:sz w:val="20"/>
                <w:szCs w:val="20"/>
              </w:rPr>
            </w:pPr>
            <w:r>
              <w:rPr>
                <w:rFonts w:cs="Times New Roman"/>
                <w:bCs/>
                <w:sz w:val="20"/>
                <w:szCs w:val="20"/>
              </w:rPr>
              <w:t>-</w:t>
            </w:r>
          </w:p>
        </w:tc>
        <w:tc>
          <w:tcPr>
            <w:tcW w:w="1370" w:type="dxa"/>
            <w:shd w:val="clear" w:color="auto" w:fill="auto"/>
          </w:tcPr>
          <w:p w14:paraId="6FF29ED5" w14:textId="77777777" w:rsidR="001600B0" w:rsidRPr="001600B0" w:rsidRDefault="00603140" w:rsidP="001600B0">
            <w:pPr>
              <w:jc w:val="center"/>
              <w:rPr>
                <w:rFonts w:cs="Times New Roman"/>
                <w:bCs/>
                <w:sz w:val="20"/>
                <w:szCs w:val="20"/>
              </w:rPr>
            </w:pPr>
            <w:r>
              <w:rPr>
                <w:rFonts w:cs="Times New Roman"/>
                <w:bCs/>
                <w:sz w:val="20"/>
                <w:szCs w:val="20"/>
              </w:rPr>
              <w:t>-</w:t>
            </w:r>
          </w:p>
        </w:tc>
        <w:tc>
          <w:tcPr>
            <w:tcW w:w="1371" w:type="dxa"/>
            <w:shd w:val="clear" w:color="auto" w:fill="auto"/>
          </w:tcPr>
          <w:p w14:paraId="49C4557A" w14:textId="77777777" w:rsidR="001600B0" w:rsidRPr="001600B0" w:rsidRDefault="00603140" w:rsidP="001600B0">
            <w:pPr>
              <w:jc w:val="center"/>
              <w:rPr>
                <w:rFonts w:cs="Times New Roman"/>
                <w:bCs/>
                <w:sz w:val="20"/>
                <w:szCs w:val="20"/>
              </w:rPr>
            </w:pPr>
            <w:r>
              <w:rPr>
                <w:rFonts w:cs="Times New Roman"/>
                <w:bCs/>
                <w:sz w:val="20"/>
                <w:szCs w:val="20"/>
              </w:rPr>
              <w:t>-</w:t>
            </w:r>
          </w:p>
        </w:tc>
      </w:tr>
      <w:tr w:rsidR="001600B0" w:rsidRPr="00603140" w14:paraId="494E5ABC" w14:textId="77777777" w:rsidTr="009D183C">
        <w:trPr>
          <w:gridAfter w:val="1"/>
          <w:wAfter w:w="7" w:type="dxa"/>
        </w:trPr>
        <w:tc>
          <w:tcPr>
            <w:tcW w:w="5387" w:type="dxa"/>
            <w:shd w:val="clear" w:color="auto" w:fill="auto"/>
          </w:tcPr>
          <w:p w14:paraId="5EAEFE0C" w14:textId="77777777" w:rsidR="001600B0" w:rsidRPr="00603140" w:rsidRDefault="001600B0" w:rsidP="00605392">
            <w:pPr>
              <w:rPr>
                <w:rFonts w:cs="Times New Roman"/>
                <w:b/>
                <w:bCs/>
                <w:sz w:val="20"/>
                <w:szCs w:val="20"/>
              </w:rPr>
            </w:pPr>
            <w:r w:rsidRPr="00603140">
              <w:rPr>
                <w:rFonts w:cs="Times New Roman"/>
                <w:b/>
                <w:bCs/>
                <w:sz w:val="20"/>
                <w:szCs w:val="20"/>
              </w:rPr>
              <w:t>KOPĀ</w:t>
            </w:r>
          </w:p>
        </w:tc>
        <w:tc>
          <w:tcPr>
            <w:tcW w:w="1370" w:type="dxa"/>
            <w:shd w:val="clear" w:color="auto" w:fill="auto"/>
          </w:tcPr>
          <w:p w14:paraId="7A54EFF1" w14:textId="77777777" w:rsidR="001600B0" w:rsidRPr="00603140" w:rsidRDefault="00603140" w:rsidP="001600B0">
            <w:pPr>
              <w:jc w:val="center"/>
              <w:rPr>
                <w:rFonts w:cs="Times New Roman"/>
                <w:b/>
                <w:bCs/>
                <w:sz w:val="20"/>
                <w:szCs w:val="20"/>
              </w:rPr>
            </w:pPr>
            <w:r>
              <w:rPr>
                <w:rFonts w:cs="Times New Roman"/>
                <w:b/>
                <w:bCs/>
                <w:sz w:val="20"/>
                <w:szCs w:val="20"/>
              </w:rPr>
              <w:t>689</w:t>
            </w:r>
          </w:p>
        </w:tc>
        <w:tc>
          <w:tcPr>
            <w:tcW w:w="1370" w:type="dxa"/>
            <w:shd w:val="clear" w:color="auto" w:fill="auto"/>
          </w:tcPr>
          <w:p w14:paraId="2785EBBC" w14:textId="77777777" w:rsidR="001600B0" w:rsidRPr="00603140" w:rsidRDefault="00603140" w:rsidP="001600B0">
            <w:pPr>
              <w:jc w:val="center"/>
              <w:rPr>
                <w:rFonts w:cs="Times New Roman"/>
                <w:b/>
                <w:bCs/>
                <w:sz w:val="20"/>
                <w:szCs w:val="20"/>
              </w:rPr>
            </w:pPr>
            <w:r>
              <w:rPr>
                <w:rFonts w:cs="Times New Roman"/>
                <w:b/>
                <w:bCs/>
                <w:sz w:val="20"/>
                <w:szCs w:val="20"/>
              </w:rPr>
              <w:t>961</w:t>
            </w:r>
          </w:p>
        </w:tc>
        <w:tc>
          <w:tcPr>
            <w:tcW w:w="1371" w:type="dxa"/>
            <w:shd w:val="clear" w:color="auto" w:fill="auto"/>
          </w:tcPr>
          <w:p w14:paraId="57B15673" w14:textId="77777777" w:rsidR="001600B0" w:rsidRPr="00603140" w:rsidRDefault="00603140" w:rsidP="001600B0">
            <w:pPr>
              <w:jc w:val="center"/>
              <w:rPr>
                <w:rFonts w:cs="Times New Roman"/>
                <w:b/>
                <w:bCs/>
                <w:sz w:val="20"/>
                <w:szCs w:val="20"/>
              </w:rPr>
            </w:pPr>
            <w:r>
              <w:rPr>
                <w:rFonts w:cs="Times New Roman"/>
                <w:b/>
                <w:bCs/>
                <w:sz w:val="20"/>
                <w:szCs w:val="20"/>
              </w:rPr>
              <w:t>1 759</w:t>
            </w:r>
          </w:p>
        </w:tc>
      </w:tr>
      <w:tr w:rsidR="001600B0" w:rsidRPr="001600B0" w14:paraId="1D13258B" w14:textId="77777777" w:rsidTr="009D183C">
        <w:trPr>
          <w:trHeight w:val="58"/>
        </w:trPr>
        <w:tc>
          <w:tcPr>
            <w:tcW w:w="9505" w:type="dxa"/>
            <w:gridSpan w:val="5"/>
            <w:shd w:val="clear" w:color="auto" w:fill="D9D9D9" w:themeFill="background1" w:themeFillShade="D9"/>
          </w:tcPr>
          <w:p w14:paraId="5DFBB9C8" w14:textId="77777777" w:rsidR="001600B0" w:rsidRPr="001600B0" w:rsidRDefault="001600B0" w:rsidP="001600B0">
            <w:pPr>
              <w:jc w:val="center"/>
              <w:rPr>
                <w:b/>
                <w:sz w:val="20"/>
                <w:szCs w:val="20"/>
              </w:rPr>
            </w:pPr>
            <w:r w:rsidRPr="001600B0">
              <w:rPr>
                <w:b/>
                <w:sz w:val="20"/>
                <w:szCs w:val="20"/>
              </w:rPr>
              <w:t>Plānoto neklātienes pārbaužu skaits</w:t>
            </w:r>
          </w:p>
        </w:tc>
      </w:tr>
      <w:tr w:rsidR="001600B0" w:rsidRPr="001600B0" w14:paraId="046E1363" w14:textId="77777777" w:rsidTr="009D183C">
        <w:trPr>
          <w:gridAfter w:val="1"/>
          <w:wAfter w:w="7" w:type="dxa"/>
        </w:trPr>
        <w:tc>
          <w:tcPr>
            <w:tcW w:w="5387" w:type="dxa"/>
            <w:shd w:val="clear" w:color="auto" w:fill="auto"/>
          </w:tcPr>
          <w:p w14:paraId="029410F4" w14:textId="77777777" w:rsidR="001600B0" w:rsidRPr="001600B0" w:rsidRDefault="001600B0" w:rsidP="001600B0">
            <w:pPr>
              <w:rPr>
                <w:rFonts w:cs="Times New Roman"/>
                <w:bCs/>
                <w:sz w:val="20"/>
                <w:szCs w:val="20"/>
              </w:rPr>
            </w:pPr>
            <w:r w:rsidRPr="001600B0">
              <w:rPr>
                <w:rFonts w:cs="Times New Roman"/>
                <w:bCs/>
                <w:sz w:val="20"/>
                <w:szCs w:val="20"/>
              </w:rPr>
              <w:t>Finanšu un kapitāla tirgus komisija</w:t>
            </w:r>
          </w:p>
        </w:tc>
        <w:tc>
          <w:tcPr>
            <w:tcW w:w="1370" w:type="dxa"/>
            <w:shd w:val="clear" w:color="auto" w:fill="auto"/>
          </w:tcPr>
          <w:p w14:paraId="055B10C0" w14:textId="77777777" w:rsidR="001600B0" w:rsidRPr="001600B0" w:rsidRDefault="00AE32BC" w:rsidP="001600B0">
            <w:pPr>
              <w:jc w:val="center"/>
              <w:rPr>
                <w:rFonts w:cs="Times New Roman"/>
                <w:bCs/>
                <w:sz w:val="20"/>
                <w:szCs w:val="20"/>
              </w:rPr>
            </w:pPr>
            <w:r>
              <w:rPr>
                <w:rFonts w:cs="Times New Roman"/>
                <w:bCs/>
                <w:sz w:val="20"/>
                <w:szCs w:val="20"/>
              </w:rPr>
              <w:t>337</w:t>
            </w:r>
            <w:r w:rsidR="00A12113">
              <w:rPr>
                <w:rStyle w:val="FootnoteReference"/>
                <w:rFonts w:cs="Times New Roman"/>
                <w:bCs/>
                <w:sz w:val="20"/>
                <w:szCs w:val="20"/>
              </w:rPr>
              <w:footnoteReference w:id="4"/>
            </w:r>
          </w:p>
        </w:tc>
        <w:tc>
          <w:tcPr>
            <w:tcW w:w="1370" w:type="dxa"/>
            <w:shd w:val="clear" w:color="auto" w:fill="auto"/>
          </w:tcPr>
          <w:p w14:paraId="119E3A65" w14:textId="77777777" w:rsidR="001600B0" w:rsidRPr="001600B0" w:rsidRDefault="00AE32BC" w:rsidP="001600B0">
            <w:pPr>
              <w:jc w:val="center"/>
              <w:rPr>
                <w:rFonts w:cs="Times New Roman"/>
                <w:bCs/>
                <w:sz w:val="20"/>
                <w:szCs w:val="20"/>
              </w:rPr>
            </w:pPr>
            <w:r>
              <w:rPr>
                <w:rFonts w:cs="Times New Roman"/>
                <w:bCs/>
                <w:sz w:val="20"/>
                <w:szCs w:val="20"/>
              </w:rPr>
              <w:t>257</w:t>
            </w:r>
          </w:p>
        </w:tc>
        <w:tc>
          <w:tcPr>
            <w:tcW w:w="1371" w:type="dxa"/>
            <w:shd w:val="clear" w:color="auto" w:fill="auto"/>
          </w:tcPr>
          <w:p w14:paraId="7E32F857" w14:textId="77777777" w:rsidR="001600B0" w:rsidRPr="001600B0" w:rsidRDefault="00AE32BC" w:rsidP="001600B0">
            <w:pPr>
              <w:jc w:val="center"/>
              <w:rPr>
                <w:rFonts w:cs="Times New Roman"/>
                <w:bCs/>
                <w:sz w:val="20"/>
                <w:szCs w:val="20"/>
              </w:rPr>
            </w:pPr>
            <w:r>
              <w:rPr>
                <w:rFonts w:cs="Times New Roman"/>
                <w:bCs/>
                <w:sz w:val="20"/>
                <w:szCs w:val="20"/>
              </w:rPr>
              <w:t>192</w:t>
            </w:r>
          </w:p>
        </w:tc>
      </w:tr>
      <w:tr w:rsidR="00876162" w:rsidRPr="001600B0" w14:paraId="7AE61926" w14:textId="77777777" w:rsidTr="009D183C">
        <w:trPr>
          <w:gridAfter w:val="1"/>
          <w:wAfter w:w="7" w:type="dxa"/>
        </w:trPr>
        <w:tc>
          <w:tcPr>
            <w:tcW w:w="5387" w:type="dxa"/>
            <w:shd w:val="clear" w:color="auto" w:fill="auto"/>
          </w:tcPr>
          <w:p w14:paraId="0DEA7CE2" w14:textId="77777777" w:rsidR="00876162" w:rsidRPr="001600B0" w:rsidRDefault="00876162" w:rsidP="001C6DF2">
            <w:pPr>
              <w:rPr>
                <w:rFonts w:cs="Times New Roman"/>
                <w:bCs/>
                <w:sz w:val="20"/>
                <w:szCs w:val="20"/>
              </w:rPr>
            </w:pPr>
            <w:r w:rsidRPr="001600B0">
              <w:rPr>
                <w:rFonts w:cs="Times New Roman"/>
                <w:bCs/>
                <w:sz w:val="20"/>
                <w:szCs w:val="20"/>
              </w:rPr>
              <w:t>Valsts ieņēmumu dienests</w:t>
            </w:r>
          </w:p>
        </w:tc>
        <w:tc>
          <w:tcPr>
            <w:tcW w:w="1370" w:type="dxa"/>
            <w:shd w:val="clear" w:color="auto" w:fill="auto"/>
          </w:tcPr>
          <w:p w14:paraId="77C59B40" w14:textId="77777777" w:rsidR="00876162" w:rsidRPr="001600B0" w:rsidRDefault="00876162" w:rsidP="001C6DF2">
            <w:pPr>
              <w:jc w:val="center"/>
              <w:rPr>
                <w:rFonts w:cs="Times New Roman"/>
                <w:bCs/>
                <w:sz w:val="20"/>
                <w:szCs w:val="20"/>
              </w:rPr>
            </w:pPr>
            <w:r w:rsidRPr="001600B0">
              <w:rPr>
                <w:rFonts w:cs="Times New Roman"/>
                <w:bCs/>
                <w:sz w:val="20"/>
                <w:szCs w:val="20"/>
              </w:rPr>
              <w:t>111</w:t>
            </w:r>
          </w:p>
        </w:tc>
        <w:tc>
          <w:tcPr>
            <w:tcW w:w="1370" w:type="dxa"/>
            <w:shd w:val="clear" w:color="auto" w:fill="auto"/>
          </w:tcPr>
          <w:p w14:paraId="72E1EC72" w14:textId="77777777" w:rsidR="00876162" w:rsidRPr="001600B0" w:rsidRDefault="00876162" w:rsidP="001C6DF2">
            <w:pPr>
              <w:jc w:val="center"/>
              <w:rPr>
                <w:rFonts w:cs="Times New Roman"/>
                <w:bCs/>
                <w:sz w:val="20"/>
                <w:szCs w:val="20"/>
              </w:rPr>
            </w:pPr>
            <w:r w:rsidRPr="001600B0">
              <w:rPr>
                <w:rFonts w:cs="Times New Roman"/>
                <w:bCs/>
                <w:sz w:val="20"/>
                <w:szCs w:val="20"/>
              </w:rPr>
              <w:t>150</w:t>
            </w:r>
          </w:p>
        </w:tc>
        <w:tc>
          <w:tcPr>
            <w:tcW w:w="1371" w:type="dxa"/>
            <w:shd w:val="clear" w:color="auto" w:fill="auto"/>
          </w:tcPr>
          <w:p w14:paraId="6038B78A" w14:textId="77777777" w:rsidR="00876162" w:rsidRPr="001600B0" w:rsidRDefault="00876162" w:rsidP="001C6DF2">
            <w:pPr>
              <w:jc w:val="center"/>
              <w:rPr>
                <w:rFonts w:cs="Times New Roman"/>
                <w:bCs/>
                <w:sz w:val="20"/>
                <w:szCs w:val="20"/>
              </w:rPr>
            </w:pPr>
            <w:r w:rsidRPr="001600B0">
              <w:rPr>
                <w:rFonts w:cs="Times New Roman"/>
                <w:bCs/>
                <w:sz w:val="20"/>
                <w:szCs w:val="20"/>
              </w:rPr>
              <w:t>1</w:t>
            </w:r>
            <w:r w:rsidR="003724DE">
              <w:rPr>
                <w:rFonts w:cs="Times New Roman"/>
                <w:bCs/>
                <w:sz w:val="20"/>
                <w:szCs w:val="20"/>
              </w:rPr>
              <w:t> </w:t>
            </w:r>
            <w:r w:rsidRPr="001600B0">
              <w:rPr>
                <w:rFonts w:cs="Times New Roman"/>
                <w:bCs/>
                <w:sz w:val="20"/>
                <w:szCs w:val="20"/>
              </w:rPr>
              <w:t>000</w:t>
            </w:r>
          </w:p>
        </w:tc>
      </w:tr>
      <w:tr w:rsidR="00876162" w:rsidRPr="001600B0" w14:paraId="098F8E3D" w14:textId="77777777" w:rsidTr="009D183C">
        <w:trPr>
          <w:gridAfter w:val="1"/>
          <w:wAfter w:w="7" w:type="dxa"/>
        </w:trPr>
        <w:tc>
          <w:tcPr>
            <w:tcW w:w="5387" w:type="dxa"/>
            <w:shd w:val="clear" w:color="auto" w:fill="auto"/>
          </w:tcPr>
          <w:p w14:paraId="685FB5D9" w14:textId="77777777" w:rsidR="00876162" w:rsidRPr="001600B0" w:rsidRDefault="00876162" w:rsidP="001C6DF2">
            <w:pPr>
              <w:rPr>
                <w:rFonts w:cs="Times New Roman"/>
                <w:bCs/>
                <w:sz w:val="20"/>
                <w:szCs w:val="20"/>
              </w:rPr>
            </w:pPr>
            <w:r w:rsidRPr="001600B0">
              <w:rPr>
                <w:rFonts w:cs="Times New Roman"/>
                <w:bCs/>
                <w:sz w:val="20"/>
                <w:szCs w:val="20"/>
              </w:rPr>
              <w:t>Patērētāju tiesību aizsardzības centrs</w:t>
            </w:r>
          </w:p>
        </w:tc>
        <w:tc>
          <w:tcPr>
            <w:tcW w:w="1370" w:type="dxa"/>
            <w:shd w:val="clear" w:color="auto" w:fill="auto"/>
          </w:tcPr>
          <w:p w14:paraId="3AD0272A" w14:textId="77777777" w:rsidR="00876162" w:rsidRPr="001600B0" w:rsidRDefault="00876162" w:rsidP="001C6DF2">
            <w:pPr>
              <w:jc w:val="center"/>
              <w:rPr>
                <w:rFonts w:cs="Times New Roman"/>
                <w:bCs/>
                <w:sz w:val="20"/>
                <w:szCs w:val="20"/>
              </w:rPr>
            </w:pPr>
          </w:p>
        </w:tc>
        <w:tc>
          <w:tcPr>
            <w:tcW w:w="1370" w:type="dxa"/>
            <w:shd w:val="clear" w:color="auto" w:fill="auto"/>
          </w:tcPr>
          <w:p w14:paraId="5E7B4E39" w14:textId="77777777" w:rsidR="00876162" w:rsidRPr="001600B0" w:rsidRDefault="00876162" w:rsidP="001C6DF2">
            <w:pPr>
              <w:jc w:val="center"/>
              <w:rPr>
                <w:rFonts w:cs="Times New Roman"/>
                <w:bCs/>
                <w:sz w:val="20"/>
                <w:szCs w:val="20"/>
              </w:rPr>
            </w:pPr>
          </w:p>
        </w:tc>
        <w:tc>
          <w:tcPr>
            <w:tcW w:w="1371" w:type="dxa"/>
            <w:shd w:val="clear" w:color="auto" w:fill="auto"/>
          </w:tcPr>
          <w:p w14:paraId="3B74C3FD" w14:textId="77777777" w:rsidR="00876162" w:rsidRPr="001600B0" w:rsidRDefault="00876162" w:rsidP="001C6DF2">
            <w:pPr>
              <w:jc w:val="center"/>
              <w:rPr>
                <w:rFonts w:cs="Times New Roman"/>
                <w:bCs/>
                <w:sz w:val="20"/>
                <w:szCs w:val="20"/>
              </w:rPr>
            </w:pPr>
            <w:r w:rsidRPr="001600B0">
              <w:rPr>
                <w:rFonts w:cs="Times New Roman"/>
                <w:bCs/>
                <w:sz w:val="20"/>
                <w:szCs w:val="20"/>
              </w:rPr>
              <w:t>30</w:t>
            </w:r>
          </w:p>
        </w:tc>
      </w:tr>
      <w:tr w:rsidR="00876162" w:rsidRPr="001600B0" w14:paraId="60BD9361" w14:textId="77777777" w:rsidTr="009D183C">
        <w:trPr>
          <w:gridAfter w:val="1"/>
          <w:wAfter w:w="7" w:type="dxa"/>
        </w:trPr>
        <w:tc>
          <w:tcPr>
            <w:tcW w:w="5387" w:type="dxa"/>
            <w:shd w:val="clear" w:color="auto" w:fill="auto"/>
          </w:tcPr>
          <w:p w14:paraId="63507F04" w14:textId="77777777" w:rsidR="00876162" w:rsidRPr="001600B0" w:rsidRDefault="00876162" w:rsidP="001C6DF2">
            <w:pPr>
              <w:rPr>
                <w:rFonts w:cs="Times New Roman"/>
                <w:bCs/>
                <w:sz w:val="20"/>
                <w:szCs w:val="20"/>
              </w:rPr>
            </w:pPr>
            <w:r w:rsidRPr="001600B0">
              <w:rPr>
                <w:rFonts w:cs="Times New Roman"/>
                <w:bCs/>
                <w:sz w:val="20"/>
                <w:szCs w:val="20"/>
              </w:rPr>
              <w:t>Latvijas Banka</w:t>
            </w:r>
          </w:p>
        </w:tc>
        <w:tc>
          <w:tcPr>
            <w:tcW w:w="1370" w:type="dxa"/>
            <w:shd w:val="clear" w:color="auto" w:fill="auto"/>
          </w:tcPr>
          <w:p w14:paraId="2225B9E3" w14:textId="77777777" w:rsidR="00876162" w:rsidRPr="001600B0" w:rsidRDefault="00876162" w:rsidP="001C6DF2">
            <w:pPr>
              <w:jc w:val="center"/>
              <w:rPr>
                <w:rFonts w:cs="Times New Roman"/>
                <w:bCs/>
                <w:sz w:val="20"/>
                <w:szCs w:val="20"/>
              </w:rPr>
            </w:pPr>
            <w:r w:rsidRPr="001600B0">
              <w:rPr>
                <w:rFonts w:cs="Times New Roman"/>
                <w:bCs/>
                <w:sz w:val="20"/>
                <w:szCs w:val="20"/>
              </w:rPr>
              <w:t>8</w:t>
            </w:r>
          </w:p>
        </w:tc>
        <w:tc>
          <w:tcPr>
            <w:tcW w:w="1370" w:type="dxa"/>
            <w:shd w:val="clear" w:color="auto" w:fill="auto"/>
          </w:tcPr>
          <w:p w14:paraId="1C58EF7E" w14:textId="77777777" w:rsidR="00876162" w:rsidRPr="001600B0" w:rsidRDefault="00876162" w:rsidP="001C6DF2">
            <w:pPr>
              <w:jc w:val="center"/>
              <w:rPr>
                <w:rFonts w:cs="Times New Roman"/>
                <w:bCs/>
                <w:sz w:val="20"/>
                <w:szCs w:val="20"/>
              </w:rPr>
            </w:pPr>
            <w:r w:rsidRPr="001600B0">
              <w:rPr>
                <w:rFonts w:cs="Times New Roman"/>
                <w:bCs/>
                <w:sz w:val="20"/>
                <w:szCs w:val="20"/>
              </w:rPr>
              <w:t>19</w:t>
            </w:r>
          </w:p>
        </w:tc>
        <w:tc>
          <w:tcPr>
            <w:tcW w:w="1371" w:type="dxa"/>
            <w:shd w:val="clear" w:color="auto" w:fill="auto"/>
          </w:tcPr>
          <w:p w14:paraId="1AE866D4" w14:textId="77777777" w:rsidR="00876162" w:rsidRPr="001600B0" w:rsidRDefault="00876162" w:rsidP="001C6DF2">
            <w:pPr>
              <w:jc w:val="center"/>
              <w:rPr>
                <w:rFonts w:cs="Times New Roman"/>
                <w:bCs/>
                <w:sz w:val="20"/>
                <w:szCs w:val="20"/>
              </w:rPr>
            </w:pPr>
            <w:r w:rsidRPr="001600B0">
              <w:rPr>
                <w:rFonts w:cs="Times New Roman"/>
                <w:bCs/>
                <w:sz w:val="20"/>
                <w:szCs w:val="20"/>
              </w:rPr>
              <w:t>16</w:t>
            </w:r>
          </w:p>
        </w:tc>
      </w:tr>
      <w:tr w:rsidR="001600B0" w:rsidRPr="001600B0" w14:paraId="27EEF390" w14:textId="77777777" w:rsidTr="009D183C">
        <w:trPr>
          <w:gridAfter w:val="1"/>
          <w:wAfter w:w="7" w:type="dxa"/>
        </w:trPr>
        <w:tc>
          <w:tcPr>
            <w:tcW w:w="5387" w:type="dxa"/>
            <w:shd w:val="clear" w:color="auto" w:fill="auto"/>
          </w:tcPr>
          <w:p w14:paraId="63CBCB33" w14:textId="77777777" w:rsidR="001600B0" w:rsidRPr="001600B0" w:rsidRDefault="001600B0" w:rsidP="001600B0">
            <w:pPr>
              <w:rPr>
                <w:rFonts w:cs="Times New Roman"/>
                <w:bCs/>
                <w:sz w:val="20"/>
                <w:szCs w:val="20"/>
              </w:rPr>
            </w:pPr>
            <w:r w:rsidRPr="001600B0">
              <w:rPr>
                <w:rFonts w:cs="Times New Roman"/>
                <w:bCs/>
                <w:sz w:val="20"/>
                <w:szCs w:val="20"/>
              </w:rPr>
              <w:t>Latvijas Zvērinātu advokātu padome</w:t>
            </w:r>
          </w:p>
        </w:tc>
        <w:tc>
          <w:tcPr>
            <w:tcW w:w="1370" w:type="dxa"/>
            <w:shd w:val="clear" w:color="auto" w:fill="auto"/>
          </w:tcPr>
          <w:p w14:paraId="1C3F5100" w14:textId="77777777" w:rsidR="001600B0" w:rsidRPr="001600B0" w:rsidRDefault="001600B0" w:rsidP="001600B0">
            <w:pPr>
              <w:jc w:val="center"/>
              <w:rPr>
                <w:rFonts w:cs="Times New Roman"/>
                <w:bCs/>
                <w:sz w:val="20"/>
                <w:szCs w:val="20"/>
              </w:rPr>
            </w:pPr>
            <w:r w:rsidRPr="001600B0">
              <w:rPr>
                <w:rFonts w:cs="Times New Roman"/>
                <w:bCs/>
                <w:sz w:val="20"/>
                <w:szCs w:val="20"/>
              </w:rPr>
              <w:t>0</w:t>
            </w:r>
          </w:p>
        </w:tc>
        <w:tc>
          <w:tcPr>
            <w:tcW w:w="1370" w:type="dxa"/>
            <w:shd w:val="clear" w:color="auto" w:fill="auto"/>
          </w:tcPr>
          <w:p w14:paraId="44132EF0" w14:textId="77777777" w:rsidR="001600B0" w:rsidRPr="001600B0" w:rsidRDefault="001600B0" w:rsidP="001600B0">
            <w:pPr>
              <w:jc w:val="center"/>
              <w:rPr>
                <w:rFonts w:cs="Times New Roman"/>
                <w:bCs/>
                <w:sz w:val="20"/>
                <w:szCs w:val="20"/>
              </w:rPr>
            </w:pPr>
            <w:r w:rsidRPr="001600B0">
              <w:rPr>
                <w:rFonts w:cs="Times New Roman"/>
                <w:bCs/>
                <w:sz w:val="20"/>
                <w:szCs w:val="20"/>
              </w:rPr>
              <w:t>10</w:t>
            </w:r>
          </w:p>
        </w:tc>
        <w:tc>
          <w:tcPr>
            <w:tcW w:w="1371" w:type="dxa"/>
            <w:shd w:val="clear" w:color="auto" w:fill="auto"/>
          </w:tcPr>
          <w:p w14:paraId="2EFC8109" w14:textId="77777777" w:rsidR="001600B0" w:rsidRPr="001600B0" w:rsidRDefault="001600B0" w:rsidP="001600B0">
            <w:pPr>
              <w:jc w:val="center"/>
              <w:rPr>
                <w:rFonts w:cs="Times New Roman"/>
                <w:bCs/>
                <w:sz w:val="20"/>
                <w:szCs w:val="20"/>
              </w:rPr>
            </w:pPr>
            <w:r w:rsidRPr="001600B0">
              <w:rPr>
                <w:rFonts w:cs="Times New Roman"/>
                <w:bCs/>
                <w:sz w:val="20"/>
                <w:szCs w:val="20"/>
              </w:rPr>
              <w:t>24</w:t>
            </w:r>
          </w:p>
        </w:tc>
      </w:tr>
      <w:tr w:rsidR="001600B0" w:rsidRPr="001600B0" w14:paraId="3458DB93" w14:textId="77777777" w:rsidTr="009D183C">
        <w:trPr>
          <w:gridAfter w:val="1"/>
          <w:wAfter w:w="7" w:type="dxa"/>
        </w:trPr>
        <w:tc>
          <w:tcPr>
            <w:tcW w:w="5387" w:type="dxa"/>
            <w:shd w:val="clear" w:color="auto" w:fill="auto"/>
          </w:tcPr>
          <w:p w14:paraId="1502A51F" w14:textId="77777777" w:rsidR="001600B0" w:rsidRPr="001600B0" w:rsidRDefault="001600B0" w:rsidP="006C65D4">
            <w:pPr>
              <w:rPr>
                <w:rFonts w:cs="Times New Roman"/>
                <w:bCs/>
                <w:sz w:val="20"/>
                <w:szCs w:val="20"/>
              </w:rPr>
            </w:pPr>
            <w:r w:rsidRPr="001600B0">
              <w:rPr>
                <w:rFonts w:cs="Times New Roman"/>
                <w:bCs/>
                <w:sz w:val="20"/>
                <w:szCs w:val="20"/>
              </w:rPr>
              <w:t>Latvijas Zvērinātu notāru padome</w:t>
            </w:r>
          </w:p>
        </w:tc>
        <w:tc>
          <w:tcPr>
            <w:tcW w:w="1370" w:type="dxa"/>
            <w:shd w:val="clear" w:color="auto" w:fill="auto"/>
          </w:tcPr>
          <w:p w14:paraId="21854685" w14:textId="77777777" w:rsidR="001600B0" w:rsidRPr="001600B0" w:rsidRDefault="001600B0" w:rsidP="001600B0">
            <w:pPr>
              <w:jc w:val="center"/>
              <w:rPr>
                <w:rFonts w:cs="Times New Roman"/>
                <w:bCs/>
                <w:sz w:val="20"/>
                <w:szCs w:val="20"/>
              </w:rPr>
            </w:pPr>
            <w:r w:rsidRPr="001600B0">
              <w:rPr>
                <w:rFonts w:cs="Times New Roman"/>
                <w:bCs/>
                <w:sz w:val="20"/>
                <w:szCs w:val="20"/>
              </w:rPr>
              <w:t>0</w:t>
            </w:r>
          </w:p>
        </w:tc>
        <w:tc>
          <w:tcPr>
            <w:tcW w:w="1370" w:type="dxa"/>
            <w:shd w:val="clear" w:color="auto" w:fill="auto"/>
          </w:tcPr>
          <w:p w14:paraId="10EF0EE5" w14:textId="77777777" w:rsidR="001600B0" w:rsidRPr="001600B0" w:rsidRDefault="001600B0" w:rsidP="001600B0">
            <w:pPr>
              <w:jc w:val="center"/>
              <w:rPr>
                <w:rFonts w:cs="Times New Roman"/>
                <w:bCs/>
                <w:sz w:val="20"/>
                <w:szCs w:val="20"/>
              </w:rPr>
            </w:pPr>
            <w:r w:rsidRPr="001600B0">
              <w:rPr>
                <w:rFonts w:cs="Times New Roman"/>
                <w:bCs/>
                <w:sz w:val="20"/>
                <w:szCs w:val="20"/>
              </w:rPr>
              <w:t>20</w:t>
            </w:r>
          </w:p>
        </w:tc>
        <w:tc>
          <w:tcPr>
            <w:tcW w:w="1371" w:type="dxa"/>
            <w:shd w:val="clear" w:color="auto" w:fill="auto"/>
          </w:tcPr>
          <w:p w14:paraId="3E1B31F8" w14:textId="77777777" w:rsidR="001600B0" w:rsidRPr="001600B0" w:rsidRDefault="001600B0" w:rsidP="001600B0">
            <w:pPr>
              <w:jc w:val="center"/>
              <w:rPr>
                <w:rFonts w:cs="Times New Roman"/>
                <w:bCs/>
                <w:sz w:val="20"/>
                <w:szCs w:val="20"/>
              </w:rPr>
            </w:pPr>
            <w:r w:rsidRPr="001600B0">
              <w:rPr>
                <w:rFonts w:cs="Times New Roman"/>
                <w:bCs/>
                <w:sz w:val="20"/>
                <w:szCs w:val="20"/>
              </w:rPr>
              <w:t>40</w:t>
            </w:r>
          </w:p>
        </w:tc>
      </w:tr>
      <w:tr w:rsidR="001600B0" w:rsidRPr="001600B0" w14:paraId="6730030E" w14:textId="77777777" w:rsidTr="009D183C">
        <w:trPr>
          <w:gridAfter w:val="1"/>
          <w:wAfter w:w="7" w:type="dxa"/>
        </w:trPr>
        <w:tc>
          <w:tcPr>
            <w:tcW w:w="5387" w:type="dxa"/>
            <w:shd w:val="clear" w:color="auto" w:fill="auto"/>
          </w:tcPr>
          <w:p w14:paraId="4FEC6022" w14:textId="77777777" w:rsidR="001600B0" w:rsidRPr="001600B0" w:rsidRDefault="001600B0" w:rsidP="001600B0">
            <w:pPr>
              <w:rPr>
                <w:rFonts w:cs="Times New Roman"/>
                <w:bCs/>
                <w:sz w:val="20"/>
                <w:szCs w:val="20"/>
              </w:rPr>
            </w:pPr>
            <w:r w:rsidRPr="001600B0">
              <w:rPr>
                <w:rFonts w:cs="Times New Roman"/>
                <w:bCs/>
                <w:sz w:val="20"/>
                <w:szCs w:val="20"/>
              </w:rPr>
              <w:t>Latvijas Zvērinātu revidentu asociācija</w:t>
            </w:r>
          </w:p>
        </w:tc>
        <w:tc>
          <w:tcPr>
            <w:tcW w:w="1370" w:type="dxa"/>
            <w:shd w:val="clear" w:color="auto" w:fill="auto"/>
          </w:tcPr>
          <w:p w14:paraId="3A30C800" w14:textId="77777777" w:rsidR="001600B0" w:rsidRPr="001600B0" w:rsidRDefault="001600B0" w:rsidP="001600B0">
            <w:pPr>
              <w:jc w:val="center"/>
              <w:rPr>
                <w:rFonts w:cs="Times New Roman"/>
                <w:bCs/>
                <w:sz w:val="20"/>
                <w:szCs w:val="20"/>
              </w:rPr>
            </w:pPr>
            <w:r w:rsidRPr="001600B0">
              <w:rPr>
                <w:rFonts w:cs="Times New Roman"/>
                <w:bCs/>
                <w:sz w:val="20"/>
                <w:szCs w:val="20"/>
              </w:rPr>
              <w:t>-</w:t>
            </w:r>
          </w:p>
        </w:tc>
        <w:tc>
          <w:tcPr>
            <w:tcW w:w="1370" w:type="dxa"/>
            <w:shd w:val="clear" w:color="auto" w:fill="auto"/>
          </w:tcPr>
          <w:p w14:paraId="7C75850F" w14:textId="77777777" w:rsidR="001600B0" w:rsidRPr="001600B0" w:rsidRDefault="001600B0" w:rsidP="001600B0">
            <w:pPr>
              <w:jc w:val="center"/>
              <w:rPr>
                <w:rFonts w:cs="Times New Roman"/>
                <w:bCs/>
                <w:sz w:val="20"/>
                <w:szCs w:val="20"/>
              </w:rPr>
            </w:pPr>
            <w:r w:rsidRPr="001600B0">
              <w:rPr>
                <w:rFonts w:cs="Times New Roman"/>
                <w:bCs/>
                <w:sz w:val="20"/>
                <w:szCs w:val="20"/>
              </w:rPr>
              <w:t>-</w:t>
            </w:r>
          </w:p>
        </w:tc>
        <w:tc>
          <w:tcPr>
            <w:tcW w:w="1371" w:type="dxa"/>
            <w:shd w:val="clear" w:color="auto" w:fill="auto"/>
          </w:tcPr>
          <w:p w14:paraId="437E8137" w14:textId="77777777" w:rsidR="001600B0" w:rsidRPr="001600B0" w:rsidRDefault="001600B0" w:rsidP="002C0D1D">
            <w:pPr>
              <w:jc w:val="center"/>
              <w:rPr>
                <w:rFonts w:cs="Times New Roman"/>
                <w:bCs/>
                <w:sz w:val="20"/>
                <w:szCs w:val="20"/>
              </w:rPr>
            </w:pPr>
            <w:r w:rsidRPr="001600B0">
              <w:rPr>
                <w:rFonts w:cs="Times New Roman"/>
                <w:bCs/>
                <w:sz w:val="20"/>
                <w:szCs w:val="20"/>
              </w:rPr>
              <w:t>20</w:t>
            </w:r>
          </w:p>
        </w:tc>
      </w:tr>
      <w:tr w:rsidR="001600B0" w:rsidRPr="001600B0" w14:paraId="112D7BA5" w14:textId="77777777" w:rsidTr="009D183C">
        <w:trPr>
          <w:gridAfter w:val="1"/>
          <w:wAfter w:w="7" w:type="dxa"/>
        </w:trPr>
        <w:tc>
          <w:tcPr>
            <w:tcW w:w="5387" w:type="dxa"/>
            <w:shd w:val="clear" w:color="auto" w:fill="auto"/>
          </w:tcPr>
          <w:p w14:paraId="37F21564" w14:textId="77777777" w:rsidR="001600B0" w:rsidRPr="001600B0" w:rsidRDefault="001600B0" w:rsidP="001600B0">
            <w:pPr>
              <w:rPr>
                <w:rFonts w:cs="Times New Roman"/>
                <w:bCs/>
                <w:sz w:val="20"/>
                <w:szCs w:val="20"/>
              </w:rPr>
            </w:pPr>
            <w:r w:rsidRPr="001600B0">
              <w:rPr>
                <w:rFonts w:cs="Times New Roman"/>
                <w:bCs/>
                <w:sz w:val="20"/>
                <w:szCs w:val="20"/>
              </w:rPr>
              <w:t>Izložu un azartspēļu uzraudzības inspekcija</w:t>
            </w:r>
          </w:p>
        </w:tc>
        <w:tc>
          <w:tcPr>
            <w:tcW w:w="1370" w:type="dxa"/>
            <w:shd w:val="clear" w:color="auto" w:fill="auto"/>
          </w:tcPr>
          <w:p w14:paraId="5D2B66FB" w14:textId="77777777" w:rsidR="001600B0" w:rsidRPr="001600B0" w:rsidRDefault="001600B0" w:rsidP="001600B0">
            <w:pPr>
              <w:jc w:val="center"/>
              <w:rPr>
                <w:rFonts w:cs="Times New Roman"/>
                <w:bCs/>
                <w:sz w:val="20"/>
                <w:szCs w:val="20"/>
              </w:rPr>
            </w:pPr>
            <w:r w:rsidRPr="001600B0">
              <w:rPr>
                <w:rFonts w:cs="Times New Roman"/>
                <w:bCs/>
                <w:sz w:val="20"/>
                <w:szCs w:val="20"/>
              </w:rPr>
              <w:t>2235</w:t>
            </w:r>
          </w:p>
        </w:tc>
        <w:tc>
          <w:tcPr>
            <w:tcW w:w="1370" w:type="dxa"/>
            <w:shd w:val="clear" w:color="auto" w:fill="auto"/>
          </w:tcPr>
          <w:p w14:paraId="651A9A3A" w14:textId="77777777" w:rsidR="001600B0" w:rsidRPr="001600B0" w:rsidRDefault="001600B0" w:rsidP="001600B0">
            <w:pPr>
              <w:jc w:val="center"/>
              <w:rPr>
                <w:rFonts w:cs="Times New Roman"/>
                <w:bCs/>
                <w:sz w:val="20"/>
                <w:szCs w:val="20"/>
              </w:rPr>
            </w:pPr>
            <w:r w:rsidRPr="001600B0">
              <w:rPr>
                <w:rFonts w:cs="Times New Roman"/>
                <w:bCs/>
                <w:sz w:val="20"/>
                <w:szCs w:val="20"/>
              </w:rPr>
              <w:t>2240</w:t>
            </w:r>
          </w:p>
        </w:tc>
        <w:tc>
          <w:tcPr>
            <w:tcW w:w="1371" w:type="dxa"/>
            <w:shd w:val="clear" w:color="auto" w:fill="auto"/>
          </w:tcPr>
          <w:p w14:paraId="489B8441" w14:textId="77777777" w:rsidR="001600B0" w:rsidRPr="001600B0" w:rsidRDefault="001600B0" w:rsidP="001600B0">
            <w:pPr>
              <w:jc w:val="center"/>
              <w:rPr>
                <w:rFonts w:cs="Times New Roman"/>
                <w:bCs/>
                <w:sz w:val="20"/>
                <w:szCs w:val="20"/>
              </w:rPr>
            </w:pPr>
            <w:r w:rsidRPr="001600B0">
              <w:rPr>
                <w:rFonts w:cs="Times New Roman"/>
                <w:bCs/>
                <w:sz w:val="20"/>
                <w:szCs w:val="20"/>
              </w:rPr>
              <w:t>2250</w:t>
            </w:r>
          </w:p>
        </w:tc>
      </w:tr>
      <w:tr w:rsidR="001600B0" w:rsidRPr="001600B0" w14:paraId="477E1A23" w14:textId="77777777" w:rsidTr="009D183C">
        <w:trPr>
          <w:gridAfter w:val="1"/>
          <w:wAfter w:w="7" w:type="dxa"/>
        </w:trPr>
        <w:tc>
          <w:tcPr>
            <w:tcW w:w="5387" w:type="dxa"/>
            <w:shd w:val="clear" w:color="auto" w:fill="auto"/>
          </w:tcPr>
          <w:p w14:paraId="18ED2E1A" w14:textId="77777777" w:rsidR="001600B0" w:rsidRPr="001600B0" w:rsidRDefault="001600B0" w:rsidP="001600B0">
            <w:pPr>
              <w:rPr>
                <w:rFonts w:cs="Times New Roman"/>
                <w:bCs/>
                <w:sz w:val="20"/>
                <w:szCs w:val="20"/>
              </w:rPr>
            </w:pPr>
            <w:r w:rsidRPr="001600B0">
              <w:rPr>
                <w:rFonts w:cs="Times New Roman"/>
                <w:bCs/>
                <w:sz w:val="20"/>
                <w:szCs w:val="20"/>
              </w:rPr>
              <w:t>Nacionālo kultūras pieminekļu aizsardzības inspekcija</w:t>
            </w:r>
          </w:p>
        </w:tc>
        <w:tc>
          <w:tcPr>
            <w:tcW w:w="1370" w:type="dxa"/>
            <w:shd w:val="clear" w:color="auto" w:fill="auto"/>
          </w:tcPr>
          <w:p w14:paraId="5E0E6805" w14:textId="77777777" w:rsidR="001600B0" w:rsidRPr="001600B0" w:rsidRDefault="001600B0" w:rsidP="001600B0">
            <w:pPr>
              <w:jc w:val="center"/>
              <w:rPr>
                <w:rFonts w:cs="Times New Roman"/>
                <w:bCs/>
                <w:sz w:val="20"/>
                <w:szCs w:val="20"/>
              </w:rPr>
            </w:pPr>
          </w:p>
        </w:tc>
        <w:tc>
          <w:tcPr>
            <w:tcW w:w="1370" w:type="dxa"/>
            <w:shd w:val="clear" w:color="auto" w:fill="auto"/>
          </w:tcPr>
          <w:p w14:paraId="69B97A14" w14:textId="77777777" w:rsidR="001600B0" w:rsidRPr="001600B0" w:rsidRDefault="001600B0" w:rsidP="001600B0">
            <w:pPr>
              <w:jc w:val="center"/>
              <w:rPr>
                <w:rFonts w:cs="Times New Roman"/>
                <w:bCs/>
                <w:sz w:val="20"/>
                <w:szCs w:val="20"/>
              </w:rPr>
            </w:pPr>
          </w:p>
        </w:tc>
        <w:tc>
          <w:tcPr>
            <w:tcW w:w="1371" w:type="dxa"/>
            <w:shd w:val="clear" w:color="auto" w:fill="auto"/>
          </w:tcPr>
          <w:p w14:paraId="0B8D518C" w14:textId="77777777" w:rsidR="001600B0" w:rsidRPr="001600B0" w:rsidRDefault="001600B0" w:rsidP="001600B0">
            <w:pPr>
              <w:jc w:val="center"/>
              <w:rPr>
                <w:rFonts w:cs="Times New Roman"/>
                <w:bCs/>
                <w:sz w:val="20"/>
                <w:szCs w:val="20"/>
              </w:rPr>
            </w:pPr>
          </w:p>
        </w:tc>
      </w:tr>
      <w:tr w:rsidR="001600B0" w:rsidRPr="00603140" w14:paraId="0D3E3D1F" w14:textId="77777777" w:rsidTr="009D183C">
        <w:trPr>
          <w:gridAfter w:val="1"/>
          <w:wAfter w:w="7" w:type="dxa"/>
        </w:trPr>
        <w:tc>
          <w:tcPr>
            <w:tcW w:w="5387" w:type="dxa"/>
            <w:shd w:val="clear" w:color="auto" w:fill="auto"/>
          </w:tcPr>
          <w:p w14:paraId="4BBD85FC" w14:textId="77777777" w:rsidR="001600B0" w:rsidRPr="00603140" w:rsidRDefault="001600B0" w:rsidP="00605392">
            <w:pPr>
              <w:rPr>
                <w:rFonts w:cs="Times New Roman"/>
                <w:b/>
                <w:bCs/>
                <w:sz w:val="20"/>
                <w:szCs w:val="20"/>
              </w:rPr>
            </w:pPr>
            <w:r w:rsidRPr="00603140">
              <w:rPr>
                <w:rFonts w:cs="Times New Roman"/>
                <w:b/>
                <w:bCs/>
                <w:sz w:val="20"/>
                <w:szCs w:val="20"/>
              </w:rPr>
              <w:t>KOPĀ</w:t>
            </w:r>
          </w:p>
        </w:tc>
        <w:tc>
          <w:tcPr>
            <w:tcW w:w="1370" w:type="dxa"/>
            <w:shd w:val="clear" w:color="auto" w:fill="auto"/>
          </w:tcPr>
          <w:p w14:paraId="40C9E326" w14:textId="77777777" w:rsidR="001600B0" w:rsidRPr="00603140" w:rsidRDefault="00603140" w:rsidP="001600B0">
            <w:pPr>
              <w:jc w:val="center"/>
              <w:rPr>
                <w:rFonts w:cs="Times New Roman"/>
                <w:b/>
                <w:bCs/>
                <w:sz w:val="20"/>
                <w:szCs w:val="20"/>
              </w:rPr>
            </w:pPr>
            <w:r>
              <w:rPr>
                <w:rFonts w:cs="Times New Roman"/>
                <w:b/>
                <w:bCs/>
                <w:sz w:val="20"/>
                <w:szCs w:val="20"/>
              </w:rPr>
              <w:t>2 691</w:t>
            </w:r>
          </w:p>
        </w:tc>
        <w:tc>
          <w:tcPr>
            <w:tcW w:w="1370" w:type="dxa"/>
            <w:shd w:val="clear" w:color="auto" w:fill="auto"/>
          </w:tcPr>
          <w:p w14:paraId="1C1BF10A" w14:textId="77777777" w:rsidR="001600B0" w:rsidRPr="00603140" w:rsidRDefault="00603140" w:rsidP="001600B0">
            <w:pPr>
              <w:jc w:val="center"/>
              <w:rPr>
                <w:rFonts w:cs="Times New Roman"/>
                <w:b/>
                <w:bCs/>
                <w:sz w:val="20"/>
                <w:szCs w:val="20"/>
              </w:rPr>
            </w:pPr>
            <w:r>
              <w:rPr>
                <w:rFonts w:cs="Times New Roman"/>
                <w:b/>
                <w:bCs/>
                <w:sz w:val="20"/>
                <w:szCs w:val="20"/>
              </w:rPr>
              <w:t>2 696</w:t>
            </w:r>
          </w:p>
        </w:tc>
        <w:tc>
          <w:tcPr>
            <w:tcW w:w="1371" w:type="dxa"/>
            <w:shd w:val="clear" w:color="auto" w:fill="auto"/>
          </w:tcPr>
          <w:p w14:paraId="76FAC400" w14:textId="77777777" w:rsidR="001600B0" w:rsidRPr="00603140" w:rsidRDefault="00603140" w:rsidP="001600B0">
            <w:pPr>
              <w:jc w:val="center"/>
              <w:rPr>
                <w:rFonts w:cs="Times New Roman"/>
                <w:b/>
                <w:bCs/>
                <w:sz w:val="20"/>
                <w:szCs w:val="20"/>
              </w:rPr>
            </w:pPr>
            <w:r>
              <w:rPr>
                <w:rFonts w:cs="Times New Roman"/>
                <w:b/>
                <w:bCs/>
                <w:sz w:val="20"/>
                <w:szCs w:val="20"/>
              </w:rPr>
              <w:t>3 572</w:t>
            </w:r>
          </w:p>
        </w:tc>
      </w:tr>
      <w:tr w:rsidR="006C65D4" w:rsidRPr="001600B0" w14:paraId="61C2E66E" w14:textId="77777777" w:rsidTr="009D183C">
        <w:trPr>
          <w:trHeight w:val="58"/>
        </w:trPr>
        <w:tc>
          <w:tcPr>
            <w:tcW w:w="9505" w:type="dxa"/>
            <w:gridSpan w:val="5"/>
            <w:shd w:val="clear" w:color="auto" w:fill="D9D9D9" w:themeFill="background1" w:themeFillShade="D9"/>
          </w:tcPr>
          <w:p w14:paraId="27BB9153" w14:textId="77777777" w:rsidR="006C65D4" w:rsidRPr="00A12113" w:rsidRDefault="006C65D4" w:rsidP="00A12113">
            <w:pPr>
              <w:jc w:val="center"/>
              <w:rPr>
                <w:b/>
                <w:sz w:val="20"/>
                <w:szCs w:val="20"/>
              </w:rPr>
            </w:pPr>
            <w:r w:rsidRPr="00A12113">
              <w:rPr>
                <w:b/>
                <w:sz w:val="20"/>
                <w:szCs w:val="20"/>
              </w:rPr>
              <w:t>Plānotās apmācības un semināri</w:t>
            </w:r>
            <w:r w:rsidR="00A12113">
              <w:rPr>
                <w:b/>
                <w:sz w:val="20"/>
                <w:szCs w:val="20"/>
              </w:rPr>
              <w:t xml:space="preserve"> </w:t>
            </w:r>
          </w:p>
        </w:tc>
      </w:tr>
      <w:tr w:rsidR="001600B0" w:rsidRPr="001600B0" w14:paraId="6A9963D4" w14:textId="77777777" w:rsidTr="009D183C">
        <w:trPr>
          <w:gridAfter w:val="1"/>
          <w:wAfter w:w="7" w:type="dxa"/>
        </w:trPr>
        <w:tc>
          <w:tcPr>
            <w:tcW w:w="5387" w:type="dxa"/>
            <w:shd w:val="clear" w:color="auto" w:fill="auto"/>
          </w:tcPr>
          <w:p w14:paraId="0D0EFC88" w14:textId="77777777" w:rsidR="001600B0" w:rsidRPr="001600B0" w:rsidRDefault="001600B0" w:rsidP="001600B0">
            <w:pPr>
              <w:rPr>
                <w:rFonts w:cs="Times New Roman"/>
                <w:bCs/>
                <w:sz w:val="20"/>
                <w:szCs w:val="20"/>
              </w:rPr>
            </w:pPr>
            <w:r w:rsidRPr="001600B0">
              <w:rPr>
                <w:rFonts w:cs="Times New Roman"/>
                <w:bCs/>
                <w:sz w:val="20"/>
                <w:szCs w:val="20"/>
              </w:rPr>
              <w:t>Finanšu un kapitāla tirgus komisija</w:t>
            </w:r>
          </w:p>
        </w:tc>
        <w:tc>
          <w:tcPr>
            <w:tcW w:w="1370" w:type="dxa"/>
            <w:shd w:val="clear" w:color="auto" w:fill="auto"/>
          </w:tcPr>
          <w:p w14:paraId="12FA9678" w14:textId="77777777" w:rsidR="001600B0" w:rsidRPr="001600B0" w:rsidRDefault="00A12113" w:rsidP="001600B0">
            <w:pPr>
              <w:jc w:val="center"/>
              <w:rPr>
                <w:rFonts w:cs="Times New Roman"/>
                <w:bCs/>
                <w:sz w:val="20"/>
                <w:szCs w:val="20"/>
              </w:rPr>
            </w:pPr>
            <w:r>
              <w:rPr>
                <w:rFonts w:cs="Times New Roman"/>
                <w:bCs/>
                <w:sz w:val="20"/>
                <w:szCs w:val="20"/>
              </w:rPr>
              <w:t>30,5h</w:t>
            </w:r>
          </w:p>
        </w:tc>
        <w:tc>
          <w:tcPr>
            <w:tcW w:w="1370" w:type="dxa"/>
            <w:shd w:val="clear" w:color="auto" w:fill="auto"/>
          </w:tcPr>
          <w:p w14:paraId="326B41C0" w14:textId="77777777" w:rsidR="001600B0" w:rsidRPr="001600B0" w:rsidRDefault="00A12113" w:rsidP="001600B0">
            <w:pPr>
              <w:jc w:val="center"/>
              <w:rPr>
                <w:rFonts w:cs="Times New Roman"/>
                <w:bCs/>
                <w:sz w:val="20"/>
                <w:szCs w:val="20"/>
              </w:rPr>
            </w:pPr>
            <w:r>
              <w:rPr>
                <w:rFonts w:cs="Times New Roman"/>
                <w:bCs/>
                <w:sz w:val="20"/>
                <w:szCs w:val="20"/>
              </w:rPr>
              <w:t>25h</w:t>
            </w:r>
          </w:p>
        </w:tc>
        <w:tc>
          <w:tcPr>
            <w:tcW w:w="1371" w:type="dxa"/>
            <w:shd w:val="clear" w:color="auto" w:fill="auto"/>
          </w:tcPr>
          <w:p w14:paraId="57C63984" w14:textId="77777777" w:rsidR="001600B0" w:rsidRPr="001600B0" w:rsidRDefault="00A12113" w:rsidP="001600B0">
            <w:pPr>
              <w:jc w:val="center"/>
              <w:rPr>
                <w:rFonts w:cs="Times New Roman"/>
                <w:bCs/>
                <w:sz w:val="20"/>
                <w:szCs w:val="20"/>
              </w:rPr>
            </w:pPr>
            <w:r>
              <w:rPr>
                <w:rFonts w:cs="Times New Roman"/>
                <w:bCs/>
                <w:sz w:val="20"/>
                <w:szCs w:val="20"/>
              </w:rPr>
              <w:t>30h</w:t>
            </w:r>
          </w:p>
        </w:tc>
      </w:tr>
      <w:tr w:rsidR="00876162" w:rsidRPr="001600B0" w14:paraId="6789DCA9" w14:textId="77777777" w:rsidTr="009D183C">
        <w:trPr>
          <w:gridAfter w:val="1"/>
          <w:wAfter w:w="7" w:type="dxa"/>
        </w:trPr>
        <w:tc>
          <w:tcPr>
            <w:tcW w:w="5387" w:type="dxa"/>
            <w:shd w:val="clear" w:color="auto" w:fill="auto"/>
          </w:tcPr>
          <w:p w14:paraId="1997A4EB" w14:textId="77777777" w:rsidR="00876162" w:rsidRPr="001600B0" w:rsidRDefault="00876162" w:rsidP="001C6DF2">
            <w:pPr>
              <w:rPr>
                <w:rFonts w:cs="Times New Roman"/>
                <w:bCs/>
                <w:sz w:val="20"/>
                <w:szCs w:val="20"/>
              </w:rPr>
            </w:pPr>
            <w:r w:rsidRPr="001600B0">
              <w:rPr>
                <w:rFonts w:cs="Times New Roman"/>
                <w:bCs/>
                <w:sz w:val="20"/>
                <w:szCs w:val="20"/>
              </w:rPr>
              <w:t>Valsts ieņēmumu dienests</w:t>
            </w:r>
          </w:p>
        </w:tc>
        <w:tc>
          <w:tcPr>
            <w:tcW w:w="1370" w:type="dxa"/>
            <w:shd w:val="clear" w:color="auto" w:fill="auto"/>
          </w:tcPr>
          <w:p w14:paraId="699E8A3C" w14:textId="77777777" w:rsidR="00876162" w:rsidRPr="001600B0" w:rsidRDefault="00876162" w:rsidP="001C6DF2">
            <w:pPr>
              <w:jc w:val="center"/>
              <w:rPr>
                <w:rFonts w:cs="Times New Roman"/>
                <w:bCs/>
                <w:sz w:val="20"/>
                <w:szCs w:val="20"/>
              </w:rPr>
            </w:pPr>
            <w:r w:rsidRPr="001600B0">
              <w:rPr>
                <w:rFonts w:cs="Times New Roman"/>
                <w:bCs/>
                <w:sz w:val="20"/>
                <w:szCs w:val="20"/>
              </w:rPr>
              <w:t>17</w:t>
            </w:r>
          </w:p>
        </w:tc>
        <w:tc>
          <w:tcPr>
            <w:tcW w:w="1370" w:type="dxa"/>
            <w:shd w:val="clear" w:color="auto" w:fill="auto"/>
          </w:tcPr>
          <w:p w14:paraId="022A08DA" w14:textId="77777777" w:rsidR="00876162" w:rsidRPr="001600B0" w:rsidRDefault="00876162" w:rsidP="001C6DF2">
            <w:pPr>
              <w:jc w:val="center"/>
              <w:rPr>
                <w:rFonts w:cs="Times New Roman"/>
                <w:bCs/>
                <w:sz w:val="20"/>
                <w:szCs w:val="20"/>
              </w:rPr>
            </w:pPr>
            <w:r w:rsidRPr="001600B0">
              <w:rPr>
                <w:rFonts w:cs="Times New Roman"/>
                <w:bCs/>
                <w:sz w:val="20"/>
                <w:szCs w:val="20"/>
              </w:rPr>
              <w:t>17</w:t>
            </w:r>
          </w:p>
        </w:tc>
        <w:tc>
          <w:tcPr>
            <w:tcW w:w="1371" w:type="dxa"/>
            <w:shd w:val="clear" w:color="auto" w:fill="auto"/>
          </w:tcPr>
          <w:p w14:paraId="21A239A3" w14:textId="77777777" w:rsidR="00876162" w:rsidRPr="001600B0" w:rsidRDefault="00876162" w:rsidP="001C6DF2">
            <w:pPr>
              <w:jc w:val="center"/>
              <w:rPr>
                <w:rFonts w:cs="Times New Roman"/>
                <w:bCs/>
                <w:sz w:val="20"/>
                <w:szCs w:val="20"/>
              </w:rPr>
            </w:pPr>
            <w:r w:rsidRPr="001600B0">
              <w:rPr>
                <w:rFonts w:cs="Times New Roman"/>
                <w:bCs/>
                <w:sz w:val="20"/>
                <w:szCs w:val="20"/>
              </w:rPr>
              <w:t>17</w:t>
            </w:r>
          </w:p>
        </w:tc>
      </w:tr>
      <w:tr w:rsidR="00876162" w:rsidRPr="001600B0" w14:paraId="603B5A72" w14:textId="77777777" w:rsidTr="009D183C">
        <w:trPr>
          <w:gridAfter w:val="1"/>
          <w:wAfter w:w="7" w:type="dxa"/>
        </w:trPr>
        <w:tc>
          <w:tcPr>
            <w:tcW w:w="5387" w:type="dxa"/>
            <w:shd w:val="clear" w:color="auto" w:fill="auto"/>
          </w:tcPr>
          <w:p w14:paraId="2EE323F3" w14:textId="77777777" w:rsidR="00876162" w:rsidRPr="001600B0" w:rsidRDefault="00876162" w:rsidP="001C6DF2">
            <w:pPr>
              <w:rPr>
                <w:rFonts w:cs="Times New Roman"/>
                <w:bCs/>
                <w:sz w:val="20"/>
                <w:szCs w:val="20"/>
              </w:rPr>
            </w:pPr>
            <w:r w:rsidRPr="001600B0">
              <w:rPr>
                <w:rFonts w:cs="Times New Roman"/>
                <w:bCs/>
                <w:sz w:val="20"/>
                <w:szCs w:val="20"/>
              </w:rPr>
              <w:t>Patērētāju tiesību aizsardzības centrs</w:t>
            </w:r>
          </w:p>
        </w:tc>
        <w:tc>
          <w:tcPr>
            <w:tcW w:w="1370" w:type="dxa"/>
            <w:shd w:val="clear" w:color="auto" w:fill="auto"/>
          </w:tcPr>
          <w:p w14:paraId="5AE6F1F9" w14:textId="77777777" w:rsidR="00876162" w:rsidRPr="001600B0" w:rsidRDefault="00BC17BD" w:rsidP="001C6DF2">
            <w:pPr>
              <w:jc w:val="center"/>
              <w:rPr>
                <w:rFonts w:cs="Times New Roman"/>
                <w:bCs/>
                <w:sz w:val="20"/>
                <w:szCs w:val="20"/>
              </w:rPr>
            </w:pPr>
            <w:r>
              <w:rPr>
                <w:rFonts w:cs="Times New Roman"/>
                <w:bCs/>
                <w:sz w:val="20"/>
                <w:szCs w:val="20"/>
              </w:rPr>
              <w:t>-</w:t>
            </w:r>
          </w:p>
        </w:tc>
        <w:tc>
          <w:tcPr>
            <w:tcW w:w="1370" w:type="dxa"/>
            <w:shd w:val="clear" w:color="auto" w:fill="auto"/>
          </w:tcPr>
          <w:p w14:paraId="68DDCF59" w14:textId="77777777" w:rsidR="00876162" w:rsidRPr="001600B0" w:rsidRDefault="00BC17BD" w:rsidP="001C6DF2">
            <w:pPr>
              <w:jc w:val="center"/>
              <w:rPr>
                <w:rFonts w:cs="Times New Roman"/>
                <w:bCs/>
                <w:sz w:val="20"/>
                <w:szCs w:val="20"/>
              </w:rPr>
            </w:pPr>
            <w:r>
              <w:rPr>
                <w:rFonts w:cs="Times New Roman"/>
                <w:bCs/>
                <w:sz w:val="20"/>
                <w:szCs w:val="20"/>
              </w:rPr>
              <w:t>-</w:t>
            </w:r>
          </w:p>
        </w:tc>
        <w:tc>
          <w:tcPr>
            <w:tcW w:w="1371" w:type="dxa"/>
            <w:shd w:val="clear" w:color="auto" w:fill="auto"/>
          </w:tcPr>
          <w:p w14:paraId="206866C5" w14:textId="77777777" w:rsidR="00876162" w:rsidRPr="001600B0" w:rsidRDefault="00876162" w:rsidP="001C6DF2">
            <w:pPr>
              <w:jc w:val="center"/>
              <w:rPr>
                <w:rFonts w:cs="Times New Roman"/>
                <w:bCs/>
                <w:sz w:val="20"/>
                <w:szCs w:val="20"/>
              </w:rPr>
            </w:pPr>
            <w:r w:rsidRPr="001600B0">
              <w:rPr>
                <w:rFonts w:cs="Times New Roman"/>
                <w:bCs/>
                <w:sz w:val="20"/>
                <w:szCs w:val="20"/>
              </w:rPr>
              <w:t>2</w:t>
            </w:r>
          </w:p>
        </w:tc>
      </w:tr>
      <w:tr w:rsidR="001600B0" w:rsidRPr="001600B0" w14:paraId="505B5EE7" w14:textId="77777777" w:rsidTr="009D183C">
        <w:trPr>
          <w:gridAfter w:val="1"/>
          <w:wAfter w:w="7" w:type="dxa"/>
        </w:trPr>
        <w:tc>
          <w:tcPr>
            <w:tcW w:w="5387" w:type="dxa"/>
            <w:shd w:val="clear" w:color="auto" w:fill="auto"/>
          </w:tcPr>
          <w:p w14:paraId="6009C12C" w14:textId="77777777" w:rsidR="001600B0" w:rsidRPr="001600B0" w:rsidRDefault="001600B0" w:rsidP="001600B0">
            <w:pPr>
              <w:rPr>
                <w:rFonts w:cs="Times New Roman"/>
                <w:bCs/>
                <w:sz w:val="20"/>
                <w:szCs w:val="20"/>
              </w:rPr>
            </w:pPr>
            <w:r w:rsidRPr="001600B0">
              <w:rPr>
                <w:rFonts w:cs="Times New Roman"/>
                <w:bCs/>
                <w:sz w:val="20"/>
                <w:szCs w:val="20"/>
              </w:rPr>
              <w:t>Latvijas Zvērinātu advokātu padome</w:t>
            </w:r>
          </w:p>
        </w:tc>
        <w:tc>
          <w:tcPr>
            <w:tcW w:w="1370" w:type="dxa"/>
            <w:shd w:val="clear" w:color="auto" w:fill="auto"/>
          </w:tcPr>
          <w:p w14:paraId="71449531" w14:textId="77777777" w:rsidR="001600B0" w:rsidRPr="001600B0" w:rsidRDefault="001600B0" w:rsidP="001600B0">
            <w:pPr>
              <w:jc w:val="center"/>
              <w:rPr>
                <w:rFonts w:cs="Times New Roman"/>
                <w:bCs/>
                <w:sz w:val="20"/>
                <w:szCs w:val="20"/>
              </w:rPr>
            </w:pPr>
            <w:r w:rsidRPr="001600B0">
              <w:rPr>
                <w:rFonts w:cs="Times New Roman"/>
                <w:bCs/>
                <w:sz w:val="20"/>
                <w:szCs w:val="20"/>
              </w:rPr>
              <w:t>10</w:t>
            </w:r>
          </w:p>
        </w:tc>
        <w:tc>
          <w:tcPr>
            <w:tcW w:w="1370" w:type="dxa"/>
            <w:shd w:val="clear" w:color="auto" w:fill="auto"/>
          </w:tcPr>
          <w:p w14:paraId="6F1C5B54" w14:textId="77777777" w:rsidR="001600B0" w:rsidRPr="001600B0" w:rsidRDefault="001600B0" w:rsidP="001600B0">
            <w:pPr>
              <w:jc w:val="center"/>
              <w:rPr>
                <w:rFonts w:cs="Times New Roman"/>
                <w:bCs/>
                <w:sz w:val="20"/>
                <w:szCs w:val="20"/>
              </w:rPr>
            </w:pPr>
            <w:r w:rsidRPr="001600B0">
              <w:rPr>
                <w:rFonts w:cs="Times New Roman"/>
                <w:bCs/>
                <w:sz w:val="20"/>
                <w:szCs w:val="20"/>
              </w:rPr>
              <w:t>10</w:t>
            </w:r>
          </w:p>
        </w:tc>
        <w:tc>
          <w:tcPr>
            <w:tcW w:w="1371" w:type="dxa"/>
            <w:shd w:val="clear" w:color="auto" w:fill="auto"/>
          </w:tcPr>
          <w:p w14:paraId="2DE8A053" w14:textId="77777777" w:rsidR="001600B0" w:rsidRPr="001600B0" w:rsidRDefault="001600B0" w:rsidP="001600B0">
            <w:pPr>
              <w:jc w:val="center"/>
              <w:rPr>
                <w:rFonts w:cs="Times New Roman"/>
                <w:bCs/>
                <w:sz w:val="20"/>
                <w:szCs w:val="20"/>
              </w:rPr>
            </w:pPr>
            <w:r w:rsidRPr="001600B0">
              <w:rPr>
                <w:rFonts w:cs="Times New Roman"/>
                <w:bCs/>
                <w:sz w:val="20"/>
                <w:szCs w:val="20"/>
              </w:rPr>
              <w:t>12</w:t>
            </w:r>
          </w:p>
        </w:tc>
      </w:tr>
      <w:tr w:rsidR="001600B0" w:rsidRPr="001600B0" w14:paraId="1158EF01" w14:textId="77777777" w:rsidTr="009D183C">
        <w:trPr>
          <w:gridAfter w:val="1"/>
          <w:wAfter w:w="7" w:type="dxa"/>
        </w:trPr>
        <w:tc>
          <w:tcPr>
            <w:tcW w:w="5387" w:type="dxa"/>
            <w:shd w:val="clear" w:color="auto" w:fill="auto"/>
          </w:tcPr>
          <w:p w14:paraId="5C549A16" w14:textId="77777777" w:rsidR="001600B0" w:rsidRPr="001600B0" w:rsidRDefault="001600B0" w:rsidP="006C65D4">
            <w:pPr>
              <w:rPr>
                <w:rFonts w:cs="Times New Roman"/>
                <w:bCs/>
                <w:sz w:val="20"/>
                <w:szCs w:val="20"/>
              </w:rPr>
            </w:pPr>
            <w:r w:rsidRPr="001600B0">
              <w:rPr>
                <w:rFonts w:cs="Times New Roman"/>
                <w:bCs/>
                <w:sz w:val="20"/>
                <w:szCs w:val="20"/>
              </w:rPr>
              <w:t>Latvijas Zvērinātu notāru padome</w:t>
            </w:r>
          </w:p>
        </w:tc>
        <w:tc>
          <w:tcPr>
            <w:tcW w:w="1370" w:type="dxa"/>
            <w:shd w:val="clear" w:color="auto" w:fill="auto"/>
          </w:tcPr>
          <w:p w14:paraId="34A8137D" w14:textId="77777777" w:rsidR="001600B0" w:rsidRPr="001600B0" w:rsidRDefault="001600B0" w:rsidP="001600B0">
            <w:pPr>
              <w:jc w:val="center"/>
              <w:rPr>
                <w:rFonts w:cs="Times New Roman"/>
                <w:bCs/>
                <w:sz w:val="20"/>
                <w:szCs w:val="20"/>
              </w:rPr>
            </w:pPr>
            <w:r w:rsidRPr="001600B0">
              <w:rPr>
                <w:rFonts w:cs="Times New Roman"/>
                <w:bCs/>
                <w:sz w:val="20"/>
                <w:szCs w:val="20"/>
              </w:rPr>
              <w:t>4</w:t>
            </w:r>
          </w:p>
        </w:tc>
        <w:tc>
          <w:tcPr>
            <w:tcW w:w="1370" w:type="dxa"/>
            <w:shd w:val="clear" w:color="auto" w:fill="auto"/>
          </w:tcPr>
          <w:p w14:paraId="2F005F8E" w14:textId="77777777" w:rsidR="001600B0" w:rsidRPr="001600B0" w:rsidRDefault="001600B0" w:rsidP="001600B0">
            <w:pPr>
              <w:jc w:val="center"/>
              <w:rPr>
                <w:rFonts w:cs="Times New Roman"/>
                <w:bCs/>
                <w:sz w:val="20"/>
                <w:szCs w:val="20"/>
              </w:rPr>
            </w:pPr>
            <w:r w:rsidRPr="001600B0">
              <w:rPr>
                <w:rFonts w:cs="Times New Roman"/>
                <w:bCs/>
                <w:sz w:val="20"/>
                <w:szCs w:val="20"/>
              </w:rPr>
              <w:t>4</w:t>
            </w:r>
          </w:p>
        </w:tc>
        <w:tc>
          <w:tcPr>
            <w:tcW w:w="1371" w:type="dxa"/>
            <w:shd w:val="clear" w:color="auto" w:fill="auto"/>
          </w:tcPr>
          <w:p w14:paraId="3C5E8674" w14:textId="77777777" w:rsidR="001600B0" w:rsidRPr="001600B0" w:rsidRDefault="001600B0" w:rsidP="001600B0">
            <w:pPr>
              <w:jc w:val="center"/>
              <w:rPr>
                <w:rFonts w:cs="Times New Roman"/>
                <w:bCs/>
                <w:sz w:val="20"/>
                <w:szCs w:val="20"/>
              </w:rPr>
            </w:pPr>
            <w:r w:rsidRPr="001600B0">
              <w:rPr>
                <w:rFonts w:cs="Times New Roman"/>
                <w:bCs/>
                <w:sz w:val="20"/>
                <w:szCs w:val="20"/>
              </w:rPr>
              <w:t>4</w:t>
            </w:r>
          </w:p>
        </w:tc>
      </w:tr>
      <w:tr w:rsidR="001600B0" w:rsidRPr="001600B0" w14:paraId="6EE148FA" w14:textId="77777777" w:rsidTr="009D183C">
        <w:trPr>
          <w:gridAfter w:val="1"/>
          <w:wAfter w:w="7" w:type="dxa"/>
        </w:trPr>
        <w:tc>
          <w:tcPr>
            <w:tcW w:w="5387" w:type="dxa"/>
            <w:shd w:val="clear" w:color="auto" w:fill="auto"/>
          </w:tcPr>
          <w:p w14:paraId="1BD5AB31" w14:textId="77777777" w:rsidR="001600B0" w:rsidRPr="001600B0" w:rsidRDefault="001600B0" w:rsidP="001600B0">
            <w:pPr>
              <w:rPr>
                <w:rFonts w:cs="Times New Roman"/>
                <w:bCs/>
                <w:sz w:val="20"/>
                <w:szCs w:val="20"/>
              </w:rPr>
            </w:pPr>
            <w:r w:rsidRPr="001600B0">
              <w:rPr>
                <w:rFonts w:cs="Times New Roman"/>
                <w:bCs/>
                <w:sz w:val="20"/>
                <w:szCs w:val="20"/>
              </w:rPr>
              <w:t>Latvijas Zvērinātu revidentu asociācija</w:t>
            </w:r>
          </w:p>
        </w:tc>
        <w:tc>
          <w:tcPr>
            <w:tcW w:w="1370" w:type="dxa"/>
            <w:shd w:val="clear" w:color="auto" w:fill="auto"/>
          </w:tcPr>
          <w:p w14:paraId="6F15489F" w14:textId="77777777" w:rsidR="001600B0" w:rsidRPr="001600B0" w:rsidRDefault="001600B0" w:rsidP="001600B0">
            <w:pPr>
              <w:jc w:val="center"/>
              <w:rPr>
                <w:rFonts w:cs="Times New Roman"/>
                <w:bCs/>
                <w:sz w:val="20"/>
                <w:szCs w:val="20"/>
              </w:rPr>
            </w:pPr>
            <w:r w:rsidRPr="001600B0">
              <w:rPr>
                <w:rFonts w:cs="Times New Roman"/>
                <w:bCs/>
                <w:sz w:val="20"/>
                <w:szCs w:val="20"/>
              </w:rPr>
              <w:t>5</w:t>
            </w:r>
          </w:p>
        </w:tc>
        <w:tc>
          <w:tcPr>
            <w:tcW w:w="1370" w:type="dxa"/>
            <w:shd w:val="clear" w:color="auto" w:fill="auto"/>
          </w:tcPr>
          <w:p w14:paraId="1E8FE317" w14:textId="77777777" w:rsidR="001600B0" w:rsidRPr="001600B0" w:rsidRDefault="001600B0" w:rsidP="001600B0">
            <w:pPr>
              <w:jc w:val="center"/>
              <w:rPr>
                <w:rFonts w:cs="Times New Roman"/>
                <w:bCs/>
                <w:sz w:val="20"/>
                <w:szCs w:val="20"/>
              </w:rPr>
            </w:pPr>
            <w:r w:rsidRPr="001600B0">
              <w:rPr>
                <w:rFonts w:cs="Times New Roman"/>
                <w:bCs/>
                <w:sz w:val="20"/>
                <w:szCs w:val="20"/>
              </w:rPr>
              <w:t>3</w:t>
            </w:r>
          </w:p>
        </w:tc>
        <w:tc>
          <w:tcPr>
            <w:tcW w:w="1371" w:type="dxa"/>
            <w:shd w:val="clear" w:color="auto" w:fill="auto"/>
          </w:tcPr>
          <w:p w14:paraId="1107AF6B" w14:textId="77777777" w:rsidR="001600B0" w:rsidRPr="001600B0" w:rsidRDefault="001600B0" w:rsidP="001600B0">
            <w:pPr>
              <w:jc w:val="center"/>
              <w:rPr>
                <w:rFonts w:cs="Times New Roman"/>
                <w:bCs/>
                <w:sz w:val="20"/>
                <w:szCs w:val="20"/>
              </w:rPr>
            </w:pPr>
            <w:r w:rsidRPr="001600B0">
              <w:rPr>
                <w:rFonts w:cs="Times New Roman"/>
                <w:bCs/>
                <w:sz w:val="20"/>
                <w:szCs w:val="20"/>
              </w:rPr>
              <w:t>5</w:t>
            </w:r>
          </w:p>
        </w:tc>
      </w:tr>
      <w:tr w:rsidR="001600B0" w:rsidRPr="001600B0" w14:paraId="7B0DDF8D" w14:textId="77777777" w:rsidTr="009D183C">
        <w:trPr>
          <w:gridAfter w:val="1"/>
          <w:wAfter w:w="7" w:type="dxa"/>
        </w:trPr>
        <w:tc>
          <w:tcPr>
            <w:tcW w:w="5387" w:type="dxa"/>
            <w:shd w:val="clear" w:color="auto" w:fill="auto"/>
          </w:tcPr>
          <w:p w14:paraId="53B985FF" w14:textId="77777777" w:rsidR="001600B0" w:rsidRPr="001600B0" w:rsidRDefault="001600B0" w:rsidP="001600B0">
            <w:pPr>
              <w:rPr>
                <w:rFonts w:cs="Times New Roman"/>
                <w:bCs/>
                <w:sz w:val="20"/>
                <w:szCs w:val="20"/>
              </w:rPr>
            </w:pPr>
            <w:r w:rsidRPr="001600B0">
              <w:rPr>
                <w:rFonts w:cs="Times New Roman"/>
                <w:bCs/>
                <w:sz w:val="20"/>
                <w:szCs w:val="20"/>
              </w:rPr>
              <w:t>Latvijas Banka</w:t>
            </w:r>
          </w:p>
        </w:tc>
        <w:tc>
          <w:tcPr>
            <w:tcW w:w="1370" w:type="dxa"/>
            <w:shd w:val="clear" w:color="auto" w:fill="auto"/>
          </w:tcPr>
          <w:p w14:paraId="0F566620" w14:textId="77777777" w:rsidR="001600B0" w:rsidRPr="001600B0" w:rsidRDefault="001600B0" w:rsidP="001600B0">
            <w:pPr>
              <w:jc w:val="center"/>
              <w:rPr>
                <w:rFonts w:cs="Times New Roman"/>
                <w:bCs/>
                <w:sz w:val="20"/>
                <w:szCs w:val="20"/>
              </w:rPr>
            </w:pPr>
            <w:r w:rsidRPr="001600B0">
              <w:rPr>
                <w:rFonts w:cs="Times New Roman"/>
                <w:bCs/>
                <w:sz w:val="20"/>
                <w:szCs w:val="20"/>
              </w:rPr>
              <w:t>1</w:t>
            </w:r>
          </w:p>
        </w:tc>
        <w:tc>
          <w:tcPr>
            <w:tcW w:w="1370" w:type="dxa"/>
            <w:shd w:val="clear" w:color="auto" w:fill="auto"/>
          </w:tcPr>
          <w:p w14:paraId="00988EFA" w14:textId="77777777" w:rsidR="001600B0" w:rsidRPr="001600B0" w:rsidRDefault="001600B0" w:rsidP="001600B0">
            <w:pPr>
              <w:jc w:val="center"/>
              <w:rPr>
                <w:rFonts w:cs="Times New Roman"/>
                <w:bCs/>
                <w:sz w:val="20"/>
                <w:szCs w:val="20"/>
              </w:rPr>
            </w:pPr>
            <w:r w:rsidRPr="001600B0">
              <w:rPr>
                <w:rFonts w:cs="Times New Roman"/>
                <w:bCs/>
                <w:sz w:val="20"/>
                <w:szCs w:val="20"/>
              </w:rPr>
              <w:t>1</w:t>
            </w:r>
          </w:p>
        </w:tc>
        <w:tc>
          <w:tcPr>
            <w:tcW w:w="1371" w:type="dxa"/>
            <w:shd w:val="clear" w:color="auto" w:fill="auto"/>
          </w:tcPr>
          <w:p w14:paraId="77B1CCE2" w14:textId="77777777" w:rsidR="001600B0" w:rsidRPr="001600B0" w:rsidRDefault="001600B0" w:rsidP="001600B0">
            <w:pPr>
              <w:jc w:val="center"/>
              <w:rPr>
                <w:rFonts w:cs="Times New Roman"/>
                <w:bCs/>
                <w:sz w:val="20"/>
                <w:szCs w:val="20"/>
              </w:rPr>
            </w:pPr>
            <w:r w:rsidRPr="001600B0">
              <w:rPr>
                <w:rFonts w:cs="Times New Roman"/>
                <w:bCs/>
                <w:sz w:val="20"/>
                <w:szCs w:val="20"/>
              </w:rPr>
              <w:t>1</w:t>
            </w:r>
          </w:p>
        </w:tc>
      </w:tr>
      <w:tr w:rsidR="001600B0" w:rsidRPr="001600B0" w14:paraId="059488A6" w14:textId="77777777" w:rsidTr="009D183C">
        <w:trPr>
          <w:gridAfter w:val="1"/>
          <w:wAfter w:w="7" w:type="dxa"/>
        </w:trPr>
        <w:tc>
          <w:tcPr>
            <w:tcW w:w="5387" w:type="dxa"/>
            <w:shd w:val="clear" w:color="auto" w:fill="auto"/>
          </w:tcPr>
          <w:p w14:paraId="5E462DB7" w14:textId="77777777" w:rsidR="001600B0" w:rsidRPr="001600B0" w:rsidRDefault="001600B0" w:rsidP="001600B0">
            <w:pPr>
              <w:rPr>
                <w:rFonts w:cs="Times New Roman"/>
                <w:bCs/>
                <w:sz w:val="20"/>
                <w:szCs w:val="20"/>
              </w:rPr>
            </w:pPr>
            <w:r w:rsidRPr="001600B0">
              <w:rPr>
                <w:rFonts w:cs="Times New Roman"/>
                <w:bCs/>
                <w:sz w:val="20"/>
                <w:szCs w:val="20"/>
              </w:rPr>
              <w:t>Izložu un azartspēļu uzraudzības inspekcija</w:t>
            </w:r>
          </w:p>
        </w:tc>
        <w:tc>
          <w:tcPr>
            <w:tcW w:w="1370" w:type="dxa"/>
            <w:shd w:val="clear" w:color="auto" w:fill="auto"/>
          </w:tcPr>
          <w:p w14:paraId="4554AB4F" w14:textId="77777777" w:rsidR="001600B0" w:rsidRPr="001600B0" w:rsidRDefault="001600B0" w:rsidP="001600B0">
            <w:pPr>
              <w:jc w:val="center"/>
              <w:rPr>
                <w:rFonts w:cs="Times New Roman"/>
                <w:bCs/>
                <w:sz w:val="20"/>
                <w:szCs w:val="20"/>
              </w:rPr>
            </w:pPr>
            <w:r w:rsidRPr="001600B0">
              <w:rPr>
                <w:rFonts w:cs="Times New Roman"/>
                <w:bCs/>
                <w:sz w:val="20"/>
                <w:szCs w:val="20"/>
              </w:rPr>
              <w:t>14</w:t>
            </w:r>
          </w:p>
        </w:tc>
        <w:tc>
          <w:tcPr>
            <w:tcW w:w="1370" w:type="dxa"/>
            <w:shd w:val="clear" w:color="auto" w:fill="auto"/>
          </w:tcPr>
          <w:p w14:paraId="5C3CC9C4" w14:textId="77777777" w:rsidR="001600B0" w:rsidRPr="001600B0" w:rsidRDefault="001600B0" w:rsidP="001600B0">
            <w:pPr>
              <w:jc w:val="center"/>
              <w:rPr>
                <w:rFonts w:cs="Times New Roman"/>
                <w:bCs/>
                <w:sz w:val="20"/>
                <w:szCs w:val="20"/>
              </w:rPr>
            </w:pPr>
            <w:r w:rsidRPr="001600B0">
              <w:rPr>
                <w:rFonts w:cs="Times New Roman"/>
                <w:bCs/>
                <w:sz w:val="20"/>
                <w:szCs w:val="20"/>
              </w:rPr>
              <w:t>32</w:t>
            </w:r>
          </w:p>
        </w:tc>
        <w:tc>
          <w:tcPr>
            <w:tcW w:w="1371" w:type="dxa"/>
            <w:shd w:val="clear" w:color="auto" w:fill="auto"/>
          </w:tcPr>
          <w:p w14:paraId="23155CC4" w14:textId="77777777" w:rsidR="001600B0" w:rsidRPr="001600B0" w:rsidRDefault="001600B0" w:rsidP="001600B0">
            <w:pPr>
              <w:jc w:val="center"/>
              <w:rPr>
                <w:rFonts w:cs="Times New Roman"/>
                <w:bCs/>
                <w:sz w:val="20"/>
                <w:szCs w:val="20"/>
              </w:rPr>
            </w:pPr>
            <w:r w:rsidRPr="001600B0">
              <w:rPr>
                <w:rFonts w:cs="Times New Roman"/>
                <w:bCs/>
                <w:sz w:val="20"/>
                <w:szCs w:val="20"/>
              </w:rPr>
              <w:t>34</w:t>
            </w:r>
          </w:p>
        </w:tc>
      </w:tr>
      <w:tr w:rsidR="001600B0" w:rsidRPr="001600B0" w14:paraId="7A41C6A5" w14:textId="77777777" w:rsidTr="009D183C">
        <w:trPr>
          <w:gridAfter w:val="1"/>
          <w:wAfter w:w="7" w:type="dxa"/>
        </w:trPr>
        <w:tc>
          <w:tcPr>
            <w:tcW w:w="5387" w:type="dxa"/>
            <w:shd w:val="clear" w:color="auto" w:fill="auto"/>
          </w:tcPr>
          <w:p w14:paraId="2E4AF9AF" w14:textId="77777777" w:rsidR="001600B0" w:rsidRPr="001600B0" w:rsidRDefault="00D9066A" w:rsidP="00D9066A">
            <w:pPr>
              <w:rPr>
                <w:rFonts w:cs="Times New Roman"/>
                <w:bCs/>
                <w:sz w:val="20"/>
                <w:szCs w:val="20"/>
              </w:rPr>
            </w:pPr>
            <w:r>
              <w:rPr>
                <w:rFonts w:cs="Times New Roman"/>
                <w:bCs/>
                <w:sz w:val="20"/>
                <w:szCs w:val="20"/>
              </w:rPr>
              <w:t>Nacionālā kultūras mantojuma pārvalde</w:t>
            </w:r>
          </w:p>
        </w:tc>
        <w:tc>
          <w:tcPr>
            <w:tcW w:w="1370" w:type="dxa"/>
            <w:shd w:val="clear" w:color="auto" w:fill="auto"/>
          </w:tcPr>
          <w:p w14:paraId="0D597CF4" w14:textId="77777777" w:rsidR="001600B0" w:rsidRPr="001600B0" w:rsidRDefault="003724DE" w:rsidP="001600B0">
            <w:pPr>
              <w:jc w:val="center"/>
              <w:rPr>
                <w:rFonts w:cs="Times New Roman"/>
                <w:bCs/>
                <w:sz w:val="20"/>
                <w:szCs w:val="20"/>
              </w:rPr>
            </w:pPr>
            <w:r>
              <w:rPr>
                <w:rFonts w:cs="Times New Roman"/>
                <w:bCs/>
                <w:sz w:val="20"/>
                <w:szCs w:val="20"/>
              </w:rPr>
              <w:t>-</w:t>
            </w:r>
          </w:p>
        </w:tc>
        <w:tc>
          <w:tcPr>
            <w:tcW w:w="1370" w:type="dxa"/>
            <w:shd w:val="clear" w:color="auto" w:fill="auto"/>
          </w:tcPr>
          <w:p w14:paraId="3D1B4FF8" w14:textId="77777777" w:rsidR="001600B0" w:rsidRPr="001600B0" w:rsidRDefault="003724DE" w:rsidP="001600B0">
            <w:pPr>
              <w:jc w:val="center"/>
              <w:rPr>
                <w:rFonts w:cs="Times New Roman"/>
                <w:bCs/>
                <w:sz w:val="20"/>
                <w:szCs w:val="20"/>
              </w:rPr>
            </w:pPr>
            <w:r>
              <w:rPr>
                <w:rFonts w:cs="Times New Roman"/>
                <w:bCs/>
                <w:sz w:val="20"/>
                <w:szCs w:val="20"/>
              </w:rPr>
              <w:t>-</w:t>
            </w:r>
          </w:p>
        </w:tc>
        <w:tc>
          <w:tcPr>
            <w:tcW w:w="1371" w:type="dxa"/>
            <w:shd w:val="clear" w:color="auto" w:fill="auto"/>
          </w:tcPr>
          <w:p w14:paraId="5BD7A0D4" w14:textId="77777777" w:rsidR="001600B0" w:rsidRPr="001600B0" w:rsidRDefault="003724DE" w:rsidP="001600B0">
            <w:pPr>
              <w:jc w:val="center"/>
              <w:rPr>
                <w:rFonts w:cs="Times New Roman"/>
                <w:bCs/>
                <w:sz w:val="20"/>
                <w:szCs w:val="20"/>
              </w:rPr>
            </w:pPr>
            <w:r>
              <w:rPr>
                <w:rFonts w:cs="Times New Roman"/>
                <w:bCs/>
                <w:sz w:val="20"/>
                <w:szCs w:val="20"/>
              </w:rPr>
              <w:t>-</w:t>
            </w:r>
          </w:p>
        </w:tc>
      </w:tr>
      <w:tr w:rsidR="001600B0" w:rsidRPr="00603140" w14:paraId="1860486E" w14:textId="77777777" w:rsidTr="009D183C">
        <w:trPr>
          <w:gridAfter w:val="1"/>
          <w:wAfter w:w="7" w:type="dxa"/>
        </w:trPr>
        <w:tc>
          <w:tcPr>
            <w:tcW w:w="5387" w:type="dxa"/>
            <w:shd w:val="clear" w:color="auto" w:fill="auto"/>
          </w:tcPr>
          <w:p w14:paraId="486E9BC8" w14:textId="77777777" w:rsidR="001600B0" w:rsidRPr="00603140" w:rsidRDefault="001600B0" w:rsidP="00605392">
            <w:pPr>
              <w:rPr>
                <w:rFonts w:cs="Times New Roman"/>
                <w:b/>
                <w:bCs/>
                <w:sz w:val="20"/>
                <w:szCs w:val="20"/>
              </w:rPr>
            </w:pPr>
            <w:r w:rsidRPr="00603140">
              <w:rPr>
                <w:rFonts w:cs="Times New Roman"/>
                <w:b/>
                <w:bCs/>
                <w:sz w:val="20"/>
                <w:szCs w:val="20"/>
              </w:rPr>
              <w:t>KOPĀ</w:t>
            </w:r>
          </w:p>
        </w:tc>
        <w:tc>
          <w:tcPr>
            <w:tcW w:w="1370" w:type="dxa"/>
            <w:shd w:val="clear" w:color="auto" w:fill="auto"/>
          </w:tcPr>
          <w:p w14:paraId="565B1A9A" w14:textId="77777777" w:rsidR="001600B0" w:rsidRPr="00603140" w:rsidRDefault="00603140" w:rsidP="001600B0">
            <w:pPr>
              <w:jc w:val="center"/>
              <w:rPr>
                <w:rFonts w:cs="Times New Roman"/>
                <w:b/>
                <w:bCs/>
                <w:sz w:val="20"/>
                <w:szCs w:val="20"/>
              </w:rPr>
            </w:pPr>
            <w:r>
              <w:rPr>
                <w:rFonts w:cs="Times New Roman"/>
                <w:b/>
                <w:bCs/>
                <w:sz w:val="20"/>
                <w:szCs w:val="20"/>
              </w:rPr>
              <w:t>51</w:t>
            </w:r>
          </w:p>
        </w:tc>
        <w:tc>
          <w:tcPr>
            <w:tcW w:w="1370" w:type="dxa"/>
            <w:shd w:val="clear" w:color="auto" w:fill="auto"/>
          </w:tcPr>
          <w:p w14:paraId="001862B6" w14:textId="77777777" w:rsidR="001600B0" w:rsidRPr="00603140" w:rsidRDefault="00603140" w:rsidP="001600B0">
            <w:pPr>
              <w:jc w:val="center"/>
              <w:rPr>
                <w:rFonts w:cs="Times New Roman"/>
                <w:b/>
                <w:bCs/>
                <w:sz w:val="20"/>
                <w:szCs w:val="20"/>
              </w:rPr>
            </w:pPr>
            <w:r>
              <w:rPr>
                <w:rFonts w:cs="Times New Roman"/>
                <w:b/>
                <w:bCs/>
                <w:sz w:val="20"/>
                <w:szCs w:val="20"/>
              </w:rPr>
              <w:t>67</w:t>
            </w:r>
          </w:p>
        </w:tc>
        <w:tc>
          <w:tcPr>
            <w:tcW w:w="1371" w:type="dxa"/>
            <w:shd w:val="clear" w:color="auto" w:fill="auto"/>
          </w:tcPr>
          <w:p w14:paraId="428F8EA6" w14:textId="77777777" w:rsidR="001600B0" w:rsidRPr="00603140" w:rsidRDefault="00603140" w:rsidP="001600B0">
            <w:pPr>
              <w:jc w:val="center"/>
              <w:rPr>
                <w:rFonts w:cs="Times New Roman"/>
                <w:b/>
                <w:bCs/>
                <w:sz w:val="20"/>
                <w:szCs w:val="20"/>
              </w:rPr>
            </w:pPr>
            <w:r>
              <w:rPr>
                <w:rFonts w:cs="Times New Roman"/>
                <w:b/>
                <w:bCs/>
                <w:sz w:val="20"/>
                <w:szCs w:val="20"/>
              </w:rPr>
              <w:t>75</w:t>
            </w:r>
          </w:p>
        </w:tc>
      </w:tr>
      <w:tr w:rsidR="006C65D4" w:rsidRPr="001600B0" w14:paraId="3CF058A6" w14:textId="77777777" w:rsidTr="009D183C">
        <w:trPr>
          <w:trHeight w:val="58"/>
        </w:trPr>
        <w:tc>
          <w:tcPr>
            <w:tcW w:w="9505" w:type="dxa"/>
            <w:gridSpan w:val="5"/>
            <w:shd w:val="clear" w:color="auto" w:fill="D9D9D9" w:themeFill="background1" w:themeFillShade="D9"/>
          </w:tcPr>
          <w:p w14:paraId="40C76812" w14:textId="77777777" w:rsidR="006C65D4" w:rsidRPr="006C65D4" w:rsidRDefault="006C65D4" w:rsidP="001600B0">
            <w:pPr>
              <w:jc w:val="center"/>
              <w:rPr>
                <w:b/>
                <w:sz w:val="20"/>
                <w:szCs w:val="20"/>
              </w:rPr>
            </w:pPr>
            <w:r w:rsidRPr="006C65D4">
              <w:rPr>
                <w:b/>
                <w:sz w:val="20"/>
                <w:szCs w:val="20"/>
              </w:rPr>
              <w:t>Apmācīto personu skaits</w:t>
            </w:r>
            <w:r w:rsidR="00A12113">
              <w:rPr>
                <w:b/>
                <w:sz w:val="20"/>
                <w:szCs w:val="20"/>
              </w:rPr>
              <w:t xml:space="preserve"> (apmācīto personu skaits)</w:t>
            </w:r>
            <w:r w:rsidR="00A12113">
              <w:rPr>
                <w:rStyle w:val="FootnoteReference"/>
                <w:b/>
                <w:sz w:val="20"/>
                <w:szCs w:val="20"/>
              </w:rPr>
              <w:footnoteReference w:id="5"/>
            </w:r>
          </w:p>
        </w:tc>
      </w:tr>
      <w:tr w:rsidR="00603140" w:rsidRPr="001600B0" w14:paraId="3C110841" w14:textId="77777777" w:rsidTr="009D183C">
        <w:trPr>
          <w:gridAfter w:val="1"/>
          <w:wAfter w:w="7" w:type="dxa"/>
        </w:trPr>
        <w:tc>
          <w:tcPr>
            <w:tcW w:w="5387" w:type="dxa"/>
            <w:shd w:val="clear" w:color="auto" w:fill="auto"/>
          </w:tcPr>
          <w:p w14:paraId="6B85B789" w14:textId="77777777" w:rsidR="00603140" w:rsidRPr="001600B0" w:rsidRDefault="00603140" w:rsidP="00866A86">
            <w:pPr>
              <w:rPr>
                <w:rFonts w:cs="Times New Roman"/>
                <w:bCs/>
                <w:sz w:val="20"/>
                <w:szCs w:val="20"/>
              </w:rPr>
            </w:pPr>
            <w:r w:rsidRPr="001600B0">
              <w:rPr>
                <w:rFonts w:cs="Times New Roman"/>
                <w:bCs/>
                <w:sz w:val="20"/>
                <w:szCs w:val="20"/>
              </w:rPr>
              <w:t>Finanšu un kapitāla tirgus komisija</w:t>
            </w:r>
          </w:p>
        </w:tc>
        <w:tc>
          <w:tcPr>
            <w:tcW w:w="1370" w:type="dxa"/>
            <w:shd w:val="clear" w:color="auto" w:fill="auto"/>
          </w:tcPr>
          <w:p w14:paraId="03DEFDCE" w14:textId="77777777" w:rsidR="00603140" w:rsidRPr="001600B0" w:rsidRDefault="00603140" w:rsidP="00866A86">
            <w:pPr>
              <w:jc w:val="center"/>
              <w:rPr>
                <w:rFonts w:cs="Times New Roman"/>
                <w:bCs/>
                <w:sz w:val="20"/>
                <w:szCs w:val="20"/>
              </w:rPr>
            </w:pPr>
            <w:r>
              <w:rPr>
                <w:rFonts w:cs="Times New Roman"/>
                <w:bCs/>
                <w:sz w:val="20"/>
                <w:szCs w:val="20"/>
              </w:rPr>
              <w:t>30,5h</w:t>
            </w:r>
          </w:p>
        </w:tc>
        <w:tc>
          <w:tcPr>
            <w:tcW w:w="1370" w:type="dxa"/>
            <w:shd w:val="clear" w:color="auto" w:fill="auto"/>
          </w:tcPr>
          <w:p w14:paraId="1CBB8534" w14:textId="77777777" w:rsidR="00603140" w:rsidRPr="001600B0" w:rsidRDefault="00603140" w:rsidP="00866A86">
            <w:pPr>
              <w:jc w:val="center"/>
              <w:rPr>
                <w:rFonts w:cs="Times New Roman"/>
                <w:bCs/>
                <w:sz w:val="20"/>
                <w:szCs w:val="20"/>
              </w:rPr>
            </w:pPr>
            <w:r>
              <w:rPr>
                <w:rFonts w:cs="Times New Roman"/>
                <w:bCs/>
                <w:sz w:val="20"/>
                <w:szCs w:val="20"/>
              </w:rPr>
              <w:t>25h</w:t>
            </w:r>
          </w:p>
        </w:tc>
        <w:tc>
          <w:tcPr>
            <w:tcW w:w="1371" w:type="dxa"/>
            <w:shd w:val="clear" w:color="auto" w:fill="auto"/>
          </w:tcPr>
          <w:p w14:paraId="60F1ECA9" w14:textId="77777777" w:rsidR="00603140" w:rsidRPr="001600B0" w:rsidRDefault="00603140" w:rsidP="00866A86">
            <w:pPr>
              <w:jc w:val="center"/>
              <w:rPr>
                <w:rFonts w:cs="Times New Roman"/>
                <w:bCs/>
                <w:sz w:val="20"/>
                <w:szCs w:val="20"/>
              </w:rPr>
            </w:pPr>
            <w:r>
              <w:rPr>
                <w:rFonts w:cs="Times New Roman"/>
                <w:bCs/>
                <w:sz w:val="20"/>
                <w:szCs w:val="20"/>
              </w:rPr>
              <w:t>30h</w:t>
            </w:r>
          </w:p>
        </w:tc>
      </w:tr>
      <w:tr w:rsidR="00876162" w:rsidRPr="001600B0" w14:paraId="2ABA9A36" w14:textId="77777777" w:rsidTr="009D183C">
        <w:trPr>
          <w:gridAfter w:val="1"/>
          <w:wAfter w:w="7" w:type="dxa"/>
        </w:trPr>
        <w:tc>
          <w:tcPr>
            <w:tcW w:w="5387" w:type="dxa"/>
            <w:shd w:val="clear" w:color="auto" w:fill="auto"/>
          </w:tcPr>
          <w:p w14:paraId="74767EED" w14:textId="77777777" w:rsidR="00876162" w:rsidRPr="001600B0" w:rsidRDefault="00876162" w:rsidP="001C6DF2">
            <w:pPr>
              <w:rPr>
                <w:rFonts w:cs="Times New Roman"/>
                <w:bCs/>
                <w:sz w:val="20"/>
                <w:szCs w:val="20"/>
              </w:rPr>
            </w:pPr>
            <w:r w:rsidRPr="001600B0">
              <w:rPr>
                <w:rFonts w:cs="Times New Roman"/>
                <w:bCs/>
                <w:sz w:val="20"/>
                <w:szCs w:val="20"/>
              </w:rPr>
              <w:t>Valsts ieņēmumu dienests</w:t>
            </w:r>
          </w:p>
        </w:tc>
        <w:tc>
          <w:tcPr>
            <w:tcW w:w="1370" w:type="dxa"/>
            <w:shd w:val="clear" w:color="auto" w:fill="auto"/>
          </w:tcPr>
          <w:p w14:paraId="00F037B9" w14:textId="77777777" w:rsidR="00876162" w:rsidRPr="001600B0" w:rsidRDefault="00876162" w:rsidP="001C6DF2">
            <w:pPr>
              <w:jc w:val="center"/>
              <w:rPr>
                <w:rFonts w:cs="Times New Roman"/>
                <w:bCs/>
                <w:sz w:val="20"/>
                <w:szCs w:val="20"/>
              </w:rPr>
            </w:pPr>
            <w:r w:rsidRPr="001600B0">
              <w:rPr>
                <w:rFonts w:cs="Times New Roman"/>
                <w:bCs/>
                <w:sz w:val="20"/>
                <w:szCs w:val="20"/>
              </w:rPr>
              <w:t>1507</w:t>
            </w:r>
          </w:p>
        </w:tc>
        <w:tc>
          <w:tcPr>
            <w:tcW w:w="1370" w:type="dxa"/>
            <w:shd w:val="clear" w:color="auto" w:fill="auto"/>
          </w:tcPr>
          <w:p w14:paraId="1A965DCB" w14:textId="77777777" w:rsidR="00876162" w:rsidRPr="001600B0" w:rsidRDefault="00876162" w:rsidP="001C6DF2">
            <w:pPr>
              <w:jc w:val="center"/>
              <w:rPr>
                <w:rFonts w:cs="Times New Roman"/>
                <w:bCs/>
                <w:sz w:val="20"/>
                <w:szCs w:val="20"/>
              </w:rPr>
            </w:pPr>
            <w:r w:rsidRPr="001600B0">
              <w:rPr>
                <w:rFonts w:cs="Times New Roman"/>
                <w:bCs/>
                <w:sz w:val="20"/>
                <w:szCs w:val="20"/>
              </w:rPr>
              <w:t>1550</w:t>
            </w:r>
          </w:p>
        </w:tc>
        <w:tc>
          <w:tcPr>
            <w:tcW w:w="1371" w:type="dxa"/>
            <w:shd w:val="clear" w:color="auto" w:fill="auto"/>
          </w:tcPr>
          <w:p w14:paraId="15990752" w14:textId="77777777" w:rsidR="00876162" w:rsidRPr="001600B0" w:rsidRDefault="00876162" w:rsidP="001C6DF2">
            <w:pPr>
              <w:jc w:val="center"/>
              <w:rPr>
                <w:rFonts w:cs="Times New Roman"/>
                <w:bCs/>
                <w:sz w:val="20"/>
                <w:szCs w:val="20"/>
              </w:rPr>
            </w:pPr>
            <w:r w:rsidRPr="001600B0">
              <w:rPr>
                <w:rFonts w:cs="Times New Roman"/>
                <w:bCs/>
                <w:sz w:val="20"/>
                <w:szCs w:val="20"/>
              </w:rPr>
              <w:t>4000</w:t>
            </w:r>
          </w:p>
        </w:tc>
      </w:tr>
      <w:tr w:rsidR="00876162" w:rsidRPr="001600B0" w14:paraId="3D24D8FF" w14:textId="77777777" w:rsidTr="009D183C">
        <w:trPr>
          <w:gridAfter w:val="1"/>
          <w:wAfter w:w="7" w:type="dxa"/>
        </w:trPr>
        <w:tc>
          <w:tcPr>
            <w:tcW w:w="5387" w:type="dxa"/>
            <w:shd w:val="clear" w:color="auto" w:fill="auto"/>
          </w:tcPr>
          <w:p w14:paraId="53BADB67" w14:textId="77777777" w:rsidR="00876162" w:rsidRPr="001600B0" w:rsidRDefault="00876162" w:rsidP="001C6DF2">
            <w:pPr>
              <w:rPr>
                <w:rFonts w:cs="Times New Roman"/>
                <w:bCs/>
                <w:sz w:val="20"/>
                <w:szCs w:val="20"/>
              </w:rPr>
            </w:pPr>
            <w:r w:rsidRPr="001600B0">
              <w:rPr>
                <w:rFonts w:cs="Times New Roman"/>
                <w:bCs/>
                <w:sz w:val="20"/>
                <w:szCs w:val="20"/>
              </w:rPr>
              <w:t>Patērētāju tiesību aizsardzības centrs</w:t>
            </w:r>
          </w:p>
        </w:tc>
        <w:tc>
          <w:tcPr>
            <w:tcW w:w="1370" w:type="dxa"/>
            <w:shd w:val="clear" w:color="auto" w:fill="auto"/>
          </w:tcPr>
          <w:p w14:paraId="427FCF14" w14:textId="77777777" w:rsidR="00876162" w:rsidRPr="001600B0" w:rsidRDefault="00BC17BD" w:rsidP="001C6DF2">
            <w:pPr>
              <w:jc w:val="center"/>
              <w:rPr>
                <w:rFonts w:cs="Times New Roman"/>
                <w:bCs/>
                <w:sz w:val="20"/>
                <w:szCs w:val="20"/>
              </w:rPr>
            </w:pPr>
            <w:r>
              <w:rPr>
                <w:rFonts w:cs="Times New Roman"/>
                <w:bCs/>
                <w:sz w:val="20"/>
                <w:szCs w:val="20"/>
              </w:rPr>
              <w:t>-</w:t>
            </w:r>
          </w:p>
        </w:tc>
        <w:tc>
          <w:tcPr>
            <w:tcW w:w="1370" w:type="dxa"/>
            <w:shd w:val="clear" w:color="auto" w:fill="auto"/>
          </w:tcPr>
          <w:p w14:paraId="3C380D87" w14:textId="77777777" w:rsidR="00876162" w:rsidRPr="001600B0" w:rsidRDefault="00BC17BD" w:rsidP="001C6DF2">
            <w:pPr>
              <w:jc w:val="center"/>
              <w:rPr>
                <w:rFonts w:cs="Times New Roman"/>
                <w:bCs/>
                <w:sz w:val="20"/>
                <w:szCs w:val="20"/>
              </w:rPr>
            </w:pPr>
            <w:r>
              <w:rPr>
                <w:rFonts w:cs="Times New Roman"/>
                <w:bCs/>
                <w:sz w:val="20"/>
                <w:szCs w:val="20"/>
              </w:rPr>
              <w:t>-</w:t>
            </w:r>
          </w:p>
        </w:tc>
        <w:tc>
          <w:tcPr>
            <w:tcW w:w="1371" w:type="dxa"/>
            <w:shd w:val="clear" w:color="auto" w:fill="auto"/>
          </w:tcPr>
          <w:p w14:paraId="4D6BD706" w14:textId="77777777" w:rsidR="00876162" w:rsidRPr="001600B0" w:rsidRDefault="00876162" w:rsidP="001C6DF2">
            <w:pPr>
              <w:jc w:val="center"/>
              <w:rPr>
                <w:rFonts w:cs="Times New Roman"/>
                <w:bCs/>
                <w:sz w:val="20"/>
                <w:szCs w:val="20"/>
              </w:rPr>
            </w:pPr>
            <w:r w:rsidRPr="001600B0">
              <w:rPr>
                <w:rFonts w:cs="Times New Roman"/>
                <w:bCs/>
                <w:sz w:val="20"/>
                <w:szCs w:val="20"/>
              </w:rPr>
              <w:t>100</w:t>
            </w:r>
          </w:p>
        </w:tc>
      </w:tr>
      <w:tr w:rsidR="00876162" w:rsidRPr="001600B0" w14:paraId="08F23609" w14:textId="77777777" w:rsidTr="009D183C">
        <w:trPr>
          <w:gridAfter w:val="1"/>
          <w:wAfter w:w="7" w:type="dxa"/>
        </w:trPr>
        <w:tc>
          <w:tcPr>
            <w:tcW w:w="5387" w:type="dxa"/>
            <w:shd w:val="clear" w:color="auto" w:fill="auto"/>
          </w:tcPr>
          <w:p w14:paraId="49A583FB" w14:textId="77777777" w:rsidR="00876162" w:rsidRPr="001600B0" w:rsidRDefault="00876162" w:rsidP="001C6DF2">
            <w:pPr>
              <w:rPr>
                <w:rFonts w:cs="Times New Roman"/>
                <w:bCs/>
                <w:sz w:val="20"/>
                <w:szCs w:val="20"/>
              </w:rPr>
            </w:pPr>
            <w:r w:rsidRPr="001600B0">
              <w:rPr>
                <w:rFonts w:cs="Times New Roman"/>
                <w:bCs/>
                <w:sz w:val="20"/>
                <w:szCs w:val="20"/>
              </w:rPr>
              <w:t>Latvijas Banka</w:t>
            </w:r>
          </w:p>
        </w:tc>
        <w:tc>
          <w:tcPr>
            <w:tcW w:w="1370" w:type="dxa"/>
            <w:shd w:val="clear" w:color="auto" w:fill="auto"/>
          </w:tcPr>
          <w:p w14:paraId="6DC509C0" w14:textId="77777777" w:rsidR="00876162" w:rsidRPr="001600B0" w:rsidRDefault="00876162" w:rsidP="001C6DF2">
            <w:pPr>
              <w:jc w:val="center"/>
              <w:rPr>
                <w:rFonts w:cs="Times New Roman"/>
                <w:bCs/>
                <w:sz w:val="20"/>
                <w:szCs w:val="20"/>
              </w:rPr>
            </w:pPr>
            <w:r w:rsidRPr="001600B0">
              <w:rPr>
                <w:rFonts w:cs="Times New Roman"/>
                <w:bCs/>
                <w:sz w:val="20"/>
                <w:szCs w:val="20"/>
              </w:rPr>
              <w:t>36</w:t>
            </w:r>
          </w:p>
        </w:tc>
        <w:tc>
          <w:tcPr>
            <w:tcW w:w="1370" w:type="dxa"/>
            <w:shd w:val="clear" w:color="auto" w:fill="auto"/>
          </w:tcPr>
          <w:p w14:paraId="3B13F539" w14:textId="77777777" w:rsidR="00876162" w:rsidRPr="001600B0" w:rsidRDefault="00876162" w:rsidP="001C6DF2">
            <w:pPr>
              <w:jc w:val="center"/>
              <w:rPr>
                <w:rFonts w:cs="Times New Roman"/>
                <w:bCs/>
                <w:sz w:val="20"/>
                <w:szCs w:val="20"/>
              </w:rPr>
            </w:pPr>
            <w:r w:rsidRPr="001600B0">
              <w:rPr>
                <w:rFonts w:cs="Times New Roman"/>
                <w:bCs/>
                <w:sz w:val="20"/>
                <w:szCs w:val="20"/>
              </w:rPr>
              <w:t>23</w:t>
            </w:r>
          </w:p>
        </w:tc>
        <w:tc>
          <w:tcPr>
            <w:tcW w:w="1371" w:type="dxa"/>
            <w:shd w:val="clear" w:color="auto" w:fill="auto"/>
          </w:tcPr>
          <w:p w14:paraId="07B369E5" w14:textId="77777777" w:rsidR="00876162" w:rsidRPr="001600B0" w:rsidRDefault="00876162" w:rsidP="001C6DF2">
            <w:pPr>
              <w:jc w:val="center"/>
              <w:rPr>
                <w:rFonts w:cs="Times New Roman"/>
                <w:bCs/>
                <w:sz w:val="20"/>
                <w:szCs w:val="20"/>
              </w:rPr>
            </w:pPr>
            <w:r w:rsidRPr="001600B0">
              <w:rPr>
                <w:rFonts w:cs="Times New Roman"/>
                <w:bCs/>
                <w:sz w:val="20"/>
                <w:szCs w:val="20"/>
              </w:rPr>
              <w:t>37</w:t>
            </w:r>
          </w:p>
        </w:tc>
      </w:tr>
      <w:tr w:rsidR="001600B0" w:rsidRPr="001600B0" w14:paraId="63493BE0" w14:textId="77777777" w:rsidTr="009D183C">
        <w:trPr>
          <w:gridAfter w:val="1"/>
          <w:wAfter w:w="7" w:type="dxa"/>
        </w:trPr>
        <w:tc>
          <w:tcPr>
            <w:tcW w:w="5387" w:type="dxa"/>
            <w:shd w:val="clear" w:color="auto" w:fill="auto"/>
          </w:tcPr>
          <w:p w14:paraId="4F0FA174" w14:textId="77777777" w:rsidR="001600B0" w:rsidRPr="001600B0" w:rsidRDefault="001600B0" w:rsidP="001600B0">
            <w:pPr>
              <w:rPr>
                <w:rFonts w:cs="Times New Roman"/>
                <w:bCs/>
                <w:sz w:val="20"/>
                <w:szCs w:val="20"/>
              </w:rPr>
            </w:pPr>
            <w:r w:rsidRPr="001600B0">
              <w:rPr>
                <w:rFonts w:cs="Times New Roman"/>
                <w:bCs/>
                <w:sz w:val="20"/>
                <w:szCs w:val="20"/>
              </w:rPr>
              <w:lastRenderedPageBreak/>
              <w:t>Latvijas Zvērinātu advokātu padome</w:t>
            </w:r>
          </w:p>
        </w:tc>
        <w:tc>
          <w:tcPr>
            <w:tcW w:w="1370" w:type="dxa"/>
            <w:shd w:val="clear" w:color="auto" w:fill="auto"/>
          </w:tcPr>
          <w:p w14:paraId="25B1C319" w14:textId="77777777" w:rsidR="001600B0" w:rsidRPr="001600B0" w:rsidRDefault="001600B0" w:rsidP="001600B0">
            <w:pPr>
              <w:jc w:val="center"/>
              <w:rPr>
                <w:rFonts w:cs="Times New Roman"/>
                <w:bCs/>
                <w:sz w:val="20"/>
                <w:szCs w:val="20"/>
              </w:rPr>
            </w:pPr>
            <w:r w:rsidRPr="001600B0">
              <w:rPr>
                <w:rFonts w:cs="Times New Roman"/>
                <w:bCs/>
                <w:sz w:val="20"/>
                <w:szCs w:val="20"/>
              </w:rPr>
              <w:t>500</w:t>
            </w:r>
          </w:p>
        </w:tc>
        <w:tc>
          <w:tcPr>
            <w:tcW w:w="1370" w:type="dxa"/>
            <w:shd w:val="clear" w:color="auto" w:fill="auto"/>
          </w:tcPr>
          <w:p w14:paraId="2F965566" w14:textId="77777777" w:rsidR="001600B0" w:rsidRPr="001600B0" w:rsidRDefault="001600B0" w:rsidP="001600B0">
            <w:pPr>
              <w:jc w:val="center"/>
              <w:rPr>
                <w:rFonts w:cs="Times New Roman"/>
                <w:bCs/>
                <w:sz w:val="20"/>
                <w:szCs w:val="20"/>
              </w:rPr>
            </w:pPr>
            <w:r w:rsidRPr="001600B0">
              <w:rPr>
                <w:rFonts w:cs="Times New Roman"/>
                <w:bCs/>
                <w:sz w:val="20"/>
                <w:szCs w:val="20"/>
              </w:rPr>
              <w:t>500</w:t>
            </w:r>
          </w:p>
        </w:tc>
        <w:tc>
          <w:tcPr>
            <w:tcW w:w="1371" w:type="dxa"/>
            <w:shd w:val="clear" w:color="auto" w:fill="auto"/>
          </w:tcPr>
          <w:p w14:paraId="3556F030" w14:textId="77777777" w:rsidR="001600B0" w:rsidRPr="001600B0" w:rsidRDefault="001600B0" w:rsidP="001600B0">
            <w:pPr>
              <w:jc w:val="center"/>
              <w:rPr>
                <w:rFonts w:cs="Times New Roman"/>
                <w:bCs/>
                <w:sz w:val="20"/>
                <w:szCs w:val="20"/>
              </w:rPr>
            </w:pPr>
            <w:r w:rsidRPr="001600B0">
              <w:rPr>
                <w:rFonts w:cs="Times New Roman"/>
                <w:bCs/>
                <w:sz w:val="20"/>
                <w:szCs w:val="20"/>
              </w:rPr>
              <w:t>700</w:t>
            </w:r>
          </w:p>
        </w:tc>
      </w:tr>
      <w:tr w:rsidR="001600B0" w:rsidRPr="001600B0" w14:paraId="242410FD" w14:textId="77777777" w:rsidTr="009D183C">
        <w:trPr>
          <w:gridAfter w:val="1"/>
          <w:wAfter w:w="7" w:type="dxa"/>
        </w:trPr>
        <w:tc>
          <w:tcPr>
            <w:tcW w:w="5387" w:type="dxa"/>
            <w:shd w:val="clear" w:color="auto" w:fill="auto"/>
          </w:tcPr>
          <w:p w14:paraId="0B8AE36F" w14:textId="77777777" w:rsidR="001600B0" w:rsidRPr="001600B0" w:rsidRDefault="001600B0" w:rsidP="006C65D4">
            <w:pPr>
              <w:rPr>
                <w:rFonts w:cs="Times New Roman"/>
                <w:bCs/>
                <w:sz w:val="20"/>
                <w:szCs w:val="20"/>
              </w:rPr>
            </w:pPr>
            <w:r w:rsidRPr="001600B0">
              <w:rPr>
                <w:rFonts w:cs="Times New Roman"/>
                <w:bCs/>
                <w:sz w:val="20"/>
                <w:szCs w:val="20"/>
              </w:rPr>
              <w:t>Latvijas Zvērinātu notāru padome</w:t>
            </w:r>
          </w:p>
        </w:tc>
        <w:tc>
          <w:tcPr>
            <w:tcW w:w="1370" w:type="dxa"/>
            <w:shd w:val="clear" w:color="auto" w:fill="auto"/>
          </w:tcPr>
          <w:p w14:paraId="6A43D1BE" w14:textId="77777777" w:rsidR="001600B0" w:rsidRPr="001600B0" w:rsidRDefault="001600B0" w:rsidP="001600B0">
            <w:pPr>
              <w:jc w:val="center"/>
              <w:rPr>
                <w:rFonts w:cs="Times New Roman"/>
                <w:bCs/>
                <w:sz w:val="20"/>
                <w:szCs w:val="20"/>
              </w:rPr>
            </w:pPr>
            <w:r w:rsidRPr="001600B0">
              <w:rPr>
                <w:rFonts w:cs="Times New Roman"/>
                <w:bCs/>
                <w:sz w:val="20"/>
                <w:szCs w:val="20"/>
              </w:rPr>
              <w:t>106</w:t>
            </w:r>
          </w:p>
        </w:tc>
        <w:tc>
          <w:tcPr>
            <w:tcW w:w="1370" w:type="dxa"/>
            <w:shd w:val="clear" w:color="auto" w:fill="auto"/>
          </w:tcPr>
          <w:p w14:paraId="46D25D9C" w14:textId="77777777" w:rsidR="001600B0" w:rsidRPr="001600B0" w:rsidRDefault="001600B0" w:rsidP="001600B0">
            <w:pPr>
              <w:jc w:val="center"/>
              <w:rPr>
                <w:rFonts w:cs="Times New Roman"/>
                <w:bCs/>
                <w:sz w:val="20"/>
                <w:szCs w:val="20"/>
              </w:rPr>
            </w:pPr>
            <w:r w:rsidRPr="001600B0">
              <w:rPr>
                <w:rFonts w:cs="Times New Roman"/>
                <w:bCs/>
                <w:sz w:val="20"/>
                <w:szCs w:val="20"/>
              </w:rPr>
              <w:t>99</w:t>
            </w:r>
          </w:p>
        </w:tc>
        <w:tc>
          <w:tcPr>
            <w:tcW w:w="1371" w:type="dxa"/>
            <w:shd w:val="clear" w:color="auto" w:fill="auto"/>
          </w:tcPr>
          <w:p w14:paraId="0F5DFF9E" w14:textId="77777777" w:rsidR="001600B0" w:rsidRPr="001600B0" w:rsidRDefault="001600B0" w:rsidP="001600B0">
            <w:pPr>
              <w:jc w:val="center"/>
              <w:rPr>
                <w:rFonts w:cs="Times New Roman"/>
                <w:bCs/>
                <w:sz w:val="20"/>
                <w:szCs w:val="20"/>
              </w:rPr>
            </w:pPr>
            <w:r w:rsidRPr="001600B0">
              <w:rPr>
                <w:rFonts w:cs="Times New Roman"/>
                <w:bCs/>
                <w:sz w:val="20"/>
                <w:szCs w:val="20"/>
              </w:rPr>
              <w:t>99</w:t>
            </w:r>
          </w:p>
        </w:tc>
      </w:tr>
      <w:tr w:rsidR="001600B0" w:rsidRPr="001600B0" w14:paraId="45B6A7E1" w14:textId="77777777" w:rsidTr="009D183C">
        <w:trPr>
          <w:gridAfter w:val="1"/>
          <w:wAfter w:w="7" w:type="dxa"/>
        </w:trPr>
        <w:tc>
          <w:tcPr>
            <w:tcW w:w="5387" w:type="dxa"/>
            <w:shd w:val="clear" w:color="auto" w:fill="auto"/>
          </w:tcPr>
          <w:p w14:paraId="16AC836B" w14:textId="77777777" w:rsidR="001600B0" w:rsidRPr="001600B0" w:rsidRDefault="001600B0" w:rsidP="001600B0">
            <w:pPr>
              <w:rPr>
                <w:rFonts w:cs="Times New Roman"/>
                <w:bCs/>
                <w:sz w:val="20"/>
                <w:szCs w:val="20"/>
              </w:rPr>
            </w:pPr>
            <w:r w:rsidRPr="001600B0">
              <w:rPr>
                <w:rFonts w:cs="Times New Roman"/>
                <w:bCs/>
                <w:sz w:val="20"/>
                <w:szCs w:val="20"/>
              </w:rPr>
              <w:t>Latvijas Zvērinātu revidentu asociācija</w:t>
            </w:r>
          </w:p>
        </w:tc>
        <w:tc>
          <w:tcPr>
            <w:tcW w:w="1370" w:type="dxa"/>
            <w:shd w:val="clear" w:color="auto" w:fill="auto"/>
          </w:tcPr>
          <w:p w14:paraId="733A5A9D" w14:textId="77777777" w:rsidR="001600B0" w:rsidRPr="001600B0" w:rsidRDefault="001600B0" w:rsidP="001600B0">
            <w:pPr>
              <w:jc w:val="center"/>
              <w:rPr>
                <w:rFonts w:cs="Times New Roman"/>
                <w:bCs/>
                <w:sz w:val="20"/>
                <w:szCs w:val="20"/>
              </w:rPr>
            </w:pPr>
            <w:r w:rsidRPr="001600B0">
              <w:rPr>
                <w:rFonts w:cs="Times New Roman"/>
                <w:bCs/>
                <w:sz w:val="20"/>
                <w:szCs w:val="20"/>
              </w:rPr>
              <w:t>136</w:t>
            </w:r>
          </w:p>
        </w:tc>
        <w:tc>
          <w:tcPr>
            <w:tcW w:w="1370" w:type="dxa"/>
            <w:shd w:val="clear" w:color="auto" w:fill="auto"/>
          </w:tcPr>
          <w:p w14:paraId="20B32276" w14:textId="77777777" w:rsidR="001600B0" w:rsidRPr="001600B0" w:rsidRDefault="001600B0" w:rsidP="001600B0">
            <w:pPr>
              <w:jc w:val="center"/>
              <w:rPr>
                <w:rFonts w:cs="Times New Roman"/>
                <w:bCs/>
                <w:sz w:val="20"/>
                <w:szCs w:val="20"/>
              </w:rPr>
            </w:pPr>
            <w:r w:rsidRPr="001600B0">
              <w:rPr>
                <w:rFonts w:cs="Times New Roman"/>
                <w:bCs/>
                <w:sz w:val="20"/>
                <w:szCs w:val="20"/>
              </w:rPr>
              <w:t>150</w:t>
            </w:r>
          </w:p>
        </w:tc>
        <w:tc>
          <w:tcPr>
            <w:tcW w:w="1371" w:type="dxa"/>
            <w:shd w:val="clear" w:color="auto" w:fill="auto"/>
          </w:tcPr>
          <w:p w14:paraId="133DD23A" w14:textId="77777777" w:rsidR="001600B0" w:rsidRPr="001600B0" w:rsidRDefault="001600B0" w:rsidP="001600B0">
            <w:pPr>
              <w:jc w:val="center"/>
              <w:rPr>
                <w:rFonts w:cs="Times New Roman"/>
                <w:bCs/>
                <w:sz w:val="20"/>
                <w:szCs w:val="20"/>
              </w:rPr>
            </w:pPr>
            <w:r w:rsidRPr="001600B0">
              <w:rPr>
                <w:rFonts w:cs="Times New Roman"/>
                <w:bCs/>
                <w:sz w:val="20"/>
                <w:szCs w:val="20"/>
              </w:rPr>
              <w:t>150</w:t>
            </w:r>
          </w:p>
        </w:tc>
      </w:tr>
      <w:tr w:rsidR="001600B0" w:rsidRPr="001600B0" w14:paraId="134519F2" w14:textId="77777777" w:rsidTr="009D183C">
        <w:trPr>
          <w:gridAfter w:val="1"/>
          <w:wAfter w:w="7" w:type="dxa"/>
        </w:trPr>
        <w:tc>
          <w:tcPr>
            <w:tcW w:w="5387" w:type="dxa"/>
            <w:shd w:val="clear" w:color="auto" w:fill="auto"/>
          </w:tcPr>
          <w:p w14:paraId="0B532E0B" w14:textId="77777777" w:rsidR="001600B0" w:rsidRPr="001600B0" w:rsidRDefault="001600B0" w:rsidP="001600B0">
            <w:pPr>
              <w:rPr>
                <w:rFonts w:cs="Times New Roman"/>
                <w:bCs/>
                <w:sz w:val="20"/>
                <w:szCs w:val="20"/>
              </w:rPr>
            </w:pPr>
            <w:r w:rsidRPr="001600B0">
              <w:rPr>
                <w:rFonts w:cs="Times New Roman"/>
                <w:bCs/>
                <w:sz w:val="20"/>
                <w:szCs w:val="20"/>
              </w:rPr>
              <w:t>Izložu un azartspēļu uzraudzības inspekcija</w:t>
            </w:r>
          </w:p>
        </w:tc>
        <w:tc>
          <w:tcPr>
            <w:tcW w:w="1370" w:type="dxa"/>
            <w:shd w:val="clear" w:color="auto" w:fill="auto"/>
          </w:tcPr>
          <w:p w14:paraId="111A2488" w14:textId="77777777" w:rsidR="001600B0" w:rsidRPr="001600B0" w:rsidRDefault="001600B0" w:rsidP="001600B0">
            <w:pPr>
              <w:jc w:val="center"/>
              <w:rPr>
                <w:rFonts w:cs="Times New Roman"/>
                <w:bCs/>
                <w:sz w:val="20"/>
                <w:szCs w:val="20"/>
              </w:rPr>
            </w:pPr>
            <w:r w:rsidRPr="001600B0">
              <w:rPr>
                <w:rFonts w:cs="Times New Roman"/>
                <w:bCs/>
                <w:sz w:val="20"/>
                <w:szCs w:val="20"/>
              </w:rPr>
              <w:t>30</w:t>
            </w:r>
          </w:p>
        </w:tc>
        <w:tc>
          <w:tcPr>
            <w:tcW w:w="1370" w:type="dxa"/>
            <w:shd w:val="clear" w:color="auto" w:fill="auto"/>
          </w:tcPr>
          <w:p w14:paraId="32F8224A" w14:textId="77777777" w:rsidR="001600B0" w:rsidRPr="001600B0" w:rsidRDefault="001600B0" w:rsidP="001600B0">
            <w:pPr>
              <w:jc w:val="center"/>
              <w:rPr>
                <w:rFonts w:cs="Times New Roman"/>
                <w:bCs/>
                <w:sz w:val="20"/>
                <w:szCs w:val="20"/>
              </w:rPr>
            </w:pPr>
            <w:r w:rsidRPr="001600B0">
              <w:rPr>
                <w:rFonts w:cs="Times New Roman"/>
                <w:bCs/>
                <w:sz w:val="20"/>
                <w:szCs w:val="20"/>
              </w:rPr>
              <w:t>320</w:t>
            </w:r>
          </w:p>
        </w:tc>
        <w:tc>
          <w:tcPr>
            <w:tcW w:w="1371" w:type="dxa"/>
            <w:shd w:val="clear" w:color="auto" w:fill="auto"/>
          </w:tcPr>
          <w:p w14:paraId="74484327" w14:textId="77777777" w:rsidR="001600B0" w:rsidRPr="001600B0" w:rsidRDefault="001600B0" w:rsidP="001600B0">
            <w:pPr>
              <w:jc w:val="center"/>
              <w:rPr>
                <w:rFonts w:cs="Times New Roman"/>
                <w:bCs/>
                <w:sz w:val="20"/>
                <w:szCs w:val="20"/>
              </w:rPr>
            </w:pPr>
            <w:r w:rsidRPr="001600B0">
              <w:rPr>
                <w:rFonts w:cs="Times New Roman"/>
                <w:bCs/>
                <w:sz w:val="20"/>
                <w:szCs w:val="20"/>
              </w:rPr>
              <w:t>340</w:t>
            </w:r>
            <w:r w:rsidR="003724DE">
              <w:rPr>
                <w:rStyle w:val="FootnoteReference"/>
                <w:rFonts w:cs="Times New Roman"/>
                <w:bCs/>
                <w:sz w:val="20"/>
                <w:szCs w:val="20"/>
              </w:rPr>
              <w:footnoteReference w:id="6"/>
            </w:r>
          </w:p>
        </w:tc>
      </w:tr>
      <w:tr w:rsidR="001600B0" w:rsidRPr="001600B0" w14:paraId="7926AC14" w14:textId="77777777" w:rsidTr="009D183C">
        <w:trPr>
          <w:gridAfter w:val="1"/>
          <w:wAfter w:w="7" w:type="dxa"/>
        </w:trPr>
        <w:tc>
          <w:tcPr>
            <w:tcW w:w="5387" w:type="dxa"/>
            <w:shd w:val="clear" w:color="auto" w:fill="auto"/>
          </w:tcPr>
          <w:p w14:paraId="5D01063F" w14:textId="77777777" w:rsidR="001600B0" w:rsidRPr="001600B0" w:rsidRDefault="00D9066A" w:rsidP="001600B0">
            <w:pPr>
              <w:rPr>
                <w:rFonts w:cs="Times New Roman"/>
                <w:bCs/>
                <w:sz w:val="20"/>
                <w:szCs w:val="20"/>
              </w:rPr>
            </w:pPr>
            <w:r w:rsidRPr="00D9066A">
              <w:rPr>
                <w:rFonts w:cs="Times New Roman"/>
                <w:bCs/>
                <w:sz w:val="20"/>
                <w:szCs w:val="20"/>
              </w:rPr>
              <w:t>Nacionālā kultūras mantojuma pārvalde</w:t>
            </w:r>
          </w:p>
        </w:tc>
        <w:tc>
          <w:tcPr>
            <w:tcW w:w="1370" w:type="dxa"/>
            <w:shd w:val="clear" w:color="auto" w:fill="auto"/>
          </w:tcPr>
          <w:p w14:paraId="0B59749C" w14:textId="77777777" w:rsidR="001600B0" w:rsidRPr="001600B0" w:rsidRDefault="00D9066A" w:rsidP="001600B0">
            <w:pPr>
              <w:jc w:val="center"/>
              <w:rPr>
                <w:rFonts w:cs="Times New Roman"/>
                <w:bCs/>
                <w:sz w:val="20"/>
                <w:szCs w:val="20"/>
              </w:rPr>
            </w:pPr>
            <w:r>
              <w:rPr>
                <w:rFonts w:cs="Times New Roman"/>
                <w:bCs/>
                <w:sz w:val="20"/>
                <w:szCs w:val="20"/>
              </w:rPr>
              <w:t>3</w:t>
            </w:r>
          </w:p>
        </w:tc>
        <w:tc>
          <w:tcPr>
            <w:tcW w:w="1370" w:type="dxa"/>
            <w:shd w:val="clear" w:color="auto" w:fill="auto"/>
          </w:tcPr>
          <w:p w14:paraId="01DB305C" w14:textId="77777777" w:rsidR="001600B0" w:rsidRPr="001600B0" w:rsidRDefault="003724DE" w:rsidP="001600B0">
            <w:pPr>
              <w:jc w:val="center"/>
              <w:rPr>
                <w:rFonts w:cs="Times New Roman"/>
                <w:bCs/>
                <w:sz w:val="20"/>
                <w:szCs w:val="20"/>
              </w:rPr>
            </w:pPr>
            <w:r>
              <w:rPr>
                <w:rFonts w:cs="Times New Roman"/>
                <w:bCs/>
                <w:sz w:val="20"/>
                <w:szCs w:val="20"/>
              </w:rPr>
              <w:t>-</w:t>
            </w:r>
          </w:p>
        </w:tc>
        <w:tc>
          <w:tcPr>
            <w:tcW w:w="1371" w:type="dxa"/>
            <w:shd w:val="clear" w:color="auto" w:fill="auto"/>
          </w:tcPr>
          <w:p w14:paraId="50DAE8ED" w14:textId="77777777" w:rsidR="001600B0" w:rsidRPr="001600B0" w:rsidRDefault="003724DE" w:rsidP="001600B0">
            <w:pPr>
              <w:jc w:val="center"/>
              <w:rPr>
                <w:rFonts w:cs="Times New Roman"/>
                <w:bCs/>
                <w:sz w:val="20"/>
                <w:szCs w:val="20"/>
              </w:rPr>
            </w:pPr>
            <w:r>
              <w:rPr>
                <w:rFonts w:cs="Times New Roman"/>
                <w:bCs/>
                <w:sz w:val="20"/>
                <w:szCs w:val="20"/>
              </w:rPr>
              <w:t>-</w:t>
            </w:r>
          </w:p>
        </w:tc>
      </w:tr>
      <w:tr w:rsidR="001600B0" w:rsidRPr="00603140" w14:paraId="480FD901" w14:textId="77777777" w:rsidTr="009D183C">
        <w:trPr>
          <w:gridAfter w:val="1"/>
          <w:wAfter w:w="7" w:type="dxa"/>
          <w:trHeight w:val="102"/>
        </w:trPr>
        <w:tc>
          <w:tcPr>
            <w:tcW w:w="5387" w:type="dxa"/>
            <w:shd w:val="clear" w:color="auto" w:fill="auto"/>
          </w:tcPr>
          <w:p w14:paraId="5BA48642" w14:textId="77777777" w:rsidR="001600B0" w:rsidRPr="00603140" w:rsidRDefault="001600B0" w:rsidP="00605392">
            <w:pPr>
              <w:rPr>
                <w:rFonts w:cs="Times New Roman"/>
                <w:b/>
                <w:bCs/>
                <w:sz w:val="20"/>
                <w:szCs w:val="20"/>
              </w:rPr>
            </w:pPr>
            <w:r w:rsidRPr="00603140">
              <w:rPr>
                <w:rFonts w:cs="Times New Roman"/>
                <w:b/>
                <w:bCs/>
                <w:sz w:val="20"/>
                <w:szCs w:val="20"/>
              </w:rPr>
              <w:t>KOPĀ</w:t>
            </w:r>
          </w:p>
        </w:tc>
        <w:tc>
          <w:tcPr>
            <w:tcW w:w="1370" w:type="dxa"/>
            <w:shd w:val="clear" w:color="auto" w:fill="auto"/>
          </w:tcPr>
          <w:p w14:paraId="51BF69B8" w14:textId="77777777" w:rsidR="001600B0" w:rsidRPr="00603140" w:rsidRDefault="00D9066A" w:rsidP="001600B0">
            <w:pPr>
              <w:jc w:val="center"/>
              <w:rPr>
                <w:rFonts w:cs="Times New Roman"/>
                <w:b/>
                <w:bCs/>
                <w:sz w:val="20"/>
                <w:szCs w:val="20"/>
              </w:rPr>
            </w:pPr>
            <w:r>
              <w:rPr>
                <w:rFonts w:cs="Times New Roman"/>
                <w:b/>
                <w:bCs/>
                <w:sz w:val="20"/>
                <w:szCs w:val="20"/>
              </w:rPr>
              <w:t>2 318</w:t>
            </w:r>
          </w:p>
        </w:tc>
        <w:tc>
          <w:tcPr>
            <w:tcW w:w="1370" w:type="dxa"/>
            <w:shd w:val="clear" w:color="auto" w:fill="auto"/>
          </w:tcPr>
          <w:p w14:paraId="37478638" w14:textId="77777777" w:rsidR="001600B0" w:rsidRPr="00603140" w:rsidRDefault="00603140" w:rsidP="001600B0">
            <w:pPr>
              <w:jc w:val="center"/>
              <w:rPr>
                <w:rFonts w:cs="Times New Roman"/>
                <w:b/>
                <w:bCs/>
                <w:sz w:val="20"/>
                <w:szCs w:val="20"/>
              </w:rPr>
            </w:pPr>
            <w:r>
              <w:rPr>
                <w:rFonts w:cs="Times New Roman"/>
                <w:b/>
                <w:bCs/>
                <w:sz w:val="20"/>
                <w:szCs w:val="20"/>
              </w:rPr>
              <w:t>2 642</w:t>
            </w:r>
          </w:p>
        </w:tc>
        <w:tc>
          <w:tcPr>
            <w:tcW w:w="1371" w:type="dxa"/>
            <w:shd w:val="clear" w:color="auto" w:fill="auto"/>
          </w:tcPr>
          <w:p w14:paraId="4DF4EC08" w14:textId="77777777" w:rsidR="001600B0" w:rsidRPr="00603140" w:rsidRDefault="00603140" w:rsidP="001600B0">
            <w:pPr>
              <w:jc w:val="center"/>
              <w:rPr>
                <w:rFonts w:cs="Times New Roman"/>
                <w:b/>
                <w:bCs/>
                <w:sz w:val="20"/>
                <w:szCs w:val="20"/>
              </w:rPr>
            </w:pPr>
            <w:r>
              <w:rPr>
                <w:rFonts w:cs="Times New Roman"/>
                <w:b/>
                <w:bCs/>
                <w:sz w:val="20"/>
                <w:szCs w:val="20"/>
              </w:rPr>
              <w:t>5 426</w:t>
            </w:r>
          </w:p>
        </w:tc>
      </w:tr>
    </w:tbl>
    <w:p w14:paraId="536C2AC7" w14:textId="77777777" w:rsidR="001F3D8B" w:rsidRPr="00D711C2" w:rsidRDefault="001F3D8B" w:rsidP="000554C2">
      <w:pPr>
        <w:pStyle w:val="naisf"/>
        <w:tabs>
          <w:tab w:val="right" w:pos="9000"/>
        </w:tabs>
        <w:spacing w:before="0" w:after="0"/>
        <w:ind w:firstLine="709"/>
        <w:rPr>
          <w:sz w:val="28"/>
          <w:szCs w:val="28"/>
        </w:rPr>
      </w:pPr>
    </w:p>
    <w:p w14:paraId="77B1ED9B" w14:textId="77777777" w:rsidR="001F3D8B" w:rsidRPr="00D711C2" w:rsidRDefault="001F3D8B" w:rsidP="000554C2">
      <w:pPr>
        <w:pStyle w:val="naisf"/>
        <w:tabs>
          <w:tab w:val="right" w:pos="9000"/>
        </w:tabs>
        <w:spacing w:before="0" w:after="0"/>
        <w:ind w:firstLine="709"/>
        <w:rPr>
          <w:sz w:val="28"/>
          <w:szCs w:val="28"/>
        </w:rPr>
      </w:pPr>
    </w:p>
    <w:p w14:paraId="7FF540ED" w14:textId="77777777" w:rsidR="001F3D8B" w:rsidRPr="00D711C2" w:rsidRDefault="001F3D8B" w:rsidP="000554C2">
      <w:pPr>
        <w:pStyle w:val="naisf"/>
        <w:tabs>
          <w:tab w:val="right" w:pos="9000"/>
        </w:tabs>
        <w:spacing w:before="0" w:after="0"/>
        <w:ind w:firstLine="709"/>
        <w:rPr>
          <w:sz w:val="28"/>
          <w:szCs w:val="28"/>
        </w:rPr>
      </w:pPr>
    </w:p>
    <w:p w14:paraId="7EC8BA68" w14:textId="77777777" w:rsidR="001F3D8B" w:rsidRPr="00D711C2" w:rsidRDefault="001F3D8B" w:rsidP="001F3D8B">
      <w:pPr>
        <w:pStyle w:val="naisf"/>
        <w:tabs>
          <w:tab w:val="left" w:pos="10206"/>
        </w:tabs>
        <w:spacing w:before="0" w:after="0"/>
        <w:ind w:firstLine="709"/>
        <w:rPr>
          <w:sz w:val="28"/>
          <w:szCs w:val="28"/>
        </w:rPr>
      </w:pPr>
      <w:r w:rsidRPr="00D711C2">
        <w:rPr>
          <w:sz w:val="28"/>
          <w:szCs w:val="28"/>
        </w:rPr>
        <w:t>Finanšu ministre</w:t>
      </w:r>
      <w:r w:rsidRPr="00D711C2">
        <w:rPr>
          <w:sz w:val="28"/>
          <w:szCs w:val="28"/>
        </w:rPr>
        <w:tab/>
        <w:t>Dana Reizniece-Ozola</w:t>
      </w:r>
    </w:p>
    <w:sectPr w:rsidR="001F3D8B" w:rsidRPr="00D711C2" w:rsidSect="001F3D8B">
      <w:headerReference w:type="default" r:id="rId10"/>
      <w:footerReference w:type="default" r:id="rId11"/>
      <w:footerReference w:type="first" r:id="rId12"/>
      <w:pgSz w:w="16838" w:h="11906" w:orient="landscape"/>
      <w:pgMar w:top="851" w:right="1440" w:bottom="42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AEAFD" w14:textId="77777777" w:rsidR="007A3590" w:rsidRDefault="007A3590" w:rsidP="008A7686">
      <w:r>
        <w:separator/>
      </w:r>
    </w:p>
  </w:endnote>
  <w:endnote w:type="continuationSeparator" w:id="0">
    <w:p w14:paraId="79E4CA0B" w14:textId="77777777" w:rsidR="007A3590" w:rsidRDefault="007A3590" w:rsidP="008A7686">
      <w:r>
        <w:continuationSeparator/>
      </w:r>
    </w:p>
  </w:endnote>
  <w:endnote w:type="continuationNotice" w:id="1">
    <w:p w14:paraId="6F56A3B4" w14:textId="77777777" w:rsidR="007A3590" w:rsidRDefault="007A35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8800A" w14:textId="461979DC" w:rsidR="00295B6A" w:rsidRPr="004D5137" w:rsidRDefault="00295B6A" w:rsidP="002D5476">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1F3D8B">
      <w:rPr>
        <w:noProof/>
        <w:sz w:val="18"/>
        <w:szCs w:val="18"/>
      </w:rPr>
      <w:t>pielikums3_uzraudziba</w:t>
    </w:r>
    <w:r>
      <w:rPr>
        <w:sz w:val="18"/>
        <w:szCs w:val="18"/>
      </w:rPr>
      <w:fldChar w:fldCharType="end"/>
    </w:r>
    <w:r w:rsidR="00971B71">
      <w:rPr>
        <w:sz w:val="18"/>
        <w:szCs w:val="18"/>
      </w:rPr>
      <w:t xml:space="preserve"> </w:t>
    </w:r>
    <w:r w:rsidR="001F3D8B">
      <w:rPr>
        <w:sz w:val="18"/>
        <w:szCs w:val="18"/>
      </w:rPr>
      <w:t>(TA-1953)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ABE7" w14:textId="68776982" w:rsidR="001F3D8B" w:rsidRPr="004D5137" w:rsidRDefault="001F3D8B" w:rsidP="001F3D8B">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pielikums3_uzraudziba</w:t>
    </w:r>
    <w:r>
      <w:rPr>
        <w:sz w:val="18"/>
        <w:szCs w:val="18"/>
      </w:rPr>
      <w:fldChar w:fldCharType="end"/>
    </w:r>
    <w:r>
      <w:rPr>
        <w:sz w:val="18"/>
        <w:szCs w:val="18"/>
      </w:rPr>
      <w:t xml:space="preserve"> (TA-1953)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6C789" w14:textId="77777777" w:rsidR="007A3590" w:rsidRDefault="007A3590" w:rsidP="008A7686">
      <w:r>
        <w:separator/>
      </w:r>
    </w:p>
  </w:footnote>
  <w:footnote w:type="continuationSeparator" w:id="0">
    <w:p w14:paraId="7664E52D" w14:textId="77777777" w:rsidR="007A3590" w:rsidRDefault="007A3590" w:rsidP="008A7686">
      <w:r>
        <w:continuationSeparator/>
      </w:r>
    </w:p>
  </w:footnote>
  <w:footnote w:type="continuationNotice" w:id="1">
    <w:p w14:paraId="2A1EA4C0" w14:textId="77777777" w:rsidR="007A3590" w:rsidRDefault="007A3590"/>
  </w:footnote>
  <w:footnote w:id="2">
    <w:p w14:paraId="73C2F7F9" w14:textId="77777777" w:rsidR="00BC17BD" w:rsidRDefault="00BC17BD">
      <w:pPr>
        <w:pStyle w:val="FootnoteText"/>
      </w:pPr>
      <w:r>
        <w:rPr>
          <w:rStyle w:val="FootnoteReference"/>
        </w:rPr>
        <w:footnoteRef/>
      </w:r>
      <w:r>
        <w:t xml:space="preserve"> NKPAI uzrauga darījumus ar valsts nozīmes nekustamiem kultūras pieminekļiem </w:t>
      </w:r>
    </w:p>
  </w:footnote>
  <w:footnote w:id="3">
    <w:p w14:paraId="19AFEDEA" w14:textId="77777777" w:rsidR="003724DE" w:rsidRDefault="003724DE">
      <w:pPr>
        <w:pStyle w:val="FootnoteText"/>
      </w:pPr>
      <w:r>
        <w:rPr>
          <w:rStyle w:val="FootnoteReference"/>
        </w:rPr>
        <w:footnoteRef/>
      </w:r>
      <w:r>
        <w:t xml:space="preserve"> Prognozētais pārbaužu skaits, ņemot vērā subjektu skaita samazinājumu</w:t>
      </w:r>
    </w:p>
  </w:footnote>
  <w:footnote w:id="4">
    <w:p w14:paraId="0D46F790" w14:textId="77777777" w:rsidR="00A12113" w:rsidRDefault="00A12113">
      <w:pPr>
        <w:pStyle w:val="FootnoteText"/>
      </w:pPr>
      <w:r>
        <w:rPr>
          <w:rStyle w:val="FootnoteReference"/>
        </w:rPr>
        <w:footnoteRef/>
      </w:r>
      <w:r>
        <w:t xml:space="preserve"> Neklātienes pārbaužu skaits ietver visu EBA metodoloģijā definētos neklātienes pārbaužu veidus (neklātienes mērķa pārbaude, regulārās atskaites ārpuskārtas pieprasījumi, tematiskās pārbaudes). Katra tematiskā un pieprasījuma pārbaude tiek uzskatīta par vienu pārbaudi, pat ja tai pakļauti visi uzraudzības subjekti attiecīgajā sektorā.</w:t>
      </w:r>
    </w:p>
  </w:footnote>
  <w:footnote w:id="5">
    <w:p w14:paraId="769402B6" w14:textId="77777777" w:rsidR="00A12113" w:rsidRDefault="00A12113" w:rsidP="00A12113">
      <w:pPr>
        <w:pStyle w:val="FootnoteText"/>
      </w:pPr>
      <w:r>
        <w:rPr>
          <w:rStyle w:val="FootnoteReference"/>
        </w:rPr>
        <w:footnoteRef/>
      </w:r>
      <w:r>
        <w:t xml:space="preserve"> Izņemot FKTK</w:t>
      </w:r>
    </w:p>
  </w:footnote>
  <w:footnote w:id="6">
    <w:p w14:paraId="2738F130" w14:textId="77777777" w:rsidR="003724DE" w:rsidRDefault="003724DE">
      <w:pPr>
        <w:pStyle w:val="FootnoteText"/>
      </w:pPr>
      <w:r>
        <w:rPr>
          <w:rStyle w:val="FootnoteReference"/>
        </w:rPr>
        <w:footnoteRef/>
      </w:r>
      <w:r>
        <w:t xml:space="preserve"> Plānots mainīt apmācību principu, iesaistot ne tikai kapitālsabiedrības atbildīgo personu, bet arī katras spēļu vietas atbildīgās personas kopīgos semināros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2957572"/>
      <w:docPartObj>
        <w:docPartGallery w:val="Page Numbers (Top of Page)"/>
        <w:docPartUnique/>
      </w:docPartObj>
    </w:sdtPr>
    <w:sdtEndPr>
      <w:rPr>
        <w:noProof/>
      </w:rPr>
    </w:sdtEndPr>
    <w:sdtContent>
      <w:p w14:paraId="6CB5A25B" w14:textId="27A1DB17" w:rsidR="001F3D8B" w:rsidRDefault="001F3D8B">
        <w:pPr>
          <w:pStyle w:val="Header"/>
          <w:jc w:val="center"/>
        </w:pPr>
        <w:r>
          <w:fldChar w:fldCharType="begin"/>
        </w:r>
        <w:r>
          <w:instrText xml:space="preserve"> PAGE   \* MERGEFORMAT </w:instrText>
        </w:r>
        <w:r>
          <w:fldChar w:fldCharType="separate"/>
        </w:r>
        <w:r w:rsidR="00551988">
          <w:rPr>
            <w:noProof/>
          </w:rPr>
          <w:t>2</w:t>
        </w:r>
        <w:r>
          <w:rPr>
            <w:noProof/>
          </w:rPr>
          <w:fldChar w:fldCharType="end"/>
        </w:r>
      </w:p>
    </w:sdtContent>
  </w:sdt>
  <w:p w14:paraId="0AA6D86B" w14:textId="77777777" w:rsidR="00646852" w:rsidRDefault="006468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1061"/>
    <w:multiLevelType w:val="hybridMultilevel"/>
    <w:tmpl w:val="1A50EA24"/>
    <w:lvl w:ilvl="0" w:tplc="5B96EE82">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E8B1174"/>
    <w:multiLevelType w:val="hybridMultilevel"/>
    <w:tmpl w:val="09FA20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0E4539"/>
    <w:multiLevelType w:val="hybridMultilevel"/>
    <w:tmpl w:val="D14003D4"/>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61605F"/>
    <w:multiLevelType w:val="hybridMultilevel"/>
    <w:tmpl w:val="81B69C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B85461"/>
    <w:multiLevelType w:val="hybridMultilevel"/>
    <w:tmpl w:val="FD1A99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B370C0"/>
    <w:multiLevelType w:val="hybridMultilevel"/>
    <w:tmpl w:val="6060C1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0584424"/>
    <w:multiLevelType w:val="hybridMultilevel"/>
    <w:tmpl w:val="97F887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909207D"/>
    <w:multiLevelType w:val="hybridMultilevel"/>
    <w:tmpl w:val="B91CF1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E6F3BB3"/>
    <w:multiLevelType w:val="multilevel"/>
    <w:tmpl w:val="15CEE4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C42E29"/>
    <w:multiLevelType w:val="hybridMultilevel"/>
    <w:tmpl w:val="AD2C23C0"/>
    <w:lvl w:ilvl="0" w:tplc="5B96EE8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5F36CE8"/>
    <w:multiLevelType w:val="hybridMultilevel"/>
    <w:tmpl w:val="FFDA10E2"/>
    <w:lvl w:ilvl="0" w:tplc="A4DAB3B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9EA02D0"/>
    <w:multiLevelType w:val="hybridMultilevel"/>
    <w:tmpl w:val="C3D2D5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ED36864"/>
    <w:multiLevelType w:val="hybridMultilevel"/>
    <w:tmpl w:val="A94A21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0C8091A"/>
    <w:multiLevelType w:val="hybridMultilevel"/>
    <w:tmpl w:val="A6CEAC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21B496D"/>
    <w:multiLevelType w:val="hybridMultilevel"/>
    <w:tmpl w:val="88303D32"/>
    <w:lvl w:ilvl="0" w:tplc="BD74889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7"/>
  </w:num>
  <w:num w:numId="4">
    <w:abstractNumId w:val="6"/>
  </w:num>
  <w:num w:numId="5">
    <w:abstractNumId w:val="12"/>
  </w:num>
  <w:num w:numId="6">
    <w:abstractNumId w:val="1"/>
  </w:num>
  <w:num w:numId="7">
    <w:abstractNumId w:val="11"/>
  </w:num>
  <w:num w:numId="8">
    <w:abstractNumId w:val="3"/>
  </w:num>
  <w:num w:numId="9">
    <w:abstractNumId w:val="4"/>
  </w:num>
  <w:num w:numId="10">
    <w:abstractNumId w:val="9"/>
  </w:num>
  <w:num w:numId="11">
    <w:abstractNumId w:val="0"/>
  </w:num>
  <w:num w:numId="12">
    <w:abstractNumId w:val="5"/>
  </w:num>
  <w:num w:numId="13">
    <w:abstractNumId w:val="13"/>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53"/>
    <w:rsid w:val="00000E22"/>
    <w:rsid w:val="000012CB"/>
    <w:rsid w:val="00001FA0"/>
    <w:rsid w:val="0000507F"/>
    <w:rsid w:val="00005263"/>
    <w:rsid w:val="00007CB4"/>
    <w:rsid w:val="00011A37"/>
    <w:rsid w:val="00011D0A"/>
    <w:rsid w:val="00012BDB"/>
    <w:rsid w:val="00016E09"/>
    <w:rsid w:val="00016E6D"/>
    <w:rsid w:val="00020833"/>
    <w:rsid w:val="000261E6"/>
    <w:rsid w:val="000317E1"/>
    <w:rsid w:val="00033C6B"/>
    <w:rsid w:val="000340C6"/>
    <w:rsid w:val="00037C79"/>
    <w:rsid w:val="00040061"/>
    <w:rsid w:val="0004180E"/>
    <w:rsid w:val="00041B4A"/>
    <w:rsid w:val="00042520"/>
    <w:rsid w:val="0005227B"/>
    <w:rsid w:val="00055D3A"/>
    <w:rsid w:val="00060EBB"/>
    <w:rsid w:val="0006495D"/>
    <w:rsid w:val="00067D38"/>
    <w:rsid w:val="000707D3"/>
    <w:rsid w:val="00075AAF"/>
    <w:rsid w:val="0007773B"/>
    <w:rsid w:val="000805CA"/>
    <w:rsid w:val="00081E2E"/>
    <w:rsid w:val="00083B83"/>
    <w:rsid w:val="0008512A"/>
    <w:rsid w:val="00086A74"/>
    <w:rsid w:val="00096AA3"/>
    <w:rsid w:val="000A13C4"/>
    <w:rsid w:val="000A2B24"/>
    <w:rsid w:val="000A3249"/>
    <w:rsid w:val="000A4F2F"/>
    <w:rsid w:val="000A5546"/>
    <w:rsid w:val="000A64FF"/>
    <w:rsid w:val="000B4CE3"/>
    <w:rsid w:val="000C07B7"/>
    <w:rsid w:val="000C2B06"/>
    <w:rsid w:val="000C5748"/>
    <w:rsid w:val="000C68D7"/>
    <w:rsid w:val="000C6A6F"/>
    <w:rsid w:val="000C7EA0"/>
    <w:rsid w:val="000D51C9"/>
    <w:rsid w:val="000D6CFF"/>
    <w:rsid w:val="000E4222"/>
    <w:rsid w:val="000E46AC"/>
    <w:rsid w:val="000E4835"/>
    <w:rsid w:val="000E54CF"/>
    <w:rsid w:val="000E646C"/>
    <w:rsid w:val="000F0B38"/>
    <w:rsid w:val="000F2B09"/>
    <w:rsid w:val="000F5234"/>
    <w:rsid w:val="000F7119"/>
    <w:rsid w:val="00102D5B"/>
    <w:rsid w:val="00103052"/>
    <w:rsid w:val="0010432B"/>
    <w:rsid w:val="00107C5B"/>
    <w:rsid w:val="00110748"/>
    <w:rsid w:val="00111755"/>
    <w:rsid w:val="00113E8B"/>
    <w:rsid w:val="00123141"/>
    <w:rsid w:val="001258EC"/>
    <w:rsid w:val="00126E9C"/>
    <w:rsid w:val="001300DF"/>
    <w:rsid w:val="00136F39"/>
    <w:rsid w:val="00137F91"/>
    <w:rsid w:val="00141DAB"/>
    <w:rsid w:val="001451D6"/>
    <w:rsid w:val="0014702B"/>
    <w:rsid w:val="001471C5"/>
    <w:rsid w:val="00150205"/>
    <w:rsid w:val="001504EE"/>
    <w:rsid w:val="001505D5"/>
    <w:rsid w:val="001600B0"/>
    <w:rsid w:val="0016623A"/>
    <w:rsid w:val="00166616"/>
    <w:rsid w:val="00170049"/>
    <w:rsid w:val="001748EE"/>
    <w:rsid w:val="00174D9A"/>
    <w:rsid w:val="00181B0E"/>
    <w:rsid w:val="00183A17"/>
    <w:rsid w:val="00183F04"/>
    <w:rsid w:val="0018424E"/>
    <w:rsid w:val="00191C97"/>
    <w:rsid w:val="00191F59"/>
    <w:rsid w:val="00195285"/>
    <w:rsid w:val="001A1298"/>
    <w:rsid w:val="001A1640"/>
    <w:rsid w:val="001B012B"/>
    <w:rsid w:val="001B0D24"/>
    <w:rsid w:val="001B2D6F"/>
    <w:rsid w:val="001B7A02"/>
    <w:rsid w:val="001C2282"/>
    <w:rsid w:val="001C2B0B"/>
    <w:rsid w:val="001C40B0"/>
    <w:rsid w:val="001D1193"/>
    <w:rsid w:val="001D18D0"/>
    <w:rsid w:val="001D26AB"/>
    <w:rsid w:val="001D6CFA"/>
    <w:rsid w:val="001E0F3D"/>
    <w:rsid w:val="001E265F"/>
    <w:rsid w:val="001E2E57"/>
    <w:rsid w:val="001E3F33"/>
    <w:rsid w:val="001E7B13"/>
    <w:rsid w:val="001F3D8B"/>
    <w:rsid w:val="002021F6"/>
    <w:rsid w:val="00202B60"/>
    <w:rsid w:val="00207B91"/>
    <w:rsid w:val="0021379D"/>
    <w:rsid w:val="0021719D"/>
    <w:rsid w:val="002174F2"/>
    <w:rsid w:val="00220FA0"/>
    <w:rsid w:val="00221B5E"/>
    <w:rsid w:val="00232E53"/>
    <w:rsid w:val="002337DD"/>
    <w:rsid w:val="0023385B"/>
    <w:rsid w:val="0023577B"/>
    <w:rsid w:val="00235A57"/>
    <w:rsid w:val="00235BD3"/>
    <w:rsid w:val="00236ABC"/>
    <w:rsid w:val="00247D4A"/>
    <w:rsid w:val="00252966"/>
    <w:rsid w:val="002615FC"/>
    <w:rsid w:val="002628A7"/>
    <w:rsid w:val="0026291E"/>
    <w:rsid w:val="002660E6"/>
    <w:rsid w:val="00267C40"/>
    <w:rsid w:val="00271723"/>
    <w:rsid w:val="00272E91"/>
    <w:rsid w:val="00275CD6"/>
    <w:rsid w:val="002827CF"/>
    <w:rsid w:val="00282868"/>
    <w:rsid w:val="00291F3B"/>
    <w:rsid w:val="002920BA"/>
    <w:rsid w:val="00292C73"/>
    <w:rsid w:val="00295B6A"/>
    <w:rsid w:val="002A27BD"/>
    <w:rsid w:val="002A45AF"/>
    <w:rsid w:val="002A4DB7"/>
    <w:rsid w:val="002A55CC"/>
    <w:rsid w:val="002A6726"/>
    <w:rsid w:val="002A6BF3"/>
    <w:rsid w:val="002B0A72"/>
    <w:rsid w:val="002B0FCF"/>
    <w:rsid w:val="002B20F6"/>
    <w:rsid w:val="002B43A2"/>
    <w:rsid w:val="002B7BDF"/>
    <w:rsid w:val="002C0D1D"/>
    <w:rsid w:val="002C113B"/>
    <w:rsid w:val="002C3957"/>
    <w:rsid w:val="002C6A3C"/>
    <w:rsid w:val="002C6D07"/>
    <w:rsid w:val="002D113D"/>
    <w:rsid w:val="002D5476"/>
    <w:rsid w:val="002D6385"/>
    <w:rsid w:val="002E0CB0"/>
    <w:rsid w:val="002E0E26"/>
    <w:rsid w:val="002E252E"/>
    <w:rsid w:val="002E2791"/>
    <w:rsid w:val="002F08B2"/>
    <w:rsid w:val="002F0D0D"/>
    <w:rsid w:val="002F2062"/>
    <w:rsid w:val="002F2958"/>
    <w:rsid w:val="002F30D0"/>
    <w:rsid w:val="002F70F1"/>
    <w:rsid w:val="0030473A"/>
    <w:rsid w:val="00306B2A"/>
    <w:rsid w:val="00307902"/>
    <w:rsid w:val="00311B74"/>
    <w:rsid w:val="003135F6"/>
    <w:rsid w:val="00315B8A"/>
    <w:rsid w:val="00317BB2"/>
    <w:rsid w:val="0032105F"/>
    <w:rsid w:val="003213CC"/>
    <w:rsid w:val="00322593"/>
    <w:rsid w:val="00324A54"/>
    <w:rsid w:val="00327055"/>
    <w:rsid w:val="00330746"/>
    <w:rsid w:val="00330C41"/>
    <w:rsid w:val="003350D2"/>
    <w:rsid w:val="00337ED2"/>
    <w:rsid w:val="00340363"/>
    <w:rsid w:val="00344A5D"/>
    <w:rsid w:val="003455B0"/>
    <w:rsid w:val="00345731"/>
    <w:rsid w:val="003645AD"/>
    <w:rsid w:val="00365678"/>
    <w:rsid w:val="00371995"/>
    <w:rsid w:val="003724DE"/>
    <w:rsid w:val="00372A83"/>
    <w:rsid w:val="00373692"/>
    <w:rsid w:val="00373DAE"/>
    <w:rsid w:val="00374E04"/>
    <w:rsid w:val="00375CD1"/>
    <w:rsid w:val="00375CEC"/>
    <w:rsid w:val="00375DC6"/>
    <w:rsid w:val="00376021"/>
    <w:rsid w:val="0037632B"/>
    <w:rsid w:val="003802D0"/>
    <w:rsid w:val="00380E17"/>
    <w:rsid w:val="00384116"/>
    <w:rsid w:val="003917D3"/>
    <w:rsid w:val="00392A8A"/>
    <w:rsid w:val="00392D25"/>
    <w:rsid w:val="00394B9B"/>
    <w:rsid w:val="003A0ECD"/>
    <w:rsid w:val="003A12D3"/>
    <w:rsid w:val="003A14AD"/>
    <w:rsid w:val="003A17CA"/>
    <w:rsid w:val="003A28B4"/>
    <w:rsid w:val="003B0BF3"/>
    <w:rsid w:val="003B28E1"/>
    <w:rsid w:val="003C26A8"/>
    <w:rsid w:val="003C4343"/>
    <w:rsid w:val="003C460A"/>
    <w:rsid w:val="003C5EB8"/>
    <w:rsid w:val="003D2D0C"/>
    <w:rsid w:val="003D324B"/>
    <w:rsid w:val="003D474F"/>
    <w:rsid w:val="003E2653"/>
    <w:rsid w:val="003E2A07"/>
    <w:rsid w:val="003E3BCD"/>
    <w:rsid w:val="003E5EA8"/>
    <w:rsid w:val="003E6025"/>
    <w:rsid w:val="003E68C1"/>
    <w:rsid w:val="003F45F3"/>
    <w:rsid w:val="003F5130"/>
    <w:rsid w:val="003F5FAC"/>
    <w:rsid w:val="003F69CE"/>
    <w:rsid w:val="0040178E"/>
    <w:rsid w:val="00406AE8"/>
    <w:rsid w:val="00407177"/>
    <w:rsid w:val="00407BF9"/>
    <w:rsid w:val="00413D0D"/>
    <w:rsid w:val="0041676C"/>
    <w:rsid w:val="004172AF"/>
    <w:rsid w:val="00417F80"/>
    <w:rsid w:val="00421FDF"/>
    <w:rsid w:val="00422A48"/>
    <w:rsid w:val="00424857"/>
    <w:rsid w:val="0042737D"/>
    <w:rsid w:val="00434ADC"/>
    <w:rsid w:val="004352B5"/>
    <w:rsid w:val="00435495"/>
    <w:rsid w:val="00437FF9"/>
    <w:rsid w:val="00441FD6"/>
    <w:rsid w:val="00445DCE"/>
    <w:rsid w:val="00446A78"/>
    <w:rsid w:val="0045069F"/>
    <w:rsid w:val="0045207F"/>
    <w:rsid w:val="00452C4D"/>
    <w:rsid w:val="00457CC8"/>
    <w:rsid w:val="00457E8F"/>
    <w:rsid w:val="0046064C"/>
    <w:rsid w:val="00461327"/>
    <w:rsid w:val="0046312B"/>
    <w:rsid w:val="004649A6"/>
    <w:rsid w:val="0046778F"/>
    <w:rsid w:val="0046786A"/>
    <w:rsid w:val="00470B3C"/>
    <w:rsid w:val="00472A19"/>
    <w:rsid w:val="00473D20"/>
    <w:rsid w:val="00473DFD"/>
    <w:rsid w:val="00475282"/>
    <w:rsid w:val="004803D8"/>
    <w:rsid w:val="0049425F"/>
    <w:rsid w:val="0049466A"/>
    <w:rsid w:val="004A36E5"/>
    <w:rsid w:val="004A3D77"/>
    <w:rsid w:val="004A4949"/>
    <w:rsid w:val="004A656F"/>
    <w:rsid w:val="004B035B"/>
    <w:rsid w:val="004B44FD"/>
    <w:rsid w:val="004C016B"/>
    <w:rsid w:val="004C46D2"/>
    <w:rsid w:val="004C649C"/>
    <w:rsid w:val="004C6643"/>
    <w:rsid w:val="004D054B"/>
    <w:rsid w:val="004D5137"/>
    <w:rsid w:val="004D6894"/>
    <w:rsid w:val="004E31A9"/>
    <w:rsid w:val="004E3BAC"/>
    <w:rsid w:val="004F0268"/>
    <w:rsid w:val="004F075D"/>
    <w:rsid w:val="004F3619"/>
    <w:rsid w:val="00500E47"/>
    <w:rsid w:val="00501FB5"/>
    <w:rsid w:val="00504909"/>
    <w:rsid w:val="005110EB"/>
    <w:rsid w:val="00512963"/>
    <w:rsid w:val="00515A36"/>
    <w:rsid w:val="00517BFA"/>
    <w:rsid w:val="00520161"/>
    <w:rsid w:val="00530CEC"/>
    <w:rsid w:val="00531334"/>
    <w:rsid w:val="005342A2"/>
    <w:rsid w:val="00534A2B"/>
    <w:rsid w:val="00540663"/>
    <w:rsid w:val="0054450C"/>
    <w:rsid w:val="00550014"/>
    <w:rsid w:val="005516E3"/>
    <w:rsid w:val="00551988"/>
    <w:rsid w:val="00552400"/>
    <w:rsid w:val="005527B4"/>
    <w:rsid w:val="00553BC7"/>
    <w:rsid w:val="00554E89"/>
    <w:rsid w:val="00564902"/>
    <w:rsid w:val="0056500A"/>
    <w:rsid w:val="00566648"/>
    <w:rsid w:val="00567350"/>
    <w:rsid w:val="005704C7"/>
    <w:rsid w:val="00570F66"/>
    <w:rsid w:val="005713F7"/>
    <w:rsid w:val="005734C5"/>
    <w:rsid w:val="00573AB1"/>
    <w:rsid w:val="00573EAC"/>
    <w:rsid w:val="00574439"/>
    <w:rsid w:val="00575F73"/>
    <w:rsid w:val="00582796"/>
    <w:rsid w:val="005831B7"/>
    <w:rsid w:val="00583E17"/>
    <w:rsid w:val="00591761"/>
    <w:rsid w:val="005947CD"/>
    <w:rsid w:val="00594AED"/>
    <w:rsid w:val="0059574A"/>
    <w:rsid w:val="0059580C"/>
    <w:rsid w:val="00597CB8"/>
    <w:rsid w:val="005A00D8"/>
    <w:rsid w:val="005A2C00"/>
    <w:rsid w:val="005A75FC"/>
    <w:rsid w:val="005B0ECD"/>
    <w:rsid w:val="005B4A74"/>
    <w:rsid w:val="005B5027"/>
    <w:rsid w:val="005B6D07"/>
    <w:rsid w:val="005C1732"/>
    <w:rsid w:val="005C1E0F"/>
    <w:rsid w:val="005C25B8"/>
    <w:rsid w:val="005C2DBB"/>
    <w:rsid w:val="005C5397"/>
    <w:rsid w:val="005C672C"/>
    <w:rsid w:val="005C6C25"/>
    <w:rsid w:val="005C6EE7"/>
    <w:rsid w:val="005D0E8A"/>
    <w:rsid w:val="005D26BF"/>
    <w:rsid w:val="005D2E1D"/>
    <w:rsid w:val="005D43BA"/>
    <w:rsid w:val="005D4E69"/>
    <w:rsid w:val="005D72BC"/>
    <w:rsid w:val="005E03C7"/>
    <w:rsid w:val="005E1279"/>
    <w:rsid w:val="005E1677"/>
    <w:rsid w:val="005E2C51"/>
    <w:rsid w:val="005E368B"/>
    <w:rsid w:val="005E69EB"/>
    <w:rsid w:val="005F3329"/>
    <w:rsid w:val="005F42A6"/>
    <w:rsid w:val="005F4FB3"/>
    <w:rsid w:val="00603140"/>
    <w:rsid w:val="00604A41"/>
    <w:rsid w:val="00605392"/>
    <w:rsid w:val="00607313"/>
    <w:rsid w:val="006107FA"/>
    <w:rsid w:val="00611144"/>
    <w:rsid w:val="00611B7C"/>
    <w:rsid w:val="00611E9F"/>
    <w:rsid w:val="00612909"/>
    <w:rsid w:val="00613FE5"/>
    <w:rsid w:val="00614F18"/>
    <w:rsid w:val="00615E3B"/>
    <w:rsid w:val="00616BCF"/>
    <w:rsid w:val="0062094E"/>
    <w:rsid w:val="00625980"/>
    <w:rsid w:val="00625C7B"/>
    <w:rsid w:val="00631A3A"/>
    <w:rsid w:val="00637738"/>
    <w:rsid w:val="0064544E"/>
    <w:rsid w:val="00646852"/>
    <w:rsid w:val="00646C16"/>
    <w:rsid w:val="00647A56"/>
    <w:rsid w:val="0065029D"/>
    <w:rsid w:val="00650C4F"/>
    <w:rsid w:val="00653A69"/>
    <w:rsid w:val="0066229E"/>
    <w:rsid w:val="00664547"/>
    <w:rsid w:val="00670C22"/>
    <w:rsid w:val="006719E8"/>
    <w:rsid w:val="00672B27"/>
    <w:rsid w:val="00681341"/>
    <w:rsid w:val="00693B93"/>
    <w:rsid w:val="00694A26"/>
    <w:rsid w:val="00694CD4"/>
    <w:rsid w:val="00697222"/>
    <w:rsid w:val="006A0FE3"/>
    <w:rsid w:val="006A1020"/>
    <w:rsid w:val="006A2347"/>
    <w:rsid w:val="006A3BC5"/>
    <w:rsid w:val="006A47FE"/>
    <w:rsid w:val="006B2BE0"/>
    <w:rsid w:val="006B355D"/>
    <w:rsid w:val="006B472E"/>
    <w:rsid w:val="006B4BEE"/>
    <w:rsid w:val="006B7B41"/>
    <w:rsid w:val="006C29CC"/>
    <w:rsid w:val="006C417A"/>
    <w:rsid w:val="006C65D4"/>
    <w:rsid w:val="006C6773"/>
    <w:rsid w:val="006D4870"/>
    <w:rsid w:val="006D5DDC"/>
    <w:rsid w:val="006E48F7"/>
    <w:rsid w:val="006F3788"/>
    <w:rsid w:val="006F4CE8"/>
    <w:rsid w:val="006F64A8"/>
    <w:rsid w:val="00705C7F"/>
    <w:rsid w:val="00710001"/>
    <w:rsid w:val="00710824"/>
    <w:rsid w:val="00713E40"/>
    <w:rsid w:val="0071558A"/>
    <w:rsid w:val="00717EAF"/>
    <w:rsid w:val="00722FBC"/>
    <w:rsid w:val="00724E50"/>
    <w:rsid w:val="00731452"/>
    <w:rsid w:val="007331C1"/>
    <w:rsid w:val="00734510"/>
    <w:rsid w:val="00740234"/>
    <w:rsid w:val="00741A60"/>
    <w:rsid w:val="00745A29"/>
    <w:rsid w:val="00747015"/>
    <w:rsid w:val="00750B14"/>
    <w:rsid w:val="00751DFD"/>
    <w:rsid w:val="0075203F"/>
    <w:rsid w:val="007576D1"/>
    <w:rsid w:val="00760FE9"/>
    <w:rsid w:val="00761483"/>
    <w:rsid w:val="00761F3B"/>
    <w:rsid w:val="00762897"/>
    <w:rsid w:val="007628BD"/>
    <w:rsid w:val="00762E9F"/>
    <w:rsid w:val="007671B4"/>
    <w:rsid w:val="0076780F"/>
    <w:rsid w:val="00772E46"/>
    <w:rsid w:val="00773932"/>
    <w:rsid w:val="00776CA2"/>
    <w:rsid w:val="00780D18"/>
    <w:rsid w:val="00781676"/>
    <w:rsid w:val="00783586"/>
    <w:rsid w:val="00785C56"/>
    <w:rsid w:val="00791EC9"/>
    <w:rsid w:val="00792600"/>
    <w:rsid w:val="00793CC7"/>
    <w:rsid w:val="007A3590"/>
    <w:rsid w:val="007A3BDE"/>
    <w:rsid w:val="007A3F0B"/>
    <w:rsid w:val="007A5327"/>
    <w:rsid w:val="007B0520"/>
    <w:rsid w:val="007B08A4"/>
    <w:rsid w:val="007B4E9E"/>
    <w:rsid w:val="007B63CB"/>
    <w:rsid w:val="007B6B0F"/>
    <w:rsid w:val="007C2802"/>
    <w:rsid w:val="007C33AF"/>
    <w:rsid w:val="007C3A72"/>
    <w:rsid w:val="007C73B6"/>
    <w:rsid w:val="007D35D9"/>
    <w:rsid w:val="007D4F92"/>
    <w:rsid w:val="007E2D9B"/>
    <w:rsid w:val="007E2EEB"/>
    <w:rsid w:val="007E6223"/>
    <w:rsid w:val="007E77D9"/>
    <w:rsid w:val="007F0577"/>
    <w:rsid w:val="007F30A9"/>
    <w:rsid w:val="007F641F"/>
    <w:rsid w:val="007F66CF"/>
    <w:rsid w:val="008010F8"/>
    <w:rsid w:val="008029AA"/>
    <w:rsid w:val="008039F3"/>
    <w:rsid w:val="008047BA"/>
    <w:rsid w:val="00806099"/>
    <w:rsid w:val="00812591"/>
    <w:rsid w:val="0081315E"/>
    <w:rsid w:val="00815AB8"/>
    <w:rsid w:val="00821D34"/>
    <w:rsid w:val="008225A5"/>
    <w:rsid w:val="00822E0D"/>
    <w:rsid w:val="00826268"/>
    <w:rsid w:val="0082758D"/>
    <w:rsid w:val="00840303"/>
    <w:rsid w:val="00840EB7"/>
    <w:rsid w:val="008425D0"/>
    <w:rsid w:val="00843352"/>
    <w:rsid w:val="00844B47"/>
    <w:rsid w:val="008463DD"/>
    <w:rsid w:val="00846440"/>
    <w:rsid w:val="008516C8"/>
    <w:rsid w:val="0086101A"/>
    <w:rsid w:val="00861B18"/>
    <w:rsid w:val="0086440C"/>
    <w:rsid w:val="008654BB"/>
    <w:rsid w:val="00866D63"/>
    <w:rsid w:val="008678F6"/>
    <w:rsid w:val="00872DDF"/>
    <w:rsid w:val="00874649"/>
    <w:rsid w:val="0087550F"/>
    <w:rsid w:val="00876162"/>
    <w:rsid w:val="008769A8"/>
    <w:rsid w:val="00876A1A"/>
    <w:rsid w:val="008775AC"/>
    <w:rsid w:val="0087770D"/>
    <w:rsid w:val="00887364"/>
    <w:rsid w:val="0088766C"/>
    <w:rsid w:val="008939B9"/>
    <w:rsid w:val="0089630F"/>
    <w:rsid w:val="0089767C"/>
    <w:rsid w:val="008A0379"/>
    <w:rsid w:val="008A2185"/>
    <w:rsid w:val="008A2793"/>
    <w:rsid w:val="008A2993"/>
    <w:rsid w:val="008A38DE"/>
    <w:rsid w:val="008A5A72"/>
    <w:rsid w:val="008A686C"/>
    <w:rsid w:val="008A7686"/>
    <w:rsid w:val="008A76A9"/>
    <w:rsid w:val="008B09F9"/>
    <w:rsid w:val="008B29DC"/>
    <w:rsid w:val="008B3650"/>
    <w:rsid w:val="008B423E"/>
    <w:rsid w:val="008B7C3C"/>
    <w:rsid w:val="008C065E"/>
    <w:rsid w:val="008C25C7"/>
    <w:rsid w:val="008C505E"/>
    <w:rsid w:val="008C5FC9"/>
    <w:rsid w:val="008D026F"/>
    <w:rsid w:val="008D17CD"/>
    <w:rsid w:val="008D1E92"/>
    <w:rsid w:val="008D24DD"/>
    <w:rsid w:val="008D79D5"/>
    <w:rsid w:val="008E2800"/>
    <w:rsid w:val="008E2F37"/>
    <w:rsid w:val="008E35D1"/>
    <w:rsid w:val="008E3CFE"/>
    <w:rsid w:val="008E40C3"/>
    <w:rsid w:val="008E4B70"/>
    <w:rsid w:val="008E6D12"/>
    <w:rsid w:val="008F0F5D"/>
    <w:rsid w:val="008F34E4"/>
    <w:rsid w:val="008F77C6"/>
    <w:rsid w:val="00900A0C"/>
    <w:rsid w:val="00906E50"/>
    <w:rsid w:val="00911F71"/>
    <w:rsid w:val="00913F60"/>
    <w:rsid w:val="0092028D"/>
    <w:rsid w:val="00920FC8"/>
    <w:rsid w:val="00923466"/>
    <w:rsid w:val="00924AFD"/>
    <w:rsid w:val="00927689"/>
    <w:rsid w:val="00935211"/>
    <w:rsid w:val="009356A6"/>
    <w:rsid w:val="00936E27"/>
    <w:rsid w:val="009427B4"/>
    <w:rsid w:val="009502FB"/>
    <w:rsid w:val="00950E49"/>
    <w:rsid w:val="009520EE"/>
    <w:rsid w:val="009548CC"/>
    <w:rsid w:val="00971B71"/>
    <w:rsid w:val="00975703"/>
    <w:rsid w:val="00976CAE"/>
    <w:rsid w:val="00977BAB"/>
    <w:rsid w:val="00980737"/>
    <w:rsid w:val="009821FA"/>
    <w:rsid w:val="009831E6"/>
    <w:rsid w:val="00983F29"/>
    <w:rsid w:val="00984CE4"/>
    <w:rsid w:val="00985D89"/>
    <w:rsid w:val="0099331C"/>
    <w:rsid w:val="00995BF1"/>
    <w:rsid w:val="00996225"/>
    <w:rsid w:val="009B1593"/>
    <w:rsid w:val="009B4B7E"/>
    <w:rsid w:val="009B6BDE"/>
    <w:rsid w:val="009C2DE8"/>
    <w:rsid w:val="009C3A3D"/>
    <w:rsid w:val="009C4100"/>
    <w:rsid w:val="009C5D9F"/>
    <w:rsid w:val="009C66C6"/>
    <w:rsid w:val="009C6D67"/>
    <w:rsid w:val="009D183C"/>
    <w:rsid w:val="009D455E"/>
    <w:rsid w:val="009E00A7"/>
    <w:rsid w:val="009E2685"/>
    <w:rsid w:val="009E55ED"/>
    <w:rsid w:val="009F4B9B"/>
    <w:rsid w:val="009F4BA4"/>
    <w:rsid w:val="009F5038"/>
    <w:rsid w:val="009F6B53"/>
    <w:rsid w:val="00A02B0C"/>
    <w:rsid w:val="00A03312"/>
    <w:rsid w:val="00A03CF5"/>
    <w:rsid w:val="00A1122E"/>
    <w:rsid w:val="00A11861"/>
    <w:rsid w:val="00A12113"/>
    <w:rsid w:val="00A1235F"/>
    <w:rsid w:val="00A1628B"/>
    <w:rsid w:val="00A17252"/>
    <w:rsid w:val="00A17FA2"/>
    <w:rsid w:val="00A255AA"/>
    <w:rsid w:val="00A25EB8"/>
    <w:rsid w:val="00A26D1B"/>
    <w:rsid w:val="00A26FBF"/>
    <w:rsid w:val="00A307B4"/>
    <w:rsid w:val="00A31121"/>
    <w:rsid w:val="00A31130"/>
    <w:rsid w:val="00A31279"/>
    <w:rsid w:val="00A34190"/>
    <w:rsid w:val="00A370F8"/>
    <w:rsid w:val="00A401DB"/>
    <w:rsid w:val="00A40A5A"/>
    <w:rsid w:val="00A44862"/>
    <w:rsid w:val="00A461A4"/>
    <w:rsid w:val="00A479F8"/>
    <w:rsid w:val="00A63A74"/>
    <w:rsid w:val="00A65161"/>
    <w:rsid w:val="00A73332"/>
    <w:rsid w:val="00A74194"/>
    <w:rsid w:val="00A74BB2"/>
    <w:rsid w:val="00A74EED"/>
    <w:rsid w:val="00A75461"/>
    <w:rsid w:val="00A777FB"/>
    <w:rsid w:val="00A8455D"/>
    <w:rsid w:val="00A849BB"/>
    <w:rsid w:val="00A920EB"/>
    <w:rsid w:val="00A93462"/>
    <w:rsid w:val="00AA0410"/>
    <w:rsid w:val="00AA053A"/>
    <w:rsid w:val="00AA2668"/>
    <w:rsid w:val="00AB20BD"/>
    <w:rsid w:val="00AB3520"/>
    <w:rsid w:val="00AB4014"/>
    <w:rsid w:val="00AB6390"/>
    <w:rsid w:val="00AC1BF5"/>
    <w:rsid w:val="00AC202D"/>
    <w:rsid w:val="00AC2255"/>
    <w:rsid w:val="00AC5D59"/>
    <w:rsid w:val="00AD00CF"/>
    <w:rsid w:val="00AD0980"/>
    <w:rsid w:val="00AD0B73"/>
    <w:rsid w:val="00AD27EE"/>
    <w:rsid w:val="00AD307F"/>
    <w:rsid w:val="00AD7EF1"/>
    <w:rsid w:val="00AE19BB"/>
    <w:rsid w:val="00AE32BC"/>
    <w:rsid w:val="00AE4F82"/>
    <w:rsid w:val="00AE56CB"/>
    <w:rsid w:val="00AE7083"/>
    <w:rsid w:val="00AF0261"/>
    <w:rsid w:val="00AF0466"/>
    <w:rsid w:val="00AF238A"/>
    <w:rsid w:val="00AF651B"/>
    <w:rsid w:val="00AF6C5B"/>
    <w:rsid w:val="00B0150D"/>
    <w:rsid w:val="00B04511"/>
    <w:rsid w:val="00B0721B"/>
    <w:rsid w:val="00B1078C"/>
    <w:rsid w:val="00B220E1"/>
    <w:rsid w:val="00B224CE"/>
    <w:rsid w:val="00B2277D"/>
    <w:rsid w:val="00B23DBB"/>
    <w:rsid w:val="00B2476D"/>
    <w:rsid w:val="00B310BB"/>
    <w:rsid w:val="00B31A6A"/>
    <w:rsid w:val="00B321CC"/>
    <w:rsid w:val="00B3236F"/>
    <w:rsid w:val="00B332C0"/>
    <w:rsid w:val="00B33A84"/>
    <w:rsid w:val="00B33B4B"/>
    <w:rsid w:val="00B33D8C"/>
    <w:rsid w:val="00B42973"/>
    <w:rsid w:val="00B51766"/>
    <w:rsid w:val="00B54355"/>
    <w:rsid w:val="00B608E3"/>
    <w:rsid w:val="00B60BAD"/>
    <w:rsid w:val="00B60CB1"/>
    <w:rsid w:val="00B62346"/>
    <w:rsid w:val="00B6304D"/>
    <w:rsid w:val="00B66AB5"/>
    <w:rsid w:val="00B66C82"/>
    <w:rsid w:val="00B66D01"/>
    <w:rsid w:val="00B71666"/>
    <w:rsid w:val="00B85476"/>
    <w:rsid w:val="00B979D1"/>
    <w:rsid w:val="00B97E09"/>
    <w:rsid w:val="00BA5DAF"/>
    <w:rsid w:val="00BB27B0"/>
    <w:rsid w:val="00BB290F"/>
    <w:rsid w:val="00BB3DB1"/>
    <w:rsid w:val="00BC17BD"/>
    <w:rsid w:val="00BC1A64"/>
    <w:rsid w:val="00BD14A5"/>
    <w:rsid w:val="00BD23F9"/>
    <w:rsid w:val="00BD31A0"/>
    <w:rsid w:val="00BD5673"/>
    <w:rsid w:val="00BE4FFB"/>
    <w:rsid w:val="00BE5299"/>
    <w:rsid w:val="00BE6AA3"/>
    <w:rsid w:val="00BE72B5"/>
    <w:rsid w:val="00BF00D4"/>
    <w:rsid w:val="00BF148F"/>
    <w:rsid w:val="00BF2FD3"/>
    <w:rsid w:val="00BF3703"/>
    <w:rsid w:val="00BF7B45"/>
    <w:rsid w:val="00C07225"/>
    <w:rsid w:val="00C10943"/>
    <w:rsid w:val="00C120FA"/>
    <w:rsid w:val="00C14AC8"/>
    <w:rsid w:val="00C1529C"/>
    <w:rsid w:val="00C16A4A"/>
    <w:rsid w:val="00C21E92"/>
    <w:rsid w:val="00C22E4A"/>
    <w:rsid w:val="00C25235"/>
    <w:rsid w:val="00C31756"/>
    <w:rsid w:val="00C33FEE"/>
    <w:rsid w:val="00C35B80"/>
    <w:rsid w:val="00C37B59"/>
    <w:rsid w:val="00C405C6"/>
    <w:rsid w:val="00C408E5"/>
    <w:rsid w:val="00C41412"/>
    <w:rsid w:val="00C4374D"/>
    <w:rsid w:val="00C4644B"/>
    <w:rsid w:val="00C524BC"/>
    <w:rsid w:val="00C625EF"/>
    <w:rsid w:val="00C73928"/>
    <w:rsid w:val="00C76BE1"/>
    <w:rsid w:val="00C80E71"/>
    <w:rsid w:val="00C8785C"/>
    <w:rsid w:val="00C916EB"/>
    <w:rsid w:val="00C978A3"/>
    <w:rsid w:val="00C97CFB"/>
    <w:rsid w:val="00CA7138"/>
    <w:rsid w:val="00CA76CB"/>
    <w:rsid w:val="00CA7C15"/>
    <w:rsid w:val="00CB13E2"/>
    <w:rsid w:val="00CB2893"/>
    <w:rsid w:val="00CB4CDA"/>
    <w:rsid w:val="00CB51EA"/>
    <w:rsid w:val="00CB642B"/>
    <w:rsid w:val="00CB65DA"/>
    <w:rsid w:val="00CB6A2A"/>
    <w:rsid w:val="00CD11B4"/>
    <w:rsid w:val="00CD233B"/>
    <w:rsid w:val="00CD6847"/>
    <w:rsid w:val="00CE0FFF"/>
    <w:rsid w:val="00CF1A2F"/>
    <w:rsid w:val="00CF2D6F"/>
    <w:rsid w:val="00CF449D"/>
    <w:rsid w:val="00D0045D"/>
    <w:rsid w:val="00D00D97"/>
    <w:rsid w:val="00D04109"/>
    <w:rsid w:val="00D04244"/>
    <w:rsid w:val="00D10C3E"/>
    <w:rsid w:val="00D11516"/>
    <w:rsid w:val="00D15AF0"/>
    <w:rsid w:val="00D1647D"/>
    <w:rsid w:val="00D16A9E"/>
    <w:rsid w:val="00D16BAB"/>
    <w:rsid w:val="00D17B2F"/>
    <w:rsid w:val="00D2086D"/>
    <w:rsid w:val="00D21C7D"/>
    <w:rsid w:val="00D25C57"/>
    <w:rsid w:val="00D270D3"/>
    <w:rsid w:val="00D277C4"/>
    <w:rsid w:val="00D30C93"/>
    <w:rsid w:val="00D348ED"/>
    <w:rsid w:val="00D35DB6"/>
    <w:rsid w:val="00D36AFB"/>
    <w:rsid w:val="00D371EF"/>
    <w:rsid w:val="00D40118"/>
    <w:rsid w:val="00D44ACB"/>
    <w:rsid w:val="00D50EB9"/>
    <w:rsid w:val="00D52831"/>
    <w:rsid w:val="00D55CD1"/>
    <w:rsid w:val="00D634D8"/>
    <w:rsid w:val="00D65F36"/>
    <w:rsid w:val="00D66475"/>
    <w:rsid w:val="00D70CFE"/>
    <w:rsid w:val="00D70D49"/>
    <w:rsid w:val="00D739A2"/>
    <w:rsid w:val="00D76759"/>
    <w:rsid w:val="00D775AA"/>
    <w:rsid w:val="00D802D7"/>
    <w:rsid w:val="00D81818"/>
    <w:rsid w:val="00D81FAC"/>
    <w:rsid w:val="00D9066A"/>
    <w:rsid w:val="00D92F44"/>
    <w:rsid w:val="00D977F0"/>
    <w:rsid w:val="00DA1D8A"/>
    <w:rsid w:val="00DA4660"/>
    <w:rsid w:val="00DA599A"/>
    <w:rsid w:val="00DC14D7"/>
    <w:rsid w:val="00DC42CD"/>
    <w:rsid w:val="00DC5499"/>
    <w:rsid w:val="00DC5C33"/>
    <w:rsid w:val="00DC6564"/>
    <w:rsid w:val="00DE3813"/>
    <w:rsid w:val="00DF04F9"/>
    <w:rsid w:val="00DF194A"/>
    <w:rsid w:val="00DF503D"/>
    <w:rsid w:val="00DF6889"/>
    <w:rsid w:val="00E038AE"/>
    <w:rsid w:val="00E055A1"/>
    <w:rsid w:val="00E0583C"/>
    <w:rsid w:val="00E1106A"/>
    <w:rsid w:val="00E13B66"/>
    <w:rsid w:val="00E15594"/>
    <w:rsid w:val="00E24C32"/>
    <w:rsid w:val="00E25132"/>
    <w:rsid w:val="00E2689C"/>
    <w:rsid w:val="00E35C3B"/>
    <w:rsid w:val="00E422C8"/>
    <w:rsid w:val="00E45B69"/>
    <w:rsid w:val="00E50F53"/>
    <w:rsid w:val="00E50F96"/>
    <w:rsid w:val="00E517B7"/>
    <w:rsid w:val="00E537FB"/>
    <w:rsid w:val="00E5617C"/>
    <w:rsid w:val="00E61A2D"/>
    <w:rsid w:val="00E62BF7"/>
    <w:rsid w:val="00E721BA"/>
    <w:rsid w:val="00E77295"/>
    <w:rsid w:val="00E816CD"/>
    <w:rsid w:val="00E9019B"/>
    <w:rsid w:val="00E92512"/>
    <w:rsid w:val="00E92D3F"/>
    <w:rsid w:val="00E941C6"/>
    <w:rsid w:val="00E942CA"/>
    <w:rsid w:val="00E96AB6"/>
    <w:rsid w:val="00E96F7D"/>
    <w:rsid w:val="00E97FF6"/>
    <w:rsid w:val="00EA087A"/>
    <w:rsid w:val="00EA30AC"/>
    <w:rsid w:val="00EB2BD8"/>
    <w:rsid w:val="00EB4DC1"/>
    <w:rsid w:val="00EB7241"/>
    <w:rsid w:val="00EB7FE4"/>
    <w:rsid w:val="00EC22EA"/>
    <w:rsid w:val="00EC4B08"/>
    <w:rsid w:val="00ED3CB9"/>
    <w:rsid w:val="00ED5C60"/>
    <w:rsid w:val="00ED67C2"/>
    <w:rsid w:val="00ED725F"/>
    <w:rsid w:val="00EE31D3"/>
    <w:rsid w:val="00EE5A7A"/>
    <w:rsid w:val="00EE622B"/>
    <w:rsid w:val="00EE6806"/>
    <w:rsid w:val="00EF1AD0"/>
    <w:rsid w:val="00EF29E8"/>
    <w:rsid w:val="00EF544C"/>
    <w:rsid w:val="00F12D28"/>
    <w:rsid w:val="00F17DFA"/>
    <w:rsid w:val="00F2202D"/>
    <w:rsid w:val="00F24463"/>
    <w:rsid w:val="00F244AA"/>
    <w:rsid w:val="00F25BF3"/>
    <w:rsid w:val="00F36E29"/>
    <w:rsid w:val="00F5500A"/>
    <w:rsid w:val="00F55231"/>
    <w:rsid w:val="00F552A2"/>
    <w:rsid w:val="00F56A21"/>
    <w:rsid w:val="00F638CF"/>
    <w:rsid w:val="00F63FEF"/>
    <w:rsid w:val="00F66F20"/>
    <w:rsid w:val="00F700F6"/>
    <w:rsid w:val="00F72523"/>
    <w:rsid w:val="00F72F5C"/>
    <w:rsid w:val="00F76334"/>
    <w:rsid w:val="00F81974"/>
    <w:rsid w:val="00F845E8"/>
    <w:rsid w:val="00F94B43"/>
    <w:rsid w:val="00F96344"/>
    <w:rsid w:val="00F9798A"/>
    <w:rsid w:val="00FA4632"/>
    <w:rsid w:val="00FB1A0A"/>
    <w:rsid w:val="00FB2119"/>
    <w:rsid w:val="00FB2501"/>
    <w:rsid w:val="00FB4F2C"/>
    <w:rsid w:val="00FB6747"/>
    <w:rsid w:val="00FC14D0"/>
    <w:rsid w:val="00FC212F"/>
    <w:rsid w:val="00FC3492"/>
    <w:rsid w:val="00FD41AF"/>
    <w:rsid w:val="00FD6F91"/>
    <w:rsid w:val="00FE04E8"/>
    <w:rsid w:val="00FE41AF"/>
    <w:rsid w:val="00FE4547"/>
    <w:rsid w:val="00FE744F"/>
    <w:rsid w:val="00FF0BBA"/>
    <w:rsid w:val="00FF3195"/>
    <w:rsid w:val="00FF70E8"/>
    <w:rsid w:val="00FF75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2F6E23"/>
  <w15:chartTrackingRefBased/>
  <w15:docId w15:val="{4FB2DB64-E088-42D6-8E81-989F7EF3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Fußnote Char,Fußnote Char Char Char,Fußnotentext Char,Fußnotentext Char1 Char1,Fußnotentext Char Char Char Char,Fußnotentext Char1 Char Char Char,Fußnotentext Char Char,Fußnotentext Char1 Char Char Char Char,Fußn,stile 1,f"/>
    <w:basedOn w:val="Normal"/>
    <w:link w:val="FootnoteTextChar"/>
    <w:uiPriority w:val="99"/>
    <w:unhideWhenUsed/>
    <w:rsid w:val="008A7686"/>
    <w:rPr>
      <w:sz w:val="20"/>
      <w:szCs w:val="20"/>
    </w:rPr>
  </w:style>
  <w:style w:type="character" w:customStyle="1" w:styleId="FootnoteTextChar">
    <w:name w:val="Footnote Text Char"/>
    <w:aliases w:val="Footnote Char,Fußnote Char1,Fußnote Char Char,Fußnote Char Char Char Char,Fußnotentext Char Char1,Fußnotentext Char1 Char1 Char,Fußnotentext Char Char Char Char Char,Fußnotentext Char1 Char Char Char Char1,Fußnotentext Char Char Char"/>
    <w:basedOn w:val="DefaultParagraphFont"/>
    <w:link w:val="FootnoteText"/>
    <w:uiPriority w:val="99"/>
    <w:rsid w:val="008A7686"/>
    <w:rPr>
      <w:sz w:val="20"/>
      <w:szCs w:val="20"/>
    </w:rPr>
  </w:style>
  <w:style w:type="character" w:styleId="FootnoteReference">
    <w:name w:val="footnote reference"/>
    <w:aliases w:val="Footnote Reference Number,SUPERS,Footnote symbol,ftref,Footnote Refernece,stylish,BVI fnr,Fußnotenzeichen_Raxen,callout,Footnote Reference Superscript,Footnote symbFootnote Refernece,fr,Odwołanie przypisu,Footnotes refss,Ref,E,E FNZ"/>
    <w:basedOn w:val="DefaultParagraphFont"/>
    <w:link w:val="CharCharCharChar"/>
    <w:uiPriority w:val="99"/>
    <w:unhideWhenUsed/>
    <w:rsid w:val="008A7686"/>
    <w:rPr>
      <w:vertAlign w:val="superscript"/>
    </w:rPr>
  </w:style>
  <w:style w:type="table" w:styleId="TableGrid">
    <w:name w:val="Table Grid"/>
    <w:basedOn w:val="TableNormal"/>
    <w:uiPriority w:val="39"/>
    <w:rsid w:val="001B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035B"/>
    <w:pPr>
      <w:ind w:left="720"/>
      <w:contextualSpacing/>
    </w:pPr>
  </w:style>
  <w:style w:type="paragraph" w:styleId="BalloonText">
    <w:name w:val="Balloon Text"/>
    <w:basedOn w:val="Normal"/>
    <w:link w:val="BalloonTextChar"/>
    <w:uiPriority w:val="99"/>
    <w:semiHidden/>
    <w:unhideWhenUsed/>
    <w:rsid w:val="006111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144"/>
    <w:rPr>
      <w:rFonts w:ascii="Segoe UI" w:hAnsi="Segoe UI" w:cs="Segoe UI"/>
      <w:sz w:val="18"/>
      <w:szCs w:val="18"/>
    </w:rPr>
  </w:style>
  <w:style w:type="character" w:styleId="CommentReference">
    <w:name w:val="annotation reference"/>
    <w:basedOn w:val="DefaultParagraphFont"/>
    <w:uiPriority w:val="99"/>
    <w:semiHidden/>
    <w:unhideWhenUsed/>
    <w:rsid w:val="005D2E1D"/>
    <w:rPr>
      <w:sz w:val="16"/>
      <w:szCs w:val="16"/>
    </w:rPr>
  </w:style>
  <w:style w:type="paragraph" w:styleId="CommentText">
    <w:name w:val="annotation text"/>
    <w:basedOn w:val="Normal"/>
    <w:link w:val="CommentTextChar"/>
    <w:uiPriority w:val="99"/>
    <w:semiHidden/>
    <w:unhideWhenUsed/>
    <w:rsid w:val="005D2E1D"/>
    <w:rPr>
      <w:sz w:val="20"/>
      <w:szCs w:val="20"/>
    </w:rPr>
  </w:style>
  <w:style w:type="character" w:customStyle="1" w:styleId="CommentTextChar">
    <w:name w:val="Comment Text Char"/>
    <w:basedOn w:val="DefaultParagraphFont"/>
    <w:link w:val="CommentText"/>
    <w:uiPriority w:val="99"/>
    <w:semiHidden/>
    <w:rsid w:val="005D2E1D"/>
    <w:rPr>
      <w:sz w:val="20"/>
      <w:szCs w:val="20"/>
    </w:rPr>
  </w:style>
  <w:style w:type="paragraph" w:styleId="CommentSubject">
    <w:name w:val="annotation subject"/>
    <w:basedOn w:val="CommentText"/>
    <w:next w:val="CommentText"/>
    <w:link w:val="CommentSubjectChar"/>
    <w:uiPriority w:val="99"/>
    <w:semiHidden/>
    <w:unhideWhenUsed/>
    <w:rsid w:val="005D2E1D"/>
    <w:rPr>
      <w:b/>
      <w:bCs/>
    </w:rPr>
  </w:style>
  <w:style w:type="character" w:customStyle="1" w:styleId="CommentSubjectChar">
    <w:name w:val="Comment Subject Char"/>
    <w:basedOn w:val="CommentTextChar"/>
    <w:link w:val="CommentSubject"/>
    <w:uiPriority w:val="99"/>
    <w:semiHidden/>
    <w:rsid w:val="005D2E1D"/>
    <w:rPr>
      <w:b/>
      <w:bCs/>
      <w:sz w:val="20"/>
      <w:szCs w:val="20"/>
    </w:rPr>
  </w:style>
  <w:style w:type="paragraph" w:styleId="Revision">
    <w:name w:val="Revision"/>
    <w:hidden/>
    <w:uiPriority w:val="99"/>
    <w:semiHidden/>
    <w:rsid w:val="00020833"/>
  </w:style>
  <w:style w:type="paragraph" w:styleId="Header">
    <w:name w:val="header"/>
    <w:basedOn w:val="Normal"/>
    <w:link w:val="HeaderChar"/>
    <w:uiPriority w:val="99"/>
    <w:unhideWhenUsed/>
    <w:rsid w:val="00020833"/>
    <w:pPr>
      <w:tabs>
        <w:tab w:val="center" w:pos="4153"/>
        <w:tab w:val="right" w:pos="8306"/>
      </w:tabs>
    </w:pPr>
  </w:style>
  <w:style w:type="character" w:customStyle="1" w:styleId="HeaderChar">
    <w:name w:val="Header Char"/>
    <w:basedOn w:val="DefaultParagraphFont"/>
    <w:link w:val="Header"/>
    <w:uiPriority w:val="99"/>
    <w:rsid w:val="00020833"/>
  </w:style>
  <w:style w:type="paragraph" w:styleId="Footer">
    <w:name w:val="footer"/>
    <w:basedOn w:val="Normal"/>
    <w:link w:val="FooterChar"/>
    <w:uiPriority w:val="99"/>
    <w:unhideWhenUsed/>
    <w:rsid w:val="00020833"/>
    <w:pPr>
      <w:tabs>
        <w:tab w:val="center" w:pos="4153"/>
        <w:tab w:val="right" w:pos="8306"/>
      </w:tabs>
    </w:pPr>
  </w:style>
  <w:style w:type="character" w:customStyle="1" w:styleId="FooterChar">
    <w:name w:val="Footer Char"/>
    <w:basedOn w:val="DefaultParagraphFont"/>
    <w:link w:val="Footer"/>
    <w:uiPriority w:val="99"/>
    <w:rsid w:val="00020833"/>
  </w:style>
  <w:style w:type="character" w:styleId="Hyperlink">
    <w:name w:val="Hyperlink"/>
    <w:basedOn w:val="DefaultParagraphFont"/>
    <w:uiPriority w:val="99"/>
    <w:unhideWhenUsed/>
    <w:rsid w:val="005342A2"/>
    <w:rPr>
      <w:color w:val="0563C1" w:themeColor="hyperlink"/>
      <w:u w:val="single"/>
    </w:rPr>
  </w:style>
  <w:style w:type="paragraph" w:customStyle="1" w:styleId="CharCharCharChar">
    <w:name w:val="Char Char Char Char"/>
    <w:aliases w:val="Char2"/>
    <w:basedOn w:val="Normal"/>
    <w:next w:val="Normal"/>
    <w:link w:val="FootnoteReference"/>
    <w:uiPriority w:val="99"/>
    <w:rsid w:val="00780D18"/>
    <w:pPr>
      <w:spacing w:after="160" w:line="240" w:lineRule="exact"/>
      <w:jc w:val="both"/>
      <w:textAlignment w:val="baseline"/>
    </w:pPr>
    <w:rPr>
      <w:vertAlign w:val="superscript"/>
    </w:rPr>
  </w:style>
  <w:style w:type="paragraph" w:customStyle="1" w:styleId="naisf">
    <w:name w:val="naisf"/>
    <w:basedOn w:val="Normal"/>
    <w:rsid w:val="001F3D8B"/>
    <w:pPr>
      <w:spacing w:before="75" w:after="75"/>
      <w:ind w:firstLine="375"/>
      <w:jc w:val="both"/>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77452">
      <w:bodyDiv w:val="1"/>
      <w:marLeft w:val="0"/>
      <w:marRight w:val="0"/>
      <w:marTop w:val="0"/>
      <w:marBottom w:val="0"/>
      <w:divBdr>
        <w:top w:val="none" w:sz="0" w:space="0" w:color="auto"/>
        <w:left w:val="none" w:sz="0" w:space="0" w:color="auto"/>
        <w:bottom w:val="none" w:sz="0" w:space="0" w:color="auto"/>
        <w:right w:val="none" w:sz="0" w:space="0" w:color="auto"/>
      </w:divBdr>
    </w:div>
    <w:div w:id="522478633">
      <w:bodyDiv w:val="1"/>
      <w:marLeft w:val="0"/>
      <w:marRight w:val="0"/>
      <w:marTop w:val="0"/>
      <w:marBottom w:val="0"/>
      <w:divBdr>
        <w:top w:val="none" w:sz="0" w:space="0" w:color="auto"/>
        <w:left w:val="none" w:sz="0" w:space="0" w:color="auto"/>
        <w:bottom w:val="none" w:sz="0" w:space="0" w:color="auto"/>
        <w:right w:val="none" w:sz="0" w:space="0" w:color="auto"/>
      </w:divBdr>
    </w:div>
    <w:div w:id="628702648">
      <w:bodyDiv w:val="1"/>
      <w:marLeft w:val="0"/>
      <w:marRight w:val="0"/>
      <w:marTop w:val="0"/>
      <w:marBottom w:val="0"/>
      <w:divBdr>
        <w:top w:val="none" w:sz="0" w:space="0" w:color="auto"/>
        <w:left w:val="none" w:sz="0" w:space="0" w:color="auto"/>
        <w:bottom w:val="none" w:sz="0" w:space="0" w:color="auto"/>
        <w:right w:val="none" w:sz="0" w:space="0" w:color="auto"/>
      </w:divBdr>
    </w:div>
    <w:div w:id="790440443">
      <w:bodyDiv w:val="1"/>
      <w:marLeft w:val="0"/>
      <w:marRight w:val="0"/>
      <w:marTop w:val="0"/>
      <w:marBottom w:val="0"/>
      <w:divBdr>
        <w:top w:val="none" w:sz="0" w:space="0" w:color="auto"/>
        <w:left w:val="none" w:sz="0" w:space="0" w:color="auto"/>
        <w:bottom w:val="none" w:sz="0" w:space="0" w:color="auto"/>
        <w:right w:val="none" w:sz="0" w:space="0" w:color="auto"/>
      </w:divBdr>
    </w:div>
    <w:div w:id="1477064829">
      <w:bodyDiv w:val="1"/>
      <w:marLeft w:val="0"/>
      <w:marRight w:val="0"/>
      <w:marTop w:val="0"/>
      <w:marBottom w:val="0"/>
      <w:divBdr>
        <w:top w:val="none" w:sz="0" w:space="0" w:color="auto"/>
        <w:left w:val="none" w:sz="0" w:space="0" w:color="auto"/>
        <w:bottom w:val="none" w:sz="0" w:space="0" w:color="auto"/>
        <w:right w:val="none" w:sz="0" w:space="0" w:color="auto"/>
      </w:divBdr>
    </w:div>
    <w:div w:id="1772508169">
      <w:bodyDiv w:val="1"/>
      <w:marLeft w:val="0"/>
      <w:marRight w:val="0"/>
      <w:marTop w:val="0"/>
      <w:marBottom w:val="0"/>
      <w:divBdr>
        <w:top w:val="none" w:sz="0" w:space="0" w:color="auto"/>
        <w:left w:val="none" w:sz="0" w:space="0" w:color="auto"/>
        <w:bottom w:val="none" w:sz="0" w:space="0" w:color="auto"/>
        <w:right w:val="none" w:sz="0" w:space="0" w:color="auto"/>
      </w:divBdr>
    </w:div>
    <w:div w:id="191034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28BAD-7F3C-4240-AB5D-4AEC20FF1A22}">
  <ds:schemaRefs>
    <ds:schemaRef ds:uri="http://schemas.openxmlformats.org/officeDocument/2006/bibliography"/>
  </ds:schemaRefs>
</ds:datastoreItem>
</file>

<file path=customXml/itemProps2.xml><?xml version="1.0" encoding="utf-8"?>
<ds:datastoreItem xmlns:ds="http://schemas.openxmlformats.org/officeDocument/2006/customXml" ds:itemID="{07511407-F4A6-4E04-913D-63B82B167130}">
  <ds:schemaRefs>
    <ds:schemaRef ds:uri="http://schemas.openxmlformats.org/officeDocument/2006/bibliography"/>
  </ds:schemaRefs>
</ds:datastoreItem>
</file>

<file path=customXml/itemProps3.xml><?xml version="1.0" encoding="utf-8"?>
<ds:datastoreItem xmlns:ds="http://schemas.openxmlformats.org/officeDocument/2006/customXml" ds:itemID="{9ABC6F12-856A-444A-974C-4B5AAB13B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2071</Words>
  <Characters>1181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Pasākumu plāns noziedzīgi iegūtu līdzekļu legalizācijas un terorisma finansēšanas risku ierobežošanai 2017.-2019.gadam</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Pasākumu plāns noziedzīgi iegūtu līdzekļu legalizācijas un terorisma finansēšanas risku ierobežošanai 2017.-2019.gadam</dc:title>
  <dc:subject/>
  <dc:creator>aija.zitcere@fm.gov.lv</dc:creator>
  <cp:keywords/>
  <dc:description>67095553 aija.zitcere@fm.gov.lv
67083935 raimonds.grinbergs@fm.gov.lv</dc:description>
  <cp:lastModifiedBy>Sandra Rocena</cp:lastModifiedBy>
  <cp:revision>2</cp:revision>
  <cp:lastPrinted>2018-10-03T13:41:00Z</cp:lastPrinted>
  <dcterms:created xsi:type="dcterms:W3CDTF">2018-10-05T09:31:00Z</dcterms:created>
  <dcterms:modified xsi:type="dcterms:W3CDTF">2018-10-05T09:31:00Z</dcterms:modified>
</cp:coreProperties>
</file>