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FA01C" w14:textId="77777777" w:rsidR="006457F2" w:rsidRPr="00F5458C" w:rsidRDefault="006457F2" w:rsidP="00B84609">
      <w:pPr>
        <w:tabs>
          <w:tab w:val="left" w:pos="6663"/>
        </w:tabs>
        <w:rPr>
          <w:sz w:val="28"/>
          <w:szCs w:val="28"/>
        </w:rPr>
      </w:pPr>
    </w:p>
    <w:p w14:paraId="084E5500" w14:textId="391FEFB1" w:rsidR="006457F2" w:rsidRPr="008C4EDF" w:rsidRDefault="006457F2" w:rsidP="00B84609">
      <w:pPr>
        <w:tabs>
          <w:tab w:val="left" w:pos="6804"/>
        </w:tabs>
        <w:rPr>
          <w:sz w:val="28"/>
          <w:szCs w:val="28"/>
        </w:rPr>
      </w:pPr>
      <w:r w:rsidRPr="008C4EDF">
        <w:rPr>
          <w:sz w:val="28"/>
          <w:szCs w:val="28"/>
        </w:rPr>
        <w:t>201</w:t>
      </w:r>
      <w:r w:rsidR="008860BB">
        <w:rPr>
          <w:sz w:val="28"/>
          <w:szCs w:val="28"/>
        </w:rPr>
        <w:t>7</w:t>
      </w:r>
      <w:r w:rsidRPr="008C4E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C4EDF">
        <w:rPr>
          <w:sz w:val="28"/>
          <w:szCs w:val="28"/>
        </w:rPr>
        <w:t xml:space="preserve">gada </w:t>
      </w:r>
      <w:r w:rsidR="003B6775">
        <w:rPr>
          <w:sz w:val="28"/>
          <w:szCs w:val="28"/>
        </w:rPr>
        <w:t xml:space="preserve">    </w:t>
      </w:r>
      <w:r w:rsidRPr="008C4EDF">
        <w:rPr>
          <w:sz w:val="28"/>
          <w:szCs w:val="28"/>
        </w:rPr>
        <w:tab/>
        <w:t>Noteikumi Nr.</w:t>
      </w:r>
      <w:r w:rsidR="00CA7A60">
        <w:rPr>
          <w:sz w:val="28"/>
          <w:szCs w:val="28"/>
        </w:rPr>
        <w:t> </w:t>
      </w:r>
      <w:r w:rsidR="003B6775">
        <w:rPr>
          <w:sz w:val="28"/>
          <w:szCs w:val="28"/>
        </w:rPr>
        <w:t xml:space="preserve">   </w:t>
      </w:r>
    </w:p>
    <w:p w14:paraId="401F9A05" w14:textId="465F48FA" w:rsidR="006457F2" w:rsidRPr="00E9501F" w:rsidRDefault="006457F2" w:rsidP="00B84609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</w:t>
      </w:r>
      <w:r w:rsidR="009F3EFB">
        <w:rPr>
          <w:sz w:val="28"/>
          <w:szCs w:val="28"/>
        </w:rPr>
        <w:t xml:space="preserve">          </w:t>
      </w:r>
      <w:r w:rsidRPr="00F5458C">
        <w:rPr>
          <w:sz w:val="28"/>
          <w:szCs w:val="28"/>
        </w:rPr>
        <w:t>.§)</w:t>
      </w:r>
    </w:p>
    <w:p w14:paraId="01330DB4" w14:textId="6C32EFB8" w:rsidR="00C00A8E" w:rsidRPr="00242C98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1EA15B74" w14:textId="5E382488" w:rsidR="00FB47BE" w:rsidRPr="00FB47BE" w:rsidRDefault="001E7CF0" w:rsidP="00FB47BE">
      <w:pPr>
        <w:jc w:val="center"/>
        <w:rPr>
          <w:b/>
          <w:sz w:val="28"/>
          <w:szCs w:val="28"/>
        </w:rPr>
      </w:pPr>
      <w:r w:rsidRPr="001E7CF0">
        <w:rPr>
          <w:b/>
          <w:sz w:val="28"/>
          <w:szCs w:val="28"/>
        </w:rPr>
        <w:t xml:space="preserve">Grozījumi </w:t>
      </w:r>
      <w:r w:rsidR="0042481B" w:rsidRPr="0042481B">
        <w:rPr>
          <w:b/>
          <w:bCs/>
          <w:sz w:val="28"/>
          <w:szCs w:val="28"/>
        </w:rPr>
        <w:t>Ministru kabineta 2015. gada 10. februāra noteikumos Nr. 77 "Eiropas Savienības struktūrfondu un Kohēzijas fonda projektu pārbaužu veikšanas kārtība 2014.–2020. gada plānošanas periodā</w:t>
      </w:r>
      <w:r w:rsidRPr="0042481B">
        <w:rPr>
          <w:b/>
          <w:sz w:val="28"/>
          <w:szCs w:val="28"/>
        </w:rPr>
        <w:t>"</w:t>
      </w:r>
    </w:p>
    <w:p w14:paraId="1C2D58E7" w14:textId="77777777" w:rsidR="009C5A63" w:rsidRDefault="009C5A63" w:rsidP="00143392">
      <w:pPr>
        <w:jc w:val="right"/>
        <w:rPr>
          <w:sz w:val="28"/>
          <w:szCs w:val="28"/>
        </w:rPr>
      </w:pPr>
    </w:p>
    <w:p w14:paraId="12B858DF" w14:textId="205AD6E8" w:rsidR="00BB487A" w:rsidRPr="00B1583A" w:rsidRDefault="009F3EFB" w:rsidP="00143392">
      <w:pPr>
        <w:jc w:val="right"/>
        <w:rPr>
          <w:sz w:val="28"/>
          <w:szCs w:val="28"/>
        </w:rPr>
      </w:pPr>
      <w:r>
        <w:rPr>
          <w:sz w:val="28"/>
          <w:szCs w:val="28"/>
        </w:rPr>
        <w:t>Izdoti saskaņā ar</w:t>
      </w:r>
    </w:p>
    <w:p w14:paraId="228578BD" w14:textId="77777777" w:rsidR="008860BB" w:rsidRDefault="008860BB" w:rsidP="001433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Eiropas Savienības struktūrfondu un </w:t>
      </w:r>
    </w:p>
    <w:p w14:paraId="3FCFAD64" w14:textId="22FF66AB" w:rsidR="008860BB" w:rsidRDefault="008860BB" w:rsidP="00143392">
      <w:pPr>
        <w:jc w:val="right"/>
        <w:rPr>
          <w:sz w:val="28"/>
          <w:szCs w:val="28"/>
        </w:rPr>
      </w:pPr>
      <w:r>
        <w:rPr>
          <w:sz w:val="28"/>
          <w:szCs w:val="28"/>
        </w:rPr>
        <w:t>Kohēzijas fonda 2014.-2020.</w:t>
      </w:r>
      <w:r w:rsidR="004D27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gada plānošanas </w:t>
      </w:r>
    </w:p>
    <w:p w14:paraId="5B1678C2" w14:textId="304DB1FF" w:rsidR="001E7CF0" w:rsidRDefault="008860BB" w:rsidP="00143392">
      <w:pPr>
        <w:jc w:val="right"/>
        <w:rPr>
          <w:sz w:val="28"/>
          <w:szCs w:val="28"/>
        </w:rPr>
      </w:pPr>
      <w:r>
        <w:rPr>
          <w:sz w:val="28"/>
          <w:szCs w:val="28"/>
        </w:rPr>
        <w:t>perioda vadības</w:t>
      </w:r>
      <w:r w:rsidR="00BB487A" w:rsidRPr="00B1583A">
        <w:rPr>
          <w:sz w:val="28"/>
          <w:szCs w:val="28"/>
        </w:rPr>
        <w:t xml:space="preserve"> likuma</w:t>
      </w:r>
      <w:r w:rsidR="001E7CF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1E7CF0">
        <w:rPr>
          <w:sz w:val="28"/>
          <w:szCs w:val="28"/>
        </w:rPr>
        <w:t>0. panta</w:t>
      </w:r>
    </w:p>
    <w:p w14:paraId="45361A29" w14:textId="4D9A3E01" w:rsidR="00BB487A" w:rsidRPr="00B1583A" w:rsidRDefault="0042481B" w:rsidP="00143392">
      <w:pPr>
        <w:jc w:val="right"/>
        <w:rPr>
          <w:sz w:val="28"/>
          <w:szCs w:val="28"/>
        </w:rPr>
      </w:pPr>
      <w:r w:rsidRPr="0042481B">
        <w:rPr>
          <w:sz w:val="28"/>
          <w:szCs w:val="28"/>
        </w:rPr>
        <w:t>3., 4., 7. un 8.</w:t>
      </w:r>
      <w:r>
        <w:rPr>
          <w:sz w:val="28"/>
          <w:szCs w:val="28"/>
        </w:rPr>
        <w:t> </w:t>
      </w:r>
      <w:r w:rsidR="008860BB">
        <w:rPr>
          <w:sz w:val="28"/>
          <w:szCs w:val="28"/>
        </w:rPr>
        <w:t>punktu</w:t>
      </w:r>
    </w:p>
    <w:p w14:paraId="6F722EE7" w14:textId="77777777" w:rsidR="00143392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14:paraId="0A7E4118" w14:textId="2B14EEED" w:rsidR="003460CE" w:rsidRDefault="00420148" w:rsidP="00143392">
      <w:pPr>
        <w:pStyle w:val="Title"/>
        <w:ind w:firstLine="709"/>
        <w:jc w:val="both"/>
        <w:outlineLvl w:val="0"/>
      </w:pPr>
      <w:r w:rsidRPr="00420148">
        <w:t xml:space="preserve">Izdarīt </w:t>
      </w:r>
      <w:r w:rsidR="0042481B">
        <w:t>Ministru kabineta 2015. gada 10. februāra noteikumos Nr. </w:t>
      </w:r>
      <w:r w:rsidR="0042481B" w:rsidRPr="0042481B">
        <w:t>77 "Eiropas Savienības struktūrfondu un Kohēzijas fonda projektu pārbauž</w:t>
      </w:r>
      <w:r w:rsidR="0042481B">
        <w:t>u veikšanas kārtība 2014.–2020. </w:t>
      </w:r>
      <w:r w:rsidR="0042481B" w:rsidRPr="0042481B">
        <w:t>gada plānošanas periodā"</w:t>
      </w:r>
      <w:r w:rsidRPr="00420148">
        <w:t xml:space="preserve"> (Latvijas Vēstnesis, </w:t>
      </w:r>
      <w:r w:rsidR="0042481B" w:rsidRPr="0042481B">
        <w:t>2015, 44.</w:t>
      </w:r>
      <w:r w:rsidR="0042481B">
        <w:t> </w:t>
      </w:r>
      <w:r w:rsidR="0042481B" w:rsidRPr="0042481B">
        <w:t>nr.</w:t>
      </w:r>
      <w:r w:rsidR="0042481B">
        <w:t>; 2016, 113. nr.</w:t>
      </w:r>
      <w:r w:rsidR="00D06C72">
        <w:t>; 2017, 187. nr.</w:t>
      </w:r>
      <w:r w:rsidRPr="00420148">
        <w:t>) šādus grozījumus:</w:t>
      </w:r>
    </w:p>
    <w:p w14:paraId="2FD09AEB" w14:textId="77777777" w:rsidR="00610E8F" w:rsidRDefault="00610E8F" w:rsidP="00143392">
      <w:pPr>
        <w:pStyle w:val="Title"/>
        <w:ind w:firstLine="709"/>
        <w:jc w:val="both"/>
        <w:outlineLvl w:val="0"/>
      </w:pPr>
    </w:p>
    <w:p w14:paraId="09FD0E4B" w14:textId="6CC1E0AB" w:rsidR="00FE5CBE" w:rsidRDefault="00777358" w:rsidP="00FE5CBE">
      <w:pPr>
        <w:pStyle w:val="Title"/>
        <w:ind w:firstLine="709"/>
        <w:jc w:val="both"/>
        <w:outlineLvl w:val="0"/>
      </w:pPr>
      <w:r>
        <w:t>1. </w:t>
      </w:r>
      <w:r w:rsidR="003D2F81">
        <w:t>Papildināt noteikumus ar punktu šādā redakcijā</w:t>
      </w:r>
      <w:r w:rsidR="00FE5CBE">
        <w:t>:</w:t>
      </w:r>
    </w:p>
    <w:p w14:paraId="4C1A0BE4" w14:textId="77777777" w:rsidR="00FE5CBE" w:rsidRDefault="00FE5CBE" w:rsidP="00FE5CBE">
      <w:pPr>
        <w:pStyle w:val="Title"/>
        <w:ind w:firstLine="709"/>
        <w:jc w:val="both"/>
        <w:outlineLvl w:val="0"/>
      </w:pPr>
    </w:p>
    <w:p w14:paraId="1E470FF5" w14:textId="583E2F28" w:rsidR="00FE5CBE" w:rsidRPr="009E248A" w:rsidRDefault="00FE5CBE" w:rsidP="00FE5CBE">
      <w:pPr>
        <w:pStyle w:val="Title"/>
        <w:ind w:firstLine="709"/>
        <w:jc w:val="both"/>
        <w:outlineLvl w:val="0"/>
      </w:pPr>
      <w:r w:rsidRPr="00462EA5">
        <w:t>"</w:t>
      </w:r>
      <w:r w:rsidR="003D2F81">
        <w:t>30.</w:t>
      </w:r>
      <w:r w:rsidR="003D2F81" w:rsidRPr="003D2F81">
        <w:rPr>
          <w:vertAlign w:val="superscript"/>
        </w:rPr>
        <w:t>1</w:t>
      </w:r>
      <w:r w:rsidR="003D2F81">
        <w:rPr>
          <w:vertAlign w:val="superscript"/>
        </w:rPr>
        <w:t xml:space="preserve"> </w:t>
      </w:r>
      <w:r w:rsidR="00D06C72" w:rsidRPr="00D06C72">
        <w:t xml:space="preserve">Sadarbības iestādei ir tiesības </w:t>
      </w:r>
      <w:r w:rsidR="003D2F81" w:rsidRPr="00D06C72">
        <w:t>lemt</w:t>
      </w:r>
      <w:r w:rsidR="003D2F81">
        <w:t xml:space="preserve"> par šo noteikumu 30.</w:t>
      </w:r>
      <w:r w:rsidR="000A564B">
        <w:t> </w:t>
      </w:r>
      <w:r w:rsidR="003D2F81">
        <w:t>punktā minētās pārbaudes veikšanu</w:t>
      </w:r>
      <w:r w:rsidR="00D06C72" w:rsidRPr="00D06C72">
        <w:t xml:space="preserve"> projekta īstenošanas vietā, par to neinformējot finansējuma saņēmēju</w:t>
      </w:r>
      <w:r w:rsidR="000A564B">
        <w:t>.</w:t>
      </w:r>
      <w:r w:rsidRPr="00462EA5">
        <w:t>"</w:t>
      </w:r>
    </w:p>
    <w:p w14:paraId="0E75C691" w14:textId="77777777" w:rsidR="00FE5CBE" w:rsidRDefault="00FE5CBE" w:rsidP="009E248A">
      <w:pPr>
        <w:pStyle w:val="Title"/>
        <w:ind w:firstLine="709"/>
        <w:jc w:val="both"/>
        <w:outlineLvl w:val="0"/>
      </w:pPr>
    </w:p>
    <w:p w14:paraId="07ECCB92" w14:textId="7CCC5920" w:rsidR="00F0516D" w:rsidRPr="00B517C7" w:rsidRDefault="00FE5CBE" w:rsidP="009E248A">
      <w:pPr>
        <w:pStyle w:val="Title"/>
        <w:ind w:firstLine="709"/>
        <w:jc w:val="both"/>
        <w:outlineLvl w:val="0"/>
      </w:pPr>
      <w:r>
        <w:t xml:space="preserve">2. </w:t>
      </w:r>
      <w:r w:rsidR="000A564B">
        <w:t xml:space="preserve">Aizstāt 2. pielikuma E sadaļas 12. tabulas </w:t>
      </w:r>
      <w:r w:rsidR="000A564B" w:rsidRPr="00462EA5">
        <w:t>"</w:t>
      </w:r>
      <w:r w:rsidR="000A564B" w:rsidRPr="000A564B">
        <w:t>Dalībnieku saraksts</w:t>
      </w:r>
      <w:r w:rsidR="000A564B" w:rsidRPr="00462EA5">
        <w:t>"</w:t>
      </w:r>
      <w:r w:rsidR="000A564B">
        <w:t xml:space="preserve"> </w:t>
      </w:r>
      <w:r w:rsidR="005D2002">
        <w:t xml:space="preserve">09. kolonnā aizstāt vārdus </w:t>
      </w:r>
      <w:r w:rsidR="005D2002" w:rsidRPr="005D2002">
        <w:t>"pilsēta vai pagasts</w:t>
      </w:r>
      <w:r w:rsidR="005D2002" w:rsidRPr="00462EA5">
        <w:t>"</w:t>
      </w:r>
      <w:r w:rsidR="005D2002">
        <w:t xml:space="preserve"> ar vārdiem </w:t>
      </w:r>
      <w:r w:rsidR="00A81449">
        <w:t xml:space="preserve">un zīmi </w:t>
      </w:r>
      <w:r w:rsidR="005D2002" w:rsidRPr="005D2002">
        <w:t>"republikas pilsēta/novads"</w:t>
      </w:r>
      <w:r w:rsidR="009E248A">
        <w:t>.</w:t>
      </w:r>
      <w:bookmarkStart w:id="0" w:name="_GoBack"/>
      <w:bookmarkEnd w:id="0"/>
    </w:p>
    <w:p w14:paraId="6DF9B8A1" w14:textId="77777777" w:rsidR="00F0516D" w:rsidRPr="00B517C7" w:rsidRDefault="00F0516D" w:rsidP="00762E50">
      <w:pPr>
        <w:pStyle w:val="Title"/>
        <w:ind w:firstLine="709"/>
        <w:jc w:val="both"/>
        <w:outlineLvl w:val="0"/>
      </w:pPr>
    </w:p>
    <w:p w14:paraId="4875647B" w14:textId="77777777" w:rsidR="00FE5DB0" w:rsidRDefault="00FE5DB0" w:rsidP="00143392">
      <w:pPr>
        <w:pStyle w:val="Title"/>
        <w:ind w:firstLine="709"/>
        <w:jc w:val="both"/>
        <w:outlineLvl w:val="0"/>
      </w:pPr>
    </w:p>
    <w:p w14:paraId="5A9C9973" w14:textId="77777777" w:rsidR="00FE5DB0" w:rsidRPr="009769A5" w:rsidRDefault="00FE5DB0" w:rsidP="00143392">
      <w:pPr>
        <w:pStyle w:val="Title"/>
        <w:ind w:firstLine="709"/>
        <w:jc w:val="both"/>
        <w:outlineLvl w:val="0"/>
      </w:pPr>
    </w:p>
    <w:p w14:paraId="56CEB954" w14:textId="77777777" w:rsidR="006457F2" w:rsidRPr="00C514FD" w:rsidRDefault="006457F2" w:rsidP="00B84609">
      <w:pPr>
        <w:jc w:val="both"/>
        <w:rPr>
          <w:sz w:val="28"/>
          <w:szCs w:val="28"/>
        </w:rPr>
      </w:pPr>
    </w:p>
    <w:p w14:paraId="53A8B876" w14:textId="77777777" w:rsidR="006457F2" w:rsidRPr="00C514FD" w:rsidRDefault="006457F2" w:rsidP="00B84609">
      <w:pPr>
        <w:jc w:val="both"/>
        <w:rPr>
          <w:sz w:val="28"/>
          <w:szCs w:val="28"/>
        </w:rPr>
      </w:pPr>
    </w:p>
    <w:p w14:paraId="0AB97BC2" w14:textId="30790079" w:rsidR="006457F2" w:rsidRPr="00C514FD" w:rsidRDefault="006457F2" w:rsidP="00B84609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C514FD">
        <w:rPr>
          <w:sz w:val="28"/>
          <w:szCs w:val="28"/>
        </w:rPr>
        <w:t>Ministru prezidents</w:t>
      </w:r>
      <w:r w:rsidRPr="00C514FD">
        <w:rPr>
          <w:sz w:val="28"/>
          <w:szCs w:val="28"/>
        </w:rPr>
        <w:tab/>
      </w:r>
      <w:r w:rsidR="00B22401" w:rsidRPr="00B22401">
        <w:rPr>
          <w:sz w:val="28"/>
          <w:szCs w:val="28"/>
        </w:rPr>
        <w:t>M.Kučinskis</w:t>
      </w:r>
    </w:p>
    <w:p w14:paraId="08CD82BE" w14:textId="77777777" w:rsidR="006457F2" w:rsidRPr="00C514FD" w:rsidRDefault="006457F2" w:rsidP="00B84609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3725A056" w14:textId="77777777" w:rsidR="006457F2" w:rsidRPr="00C514FD" w:rsidRDefault="006457F2" w:rsidP="00B84609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5769E9D9" w14:textId="2A333457" w:rsidR="00D7280B" w:rsidRPr="00D7280B" w:rsidRDefault="00B22401" w:rsidP="00D7280B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Finanšu</w:t>
      </w:r>
      <w:r w:rsidR="006457F2">
        <w:rPr>
          <w:sz w:val="28"/>
          <w:szCs w:val="28"/>
        </w:rPr>
        <w:t xml:space="preserve"> ministr</w:t>
      </w:r>
      <w:r>
        <w:rPr>
          <w:sz w:val="28"/>
          <w:szCs w:val="28"/>
        </w:rPr>
        <w:t>e</w:t>
      </w:r>
      <w:r w:rsidR="006457F2">
        <w:rPr>
          <w:sz w:val="28"/>
          <w:szCs w:val="28"/>
        </w:rPr>
        <w:tab/>
      </w:r>
      <w:r w:rsidRPr="00B22401">
        <w:rPr>
          <w:sz w:val="28"/>
          <w:szCs w:val="28"/>
        </w:rPr>
        <w:t>D.Reizniece-Ozola</w:t>
      </w:r>
    </w:p>
    <w:sectPr w:rsidR="00D7280B" w:rsidRPr="00D7280B" w:rsidSect="009F58ED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A2A53" w14:textId="77777777" w:rsidR="00B84609" w:rsidRDefault="00B84609">
      <w:r>
        <w:separator/>
      </w:r>
    </w:p>
  </w:endnote>
  <w:endnote w:type="continuationSeparator" w:id="0">
    <w:p w14:paraId="2EC4D404" w14:textId="77777777" w:rsidR="00B84609" w:rsidRDefault="00B8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39E8" w14:textId="30301F35" w:rsidR="00B84609" w:rsidRPr="009F58ED" w:rsidRDefault="00B84609" w:rsidP="009F58ED">
    <w:pPr>
      <w:pStyle w:val="Footer"/>
    </w:pPr>
    <w:r w:rsidRPr="009F58ED">
      <w:rPr>
        <w:sz w:val="20"/>
        <w:szCs w:val="20"/>
      </w:rPr>
      <w:t>FMnot_</w:t>
    </w:r>
    <w:r w:rsidR="007C5932">
      <w:rPr>
        <w:sz w:val="20"/>
        <w:szCs w:val="20"/>
      </w:rPr>
      <w:t>1907</w:t>
    </w:r>
    <w:r w:rsidR="007C5932" w:rsidRPr="009F58ED">
      <w:rPr>
        <w:sz w:val="20"/>
        <w:szCs w:val="20"/>
      </w:rPr>
      <w:t>17</w:t>
    </w:r>
    <w:r w:rsidRPr="009F58ED">
      <w:rPr>
        <w:sz w:val="20"/>
        <w:szCs w:val="20"/>
      </w:rPr>
      <w:t xml:space="preserve">_MK </w:t>
    </w:r>
    <w:r>
      <w:rPr>
        <w:sz w:val="20"/>
        <w:szCs w:val="20"/>
      </w:rPr>
      <w:t>77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DC354" w14:textId="387AE757" w:rsidR="00B84609" w:rsidRPr="009F3EFB" w:rsidRDefault="00B84609" w:rsidP="00B22401">
    <w:pPr>
      <w:pStyle w:val="Footer"/>
      <w:jc w:val="both"/>
      <w:rPr>
        <w:sz w:val="20"/>
        <w:szCs w:val="20"/>
      </w:rPr>
    </w:pPr>
    <w:r>
      <w:rPr>
        <w:sz w:val="20"/>
        <w:szCs w:val="20"/>
      </w:rPr>
      <w:t>FMnot_</w:t>
    </w:r>
    <w:r w:rsidR="007C5932">
      <w:rPr>
        <w:sz w:val="20"/>
        <w:szCs w:val="20"/>
      </w:rPr>
      <w:t>190717</w:t>
    </w:r>
    <w:r>
      <w:rPr>
        <w:sz w:val="20"/>
        <w:szCs w:val="20"/>
      </w:rPr>
      <w:t>_MK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974DB" w14:textId="77777777" w:rsidR="00B84609" w:rsidRDefault="00B84609">
      <w:r>
        <w:separator/>
      </w:r>
    </w:p>
  </w:footnote>
  <w:footnote w:type="continuationSeparator" w:id="0">
    <w:p w14:paraId="0DC55822" w14:textId="77777777" w:rsidR="00B84609" w:rsidRDefault="00B8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28325" w14:textId="191A9E95" w:rsidR="00B84609" w:rsidRDefault="00B846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0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996F0" w14:textId="77777777" w:rsidR="00B84609" w:rsidRDefault="00B84609" w:rsidP="001433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3219"/>
    <w:multiLevelType w:val="hybridMultilevel"/>
    <w:tmpl w:val="A61024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10E7F"/>
    <w:rsid w:val="0001382E"/>
    <w:rsid w:val="000149FD"/>
    <w:rsid w:val="00023004"/>
    <w:rsid w:val="000343F2"/>
    <w:rsid w:val="00064A65"/>
    <w:rsid w:val="00065417"/>
    <w:rsid w:val="00097A3F"/>
    <w:rsid w:val="000A5426"/>
    <w:rsid w:val="000A564B"/>
    <w:rsid w:val="000A7D69"/>
    <w:rsid w:val="000B0F85"/>
    <w:rsid w:val="000B5288"/>
    <w:rsid w:val="000B5AE1"/>
    <w:rsid w:val="000D0BD6"/>
    <w:rsid w:val="000E0FC8"/>
    <w:rsid w:val="000F2D8F"/>
    <w:rsid w:val="001027AA"/>
    <w:rsid w:val="0011419B"/>
    <w:rsid w:val="00122A47"/>
    <w:rsid w:val="001254CA"/>
    <w:rsid w:val="00137AC9"/>
    <w:rsid w:val="00143392"/>
    <w:rsid w:val="00143694"/>
    <w:rsid w:val="00162B07"/>
    <w:rsid w:val="00166916"/>
    <w:rsid w:val="00166FCA"/>
    <w:rsid w:val="0017478B"/>
    <w:rsid w:val="00181AD6"/>
    <w:rsid w:val="001920E1"/>
    <w:rsid w:val="00196238"/>
    <w:rsid w:val="001C2481"/>
    <w:rsid w:val="001C54BD"/>
    <w:rsid w:val="001D31F3"/>
    <w:rsid w:val="001D7F58"/>
    <w:rsid w:val="001E58DD"/>
    <w:rsid w:val="001E7CF0"/>
    <w:rsid w:val="002040C5"/>
    <w:rsid w:val="00212F9B"/>
    <w:rsid w:val="00216C6D"/>
    <w:rsid w:val="002324E9"/>
    <w:rsid w:val="00240843"/>
    <w:rsid w:val="00242C98"/>
    <w:rsid w:val="0024726B"/>
    <w:rsid w:val="00267760"/>
    <w:rsid w:val="00291A7E"/>
    <w:rsid w:val="00294ED1"/>
    <w:rsid w:val="002A72A1"/>
    <w:rsid w:val="002B1439"/>
    <w:rsid w:val="002C51C0"/>
    <w:rsid w:val="002D5D3B"/>
    <w:rsid w:val="002D5FC0"/>
    <w:rsid w:val="002F09CE"/>
    <w:rsid w:val="002F71E6"/>
    <w:rsid w:val="003460CE"/>
    <w:rsid w:val="003461B0"/>
    <w:rsid w:val="0035279E"/>
    <w:rsid w:val="003617CA"/>
    <w:rsid w:val="0036524C"/>
    <w:rsid w:val="003657FB"/>
    <w:rsid w:val="00370725"/>
    <w:rsid w:val="00376CF7"/>
    <w:rsid w:val="00394279"/>
    <w:rsid w:val="00395BC5"/>
    <w:rsid w:val="003A3926"/>
    <w:rsid w:val="003B6775"/>
    <w:rsid w:val="003C1CF6"/>
    <w:rsid w:val="003C368A"/>
    <w:rsid w:val="003D2F81"/>
    <w:rsid w:val="003D4B34"/>
    <w:rsid w:val="003E1992"/>
    <w:rsid w:val="003F2AFD"/>
    <w:rsid w:val="00404CAA"/>
    <w:rsid w:val="00416E6E"/>
    <w:rsid w:val="00420148"/>
    <w:rsid w:val="004203E7"/>
    <w:rsid w:val="0042481B"/>
    <w:rsid w:val="00433DAD"/>
    <w:rsid w:val="004466A0"/>
    <w:rsid w:val="00452998"/>
    <w:rsid w:val="004618AE"/>
    <w:rsid w:val="00462EA5"/>
    <w:rsid w:val="00464475"/>
    <w:rsid w:val="00482603"/>
    <w:rsid w:val="004837B2"/>
    <w:rsid w:val="004944D5"/>
    <w:rsid w:val="00497C20"/>
    <w:rsid w:val="004B0B67"/>
    <w:rsid w:val="004B3978"/>
    <w:rsid w:val="004B5DE9"/>
    <w:rsid w:val="004B6E00"/>
    <w:rsid w:val="004C0159"/>
    <w:rsid w:val="004C60C4"/>
    <w:rsid w:val="004D2789"/>
    <w:rsid w:val="004D4846"/>
    <w:rsid w:val="004E3E9C"/>
    <w:rsid w:val="004E5A1D"/>
    <w:rsid w:val="004E74DA"/>
    <w:rsid w:val="005003A0"/>
    <w:rsid w:val="00523B02"/>
    <w:rsid w:val="005256C0"/>
    <w:rsid w:val="00537199"/>
    <w:rsid w:val="0055228A"/>
    <w:rsid w:val="0055244A"/>
    <w:rsid w:val="00572852"/>
    <w:rsid w:val="00574B34"/>
    <w:rsid w:val="0058034F"/>
    <w:rsid w:val="005803C2"/>
    <w:rsid w:val="005966AB"/>
    <w:rsid w:val="0059785F"/>
    <w:rsid w:val="005A2632"/>
    <w:rsid w:val="005A6234"/>
    <w:rsid w:val="005C2A8B"/>
    <w:rsid w:val="005C2E05"/>
    <w:rsid w:val="005C78D9"/>
    <w:rsid w:val="005C7F82"/>
    <w:rsid w:val="005D2002"/>
    <w:rsid w:val="005D285F"/>
    <w:rsid w:val="005D534B"/>
    <w:rsid w:val="005E2B87"/>
    <w:rsid w:val="005F289F"/>
    <w:rsid w:val="005F5401"/>
    <w:rsid w:val="00600472"/>
    <w:rsid w:val="0060088B"/>
    <w:rsid w:val="00610E8F"/>
    <w:rsid w:val="00615BB4"/>
    <w:rsid w:val="00623067"/>
    <w:rsid w:val="00623DF2"/>
    <w:rsid w:val="006243DB"/>
    <w:rsid w:val="00627A0E"/>
    <w:rsid w:val="00631730"/>
    <w:rsid w:val="006457F2"/>
    <w:rsid w:val="00651934"/>
    <w:rsid w:val="00664357"/>
    <w:rsid w:val="00664587"/>
    <w:rsid w:val="00665111"/>
    <w:rsid w:val="00671D14"/>
    <w:rsid w:val="00681F12"/>
    <w:rsid w:val="00684B30"/>
    <w:rsid w:val="0068514E"/>
    <w:rsid w:val="0069009E"/>
    <w:rsid w:val="00692104"/>
    <w:rsid w:val="00695B9B"/>
    <w:rsid w:val="006A36D3"/>
    <w:rsid w:val="006A4F8B"/>
    <w:rsid w:val="006B60F9"/>
    <w:rsid w:val="006C0BDC"/>
    <w:rsid w:val="006C4B76"/>
    <w:rsid w:val="006E083B"/>
    <w:rsid w:val="006E5D5F"/>
    <w:rsid w:val="006E5FE2"/>
    <w:rsid w:val="006E6314"/>
    <w:rsid w:val="00707B76"/>
    <w:rsid w:val="00710ACA"/>
    <w:rsid w:val="00721036"/>
    <w:rsid w:val="007364CC"/>
    <w:rsid w:val="00746861"/>
    <w:rsid w:val="00746F4F"/>
    <w:rsid w:val="00750EE3"/>
    <w:rsid w:val="00762E50"/>
    <w:rsid w:val="00774A4B"/>
    <w:rsid w:val="00775F74"/>
    <w:rsid w:val="00777358"/>
    <w:rsid w:val="00787DA8"/>
    <w:rsid w:val="007947CC"/>
    <w:rsid w:val="00796BFD"/>
    <w:rsid w:val="007B5DBD"/>
    <w:rsid w:val="007C0C7C"/>
    <w:rsid w:val="007C4838"/>
    <w:rsid w:val="007C5932"/>
    <w:rsid w:val="007C63F0"/>
    <w:rsid w:val="007E6756"/>
    <w:rsid w:val="007F7F31"/>
    <w:rsid w:val="0080189A"/>
    <w:rsid w:val="00803DD5"/>
    <w:rsid w:val="00812AFA"/>
    <w:rsid w:val="00823371"/>
    <w:rsid w:val="008312B3"/>
    <w:rsid w:val="00837BBE"/>
    <w:rsid w:val="00844790"/>
    <w:rsid w:val="008467C5"/>
    <w:rsid w:val="0086399E"/>
    <w:rsid w:val="008644A0"/>
    <w:rsid w:val="00864D00"/>
    <w:rsid w:val="008678E7"/>
    <w:rsid w:val="00871391"/>
    <w:rsid w:val="008769BC"/>
    <w:rsid w:val="008860BB"/>
    <w:rsid w:val="008A7539"/>
    <w:rsid w:val="008B5A9F"/>
    <w:rsid w:val="008C0C2F"/>
    <w:rsid w:val="008C7A3B"/>
    <w:rsid w:val="008D5CC2"/>
    <w:rsid w:val="008E7807"/>
    <w:rsid w:val="008F0423"/>
    <w:rsid w:val="00900023"/>
    <w:rsid w:val="00907025"/>
    <w:rsid w:val="009079D9"/>
    <w:rsid w:val="00910156"/>
    <w:rsid w:val="009172AE"/>
    <w:rsid w:val="00932D89"/>
    <w:rsid w:val="0094788B"/>
    <w:rsid w:val="00947B4D"/>
    <w:rsid w:val="00967769"/>
    <w:rsid w:val="009769A5"/>
    <w:rsid w:val="0097781C"/>
    <w:rsid w:val="00980D1E"/>
    <w:rsid w:val="0098390C"/>
    <w:rsid w:val="00987932"/>
    <w:rsid w:val="009A34A0"/>
    <w:rsid w:val="009A7A12"/>
    <w:rsid w:val="009C5A63"/>
    <w:rsid w:val="009D0DD4"/>
    <w:rsid w:val="009D1238"/>
    <w:rsid w:val="009E248A"/>
    <w:rsid w:val="009E4032"/>
    <w:rsid w:val="009F1E4B"/>
    <w:rsid w:val="009F3EFB"/>
    <w:rsid w:val="009F58ED"/>
    <w:rsid w:val="009F710A"/>
    <w:rsid w:val="00A02F96"/>
    <w:rsid w:val="00A16CE2"/>
    <w:rsid w:val="00A33179"/>
    <w:rsid w:val="00A442F3"/>
    <w:rsid w:val="00A50973"/>
    <w:rsid w:val="00A6794B"/>
    <w:rsid w:val="00A75F12"/>
    <w:rsid w:val="00A81449"/>
    <w:rsid w:val="00A816A6"/>
    <w:rsid w:val="00A8199B"/>
    <w:rsid w:val="00A81C8B"/>
    <w:rsid w:val="00A94F3A"/>
    <w:rsid w:val="00A955E2"/>
    <w:rsid w:val="00A97155"/>
    <w:rsid w:val="00AA5D64"/>
    <w:rsid w:val="00AB0AC9"/>
    <w:rsid w:val="00AC23DE"/>
    <w:rsid w:val="00AD28A5"/>
    <w:rsid w:val="00AF5AB5"/>
    <w:rsid w:val="00B066CB"/>
    <w:rsid w:val="00B12F17"/>
    <w:rsid w:val="00B1583A"/>
    <w:rsid w:val="00B22401"/>
    <w:rsid w:val="00B249E8"/>
    <w:rsid w:val="00B30445"/>
    <w:rsid w:val="00B30D1A"/>
    <w:rsid w:val="00B46465"/>
    <w:rsid w:val="00B517C7"/>
    <w:rsid w:val="00B57ACD"/>
    <w:rsid w:val="00B60DB3"/>
    <w:rsid w:val="00B73A99"/>
    <w:rsid w:val="00B7423A"/>
    <w:rsid w:val="00B77A0F"/>
    <w:rsid w:val="00B81177"/>
    <w:rsid w:val="00B83E78"/>
    <w:rsid w:val="00B84609"/>
    <w:rsid w:val="00B9584F"/>
    <w:rsid w:val="00BA506B"/>
    <w:rsid w:val="00BB487A"/>
    <w:rsid w:val="00BB56CF"/>
    <w:rsid w:val="00BC3D4B"/>
    <w:rsid w:val="00BC4543"/>
    <w:rsid w:val="00BD688C"/>
    <w:rsid w:val="00C0028A"/>
    <w:rsid w:val="00C00364"/>
    <w:rsid w:val="00C00A8E"/>
    <w:rsid w:val="00C13051"/>
    <w:rsid w:val="00C27AF9"/>
    <w:rsid w:val="00C31E7D"/>
    <w:rsid w:val="00C406ED"/>
    <w:rsid w:val="00C44DE9"/>
    <w:rsid w:val="00C53AD0"/>
    <w:rsid w:val="00C83631"/>
    <w:rsid w:val="00C903DE"/>
    <w:rsid w:val="00C93126"/>
    <w:rsid w:val="00CA30A6"/>
    <w:rsid w:val="00CA7A60"/>
    <w:rsid w:val="00CB6776"/>
    <w:rsid w:val="00CE04CC"/>
    <w:rsid w:val="00CE0B90"/>
    <w:rsid w:val="00CF14BD"/>
    <w:rsid w:val="00D06C72"/>
    <w:rsid w:val="00D1431D"/>
    <w:rsid w:val="00D14B43"/>
    <w:rsid w:val="00D27874"/>
    <w:rsid w:val="00D34E8D"/>
    <w:rsid w:val="00D4069D"/>
    <w:rsid w:val="00D46149"/>
    <w:rsid w:val="00D53187"/>
    <w:rsid w:val="00D61E73"/>
    <w:rsid w:val="00D64082"/>
    <w:rsid w:val="00D65840"/>
    <w:rsid w:val="00D7280B"/>
    <w:rsid w:val="00D76D68"/>
    <w:rsid w:val="00D81E23"/>
    <w:rsid w:val="00D92529"/>
    <w:rsid w:val="00D962ED"/>
    <w:rsid w:val="00DA4BAA"/>
    <w:rsid w:val="00DC25B2"/>
    <w:rsid w:val="00DC7E9C"/>
    <w:rsid w:val="00DD3A2A"/>
    <w:rsid w:val="00DF27CA"/>
    <w:rsid w:val="00E20593"/>
    <w:rsid w:val="00E25C04"/>
    <w:rsid w:val="00E36A1B"/>
    <w:rsid w:val="00E43197"/>
    <w:rsid w:val="00E555E7"/>
    <w:rsid w:val="00E6461F"/>
    <w:rsid w:val="00E703A7"/>
    <w:rsid w:val="00E765CD"/>
    <w:rsid w:val="00E826B4"/>
    <w:rsid w:val="00E94494"/>
    <w:rsid w:val="00EA363C"/>
    <w:rsid w:val="00EA43C2"/>
    <w:rsid w:val="00EA441A"/>
    <w:rsid w:val="00EA7694"/>
    <w:rsid w:val="00EB0545"/>
    <w:rsid w:val="00EB16AA"/>
    <w:rsid w:val="00EC193A"/>
    <w:rsid w:val="00EC7F10"/>
    <w:rsid w:val="00ED1B3F"/>
    <w:rsid w:val="00EE1CF9"/>
    <w:rsid w:val="00EF258D"/>
    <w:rsid w:val="00F04334"/>
    <w:rsid w:val="00F0516D"/>
    <w:rsid w:val="00F0572A"/>
    <w:rsid w:val="00F058C1"/>
    <w:rsid w:val="00F12337"/>
    <w:rsid w:val="00F14001"/>
    <w:rsid w:val="00F16D93"/>
    <w:rsid w:val="00F23BB8"/>
    <w:rsid w:val="00F2734A"/>
    <w:rsid w:val="00F416E7"/>
    <w:rsid w:val="00F43C28"/>
    <w:rsid w:val="00F54E5F"/>
    <w:rsid w:val="00F62C80"/>
    <w:rsid w:val="00F749DB"/>
    <w:rsid w:val="00F77E25"/>
    <w:rsid w:val="00F801B9"/>
    <w:rsid w:val="00F844B6"/>
    <w:rsid w:val="00F85B78"/>
    <w:rsid w:val="00F870C8"/>
    <w:rsid w:val="00F900BC"/>
    <w:rsid w:val="00FA08B2"/>
    <w:rsid w:val="00FA63F1"/>
    <w:rsid w:val="00FB16E8"/>
    <w:rsid w:val="00FB47BE"/>
    <w:rsid w:val="00FD34BC"/>
    <w:rsid w:val="00FD3805"/>
    <w:rsid w:val="00FE5CBE"/>
    <w:rsid w:val="00FE5DB0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C0E65F3"/>
  <w15:docId w15:val="{82700E04-9C6F-450B-838E-0F99BA05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02CA-C9C2-4071-83F0-C55DEA3F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2015. gada 10. februāra noteikumos Nr. 77 "Eiropas Savienības struktūrfondu un Kohēzijas fonda projektu pārbaužu veikšanas kārtība 2014.–2020. gada plānošanas periodā"</vt:lpstr>
    </vt:vector>
  </TitlesOfParts>
  <Company>Finanšu ministrija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2015. gada 10. februāra noteikumos Nr. 77 "Eiropas Savienības struktūrfondu un Kohēzijas fonda projektu pārbaužu veikšanas kārtība 2014.–2020. gada plānošanas periodā"</dc:title>
  <dc:subject>Noteikumu projekts</dc:subject>
  <dc:creator>Inita Petrova</dc:creator>
  <dc:description>67083941, Inita.Petrova@fm.gov.lv</dc:description>
  <cp:lastModifiedBy>Inita Petrova</cp:lastModifiedBy>
  <cp:revision>20</cp:revision>
  <cp:lastPrinted>2017-02-23T08:40:00Z</cp:lastPrinted>
  <dcterms:created xsi:type="dcterms:W3CDTF">2017-05-30T06:55:00Z</dcterms:created>
  <dcterms:modified xsi:type="dcterms:W3CDTF">2017-12-20T12:24:00Z</dcterms:modified>
</cp:coreProperties>
</file>