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BE1A" w14:textId="77777777" w:rsidR="00575446" w:rsidRPr="00575446" w:rsidRDefault="00575446" w:rsidP="00575446">
      <w:pPr>
        <w:spacing w:after="0" w:line="240" w:lineRule="auto"/>
        <w:ind w:left="360"/>
        <w:jc w:val="right"/>
        <w:rPr>
          <w:rFonts w:cstheme="minorBidi"/>
          <w:i/>
          <w:szCs w:val="22"/>
        </w:rPr>
      </w:pPr>
      <w:r w:rsidRPr="00575446">
        <w:rPr>
          <w:rFonts w:cstheme="minorBidi"/>
          <w:i/>
          <w:szCs w:val="22"/>
        </w:rPr>
        <w:t>Projekts</w:t>
      </w:r>
    </w:p>
    <w:p w14:paraId="4F87CD3A" w14:textId="77777777" w:rsidR="00575446" w:rsidRPr="00575446" w:rsidRDefault="00575446" w:rsidP="00575446">
      <w:pPr>
        <w:spacing w:after="0" w:line="240" w:lineRule="auto"/>
        <w:contextualSpacing/>
        <w:jc w:val="right"/>
        <w:rPr>
          <w:rFonts w:eastAsia="Times New Roman"/>
          <w:i/>
          <w:lang w:eastAsia="lv-LV"/>
        </w:rPr>
      </w:pPr>
    </w:p>
    <w:p w14:paraId="27D9057C" w14:textId="77777777" w:rsidR="00575446" w:rsidRPr="00575446" w:rsidRDefault="00575446" w:rsidP="00575446">
      <w:pPr>
        <w:spacing w:after="0" w:line="240" w:lineRule="auto"/>
        <w:contextualSpacing/>
        <w:jc w:val="center"/>
        <w:rPr>
          <w:rFonts w:eastAsia="Times New Roman"/>
          <w:lang w:eastAsia="lv-LV"/>
        </w:rPr>
      </w:pPr>
      <w:r w:rsidRPr="00575446">
        <w:rPr>
          <w:rFonts w:eastAsia="Times New Roman"/>
          <w:lang w:eastAsia="lv-LV"/>
        </w:rPr>
        <w:t>LATVIJAS REPUBLIKAS MINISTRU KABINETS</w:t>
      </w:r>
    </w:p>
    <w:p w14:paraId="4BB4309A" w14:textId="77777777" w:rsidR="00575446" w:rsidRPr="00575446" w:rsidRDefault="00575446" w:rsidP="00575446">
      <w:pPr>
        <w:spacing w:after="0" w:line="240" w:lineRule="auto"/>
        <w:contextualSpacing/>
        <w:jc w:val="both"/>
        <w:rPr>
          <w:rFonts w:eastAsia="Times New Roman"/>
          <w:b/>
          <w:i/>
          <w:lang w:eastAsia="lv-LV"/>
        </w:rPr>
      </w:pPr>
    </w:p>
    <w:p w14:paraId="5AB95385" w14:textId="77777777" w:rsidR="00575446" w:rsidRDefault="00575446" w:rsidP="00575446">
      <w:pPr>
        <w:tabs>
          <w:tab w:val="left" w:pos="6804"/>
        </w:tabs>
        <w:spacing w:after="0" w:line="240" w:lineRule="auto"/>
        <w:rPr>
          <w:rFonts w:eastAsia="Times New Roman"/>
          <w:b/>
          <w:i/>
          <w:lang w:eastAsia="lv-LV"/>
        </w:rPr>
      </w:pPr>
    </w:p>
    <w:p w14:paraId="12C5EB69" w14:textId="42AF39A4" w:rsidR="00575446" w:rsidRPr="00575446" w:rsidRDefault="00575446" w:rsidP="00575446">
      <w:pPr>
        <w:tabs>
          <w:tab w:val="left" w:pos="6804"/>
        </w:tabs>
        <w:spacing w:after="0" w:line="240" w:lineRule="auto"/>
        <w:rPr>
          <w:rFonts w:cstheme="minorBidi"/>
          <w:sz w:val="28"/>
          <w:szCs w:val="28"/>
        </w:rPr>
      </w:pPr>
      <w:r w:rsidRPr="00575446">
        <w:rPr>
          <w:rFonts w:cstheme="minorBidi"/>
          <w:sz w:val="28"/>
          <w:szCs w:val="28"/>
        </w:rPr>
        <w:t>202</w:t>
      </w:r>
      <w:r w:rsidR="00364ED1">
        <w:rPr>
          <w:rFonts w:cstheme="minorBidi"/>
          <w:sz w:val="28"/>
          <w:szCs w:val="28"/>
        </w:rPr>
        <w:t>1</w:t>
      </w:r>
      <w:r>
        <w:rPr>
          <w:rFonts w:cstheme="minorBidi"/>
          <w:sz w:val="28"/>
          <w:szCs w:val="28"/>
        </w:rPr>
        <w:t xml:space="preserve">.gada           </w:t>
      </w:r>
      <w:r>
        <w:rPr>
          <w:rFonts w:cstheme="minorBidi"/>
          <w:sz w:val="28"/>
          <w:szCs w:val="28"/>
        </w:rPr>
        <w:tab/>
      </w:r>
      <w:r w:rsidR="00DF4F5B">
        <w:rPr>
          <w:rFonts w:cstheme="minorBidi"/>
          <w:sz w:val="28"/>
          <w:szCs w:val="28"/>
        </w:rPr>
        <w:tab/>
      </w:r>
      <w:r>
        <w:rPr>
          <w:rFonts w:cstheme="minorBidi"/>
          <w:sz w:val="28"/>
          <w:szCs w:val="28"/>
        </w:rPr>
        <w:t>N</w:t>
      </w:r>
      <w:r w:rsidRPr="00575446">
        <w:rPr>
          <w:rFonts w:cstheme="minorBidi"/>
          <w:sz w:val="28"/>
          <w:szCs w:val="28"/>
        </w:rPr>
        <w:t>oteikumi Nr.</w:t>
      </w:r>
    </w:p>
    <w:p w14:paraId="4DE4E9AB" w14:textId="77777777" w:rsidR="00575446" w:rsidRPr="00575446" w:rsidRDefault="00575446" w:rsidP="00575446">
      <w:pPr>
        <w:tabs>
          <w:tab w:val="left" w:pos="6804"/>
        </w:tabs>
        <w:spacing w:after="0" w:line="240" w:lineRule="auto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Rīgā                                                                                  </w:t>
      </w:r>
      <w:r w:rsidR="00DF4F5B">
        <w:rPr>
          <w:rFonts w:cstheme="minorBidi"/>
          <w:sz w:val="28"/>
          <w:szCs w:val="28"/>
        </w:rPr>
        <w:tab/>
      </w:r>
      <w:r w:rsidRPr="00575446">
        <w:rPr>
          <w:rFonts w:cstheme="minorBidi"/>
          <w:sz w:val="28"/>
          <w:szCs w:val="28"/>
        </w:rPr>
        <w:t>(prot. Nr.            . §)</w:t>
      </w:r>
    </w:p>
    <w:p w14:paraId="61E52CBF" w14:textId="77777777" w:rsidR="00575446" w:rsidRPr="00575446" w:rsidRDefault="00575446" w:rsidP="00575446">
      <w:pPr>
        <w:spacing w:after="0" w:line="240" w:lineRule="auto"/>
        <w:rPr>
          <w:rFonts w:eastAsia="Times New Roman"/>
          <w:b/>
          <w:bCs/>
          <w:sz w:val="28"/>
          <w:lang w:eastAsia="lv-LV"/>
        </w:rPr>
      </w:pPr>
    </w:p>
    <w:p w14:paraId="4BEA5D88" w14:textId="77777777" w:rsidR="00575446" w:rsidRDefault="00575446" w:rsidP="00575446">
      <w:pPr>
        <w:spacing w:after="0" w:line="240" w:lineRule="auto"/>
        <w:jc w:val="right"/>
        <w:rPr>
          <w:rFonts w:cstheme="minorBidi"/>
          <w:sz w:val="28"/>
          <w:szCs w:val="22"/>
        </w:rPr>
      </w:pPr>
    </w:p>
    <w:p w14:paraId="4DD1D0D8" w14:textId="10932BB4" w:rsidR="00616101" w:rsidRDefault="00616101" w:rsidP="00616101">
      <w:pPr>
        <w:tabs>
          <w:tab w:val="left" w:pos="540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eastAsia="lv-LV"/>
        </w:rPr>
      </w:pPr>
      <w:r>
        <w:rPr>
          <w:rFonts w:eastAsia="Times New Roman"/>
          <w:b/>
          <w:sz w:val="28"/>
          <w:szCs w:val="28"/>
          <w:lang w:eastAsia="lv-LV"/>
        </w:rPr>
        <w:t>Grozījum</w:t>
      </w:r>
      <w:r w:rsidR="00C85C23">
        <w:rPr>
          <w:rFonts w:eastAsia="Times New Roman"/>
          <w:b/>
          <w:sz w:val="28"/>
          <w:szCs w:val="28"/>
          <w:lang w:eastAsia="lv-LV"/>
        </w:rPr>
        <w:t>s</w:t>
      </w:r>
      <w:r>
        <w:rPr>
          <w:rFonts w:eastAsia="Times New Roman"/>
          <w:b/>
          <w:sz w:val="28"/>
          <w:szCs w:val="28"/>
          <w:lang w:eastAsia="lv-LV"/>
        </w:rPr>
        <w:t xml:space="preserve"> Ministru kabineta 2005.gada 30.augusta noteikumos Nr.662 </w:t>
      </w:r>
      <w:r>
        <w:rPr>
          <w:rFonts w:eastAsia="Times New Roman"/>
          <w:b/>
          <w:sz w:val="28"/>
          <w:szCs w:val="28"/>
          <w:lang w:eastAsia="lv-LV"/>
        </w:rPr>
        <w:br/>
        <w:t>“Akcīzes preču aprites kārtība”</w:t>
      </w:r>
    </w:p>
    <w:p w14:paraId="0545BE6C" w14:textId="77777777" w:rsidR="00616101" w:rsidRDefault="00616101" w:rsidP="00616101">
      <w:pPr>
        <w:tabs>
          <w:tab w:val="left" w:pos="540"/>
        </w:tabs>
        <w:spacing w:after="0" w:line="240" w:lineRule="auto"/>
        <w:ind w:firstLine="720"/>
        <w:jc w:val="center"/>
        <w:rPr>
          <w:rFonts w:eastAsia="Times New Roman"/>
          <w:sz w:val="28"/>
          <w:szCs w:val="28"/>
          <w:lang w:eastAsia="lv-LV"/>
        </w:rPr>
      </w:pPr>
    </w:p>
    <w:p w14:paraId="5FA6E171" w14:textId="77777777" w:rsidR="00616101" w:rsidRPr="00616101" w:rsidRDefault="00616101" w:rsidP="00616101">
      <w:pPr>
        <w:spacing w:after="0" w:line="240" w:lineRule="auto"/>
        <w:jc w:val="right"/>
        <w:rPr>
          <w:rFonts w:eastAsia="Times New Roman"/>
          <w:i/>
          <w:lang w:eastAsia="lv-LV"/>
        </w:rPr>
      </w:pPr>
      <w:r w:rsidRPr="00616101">
        <w:rPr>
          <w:rFonts w:eastAsia="Times New Roman"/>
          <w:i/>
          <w:lang w:eastAsia="lv-LV"/>
        </w:rPr>
        <w:t>Izdoti saskaņā ar likuma</w:t>
      </w:r>
    </w:p>
    <w:p w14:paraId="20238C56" w14:textId="77777777" w:rsidR="00616101" w:rsidRPr="00616101" w:rsidRDefault="00616101" w:rsidP="00616101">
      <w:pPr>
        <w:spacing w:after="0" w:line="240" w:lineRule="auto"/>
        <w:jc w:val="right"/>
        <w:rPr>
          <w:rFonts w:eastAsia="Times New Roman"/>
          <w:i/>
          <w:lang w:eastAsia="lv-LV"/>
        </w:rPr>
      </w:pPr>
      <w:r w:rsidRPr="00616101">
        <w:rPr>
          <w:rFonts w:eastAsia="Times New Roman"/>
          <w:i/>
          <w:lang w:eastAsia="lv-LV"/>
        </w:rPr>
        <w:t>“Par akcīzes nodokli” 2.panta septīto daļu,</w:t>
      </w:r>
    </w:p>
    <w:p w14:paraId="0ECB8262" w14:textId="77777777" w:rsidR="00616101" w:rsidRPr="00616101" w:rsidRDefault="00616101" w:rsidP="00616101">
      <w:pPr>
        <w:spacing w:after="0" w:line="240" w:lineRule="auto"/>
        <w:jc w:val="right"/>
        <w:rPr>
          <w:rFonts w:eastAsia="Times New Roman"/>
          <w:i/>
          <w:lang w:eastAsia="lv-LV"/>
        </w:rPr>
      </w:pPr>
      <w:r w:rsidRPr="00616101">
        <w:rPr>
          <w:rFonts w:eastAsia="Times New Roman"/>
          <w:i/>
          <w:lang w:eastAsia="lv-LV"/>
        </w:rPr>
        <w:t>18.panta ceturto daļu, 21.panta otro daļu un</w:t>
      </w:r>
    </w:p>
    <w:p w14:paraId="3055937D" w14:textId="77777777" w:rsidR="00616101" w:rsidRPr="00616101" w:rsidRDefault="00616101" w:rsidP="00616101">
      <w:pPr>
        <w:spacing w:after="0" w:line="240" w:lineRule="auto"/>
        <w:jc w:val="right"/>
        <w:rPr>
          <w:rFonts w:eastAsia="Times New Roman"/>
          <w:i/>
          <w:lang w:eastAsia="lv-LV"/>
        </w:rPr>
      </w:pPr>
      <w:r w:rsidRPr="00616101">
        <w:rPr>
          <w:rFonts w:eastAsia="Times New Roman"/>
          <w:i/>
          <w:lang w:eastAsia="lv-LV"/>
        </w:rPr>
        <w:t>Alkoholisko dzērienu aprites likuma</w:t>
      </w:r>
    </w:p>
    <w:p w14:paraId="5E07EA7D" w14:textId="77777777" w:rsidR="00616101" w:rsidRPr="00616101" w:rsidRDefault="00616101" w:rsidP="00616101">
      <w:pPr>
        <w:spacing w:after="0" w:line="240" w:lineRule="auto"/>
        <w:jc w:val="right"/>
        <w:rPr>
          <w:rFonts w:eastAsia="Times New Roman"/>
          <w:i/>
          <w:lang w:eastAsia="lv-LV"/>
        </w:rPr>
      </w:pPr>
      <w:r w:rsidRPr="00616101">
        <w:rPr>
          <w:rFonts w:eastAsia="Times New Roman"/>
          <w:i/>
          <w:lang w:eastAsia="lv-LV"/>
        </w:rPr>
        <w:t>3.panta sesto daļu</w:t>
      </w:r>
    </w:p>
    <w:p w14:paraId="70BBB392" w14:textId="77777777" w:rsidR="00616101" w:rsidRDefault="00616101" w:rsidP="00616101">
      <w:pPr>
        <w:spacing w:after="0" w:line="240" w:lineRule="auto"/>
        <w:jc w:val="right"/>
        <w:rPr>
          <w:rFonts w:eastAsia="Times New Roman"/>
          <w:sz w:val="28"/>
          <w:szCs w:val="28"/>
          <w:lang w:eastAsia="lv-LV"/>
        </w:rPr>
      </w:pPr>
    </w:p>
    <w:p w14:paraId="6BE4D309" w14:textId="3E2A28B0" w:rsidR="00616101" w:rsidRDefault="00616101" w:rsidP="00E420B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 xml:space="preserve">Izdarīt Ministru kabineta 2005.gada 30.augusta noteikumos Nr.662 “Akcīzes preču aprites kārtība” </w:t>
      </w:r>
      <w:r>
        <w:rPr>
          <w:rFonts w:eastAsia="Calibri"/>
          <w:sz w:val="28"/>
          <w:szCs w:val="28"/>
          <w:lang w:eastAsia="lv-LV"/>
        </w:rPr>
        <w:t xml:space="preserve">(Latvijas Vēstnesis, 2005, 138.nr.; 2006, 208.nr.; 2008, 162.nr.; 2009, 157., 201.nr.; 2010, 34., 51./52., 138.nr.; 2012, 25.nr.; 2013, 223.nr.; 2014, 64.nr.; 2016, 50., 194., 234.nr.; 2018, 240., 244.nr.; 2020, 16.nr.,112.nr., 248.nr.) </w:t>
      </w:r>
      <w:r w:rsidR="00C85C23">
        <w:rPr>
          <w:rFonts w:eastAsia="Times New Roman"/>
          <w:sz w:val="28"/>
          <w:szCs w:val="28"/>
          <w:lang w:eastAsia="lv-LV"/>
        </w:rPr>
        <w:t>šādu</w:t>
      </w:r>
      <w:r>
        <w:rPr>
          <w:rFonts w:eastAsia="Times New Roman"/>
          <w:sz w:val="28"/>
          <w:szCs w:val="28"/>
          <w:lang w:eastAsia="lv-LV"/>
        </w:rPr>
        <w:t xml:space="preserve"> grozījumu:</w:t>
      </w:r>
    </w:p>
    <w:p w14:paraId="4480E8CB" w14:textId="77777777" w:rsidR="00616101" w:rsidRDefault="00616101" w:rsidP="00616101">
      <w:pPr>
        <w:spacing w:after="0" w:line="240" w:lineRule="auto"/>
        <w:jc w:val="both"/>
        <w:rPr>
          <w:rFonts w:eastAsia="Times New Roman"/>
          <w:sz w:val="28"/>
          <w:szCs w:val="28"/>
          <w:lang w:eastAsia="lv-LV"/>
        </w:rPr>
      </w:pPr>
    </w:p>
    <w:p w14:paraId="39B1FA22" w14:textId="613D0302" w:rsidR="00E420BE" w:rsidRDefault="00E420BE" w:rsidP="00BD5C42">
      <w:pPr>
        <w:pStyle w:val="ListParagraph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lv-LV"/>
        </w:rPr>
      </w:pPr>
      <w:r>
        <w:rPr>
          <w:rFonts w:eastAsia="Times New Roman"/>
          <w:sz w:val="28"/>
          <w:szCs w:val="28"/>
          <w:lang w:eastAsia="lv-LV"/>
        </w:rPr>
        <w:t>Papildināt noteikumus ar 62.</w:t>
      </w:r>
      <w:r w:rsidR="00C85C23">
        <w:rPr>
          <w:rFonts w:eastAsia="Times New Roman"/>
          <w:sz w:val="28"/>
          <w:szCs w:val="28"/>
          <w:vertAlign w:val="superscript"/>
          <w:lang w:eastAsia="lv-LV"/>
        </w:rPr>
        <w:t>1</w:t>
      </w:r>
      <w:r>
        <w:rPr>
          <w:rFonts w:eastAsia="Times New Roman"/>
          <w:sz w:val="28"/>
          <w:szCs w:val="28"/>
          <w:lang w:eastAsia="lv-LV"/>
        </w:rPr>
        <w:t xml:space="preserve"> punktu šādā redakcijā:</w:t>
      </w:r>
    </w:p>
    <w:p w14:paraId="2928C27D" w14:textId="4C04A7CA" w:rsidR="00E420BE" w:rsidRPr="00E420BE" w:rsidRDefault="00E420BE" w:rsidP="00BD5C42">
      <w:pPr>
        <w:pStyle w:val="ListParagraph"/>
        <w:spacing w:after="0" w:line="240" w:lineRule="auto"/>
        <w:ind w:left="0" w:firstLine="709"/>
        <w:jc w:val="both"/>
        <w:rPr>
          <w:rFonts w:cstheme="minorBidi"/>
          <w:sz w:val="28"/>
          <w:szCs w:val="22"/>
        </w:rPr>
      </w:pPr>
      <w:r>
        <w:rPr>
          <w:rFonts w:eastAsia="Times New Roman"/>
          <w:sz w:val="28"/>
          <w:szCs w:val="28"/>
          <w:lang w:eastAsia="lv-LV"/>
        </w:rPr>
        <w:t>“62.</w:t>
      </w:r>
      <w:r w:rsidR="00C85C23">
        <w:rPr>
          <w:rFonts w:eastAsia="Times New Roman"/>
          <w:sz w:val="28"/>
          <w:szCs w:val="28"/>
          <w:vertAlign w:val="superscript"/>
          <w:lang w:eastAsia="lv-LV"/>
        </w:rPr>
        <w:t>1</w:t>
      </w:r>
      <w:r w:rsidR="005E2917">
        <w:rPr>
          <w:rFonts w:eastAsia="Times New Roman"/>
          <w:sz w:val="28"/>
          <w:szCs w:val="28"/>
          <w:lang w:eastAsia="lv-LV"/>
        </w:rPr>
        <w:t xml:space="preserve"> </w:t>
      </w:r>
      <w:r w:rsidRPr="00D02CCC">
        <w:rPr>
          <w:rFonts w:cstheme="minorBidi"/>
          <w:sz w:val="28"/>
          <w:szCs w:val="22"/>
        </w:rPr>
        <w:t>Komersants</w:t>
      </w:r>
      <w:r w:rsidRPr="00E420BE">
        <w:rPr>
          <w:rFonts w:cstheme="minorBidi"/>
          <w:sz w:val="28"/>
          <w:szCs w:val="22"/>
        </w:rPr>
        <w:t xml:space="preserve"> bez speciālas atļaujas (licences) degvielas mazumtirdzniecībai</w:t>
      </w:r>
      <w:r w:rsidR="00C85C23">
        <w:rPr>
          <w:rFonts w:cstheme="minorBidi"/>
          <w:sz w:val="28"/>
          <w:szCs w:val="22"/>
        </w:rPr>
        <w:t xml:space="preserve"> saņemšanas</w:t>
      </w:r>
      <w:r w:rsidRPr="00E420BE">
        <w:rPr>
          <w:rFonts w:cstheme="minorBidi"/>
          <w:sz w:val="28"/>
          <w:szCs w:val="22"/>
        </w:rPr>
        <w:t xml:space="preserve"> </w:t>
      </w:r>
      <w:r w:rsidR="00FA7DCA">
        <w:rPr>
          <w:rFonts w:cstheme="minorBidi"/>
          <w:sz w:val="28"/>
          <w:szCs w:val="22"/>
        </w:rPr>
        <w:t xml:space="preserve">ir tiesīgs realizēt </w:t>
      </w:r>
      <w:r w:rsidR="00384227">
        <w:rPr>
          <w:rFonts w:cstheme="minorBidi"/>
          <w:sz w:val="28"/>
          <w:szCs w:val="22"/>
        </w:rPr>
        <w:t xml:space="preserve">no </w:t>
      </w:r>
      <w:r w:rsidR="00D02CCC">
        <w:rPr>
          <w:rFonts w:cstheme="minorBidi"/>
          <w:sz w:val="28"/>
          <w:szCs w:val="22"/>
        </w:rPr>
        <w:t xml:space="preserve">tāda </w:t>
      </w:r>
      <w:r w:rsidR="00384227">
        <w:rPr>
          <w:rFonts w:cstheme="minorBidi"/>
          <w:sz w:val="28"/>
          <w:szCs w:val="22"/>
        </w:rPr>
        <w:t>komersanta speciālajā atļaujā (licencē) degvielas mazumtirdzniecībai</w:t>
      </w:r>
      <w:r w:rsidR="00C85C23" w:rsidRPr="00C85C23">
        <w:t xml:space="preserve"> </w:t>
      </w:r>
      <w:r w:rsidR="00C85C23">
        <w:rPr>
          <w:rFonts w:cstheme="minorBidi"/>
          <w:sz w:val="28"/>
          <w:szCs w:val="22"/>
        </w:rPr>
        <w:t xml:space="preserve">norādītās </w:t>
      </w:r>
      <w:r w:rsidR="00CD5C38">
        <w:rPr>
          <w:rFonts w:cstheme="minorBidi"/>
          <w:sz w:val="28"/>
          <w:szCs w:val="22"/>
        </w:rPr>
        <w:t xml:space="preserve">darbības </w:t>
      </w:r>
      <w:r w:rsidR="00C85C23">
        <w:rPr>
          <w:rFonts w:cstheme="minorBidi"/>
          <w:sz w:val="28"/>
          <w:szCs w:val="22"/>
        </w:rPr>
        <w:t xml:space="preserve">vietas šajā </w:t>
      </w:r>
      <w:r w:rsidR="00CD5C38">
        <w:rPr>
          <w:rFonts w:cstheme="minorBidi"/>
          <w:sz w:val="28"/>
          <w:szCs w:val="22"/>
        </w:rPr>
        <w:t>darbības</w:t>
      </w:r>
      <w:r w:rsidR="0039471D">
        <w:rPr>
          <w:rFonts w:cstheme="minorBidi"/>
          <w:sz w:val="28"/>
          <w:szCs w:val="22"/>
        </w:rPr>
        <w:t xml:space="preserve"> </w:t>
      </w:r>
      <w:r w:rsidR="00C85C23">
        <w:rPr>
          <w:rFonts w:cstheme="minorBidi"/>
          <w:sz w:val="28"/>
          <w:szCs w:val="22"/>
        </w:rPr>
        <w:t>vietā</w:t>
      </w:r>
      <w:r w:rsidR="00C85C23" w:rsidRPr="00C85C23">
        <w:rPr>
          <w:rFonts w:cstheme="minorBidi"/>
          <w:sz w:val="28"/>
          <w:szCs w:val="22"/>
        </w:rPr>
        <w:t xml:space="preserve"> </w:t>
      </w:r>
      <w:r w:rsidR="00384227">
        <w:rPr>
          <w:rFonts w:cstheme="minorBidi"/>
          <w:sz w:val="28"/>
          <w:szCs w:val="22"/>
        </w:rPr>
        <w:t xml:space="preserve">iegādāto </w:t>
      </w:r>
      <w:r w:rsidR="00FA7DCA">
        <w:rPr>
          <w:rFonts w:cstheme="minorBidi"/>
          <w:sz w:val="28"/>
          <w:szCs w:val="22"/>
        </w:rPr>
        <w:t>degvielu</w:t>
      </w:r>
      <w:r w:rsidRPr="00E420BE">
        <w:rPr>
          <w:rFonts w:cstheme="minorBidi"/>
          <w:sz w:val="28"/>
          <w:szCs w:val="22"/>
        </w:rPr>
        <w:t xml:space="preserve">, </w:t>
      </w:r>
      <w:r w:rsidR="00A87B87">
        <w:rPr>
          <w:rFonts w:cstheme="minorBidi"/>
          <w:sz w:val="28"/>
          <w:szCs w:val="22"/>
        </w:rPr>
        <w:t xml:space="preserve">kuram ir speciālā atļauja (licence) degvielas mazumtirdzniecībai un kurš </w:t>
      </w:r>
      <w:r w:rsidR="00F47145">
        <w:rPr>
          <w:rFonts w:cstheme="minorBidi"/>
          <w:sz w:val="28"/>
          <w:szCs w:val="22"/>
        </w:rPr>
        <w:t xml:space="preserve">šī </w:t>
      </w:r>
      <w:r w:rsidR="00D02CCC">
        <w:rPr>
          <w:rFonts w:cstheme="minorBidi"/>
          <w:sz w:val="28"/>
          <w:szCs w:val="22"/>
        </w:rPr>
        <w:t>komersanta</w:t>
      </w:r>
      <w:r w:rsidR="00A87B87">
        <w:rPr>
          <w:rFonts w:cstheme="minorBidi"/>
          <w:sz w:val="28"/>
          <w:szCs w:val="22"/>
        </w:rPr>
        <w:t xml:space="preserve"> </w:t>
      </w:r>
      <w:r w:rsidR="00FA7DCA">
        <w:rPr>
          <w:rFonts w:cstheme="minorBidi"/>
          <w:sz w:val="28"/>
          <w:szCs w:val="22"/>
        </w:rPr>
        <w:t>vārdā un interesēs</w:t>
      </w:r>
      <w:r w:rsidR="00A87B87">
        <w:rPr>
          <w:rFonts w:cstheme="minorBidi"/>
          <w:sz w:val="28"/>
          <w:szCs w:val="22"/>
        </w:rPr>
        <w:t xml:space="preserve"> nodrošina</w:t>
      </w:r>
      <w:r w:rsidR="00FA7DCA">
        <w:rPr>
          <w:rFonts w:cstheme="minorBidi"/>
          <w:sz w:val="28"/>
          <w:szCs w:val="22"/>
        </w:rPr>
        <w:t xml:space="preserve"> </w:t>
      </w:r>
      <w:r w:rsidR="00773665">
        <w:rPr>
          <w:rFonts w:cstheme="minorBidi"/>
          <w:sz w:val="28"/>
          <w:szCs w:val="22"/>
        </w:rPr>
        <w:t xml:space="preserve">pircēja iegādātās </w:t>
      </w:r>
      <w:r w:rsidR="009076A4">
        <w:rPr>
          <w:rFonts w:cstheme="minorBidi"/>
          <w:sz w:val="28"/>
          <w:szCs w:val="22"/>
        </w:rPr>
        <w:t>degvielas uzpildi</w:t>
      </w:r>
      <w:r w:rsidR="00384227">
        <w:rPr>
          <w:rFonts w:cstheme="minorBidi"/>
          <w:sz w:val="28"/>
          <w:szCs w:val="22"/>
        </w:rPr>
        <w:t>, ievērojot, ka</w:t>
      </w:r>
      <w:r w:rsidR="00FA7DCA">
        <w:rPr>
          <w:rFonts w:cstheme="minorBidi"/>
          <w:sz w:val="28"/>
          <w:szCs w:val="22"/>
        </w:rPr>
        <w:t>:</w:t>
      </w:r>
    </w:p>
    <w:p w14:paraId="4C18B9B9" w14:textId="27FA45B6" w:rsidR="00E420BE" w:rsidRPr="00E420BE" w:rsidRDefault="00E420BE" w:rsidP="00BD5C42">
      <w:pPr>
        <w:spacing w:after="0" w:line="240" w:lineRule="auto"/>
        <w:jc w:val="both"/>
        <w:rPr>
          <w:rFonts w:cstheme="minorBidi"/>
          <w:sz w:val="28"/>
          <w:szCs w:val="22"/>
        </w:rPr>
      </w:pPr>
      <w:r w:rsidRPr="00E420BE">
        <w:rPr>
          <w:rFonts w:cstheme="minorBidi"/>
          <w:sz w:val="28"/>
          <w:szCs w:val="22"/>
        </w:rPr>
        <w:t>62</w:t>
      </w:r>
      <w:r w:rsidR="005E2917">
        <w:rPr>
          <w:rFonts w:cstheme="minorBidi"/>
          <w:sz w:val="28"/>
          <w:szCs w:val="22"/>
        </w:rPr>
        <w:t>.</w:t>
      </w:r>
      <w:r w:rsidR="00C85C23">
        <w:rPr>
          <w:rFonts w:cstheme="minorBidi"/>
          <w:sz w:val="28"/>
          <w:szCs w:val="22"/>
          <w:vertAlign w:val="superscript"/>
        </w:rPr>
        <w:t>1</w:t>
      </w:r>
      <w:r w:rsidR="005E2917">
        <w:rPr>
          <w:rFonts w:cstheme="minorBidi"/>
          <w:sz w:val="28"/>
          <w:szCs w:val="22"/>
        </w:rPr>
        <w:t xml:space="preserve"> 1.</w:t>
      </w:r>
      <w:r w:rsidR="00384227">
        <w:rPr>
          <w:rFonts w:cstheme="minorBidi"/>
          <w:sz w:val="28"/>
          <w:szCs w:val="22"/>
        </w:rPr>
        <w:t xml:space="preserve"> </w:t>
      </w:r>
      <w:r w:rsidR="00F5254D">
        <w:rPr>
          <w:rFonts w:cstheme="minorBidi"/>
          <w:sz w:val="28"/>
          <w:szCs w:val="22"/>
        </w:rPr>
        <w:t>komersants</w:t>
      </w:r>
      <w:r w:rsidR="009076A4">
        <w:rPr>
          <w:rFonts w:cstheme="minorBidi"/>
          <w:sz w:val="28"/>
          <w:szCs w:val="22"/>
        </w:rPr>
        <w:t xml:space="preserve"> </w:t>
      </w:r>
      <w:r w:rsidR="00384227">
        <w:rPr>
          <w:rFonts w:cstheme="minorBidi"/>
          <w:sz w:val="28"/>
          <w:szCs w:val="22"/>
        </w:rPr>
        <w:t>ir noslēdzis līgumu</w:t>
      </w:r>
      <w:r w:rsidRPr="00E420BE">
        <w:rPr>
          <w:rFonts w:cstheme="minorBidi"/>
          <w:sz w:val="28"/>
          <w:szCs w:val="22"/>
        </w:rPr>
        <w:t xml:space="preserve"> ar </w:t>
      </w:r>
      <w:r w:rsidR="00303518">
        <w:rPr>
          <w:rFonts w:cstheme="minorBidi"/>
          <w:sz w:val="28"/>
          <w:szCs w:val="22"/>
        </w:rPr>
        <w:t>attiecīgu</w:t>
      </w:r>
      <w:r w:rsidR="00303518" w:rsidRPr="00E420BE">
        <w:rPr>
          <w:rFonts w:cstheme="minorBidi"/>
          <w:sz w:val="28"/>
          <w:szCs w:val="22"/>
        </w:rPr>
        <w:t xml:space="preserve"> </w:t>
      </w:r>
      <w:r w:rsidRPr="00E420BE">
        <w:rPr>
          <w:rFonts w:cstheme="minorBidi"/>
          <w:sz w:val="28"/>
          <w:szCs w:val="22"/>
        </w:rPr>
        <w:t xml:space="preserve">komersantu, </w:t>
      </w:r>
      <w:r w:rsidR="00303518">
        <w:rPr>
          <w:rFonts w:cstheme="minorBidi"/>
          <w:sz w:val="28"/>
          <w:szCs w:val="22"/>
        </w:rPr>
        <w:t>kuram ir</w:t>
      </w:r>
      <w:r w:rsidRPr="00E420BE">
        <w:rPr>
          <w:rFonts w:cstheme="minorBidi"/>
          <w:sz w:val="28"/>
          <w:szCs w:val="22"/>
        </w:rPr>
        <w:t xml:space="preserve"> speciāl</w:t>
      </w:r>
      <w:r w:rsidR="00303518">
        <w:rPr>
          <w:rFonts w:cstheme="minorBidi"/>
          <w:sz w:val="28"/>
          <w:szCs w:val="22"/>
        </w:rPr>
        <w:t>ā</w:t>
      </w:r>
      <w:r w:rsidRPr="00E420BE">
        <w:rPr>
          <w:rFonts w:cstheme="minorBidi"/>
          <w:sz w:val="28"/>
          <w:szCs w:val="22"/>
        </w:rPr>
        <w:t xml:space="preserve"> atļauj</w:t>
      </w:r>
      <w:r w:rsidR="00303518">
        <w:rPr>
          <w:rFonts w:cstheme="minorBidi"/>
          <w:sz w:val="28"/>
          <w:szCs w:val="22"/>
        </w:rPr>
        <w:t>a</w:t>
      </w:r>
      <w:r w:rsidRPr="00E420BE">
        <w:rPr>
          <w:rFonts w:cstheme="minorBidi"/>
          <w:sz w:val="28"/>
          <w:szCs w:val="22"/>
        </w:rPr>
        <w:t xml:space="preserve"> (licenc</w:t>
      </w:r>
      <w:r w:rsidR="00303518">
        <w:rPr>
          <w:rFonts w:cstheme="minorBidi"/>
          <w:sz w:val="28"/>
          <w:szCs w:val="22"/>
        </w:rPr>
        <w:t>e</w:t>
      </w:r>
      <w:r w:rsidR="005E2917">
        <w:rPr>
          <w:rFonts w:cstheme="minorBidi"/>
          <w:sz w:val="28"/>
          <w:szCs w:val="22"/>
        </w:rPr>
        <w:t>) degvielas mazumtirdzniecībai</w:t>
      </w:r>
      <w:r w:rsidR="009076A4">
        <w:rPr>
          <w:rFonts w:cstheme="minorBidi"/>
          <w:sz w:val="28"/>
          <w:szCs w:val="22"/>
        </w:rPr>
        <w:t>,</w:t>
      </w:r>
      <w:r w:rsidR="005E2917">
        <w:rPr>
          <w:rFonts w:cstheme="minorBidi"/>
          <w:sz w:val="28"/>
          <w:szCs w:val="22"/>
        </w:rPr>
        <w:t xml:space="preserve"> par </w:t>
      </w:r>
      <w:r w:rsidR="00BD5C42">
        <w:rPr>
          <w:rFonts w:cstheme="minorBidi"/>
          <w:sz w:val="28"/>
          <w:szCs w:val="22"/>
        </w:rPr>
        <w:t>degvielas</w:t>
      </w:r>
      <w:r w:rsidR="005D0C3F">
        <w:rPr>
          <w:rFonts w:cstheme="minorBidi"/>
          <w:sz w:val="28"/>
          <w:szCs w:val="22"/>
        </w:rPr>
        <w:t xml:space="preserve"> iegādi un tās tālāku</w:t>
      </w:r>
      <w:r w:rsidR="00BD5C42">
        <w:rPr>
          <w:rFonts w:cstheme="minorBidi"/>
          <w:sz w:val="28"/>
          <w:szCs w:val="22"/>
        </w:rPr>
        <w:t xml:space="preserve"> realizāciju</w:t>
      </w:r>
      <w:r w:rsidR="005E2917">
        <w:rPr>
          <w:rFonts w:cstheme="minorBidi"/>
          <w:sz w:val="28"/>
          <w:szCs w:val="22"/>
        </w:rPr>
        <w:t xml:space="preserve"> </w:t>
      </w:r>
      <w:r w:rsidR="005D0C3F">
        <w:rPr>
          <w:rFonts w:cstheme="minorBidi"/>
          <w:sz w:val="28"/>
          <w:szCs w:val="22"/>
        </w:rPr>
        <w:t xml:space="preserve">šā komersanta </w:t>
      </w:r>
      <w:r w:rsidR="005E2917">
        <w:rPr>
          <w:rFonts w:cstheme="minorBidi"/>
          <w:sz w:val="28"/>
          <w:szCs w:val="22"/>
        </w:rPr>
        <w:t xml:space="preserve">speciālajā atļaujā (licencē) </w:t>
      </w:r>
      <w:r w:rsidR="00384227">
        <w:rPr>
          <w:rFonts w:cstheme="minorBidi"/>
          <w:sz w:val="28"/>
          <w:szCs w:val="22"/>
        </w:rPr>
        <w:t xml:space="preserve">degvielas mazumtirdzniecībai </w:t>
      </w:r>
      <w:r w:rsidR="005E2917">
        <w:rPr>
          <w:rFonts w:cstheme="minorBidi"/>
          <w:sz w:val="28"/>
          <w:szCs w:val="22"/>
        </w:rPr>
        <w:t xml:space="preserve">norādītajā </w:t>
      </w:r>
      <w:r w:rsidR="009076A4">
        <w:rPr>
          <w:rFonts w:cstheme="minorBidi"/>
          <w:sz w:val="28"/>
          <w:szCs w:val="22"/>
        </w:rPr>
        <w:t xml:space="preserve">darbības </w:t>
      </w:r>
      <w:r w:rsidR="005E2917">
        <w:rPr>
          <w:rFonts w:cstheme="minorBidi"/>
          <w:sz w:val="28"/>
          <w:szCs w:val="22"/>
        </w:rPr>
        <w:t>vietā</w:t>
      </w:r>
      <w:r w:rsidRPr="00E420BE">
        <w:rPr>
          <w:rFonts w:cstheme="minorBidi"/>
          <w:sz w:val="28"/>
          <w:szCs w:val="22"/>
        </w:rPr>
        <w:t>;</w:t>
      </w:r>
    </w:p>
    <w:p w14:paraId="068ADB4D" w14:textId="326DAE09" w:rsidR="00E420BE" w:rsidRDefault="00E420BE" w:rsidP="00BD5C42">
      <w:pPr>
        <w:spacing w:after="0" w:line="240" w:lineRule="auto"/>
        <w:jc w:val="both"/>
        <w:rPr>
          <w:rFonts w:cstheme="minorBidi"/>
          <w:sz w:val="28"/>
          <w:szCs w:val="22"/>
        </w:rPr>
      </w:pPr>
      <w:r w:rsidRPr="00E420BE">
        <w:rPr>
          <w:rFonts w:cstheme="minorBidi"/>
          <w:sz w:val="28"/>
          <w:szCs w:val="22"/>
        </w:rPr>
        <w:t>6</w:t>
      </w:r>
      <w:r w:rsidR="005E2917">
        <w:rPr>
          <w:rFonts w:cstheme="minorBidi"/>
          <w:sz w:val="28"/>
          <w:szCs w:val="22"/>
        </w:rPr>
        <w:t>2.</w:t>
      </w:r>
      <w:r w:rsidR="00C85C23">
        <w:rPr>
          <w:rFonts w:cstheme="minorBidi"/>
          <w:sz w:val="28"/>
          <w:szCs w:val="22"/>
          <w:vertAlign w:val="superscript"/>
        </w:rPr>
        <w:t>1</w:t>
      </w:r>
      <w:r w:rsidR="005E2917">
        <w:rPr>
          <w:rFonts w:cstheme="minorBidi"/>
          <w:sz w:val="28"/>
          <w:szCs w:val="22"/>
        </w:rPr>
        <w:t xml:space="preserve"> 2. </w:t>
      </w:r>
      <w:r w:rsidR="00F5254D">
        <w:rPr>
          <w:rFonts w:cstheme="minorBidi"/>
          <w:sz w:val="28"/>
          <w:szCs w:val="22"/>
        </w:rPr>
        <w:t>komersants</w:t>
      </w:r>
      <w:r w:rsidR="009076A4" w:rsidRPr="00E420BE">
        <w:rPr>
          <w:rFonts w:cstheme="minorBidi"/>
          <w:sz w:val="28"/>
          <w:szCs w:val="22"/>
        </w:rPr>
        <w:t xml:space="preserve"> </w:t>
      </w:r>
      <w:r w:rsidRPr="00E420BE">
        <w:rPr>
          <w:rFonts w:cstheme="minorBidi"/>
          <w:sz w:val="28"/>
          <w:szCs w:val="22"/>
        </w:rPr>
        <w:t xml:space="preserve">ir noslēdzis līgumu ar degvielas pircēju par degvielas </w:t>
      </w:r>
      <w:r w:rsidR="005E2917">
        <w:rPr>
          <w:rFonts w:cstheme="minorBidi"/>
          <w:sz w:val="28"/>
          <w:szCs w:val="22"/>
        </w:rPr>
        <w:t xml:space="preserve">tirdzniecību </w:t>
      </w:r>
      <w:r w:rsidRPr="00E420BE">
        <w:rPr>
          <w:rFonts w:cstheme="minorBidi"/>
          <w:sz w:val="28"/>
          <w:szCs w:val="22"/>
        </w:rPr>
        <w:t>komersanta, ar</w:t>
      </w:r>
      <w:r w:rsidR="005E2917">
        <w:rPr>
          <w:rFonts w:cstheme="minorBidi"/>
          <w:sz w:val="28"/>
          <w:szCs w:val="22"/>
        </w:rPr>
        <w:t xml:space="preserve"> kuru</w:t>
      </w:r>
      <w:r w:rsidR="00E56FF7">
        <w:rPr>
          <w:rFonts w:cstheme="minorBidi"/>
          <w:sz w:val="28"/>
          <w:szCs w:val="22"/>
        </w:rPr>
        <w:t xml:space="preserve"> ir</w:t>
      </w:r>
      <w:r w:rsidR="005E2917">
        <w:rPr>
          <w:rFonts w:cstheme="minorBidi"/>
          <w:sz w:val="28"/>
          <w:szCs w:val="22"/>
        </w:rPr>
        <w:t xml:space="preserve"> noslēgts</w:t>
      </w:r>
      <w:r w:rsidR="00773665">
        <w:rPr>
          <w:rFonts w:cstheme="minorBidi"/>
          <w:sz w:val="28"/>
          <w:szCs w:val="22"/>
        </w:rPr>
        <w:t xml:space="preserve"> šo noteikumu </w:t>
      </w:r>
      <w:r w:rsidR="00773665" w:rsidRPr="00773665">
        <w:rPr>
          <w:rFonts w:cstheme="minorBidi"/>
          <w:sz w:val="28"/>
          <w:szCs w:val="22"/>
        </w:rPr>
        <w:t>62.</w:t>
      </w:r>
      <w:r w:rsidR="00773665" w:rsidRPr="00773665">
        <w:rPr>
          <w:rFonts w:cstheme="minorBidi"/>
          <w:sz w:val="28"/>
          <w:szCs w:val="22"/>
          <w:vertAlign w:val="superscript"/>
        </w:rPr>
        <w:t>1</w:t>
      </w:r>
      <w:r w:rsidR="00773665" w:rsidRPr="00773665">
        <w:rPr>
          <w:rFonts w:cstheme="minorBidi"/>
          <w:sz w:val="28"/>
          <w:szCs w:val="22"/>
        </w:rPr>
        <w:t xml:space="preserve"> 1.</w:t>
      </w:r>
      <w:r w:rsidR="00773665">
        <w:rPr>
          <w:rFonts w:cstheme="minorBidi"/>
          <w:sz w:val="28"/>
          <w:szCs w:val="22"/>
        </w:rPr>
        <w:t>apakšpunktā minētais</w:t>
      </w:r>
      <w:r w:rsidR="00773665" w:rsidRPr="00773665">
        <w:rPr>
          <w:rFonts w:cstheme="minorBidi"/>
          <w:sz w:val="28"/>
          <w:szCs w:val="22"/>
        </w:rPr>
        <w:t xml:space="preserve"> </w:t>
      </w:r>
      <w:r w:rsidRPr="00E420BE">
        <w:rPr>
          <w:rFonts w:cstheme="minorBidi"/>
          <w:sz w:val="28"/>
          <w:szCs w:val="22"/>
        </w:rPr>
        <w:t>līgums</w:t>
      </w:r>
      <w:r w:rsidR="00AB1FFC">
        <w:rPr>
          <w:rFonts w:cstheme="minorBidi"/>
          <w:sz w:val="28"/>
          <w:szCs w:val="22"/>
        </w:rPr>
        <w:t>,</w:t>
      </w:r>
      <w:r w:rsidR="005E2917">
        <w:rPr>
          <w:rFonts w:cstheme="minorBidi"/>
          <w:sz w:val="28"/>
          <w:szCs w:val="22"/>
        </w:rPr>
        <w:t xml:space="preserve"> speciālajā atļaujā (licencē) degvielas mazumtirdzniecībai norādītajā vietā</w:t>
      </w:r>
      <w:r w:rsidRPr="00E420BE">
        <w:rPr>
          <w:rFonts w:cstheme="minorBidi"/>
          <w:sz w:val="28"/>
          <w:szCs w:val="22"/>
        </w:rPr>
        <w:t>.</w:t>
      </w:r>
      <w:r w:rsidR="00BD5C42" w:rsidRPr="00BA4A62">
        <w:rPr>
          <w:rFonts w:eastAsia="Calibri"/>
          <w:sz w:val="28"/>
          <w:szCs w:val="28"/>
          <w:shd w:val="clear" w:color="auto" w:fill="FFFFFF"/>
        </w:rPr>
        <w:t>”</w:t>
      </w:r>
      <w:r w:rsidRPr="00E420BE">
        <w:rPr>
          <w:rFonts w:cstheme="minorBidi"/>
          <w:sz w:val="28"/>
          <w:szCs w:val="22"/>
        </w:rPr>
        <w:t xml:space="preserve"> </w:t>
      </w:r>
    </w:p>
    <w:p w14:paraId="42F2E022" w14:textId="77777777" w:rsidR="00384227" w:rsidRDefault="00384227" w:rsidP="00BD5C42">
      <w:pPr>
        <w:spacing w:after="0" w:line="240" w:lineRule="auto"/>
        <w:jc w:val="both"/>
        <w:rPr>
          <w:rFonts w:cstheme="minorBidi"/>
          <w:sz w:val="28"/>
          <w:szCs w:val="22"/>
        </w:rPr>
      </w:pPr>
    </w:p>
    <w:p w14:paraId="2FB97F12" w14:textId="77777777" w:rsidR="003976F2" w:rsidRDefault="003976F2" w:rsidP="00BA4A62">
      <w:pPr>
        <w:spacing w:after="0" w:line="240" w:lineRule="auto"/>
        <w:ind w:firstLine="709"/>
        <w:rPr>
          <w:rFonts w:cstheme="minorBidi"/>
          <w:sz w:val="28"/>
          <w:szCs w:val="22"/>
        </w:rPr>
      </w:pPr>
    </w:p>
    <w:p w14:paraId="0CF32571" w14:textId="4CD125BE" w:rsidR="00DF4F5B" w:rsidRPr="00DF4F5B" w:rsidRDefault="00DF4F5B" w:rsidP="00BA4A62">
      <w:pPr>
        <w:spacing w:after="0" w:line="240" w:lineRule="auto"/>
        <w:ind w:firstLine="709"/>
        <w:rPr>
          <w:rFonts w:cstheme="minorBidi"/>
          <w:sz w:val="28"/>
          <w:szCs w:val="22"/>
        </w:rPr>
      </w:pPr>
      <w:r w:rsidRPr="00DF4F5B">
        <w:rPr>
          <w:rFonts w:cstheme="minorBidi"/>
          <w:sz w:val="28"/>
          <w:szCs w:val="22"/>
        </w:rPr>
        <w:t>Ministru prezidents</w:t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  <w:t>A. K. Kariņš</w:t>
      </w:r>
    </w:p>
    <w:p w14:paraId="6A80D2F4" w14:textId="6B29BB5F" w:rsidR="003976F2" w:rsidRDefault="003976F2" w:rsidP="00BA4A62">
      <w:pPr>
        <w:spacing w:after="0" w:line="240" w:lineRule="auto"/>
        <w:ind w:firstLine="709"/>
        <w:rPr>
          <w:rFonts w:cstheme="minorBidi"/>
          <w:sz w:val="28"/>
          <w:szCs w:val="22"/>
        </w:rPr>
      </w:pPr>
    </w:p>
    <w:p w14:paraId="3B061875" w14:textId="73E51E89" w:rsidR="003976F2" w:rsidRDefault="003976F2" w:rsidP="00BA4A62">
      <w:pPr>
        <w:spacing w:after="0" w:line="240" w:lineRule="auto"/>
        <w:ind w:firstLine="709"/>
        <w:rPr>
          <w:rFonts w:cstheme="minorBidi"/>
          <w:sz w:val="28"/>
          <w:szCs w:val="22"/>
        </w:rPr>
      </w:pPr>
    </w:p>
    <w:p w14:paraId="7147767D" w14:textId="2071C140" w:rsidR="00BB1DF1" w:rsidRPr="00D92B15" w:rsidRDefault="00DF4F5B" w:rsidP="00BA4A62">
      <w:pPr>
        <w:spacing w:after="0" w:line="240" w:lineRule="auto"/>
        <w:ind w:firstLine="709"/>
        <w:rPr>
          <w:rFonts w:cstheme="minorBidi"/>
          <w:sz w:val="28"/>
          <w:szCs w:val="22"/>
        </w:rPr>
      </w:pPr>
      <w:r w:rsidRPr="00DF4F5B">
        <w:rPr>
          <w:rFonts w:cstheme="minorBidi"/>
          <w:sz w:val="28"/>
          <w:szCs w:val="22"/>
        </w:rPr>
        <w:t>Finanšu ministrs</w:t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Pr="00DF4F5B">
        <w:rPr>
          <w:rFonts w:cstheme="minorBidi"/>
          <w:sz w:val="28"/>
          <w:szCs w:val="22"/>
        </w:rPr>
        <w:tab/>
      </w:r>
      <w:r w:rsidR="00D92B15">
        <w:rPr>
          <w:rFonts w:cstheme="minorBidi"/>
          <w:sz w:val="28"/>
          <w:szCs w:val="22"/>
        </w:rPr>
        <w:t>J. Reirs</w:t>
      </w:r>
    </w:p>
    <w:sectPr w:rsidR="00BB1DF1" w:rsidRPr="00D92B15" w:rsidSect="00DF4F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CEC14" w14:textId="77777777" w:rsidR="00100CCA" w:rsidRDefault="00100CCA" w:rsidP="00C35002">
      <w:pPr>
        <w:spacing w:after="0" w:line="240" w:lineRule="auto"/>
      </w:pPr>
      <w:r>
        <w:separator/>
      </w:r>
    </w:p>
  </w:endnote>
  <w:endnote w:type="continuationSeparator" w:id="0">
    <w:p w14:paraId="703402AC" w14:textId="77777777" w:rsidR="00100CCA" w:rsidRDefault="00100CCA" w:rsidP="00C3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D1E1D" w14:textId="24162622" w:rsidR="00F47145" w:rsidRDefault="00F47145">
    <w:pPr>
      <w:pStyle w:val="Footer"/>
    </w:pPr>
  </w:p>
  <w:p w14:paraId="7C83E061" w14:textId="6D287AD5" w:rsidR="00C35002" w:rsidRPr="00C35002" w:rsidRDefault="00C35002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67FF" w14:textId="77777777" w:rsidR="00100CCA" w:rsidRDefault="00100CCA" w:rsidP="00C35002">
      <w:pPr>
        <w:spacing w:after="0" w:line="240" w:lineRule="auto"/>
      </w:pPr>
      <w:r>
        <w:separator/>
      </w:r>
    </w:p>
  </w:footnote>
  <w:footnote w:type="continuationSeparator" w:id="0">
    <w:p w14:paraId="40F36477" w14:textId="77777777" w:rsidR="00100CCA" w:rsidRDefault="00100CCA" w:rsidP="00C35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16FE6"/>
    <w:multiLevelType w:val="multilevel"/>
    <w:tmpl w:val="441C52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6705AA"/>
    <w:multiLevelType w:val="multilevel"/>
    <w:tmpl w:val="1A6282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1062A8"/>
    <w:multiLevelType w:val="hybridMultilevel"/>
    <w:tmpl w:val="B4AA543A"/>
    <w:lvl w:ilvl="0" w:tplc="CA769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974D5"/>
    <w:multiLevelType w:val="multilevel"/>
    <w:tmpl w:val="1A6282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05B1D2A"/>
    <w:multiLevelType w:val="multilevel"/>
    <w:tmpl w:val="1A6282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4CE4BB2"/>
    <w:multiLevelType w:val="hybridMultilevel"/>
    <w:tmpl w:val="4D70187C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46"/>
    <w:rsid w:val="000011D4"/>
    <w:rsid w:val="00054090"/>
    <w:rsid w:val="00055253"/>
    <w:rsid w:val="00061821"/>
    <w:rsid w:val="00071210"/>
    <w:rsid w:val="00077F6C"/>
    <w:rsid w:val="000823B1"/>
    <w:rsid w:val="00083481"/>
    <w:rsid w:val="000A4BC5"/>
    <w:rsid w:val="000B06F9"/>
    <w:rsid w:val="000B6113"/>
    <w:rsid w:val="000F4481"/>
    <w:rsid w:val="00100CCA"/>
    <w:rsid w:val="00111CD6"/>
    <w:rsid w:val="001124C0"/>
    <w:rsid w:val="0013646F"/>
    <w:rsid w:val="00140FB6"/>
    <w:rsid w:val="00147F1B"/>
    <w:rsid w:val="00157D0D"/>
    <w:rsid w:val="0016261C"/>
    <w:rsid w:val="001926CA"/>
    <w:rsid w:val="001964A0"/>
    <w:rsid w:val="001C3E27"/>
    <w:rsid w:val="001F01D8"/>
    <w:rsid w:val="0021254E"/>
    <w:rsid w:val="00216C93"/>
    <w:rsid w:val="00223438"/>
    <w:rsid w:val="00227637"/>
    <w:rsid w:val="00227B8A"/>
    <w:rsid w:val="0023680F"/>
    <w:rsid w:val="002533C6"/>
    <w:rsid w:val="002620A5"/>
    <w:rsid w:val="00274AA4"/>
    <w:rsid w:val="002C39F5"/>
    <w:rsid w:val="002C5879"/>
    <w:rsid w:val="002D0931"/>
    <w:rsid w:val="002E7424"/>
    <w:rsid w:val="00303518"/>
    <w:rsid w:val="003060DA"/>
    <w:rsid w:val="00335908"/>
    <w:rsid w:val="00341C3C"/>
    <w:rsid w:val="00346EA9"/>
    <w:rsid w:val="00355782"/>
    <w:rsid w:val="00356DA2"/>
    <w:rsid w:val="00364126"/>
    <w:rsid w:val="00364ED1"/>
    <w:rsid w:val="00370BF9"/>
    <w:rsid w:val="0038017D"/>
    <w:rsid w:val="00384227"/>
    <w:rsid w:val="00385641"/>
    <w:rsid w:val="0039471D"/>
    <w:rsid w:val="003976F2"/>
    <w:rsid w:val="003A0BC9"/>
    <w:rsid w:val="003A13E4"/>
    <w:rsid w:val="003B5447"/>
    <w:rsid w:val="003D5FC1"/>
    <w:rsid w:val="003F610F"/>
    <w:rsid w:val="003F680F"/>
    <w:rsid w:val="004244CC"/>
    <w:rsid w:val="0043382F"/>
    <w:rsid w:val="0045399F"/>
    <w:rsid w:val="00454CA6"/>
    <w:rsid w:val="00455451"/>
    <w:rsid w:val="00470B3C"/>
    <w:rsid w:val="004800C7"/>
    <w:rsid w:val="004852D9"/>
    <w:rsid w:val="00493B92"/>
    <w:rsid w:val="004A41C7"/>
    <w:rsid w:val="004B0700"/>
    <w:rsid w:val="004B5B12"/>
    <w:rsid w:val="004C46F5"/>
    <w:rsid w:val="004C591F"/>
    <w:rsid w:val="004E21B5"/>
    <w:rsid w:val="004F385F"/>
    <w:rsid w:val="00504506"/>
    <w:rsid w:val="005111EB"/>
    <w:rsid w:val="00520863"/>
    <w:rsid w:val="00520F34"/>
    <w:rsid w:val="00531F0D"/>
    <w:rsid w:val="0055004E"/>
    <w:rsid w:val="00555E7C"/>
    <w:rsid w:val="00560388"/>
    <w:rsid w:val="00574F22"/>
    <w:rsid w:val="00575446"/>
    <w:rsid w:val="00586CDE"/>
    <w:rsid w:val="00590D6C"/>
    <w:rsid w:val="005A52C8"/>
    <w:rsid w:val="005C31AE"/>
    <w:rsid w:val="005C4B59"/>
    <w:rsid w:val="005D0C3F"/>
    <w:rsid w:val="005D3442"/>
    <w:rsid w:val="005E2917"/>
    <w:rsid w:val="005E62EE"/>
    <w:rsid w:val="005E64AF"/>
    <w:rsid w:val="005F1E57"/>
    <w:rsid w:val="005F2B18"/>
    <w:rsid w:val="00607818"/>
    <w:rsid w:val="00616101"/>
    <w:rsid w:val="006211C3"/>
    <w:rsid w:val="006231D1"/>
    <w:rsid w:val="00636710"/>
    <w:rsid w:val="00643CD0"/>
    <w:rsid w:val="00650A02"/>
    <w:rsid w:val="00663EE3"/>
    <w:rsid w:val="00670FEC"/>
    <w:rsid w:val="00684797"/>
    <w:rsid w:val="00693C95"/>
    <w:rsid w:val="006E4883"/>
    <w:rsid w:val="006F153A"/>
    <w:rsid w:val="006F63C7"/>
    <w:rsid w:val="00704F0C"/>
    <w:rsid w:val="007132F1"/>
    <w:rsid w:val="00726CA4"/>
    <w:rsid w:val="00745A6D"/>
    <w:rsid w:val="00751F5B"/>
    <w:rsid w:val="0075528B"/>
    <w:rsid w:val="00773665"/>
    <w:rsid w:val="0079202D"/>
    <w:rsid w:val="007C1738"/>
    <w:rsid w:val="007C7765"/>
    <w:rsid w:val="007E777F"/>
    <w:rsid w:val="007F753E"/>
    <w:rsid w:val="00823E29"/>
    <w:rsid w:val="008834CF"/>
    <w:rsid w:val="00903B59"/>
    <w:rsid w:val="009076A4"/>
    <w:rsid w:val="009139E7"/>
    <w:rsid w:val="00931F81"/>
    <w:rsid w:val="00933907"/>
    <w:rsid w:val="00933B9B"/>
    <w:rsid w:val="00944990"/>
    <w:rsid w:val="009506BE"/>
    <w:rsid w:val="009C39F8"/>
    <w:rsid w:val="009D2CFE"/>
    <w:rsid w:val="009D7F08"/>
    <w:rsid w:val="009E2569"/>
    <w:rsid w:val="009F7B95"/>
    <w:rsid w:val="00A05A89"/>
    <w:rsid w:val="00A22873"/>
    <w:rsid w:val="00A343E3"/>
    <w:rsid w:val="00A5009A"/>
    <w:rsid w:val="00A777B1"/>
    <w:rsid w:val="00A8169B"/>
    <w:rsid w:val="00A87B87"/>
    <w:rsid w:val="00A93D1E"/>
    <w:rsid w:val="00AA0250"/>
    <w:rsid w:val="00AB1FFC"/>
    <w:rsid w:val="00AF0EBF"/>
    <w:rsid w:val="00AF1664"/>
    <w:rsid w:val="00B10B72"/>
    <w:rsid w:val="00B10D54"/>
    <w:rsid w:val="00B137EF"/>
    <w:rsid w:val="00B173CC"/>
    <w:rsid w:val="00B64204"/>
    <w:rsid w:val="00B64C16"/>
    <w:rsid w:val="00B8373E"/>
    <w:rsid w:val="00B92B20"/>
    <w:rsid w:val="00B968EB"/>
    <w:rsid w:val="00BA4A62"/>
    <w:rsid w:val="00BA6012"/>
    <w:rsid w:val="00BB0830"/>
    <w:rsid w:val="00BB1DF1"/>
    <w:rsid w:val="00BB5BA6"/>
    <w:rsid w:val="00BC68AF"/>
    <w:rsid w:val="00BD5C42"/>
    <w:rsid w:val="00BE421D"/>
    <w:rsid w:val="00BF396E"/>
    <w:rsid w:val="00C01DD4"/>
    <w:rsid w:val="00C20F7B"/>
    <w:rsid w:val="00C2741F"/>
    <w:rsid w:val="00C35002"/>
    <w:rsid w:val="00C84DBB"/>
    <w:rsid w:val="00C85C23"/>
    <w:rsid w:val="00CA5FB9"/>
    <w:rsid w:val="00CC370E"/>
    <w:rsid w:val="00CC4426"/>
    <w:rsid w:val="00CD5C38"/>
    <w:rsid w:val="00CF6C2E"/>
    <w:rsid w:val="00D02CCC"/>
    <w:rsid w:val="00D1029B"/>
    <w:rsid w:val="00D1588B"/>
    <w:rsid w:val="00D175F1"/>
    <w:rsid w:val="00D224DF"/>
    <w:rsid w:val="00D22611"/>
    <w:rsid w:val="00D41D15"/>
    <w:rsid w:val="00D424CC"/>
    <w:rsid w:val="00D7664D"/>
    <w:rsid w:val="00D86E29"/>
    <w:rsid w:val="00D92B15"/>
    <w:rsid w:val="00D9353D"/>
    <w:rsid w:val="00D97B25"/>
    <w:rsid w:val="00DC3825"/>
    <w:rsid w:val="00DF4F5B"/>
    <w:rsid w:val="00E034D2"/>
    <w:rsid w:val="00E20AF9"/>
    <w:rsid w:val="00E37A52"/>
    <w:rsid w:val="00E420BE"/>
    <w:rsid w:val="00E51B22"/>
    <w:rsid w:val="00E53169"/>
    <w:rsid w:val="00E56FF7"/>
    <w:rsid w:val="00E90C57"/>
    <w:rsid w:val="00EA2198"/>
    <w:rsid w:val="00EA6F55"/>
    <w:rsid w:val="00EB0CFB"/>
    <w:rsid w:val="00ED0268"/>
    <w:rsid w:val="00EE044B"/>
    <w:rsid w:val="00EE0C8B"/>
    <w:rsid w:val="00F00CAB"/>
    <w:rsid w:val="00F213C1"/>
    <w:rsid w:val="00F27D11"/>
    <w:rsid w:val="00F47145"/>
    <w:rsid w:val="00F5254D"/>
    <w:rsid w:val="00F63110"/>
    <w:rsid w:val="00F76D71"/>
    <w:rsid w:val="00FA7DCA"/>
    <w:rsid w:val="00FB494D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DAEF"/>
  <w15:docId w15:val="{4FF2D86B-1BDF-4D52-B6D1-41A75CD5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5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002"/>
  </w:style>
  <w:style w:type="paragraph" w:styleId="Footer">
    <w:name w:val="footer"/>
    <w:basedOn w:val="Normal"/>
    <w:link w:val="FooterChar"/>
    <w:uiPriority w:val="99"/>
    <w:unhideWhenUsed/>
    <w:rsid w:val="00C350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002"/>
  </w:style>
  <w:style w:type="paragraph" w:styleId="ListParagraph">
    <w:name w:val="List Paragraph"/>
    <w:basedOn w:val="Normal"/>
    <w:uiPriority w:val="34"/>
    <w:qFormat/>
    <w:rsid w:val="00223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77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B494D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FB49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B494D"/>
  </w:style>
  <w:style w:type="table" w:customStyle="1" w:styleId="TableGrid2">
    <w:name w:val="Table Grid2"/>
    <w:basedOn w:val="TableNormal"/>
    <w:next w:val="TableGrid"/>
    <w:uiPriority w:val="39"/>
    <w:rsid w:val="00933B9B"/>
    <w:pPr>
      <w:spacing w:after="0" w:line="240" w:lineRule="auto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19C3-BD85-4302-9FC6-716C71B3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1206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Ministru kabineta 2005.gada 30.augusta noteikumos Nr.662</vt:lpstr>
    </vt:vector>
  </TitlesOfParts>
  <Company>Finanšu Ministrija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2005.gada 30.augusta noteikumos Nr.662</dc:title>
  <dc:creator>Inga Gertnere</dc:creator>
  <dc:description>I.Gertnere T.670120147
inga.gertnere@vid.gov.lv</dc:description>
  <cp:lastModifiedBy>Inguna Dancīte</cp:lastModifiedBy>
  <cp:revision>2</cp:revision>
  <cp:lastPrinted>2020-11-05T07:22:00Z</cp:lastPrinted>
  <dcterms:created xsi:type="dcterms:W3CDTF">2021-06-08T05:47:00Z</dcterms:created>
  <dcterms:modified xsi:type="dcterms:W3CDTF">2021-06-08T05:47:00Z</dcterms:modified>
</cp:coreProperties>
</file>