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E1" w:rsidRPr="00C80BA5" w:rsidRDefault="003B52E1" w:rsidP="00E6502B">
      <w:pPr>
        <w:pStyle w:val="Title"/>
        <w:rPr>
          <w:rFonts w:ascii="Palatino Linotype" w:hAnsi="Palatino Linotype"/>
          <w:sz w:val="40"/>
        </w:rPr>
      </w:pPr>
      <w:r w:rsidRPr="00C80BA5">
        <w:rPr>
          <w:rFonts w:ascii="Palatino Linotype" w:eastAsia="+mj-ea" w:hAnsi="Palatino Linotype" w:cs="+mj-cs"/>
          <w:b/>
          <w:bCs/>
          <w:color w:val="D39001"/>
          <w:kern w:val="24"/>
          <w:sz w:val="42"/>
          <w:szCs w:val="5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Par budžeta elastību</w:t>
      </w:r>
      <w:r w:rsidR="00E6502B" w:rsidRPr="00C80BA5">
        <w:rPr>
          <w:rFonts w:ascii="Palatino Linotype" w:hAnsi="Palatino Linotype"/>
          <w:sz w:val="40"/>
        </w:rPr>
        <w:t xml:space="preserve"> </w:t>
      </w:r>
    </w:p>
    <w:p w:rsidR="003B52E1" w:rsidRDefault="003B52E1" w:rsidP="00545B0E">
      <w:pPr>
        <w:rPr>
          <w:szCs w:val="24"/>
        </w:rPr>
      </w:pPr>
    </w:p>
    <w:p w:rsidR="0005344B" w:rsidRPr="00E6502B" w:rsidRDefault="00481E5E" w:rsidP="00E6502B">
      <w:pPr>
        <w:pBdr>
          <w:bottom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b/>
        </w:rPr>
      </w:pPr>
      <w:r w:rsidRPr="00E6502B">
        <w:rPr>
          <w:rFonts w:ascii="Palatino Linotype" w:hAnsi="Palatino Linotype"/>
          <w:b/>
        </w:rPr>
        <w:t>A</w:t>
      </w:r>
      <w:r w:rsidR="0005344B" w:rsidRPr="00E6502B">
        <w:rPr>
          <w:rFonts w:ascii="Palatino Linotype" w:hAnsi="Palatino Linotype"/>
          <w:b/>
        </w:rPr>
        <w:t>propriācija</w:t>
      </w:r>
      <w:r w:rsidRPr="00E6502B">
        <w:rPr>
          <w:rFonts w:ascii="Palatino Linotype" w:hAnsi="Palatino Linotype"/>
          <w:b/>
        </w:rPr>
        <w:t>s jēdziens</w:t>
      </w:r>
    </w:p>
    <w:p w:rsidR="00E6502B" w:rsidRPr="00E6502B" w:rsidRDefault="00E6502B" w:rsidP="00545B0E">
      <w:pPr>
        <w:rPr>
          <w:rFonts w:ascii="Palatino Linotype" w:hAnsi="Palatino Linotype"/>
          <w:szCs w:val="24"/>
        </w:rPr>
      </w:pPr>
    </w:p>
    <w:p w:rsidR="00D33593" w:rsidRPr="00E6502B" w:rsidRDefault="00D33593" w:rsidP="00545B0E">
      <w:pPr>
        <w:rPr>
          <w:rFonts w:ascii="Palatino Linotype" w:hAnsi="Palatino Linotype"/>
          <w:szCs w:val="24"/>
        </w:rPr>
      </w:pPr>
      <w:r w:rsidRPr="00E6502B">
        <w:rPr>
          <w:rFonts w:ascii="Palatino Linotype" w:hAnsi="Palatino Linotype"/>
          <w:szCs w:val="24"/>
        </w:rPr>
        <w:t xml:space="preserve">Apropriācija ir gadskārtējā valsts budžeta likumā Saeimas apstiprinātā atļauja valsts budžeta iestādēm izlietot līdzekļus noteiktās pozīcijās un noteiktiem mērķiem. </w:t>
      </w:r>
    </w:p>
    <w:p w:rsidR="00863D1B" w:rsidRPr="00E6502B" w:rsidRDefault="00D20375" w:rsidP="00545B0E">
      <w:pPr>
        <w:rPr>
          <w:rFonts w:ascii="Palatino Linotype" w:hAnsi="Palatino Linotype"/>
          <w:szCs w:val="24"/>
        </w:rPr>
      </w:pPr>
      <w:r w:rsidRPr="00E6502B">
        <w:rPr>
          <w:rFonts w:ascii="Palatino Linotype" w:hAnsi="Palatino Linotype"/>
          <w:szCs w:val="24"/>
        </w:rPr>
        <w:t xml:space="preserve">Gadskārtējā </w:t>
      </w:r>
      <w:r w:rsidR="003E6DA7" w:rsidRPr="00E6502B">
        <w:rPr>
          <w:rFonts w:ascii="Palatino Linotype" w:hAnsi="Palatino Linotype"/>
          <w:szCs w:val="24"/>
        </w:rPr>
        <w:t xml:space="preserve">budžeta </w:t>
      </w:r>
      <w:r w:rsidRPr="00E6502B">
        <w:rPr>
          <w:rFonts w:ascii="Palatino Linotype" w:hAnsi="Palatino Linotype"/>
          <w:szCs w:val="24"/>
        </w:rPr>
        <w:t>likumā</w:t>
      </w:r>
      <w:r w:rsidR="003B52E1" w:rsidRPr="00E6502B">
        <w:rPr>
          <w:rFonts w:ascii="Palatino Linotype" w:hAnsi="Palatino Linotype"/>
          <w:szCs w:val="24"/>
        </w:rPr>
        <w:t xml:space="preserve"> </w:t>
      </w:r>
      <w:r w:rsidR="00CB5210" w:rsidRPr="00E6502B">
        <w:rPr>
          <w:rFonts w:ascii="Palatino Linotype" w:hAnsi="Palatino Linotype"/>
          <w:szCs w:val="24"/>
        </w:rPr>
        <w:t>ministrij</w:t>
      </w:r>
      <w:r w:rsidR="00481E5E" w:rsidRPr="00E6502B">
        <w:rPr>
          <w:rFonts w:ascii="Palatino Linotype" w:hAnsi="Palatino Linotype"/>
          <w:szCs w:val="24"/>
        </w:rPr>
        <w:t>u budžeta programmās tiek apstiprinātas</w:t>
      </w:r>
      <w:r w:rsidR="003B52E1" w:rsidRPr="00E6502B">
        <w:rPr>
          <w:rFonts w:ascii="Palatino Linotype" w:hAnsi="Palatino Linotype"/>
          <w:szCs w:val="24"/>
        </w:rPr>
        <w:t xml:space="preserve"> </w:t>
      </w:r>
      <w:r w:rsidR="00481E5E" w:rsidRPr="00E6502B">
        <w:rPr>
          <w:rFonts w:ascii="Palatino Linotype" w:hAnsi="Palatino Linotype"/>
          <w:b/>
          <w:szCs w:val="24"/>
        </w:rPr>
        <w:t>apropriācijas</w:t>
      </w:r>
      <w:r w:rsidR="003B52E1" w:rsidRPr="00E6502B">
        <w:rPr>
          <w:rFonts w:ascii="Palatino Linotype" w:hAnsi="Palatino Linotype"/>
          <w:szCs w:val="24"/>
        </w:rPr>
        <w:t xml:space="preserve"> </w:t>
      </w:r>
      <w:r w:rsidR="001426D2" w:rsidRPr="00E6502B">
        <w:rPr>
          <w:rFonts w:ascii="Palatino Linotype" w:hAnsi="Palatino Linotype"/>
          <w:szCs w:val="24"/>
        </w:rPr>
        <w:t xml:space="preserve">tādām pozīcijām kā, </w:t>
      </w:r>
      <w:r w:rsidR="00481E5E" w:rsidRPr="00E6502B">
        <w:rPr>
          <w:rFonts w:ascii="Palatino Linotype" w:hAnsi="Palatino Linotype"/>
          <w:szCs w:val="24"/>
        </w:rPr>
        <w:t xml:space="preserve">piemēram, “Atlīdzība”, “Preces un pakalpojumi”, “Subsīdijas un dotācijas”, “Pamatkapitāla veidošana”, “Transferti”, un citas. </w:t>
      </w:r>
    </w:p>
    <w:p w:rsidR="003B52E1" w:rsidRPr="00E6502B" w:rsidRDefault="003B52E1" w:rsidP="00545B0E">
      <w:pPr>
        <w:rPr>
          <w:rFonts w:ascii="Palatino Linotype" w:hAnsi="Palatino Linotype"/>
          <w:szCs w:val="24"/>
        </w:rPr>
      </w:pPr>
    </w:p>
    <w:p w:rsidR="00D33593" w:rsidRPr="00E6502B" w:rsidRDefault="00481E5E" w:rsidP="00E6502B">
      <w:pPr>
        <w:pBdr>
          <w:bottom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b/>
        </w:rPr>
      </w:pPr>
      <w:r w:rsidRPr="00E6502B">
        <w:rPr>
          <w:rFonts w:ascii="Palatino Linotype" w:hAnsi="Palatino Linotype"/>
          <w:b/>
        </w:rPr>
        <w:t>A</w:t>
      </w:r>
      <w:r w:rsidR="00D33593" w:rsidRPr="00E6502B">
        <w:rPr>
          <w:rFonts w:ascii="Palatino Linotype" w:hAnsi="Palatino Linotype"/>
          <w:b/>
        </w:rPr>
        <w:t>propriācijas izmaiņ</w:t>
      </w:r>
      <w:r w:rsidRPr="00E6502B">
        <w:rPr>
          <w:rFonts w:ascii="Palatino Linotype" w:hAnsi="Palatino Linotype"/>
          <w:b/>
        </w:rPr>
        <w:t>u veikšanas nepieciešamība</w:t>
      </w:r>
    </w:p>
    <w:p w:rsidR="00E6502B" w:rsidRPr="00E6502B" w:rsidRDefault="00E6502B" w:rsidP="004B73D7">
      <w:pPr>
        <w:rPr>
          <w:rFonts w:ascii="Palatino Linotype" w:hAnsi="Palatino Linotype"/>
          <w:szCs w:val="24"/>
        </w:rPr>
      </w:pPr>
    </w:p>
    <w:p w:rsidR="004B73D7" w:rsidRPr="00E6502B" w:rsidRDefault="004B73D7" w:rsidP="004B73D7">
      <w:pPr>
        <w:rPr>
          <w:rFonts w:ascii="Palatino Linotype" w:hAnsi="Palatino Linotype"/>
          <w:szCs w:val="24"/>
        </w:rPr>
      </w:pPr>
      <w:r w:rsidRPr="00E6502B">
        <w:rPr>
          <w:rFonts w:ascii="Palatino Linotype" w:hAnsi="Palatino Linotype"/>
          <w:szCs w:val="24"/>
        </w:rPr>
        <w:t xml:space="preserve">Saimnieciskā gada laikā (budžeta izpildes laikā) rodas objektīvi pamatotas atšķirības starp faktisko un plānoto situāciju – lai elastīgi uz to reaģētu, ir iespējams veikt apropriāciju izmaiņas (pārdales, palielinājumu, samazinājumu). </w:t>
      </w:r>
    </w:p>
    <w:p w:rsidR="00D33593" w:rsidRPr="00E6502B" w:rsidRDefault="00D33593" w:rsidP="00545B0E">
      <w:pPr>
        <w:rPr>
          <w:rFonts w:ascii="Palatino Linotype" w:hAnsi="Palatino Linotype"/>
          <w:szCs w:val="24"/>
        </w:rPr>
      </w:pPr>
      <w:r w:rsidRPr="00E6502B">
        <w:rPr>
          <w:rFonts w:ascii="Palatino Linotype" w:hAnsi="Palatino Linotype"/>
          <w:szCs w:val="24"/>
        </w:rPr>
        <w:t xml:space="preserve">Apropriācijas izmaiņas ir jebkuras izmaiņas gadskārtējā budžeta likumā apstiprinātajās pozīcijās, </w:t>
      </w:r>
      <w:r w:rsidRPr="00E6502B">
        <w:rPr>
          <w:rFonts w:ascii="Palatino Linotype" w:hAnsi="Palatino Linotype"/>
          <w:b/>
          <w:szCs w:val="24"/>
        </w:rPr>
        <w:t>neveicot grozījumus</w:t>
      </w:r>
      <w:r w:rsidRPr="00E6502B">
        <w:rPr>
          <w:rFonts w:ascii="Palatino Linotype" w:hAnsi="Palatino Linotype"/>
          <w:szCs w:val="24"/>
        </w:rPr>
        <w:t xml:space="preserve"> </w:t>
      </w:r>
      <w:r w:rsidR="00D20375" w:rsidRPr="00E6502B">
        <w:rPr>
          <w:rFonts w:ascii="Palatino Linotype" w:hAnsi="Palatino Linotype"/>
          <w:szCs w:val="24"/>
        </w:rPr>
        <w:t xml:space="preserve"> gadskārtējā </w:t>
      </w:r>
      <w:r w:rsidR="003E6DA7" w:rsidRPr="00E6502B">
        <w:rPr>
          <w:rFonts w:ascii="Palatino Linotype" w:hAnsi="Palatino Linotype"/>
          <w:szCs w:val="24"/>
        </w:rPr>
        <w:t xml:space="preserve">budžeta </w:t>
      </w:r>
      <w:r w:rsidR="00D20375" w:rsidRPr="00E6502B">
        <w:rPr>
          <w:rFonts w:ascii="Palatino Linotype" w:hAnsi="Palatino Linotype"/>
          <w:szCs w:val="24"/>
        </w:rPr>
        <w:t>likumā.</w:t>
      </w:r>
    </w:p>
    <w:p w:rsidR="00D33593" w:rsidRPr="00E6502B" w:rsidRDefault="00475F5C" w:rsidP="00545B0E">
      <w:pPr>
        <w:rPr>
          <w:rFonts w:ascii="Palatino Linotype" w:hAnsi="Palatino Linotype"/>
          <w:szCs w:val="24"/>
        </w:rPr>
      </w:pPr>
      <w:r w:rsidRPr="00E6502B">
        <w:rPr>
          <w:rFonts w:ascii="Palatino Linotype" w:hAnsi="Palatino Linotype"/>
          <w:szCs w:val="24"/>
        </w:rPr>
        <w:t xml:space="preserve">Iespējas veikt apropriāciju </w:t>
      </w:r>
      <w:r w:rsidR="004B73D7" w:rsidRPr="00E6502B">
        <w:rPr>
          <w:rFonts w:ascii="Palatino Linotype" w:hAnsi="Palatino Linotype"/>
          <w:szCs w:val="24"/>
        </w:rPr>
        <w:t>izmaiņas</w:t>
      </w:r>
      <w:r w:rsidRPr="00E6502B">
        <w:rPr>
          <w:rFonts w:ascii="Palatino Linotype" w:hAnsi="Palatino Linotype"/>
          <w:szCs w:val="24"/>
        </w:rPr>
        <w:t xml:space="preserve"> tika ieviestas </w:t>
      </w:r>
      <w:r w:rsidR="004B73D7" w:rsidRPr="00E6502B">
        <w:rPr>
          <w:rFonts w:ascii="Palatino Linotype" w:hAnsi="Palatino Linotype"/>
          <w:szCs w:val="24"/>
        </w:rPr>
        <w:t xml:space="preserve">un attīstītas sākot no </w:t>
      </w:r>
      <w:r w:rsidRPr="00E6502B">
        <w:rPr>
          <w:rFonts w:ascii="Palatino Linotype" w:hAnsi="Palatino Linotype"/>
          <w:szCs w:val="24"/>
        </w:rPr>
        <w:t>2009.gada</w:t>
      </w:r>
      <w:r w:rsidR="004B73D7" w:rsidRPr="00E6502B">
        <w:rPr>
          <w:rFonts w:ascii="Palatino Linotype" w:hAnsi="Palatino Linotype"/>
          <w:szCs w:val="24"/>
        </w:rPr>
        <w:t>. Līdz tam izmaiņas apstiprinātajā gadskārtējā budžeta likumā bija iespējams veikt</w:t>
      </w:r>
      <w:r w:rsidR="00D20375" w:rsidRPr="00E6502B">
        <w:rPr>
          <w:rFonts w:ascii="Palatino Linotype" w:hAnsi="Palatino Linotype"/>
          <w:szCs w:val="24"/>
        </w:rPr>
        <w:t xml:space="preserve"> tikai ar likuma grozījumiem, kā</w:t>
      </w:r>
      <w:r w:rsidR="004B73D7" w:rsidRPr="00E6502B">
        <w:rPr>
          <w:rFonts w:ascii="Palatino Linotype" w:hAnsi="Palatino Linotype"/>
          <w:szCs w:val="24"/>
        </w:rPr>
        <w:t xml:space="preserve"> rezultātā bija nepieciešams veikt budžeta grozījumus divas reizes gadā, un paralēli sagatavot arī likumprojektu nākamā gada budžetam. </w:t>
      </w:r>
    </w:p>
    <w:p w:rsidR="004B73D7" w:rsidRPr="00E6502B" w:rsidRDefault="004B73D7" w:rsidP="00545B0E">
      <w:pPr>
        <w:rPr>
          <w:rFonts w:ascii="Palatino Linotype" w:hAnsi="Palatino Linotype"/>
          <w:szCs w:val="24"/>
        </w:rPr>
      </w:pPr>
      <w:r w:rsidRPr="00E6502B">
        <w:rPr>
          <w:rFonts w:ascii="Palatino Linotype" w:hAnsi="Palatino Linotype"/>
          <w:szCs w:val="24"/>
        </w:rPr>
        <w:t xml:space="preserve">Šodien budžeta grozījumus būtu nepieciešams veikt tikai tad, ja būtu jāveic izdevumu samazinājums (konsolidācija). </w:t>
      </w:r>
    </w:p>
    <w:p w:rsidR="00481E5E" w:rsidRPr="00E6502B" w:rsidRDefault="00481E5E" w:rsidP="00545B0E">
      <w:pPr>
        <w:rPr>
          <w:rFonts w:ascii="Palatino Linotype" w:hAnsi="Palatino Linotype"/>
          <w:szCs w:val="24"/>
        </w:rPr>
      </w:pPr>
    </w:p>
    <w:p w:rsidR="00E046CA" w:rsidRPr="00E6502B" w:rsidRDefault="00A53E96" w:rsidP="00E6502B">
      <w:pPr>
        <w:pBdr>
          <w:bottom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b/>
        </w:rPr>
      </w:pPr>
      <w:r w:rsidRPr="00E6502B">
        <w:rPr>
          <w:rFonts w:ascii="Palatino Linotype" w:hAnsi="Palatino Linotype"/>
          <w:b/>
        </w:rPr>
        <w:t>Apropriāciju izmaiņu veikšanā iesaistītās institūcijas</w:t>
      </w:r>
    </w:p>
    <w:p w:rsidR="00E6502B" w:rsidRPr="00E6502B" w:rsidRDefault="00E6502B" w:rsidP="00E046CA">
      <w:pPr>
        <w:rPr>
          <w:rFonts w:ascii="Palatino Linotype" w:hAnsi="Palatino Linotype"/>
          <w:szCs w:val="24"/>
        </w:rPr>
      </w:pPr>
    </w:p>
    <w:p w:rsidR="00E046CA" w:rsidRPr="00E6502B" w:rsidRDefault="00E046CA" w:rsidP="00E046CA">
      <w:pPr>
        <w:rPr>
          <w:rFonts w:ascii="Palatino Linotype" w:hAnsi="Palatino Linotype"/>
          <w:szCs w:val="24"/>
        </w:rPr>
      </w:pPr>
      <w:r w:rsidRPr="00E6502B">
        <w:rPr>
          <w:rFonts w:ascii="Palatino Linotype" w:hAnsi="Palatino Linotype"/>
          <w:szCs w:val="24"/>
        </w:rPr>
        <w:t xml:space="preserve">Lēmuma pieņemšanā par apropriācijas izmaiņām ir iesaistītas dažādas instances (finanšu ministrs, MK, Saeimas Budžeta un finanšu </w:t>
      </w:r>
      <w:r w:rsidR="00A53E96" w:rsidRPr="00E6502B">
        <w:rPr>
          <w:rFonts w:ascii="Palatino Linotype" w:hAnsi="Palatino Linotype"/>
          <w:szCs w:val="24"/>
        </w:rPr>
        <w:t xml:space="preserve">(nodokļu) </w:t>
      </w:r>
      <w:r w:rsidRPr="00E6502B">
        <w:rPr>
          <w:rFonts w:ascii="Palatino Linotype" w:hAnsi="Palatino Linotype"/>
          <w:szCs w:val="24"/>
        </w:rPr>
        <w:t xml:space="preserve">komisija, Saeima) </w:t>
      </w:r>
      <w:r w:rsidRPr="00B719F8">
        <w:rPr>
          <w:rFonts w:ascii="Palatino Linotype" w:hAnsi="Palatino Linotype"/>
          <w:b/>
          <w:szCs w:val="24"/>
        </w:rPr>
        <w:t>atkarībā no veicamās līdzekļu pārdales apmēriem un nozīmīguma</w:t>
      </w:r>
      <w:r w:rsidRPr="00E6502B">
        <w:rPr>
          <w:rFonts w:ascii="Palatino Linotype" w:hAnsi="Palatino Linotype"/>
          <w:szCs w:val="24"/>
        </w:rPr>
        <w:t xml:space="preserve">. Katrai instancei </w:t>
      </w:r>
      <w:r w:rsidR="00645A52" w:rsidRPr="00E6502B">
        <w:rPr>
          <w:rFonts w:ascii="Palatino Linotype" w:hAnsi="Palatino Linotype"/>
          <w:szCs w:val="24"/>
        </w:rPr>
        <w:t xml:space="preserve">rīcības pilnvaras </w:t>
      </w:r>
      <w:r w:rsidRPr="00E6502B">
        <w:rPr>
          <w:rFonts w:ascii="Palatino Linotype" w:hAnsi="Palatino Linotype"/>
          <w:szCs w:val="24"/>
        </w:rPr>
        <w:t>ir noteiktas</w:t>
      </w:r>
      <w:r w:rsidR="00645A52" w:rsidRPr="00E6502B">
        <w:rPr>
          <w:rFonts w:ascii="Palatino Linotype" w:hAnsi="Palatino Linotype"/>
          <w:szCs w:val="24"/>
        </w:rPr>
        <w:t xml:space="preserve"> likumā</w:t>
      </w:r>
      <w:r w:rsidRPr="00E6502B">
        <w:rPr>
          <w:rFonts w:ascii="Palatino Linotype" w:hAnsi="Palatino Linotype"/>
          <w:szCs w:val="24"/>
        </w:rPr>
        <w:t>.</w:t>
      </w:r>
      <w:r w:rsidR="003E6DA7" w:rsidRPr="00E6502B">
        <w:rPr>
          <w:rFonts w:ascii="Palatino Linotype" w:hAnsi="Palatino Linotype"/>
          <w:szCs w:val="24"/>
        </w:rPr>
        <w:t xml:space="preserve"> Finanšu ministram likumdevējs ir deleģējis ekskluzīvas tiesības attiecīb</w:t>
      </w:r>
      <w:r w:rsidR="00552360" w:rsidRPr="00E6502B">
        <w:rPr>
          <w:rFonts w:ascii="Palatino Linotype" w:hAnsi="Palatino Linotype"/>
          <w:szCs w:val="24"/>
        </w:rPr>
        <w:t>ā uz apropriāciju izmaiņu veikša</w:t>
      </w:r>
      <w:r w:rsidR="003E6DA7" w:rsidRPr="00E6502B">
        <w:rPr>
          <w:rFonts w:ascii="Palatino Linotype" w:hAnsi="Palatino Linotype"/>
          <w:szCs w:val="24"/>
        </w:rPr>
        <w:t>nu.</w:t>
      </w:r>
    </w:p>
    <w:p w:rsidR="00E046CA" w:rsidRPr="00E6502B" w:rsidRDefault="00E046CA" w:rsidP="00545B0E">
      <w:pPr>
        <w:rPr>
          <w:rFonts w:ascii="Palatino Linotype" w:hAnsi="Palatino Linotype"/>
          <w:szCs w:val="24"/>
        </w:rPr>
      </w:pPr>
    </w:p>
    <w:p w:rsidR="00D33593" w:rsidRPr="00E6502B" w:rsidRDefault="00D33593" w:rsidP="00545B0E">
      <w:pPr>
        <w:rPr>
          <w:rFonts w:ascii="Palatino Linotype" w:hAnsi="Palatino Linotype"/>
          <w:szCs w:val="24"/>
        </w:rPr>
      </w:pPr>
      <w:r w:rsidRPr="00E6502B">
        <w:rPr>
          <w:rFonts w:ascii="Palatino Linotype" w:hAnsi="Palatino Linotype"/>
          <w:szCs w:val="24"/>
        </w:rPr>
        <w:t xml:space="preserve">Izšķir </w:t>
      </w:r>
      <w:r w:rsidR="00A53E96" w:rsidRPr="00E6502B">
        <w:rPr>
          <w:rFonts w:ascii="Palatino Linotype" w:hAnsi="Palatino Linotype"/>
          <w:szCs w:val="24"/>
        </w:rPr>
        <w:t>vairākas</w:t>
      </w:r>
      <w:r w:rsidRPr="00E6502B">
        <w:rPr>
          <w:rFonts w:ascii="Palatino Linotype" w:hAnsi="Palatino Linotype"/>
          <w:szCs w:val="24"/>
        </w:rPr>
        <w:t xml:space="preserve"> </w:t>
      </w:r>
      <w:r w:rsidR="00A53E96" w:rsidRPr="00E6502B">
        <w:rPr>
          <w:rFonts w:ascii="Palatino Linotype" w:hAnsi="Palatino Linotype"/>
          <w:szCs w:val="24"/>
        </w:rPr>
        <w:t>saturiski atšķirīgās situācijas (skatīt aprakstu).</w:t>
      </w:r>
    </w:p>
    <w:p w:rsidR="003B52E1" w:rsidRDefault="003B52E1" w:rsidP="00545B0E">
      <w:pPr>
        <w:rPr>
          <w:szCs w:val="24"/>
        </w:rPr>
      </w:pPr>
    </w:p>
    <w:p w:rsidR="00E046CA" w:rsidRDefault="00E046CA" w:rsidP="00545B0E">
      <w:pPr>
        <w:rPr>
          <w:szCs w:val="24"/>
        </w:rPr>
      </w:pPr>
    </w:p>
    <w:p w:rsidR="00A53E96" w:rsidRDefault="00A53E96" w:rsidP="00545B0E">
      <w:pPr>
        <w:rPr>
          <w:szCs w:val="24"/>
        </w:rPr>
      </w:pPr>
    </w:p>
    <w:p w:rsidR="00A53E96" w:rsidRDefault="00A53E96" w:rsidP="00545B0E">
      <w:pPr>
        <w:rPr>
          <w:szCs w:val="24"/>
        </w:rPr>
      </w:pPr>
    </w:p>
    <w:p w:rsidR="00A53E96" w:rsidRDefault="00A53E96" w:rsidP="00545B0E">
      <w:pPr>
        <w:rPr>
          <w:szCs w:val="24"/>
        </w:rPr>
      </w:pPr>
    </w:p>
    <w:p w:rsidR="00A53E96" w:rsidRDefault="00A53E96" w:rsidP="00545B0E">
      <w:pPr>
        <w:rPr>
          <w:szCs w:val="24"/>
        </w:rPr>
      </w:pPr>
    </w:p>
    <w:p w:rsidR="00A53E96" w:rsidRDefault="00A53E96" w:rsidP="00545B0E">
      <w:pPr>
        <w:rPr>
          <w:szCs w:val="24"/>
        </w:rPr>
      </w:pPr>
    </w:p>
    <w:p w:rsidR="00A53E96" w:rsidRDefault="00A53E96" w:rsidP="00545B0E">
      <w:pPr>
        <w:rPr>
          <w:szCs w:val="24"/>
        </w:rPr>
      </w:pPr>
    </w:p>
    <w:p w:rsidR="00A53E96" w:rsidRDefault="00A53E96" w:rsidP="00545B0E">
      <w:pPr>
        <w:rPr>
          <w:szCs w:val="24"/>
        </w:rPr>
      </w:pPr>
    </w:p>
    <w:p w:rsidR="00A53E96" w:rsidRDefault="00A53E96" w:rsidP="00545B0E">
      <w:pPr>
        <w:rPr>
          <w:szCs w:val="24"/>
        </w:rPr>
      </w:pPr>
    </w:p>
    <w:p w:rsidR="00A53E96" w:rsidRDefault="00A53E96" w:rsidP="00545B0E">
      <w:pPr>
        <w:rPr>
          <w:szCs w:val="24"/>
        </w:rPr>
      </w:pPr>
    </w:p>
    <w:p w:rsidR="00E046CA" w:rsidRDefault="00E046CA" w:rsidP="00545B0E">
      <w:pPr>
        <w:rPr>
          <w:szCs w:val="24"/>
        </w:rPr>
      </w:pPr>
    </w:p>
    <w:p w:rsidR="00E046CA" w:rsidRDefault="00E046CA" w:rsidP="00545B0E">
      <w:pPr>
        <w:rPr>
          <w:szCs w:val="24"/>
        </w:rPr>
      </w:pPr>
    </w:p>
    <w:tbl>
      <w:tblPr>
        <w:tblStyle w:val="ListTable1Light-Accent2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3254"/>
        <w:gridCol w:w="6"/>
      </w:tblGrid>
      <w:tr w:rsidR="00634A1C" w:rsidRPr="006F2175" w:rsidTr="006D0E1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:rsidR="00634A1C" w:rsidRPr="00D93C70" w:rsidRDefault="00634A1C" w:rsidP="00D93C70">
            <w:pPr>
              <w:shd w:val="clear" w:color="auto" w:fill="E7E6E6" w:themeFill="background2"/>
              <w:rPr>
                <w:rFonts w:ascii="Palatino Linotype" w:hAnsi="Palatino Linotype"/>
                <w:sz w:val="30"/>
                <w:szCs w:val="24"/>
              </w:rPr>
            </w:pPr>
            <w:r w:rsidRPr="00D93C70">
              <w:rPr>
                <w:rFonts w:ascii="Palatino Linotype" w:hAnsi="Palatino Linotype"/>
                <w:sz w:val="30"/>
                <w:szCs w:val="24"/>
              </w:rPr>
              <w:lastRenderedPageBreak/>
              <w:t>1.situācija</w:t>
            </w:r>
          </w:p>
          <w:p w:rsidR="001426D2" w:rsidRPr="006F2175" w:rsidRDefault="001426D2" w:rsidP="00BC38A2">
            <w:pPr>
              <w:rPr>
                <w:rFonts w:ascii="Palatino Linotype" w:hAnsi="Palatino Linotype"/>
                <w:szCs w:val="24"/>
              </w:rPr>
            </w:pPr>
          </w:p>
          <w:p w:rsidR="00634A1C" w:rsidRPr="00D93C70" w:rsidRDefault="00634A1C" w:rsidP="00634A1C">
            <w:pPr>
              <w:rPr>
                <w:rFonts w:ascii="Palatino Linotype" w:hAnsi="Palatino Linotype"/>
                <w:b w:val="0"/>
                <w:szCs w:val="24"/>
              </w:rPr>
            </w:pPr>
            <w:r w:rsidRPr="00D93C70">
              <w:rPr>
                <w:rFonts w:ascii="Palatino Linotype" w:hAnsi="Palatino Linotype"/>
                <w:b w:val="0"/>
                <w:szCs w:val="24"/>
              </w:rPr>
              <w:t xml:space="preserve">Apropriāciju </w:t>
            </w:r>
            <w:r w:rsidRPr="00D93C70">
              <w:rPr>
                <w:rFonts w:ascii="Palatino Linotype" w:hAnsi="Palatino Linotype"/>
                <w:szCs w:val="24"/>
                <w:u w:val="single"/>
              </w:rPr>
              <w:t>palielināšana</w:t>
            </w:r>
            <w:r w:rsidR="00D962E8" w:rsidRPr="00D93C70">
              <w:rPr>
                <w:rFonts w:ascii="Palatino Linotype" w:hAnsi="Palatino Linotype"/>
                <w:b w:val="0"/>
                <w:szCs w:val="24"/>
              </w:rPr>
              <w:t>, ko v</w:t>
            </w:r>
            <w:r w:rsidRPr="00D93C70">
              <w:rPr>
                <w:rFonts w:ascii="Palatino Linotype" w:hAnsi="Palatino Linotype"/>
                <w:b w:val="0"/>
                <w:szCs w:val="24"/>
              </w:rPr>
              <w:t xml:space="preserve">eic, piemēram, šādiem </w:t>
            </w:r>
            <w:r w:rsidR="00334E4D" w:rsidRPr="00D93C70">
              <w:rPr>
                <w:rFonts w:ascii="Palatino Linotype" w:hAnsi="Palatino Linotype"/>
                <w:b w:val="0"/>
                <w:szCs w:val="24"/>
              </w:rPr>
              <w:t xml:space="preserve">valstiski svarīgiem </w:t>
            </w:r>
            <w:r w:rsidR="00D962E8" w:rsidRPr="00D93C70">
              <w:rPr>
                <w:rFonts w:ascii="Palatino Linotype" w:hAnsi="Palatino Linotype"/>
                <w:b w:val="0"/>
                <w:szCs w:val="24"/>
              </w:rPr>
              <w:t>mērķiem</w:t>
            </w:r>
            <w:r w:rsidRPr="00D93C70">
              <w:rPr>
                <w:rFonts w:ascii="Palatino Linotype" w:hAnsi="Palatino Linotype"/>
                <w:b w:val="0"/>
                <w:szCs w:val="24"/>
              </w:rPr>
              <w:t>:</w:t>
            </w:r>
          </w:p>
          <w:p w:rsidR="00634A1C" w:rsidRPr="00D93C70" w:rsidRDefault="00634A1C" w:rsidP="00634A1C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b w:val="0"/>
                <w:szCs w:val="24"/>
              </w:rPr>
            </w:pPr>
            <w:r w:rsidRPr="00D93C70">
              <w:rPr>
                <w:rFonts w:ascii="Palatino Linotype" w:hAnsi="Palatino Linotype"/>
                <w:b w:val="0"/>
                <w:szCs w:val="24"/>
              </w:rPr>
              <w:t>Eiropas Savienības pašu resursu palielināšanai un norēķiniem ar Eiropas Savienību;</w:t>
            </w:r>
          </w:p>
          <w:p w:rsidR="00634A1C" w:rsidRPr="00D93C70" w:rsidRDefault="00634A1C" w:rsidP="00634A1C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b w:val="0"/>
                <w:szCs w:val="24"/>
              </w:rPr>
            </w:pPr>
            <w:r w:rsidRPr="00D93C70">
              <w:rPr>
                <w:rFonts w:ascii="Palatino Linotype" w:hAnsi="Palatino Linotype"/>
                <w:b w:val="0"/>
                <w:szCs w:val="24"/>
              </w:rPr>
              <w:t>starptautisko tiesu un Satversmes tiesas spriedumu izpildei;</w:t>
            </w:r>
          </w:p>
          <w:p w:rsidR="00634A1C" w:rsidRPr="00D93C70" w:rsidRDefault="00634A1C" w:rsidP="00634A1C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b w:val="0"/>
                <w:szCs w:val="24"/>
              </w:rPr>
            </w:pPr>
            <w:r w:rsidRPr="00D93C70">
              <w:rPr>
                <w:rFonts w:ascii="Palatino Linotype" w:hAnsi="Palatino Linotype"/>
                <w:b w:val="0"/>
                <w:szCs w:val="24"/>
              </w:rPr>
              <w:t>normatīvajos aktos noteikto sociālās apdrošināšanas speciālā budžeta izdevumu segšanai;</w:t>
            </w:r>
          </w:p>
          <w:p w:rsidR="00634A1C" w:rsidRPr="00D93C70" w:rsidRDefault="00634A1C" w:rsidP="00634A1C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b w:val="0"/>
                <w:szCs w:val="24"/>
              </w:rPr>
            </w:pPr>
            <w:r w:rsidRPr="00D93C70">
              <w:rPr>
                <w:rFonts w:ascii="Palatino Linotype" w:hAnsi="Palatino Linotype"/>
                <w:b w:val="0"/>
                <w:szCs w:val="24"/>
              </w:rPr>
              <w:t>iemaksām Eiropas Stabilitātes mehānisma reģistrētajā kapitālā;</w:t>
            </w:r>
          </w:p>
          <w:p w:rsidR="00D962E8" w:rsidRPr="00D93C70" w:rsidRDefault="00634A1C" w:rsidP="0014647C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b w:val="0"/>
                <w:szCs w:val="24"/>
              </w:rPr>
            </w:pPr>
            <w:r w:rsidRPr="00D93C70">
              <w:rPr>
                <w:rFonts w:ascii="Palatino Linotype" w:hAnsi="Palatino Linotype"/>
                <w:b w:val="0"/>
                <w:szCs w:val="24"/>
              </w:rPr>
              <w:t xml:space="preserve">iestāžu </w:t>
            </w:r>
            <w:r w:rsidR="00D962E8" w:rsidRPr="00D93C70">
              <w:rPr>
                <w:rFonts w:ascii="Palatino Linotype" w:hAnsi="Palatino Linotype"/>
                <w:b w:val="0"/>
                <w:szCs w:val="24"/>
              </w:rPr>
              <w:t xml:space="preserve">maksas pakalpojumu un citu pašu ieņēmumu </w:t>
            </w:r>
            <w:r w:rsidRPr="00D93C70">
              <w:rPr>
                <w:rFonts w:ascii="Palatino Linotype" w:hAnsi="Palatino Linotype"/>
                <w:b w:val="0"/>
                <w:szCs w:val="24"/>
              </w:rPr>
              <w:t>iepriekšējā gada atlikumu iestrādāšanai budžetā</w:t>
            </w:r>
            <w:r w:rsidR="0014647C">
              <w:rPr>
                <w:rFonts w:ascii="Palatino Linotype" w:hAnsi="Palatino Linotype"/>
                <w:b w:val="0"/>
                <w:szCs w:val="24"/>
              </w:rPr>
              <w:t xml:space="preserve">, </w:t>
            </w:r>
            <w:r w:rsidR="0014647C" w:rsidRPr="0014647C">
              <w:rPr>
                <w:rFonts w:ascii="Palatino Linotype" w:hAnsi="Palatino Linotype"/>
                <w:b w:val="0"/>
                <w:szCs w:val="24"/>
              </w:rPr>
              <w:t>ja programmas (vai apakšprogrammas) ietvaros izmantojamo atlikumu apmēra kopsumma saimnieciskā gada laikā pārsniedz vienlaikus 5% no programmai (apakšprogrammai) kārtējā gada valsts budžeta likumā plānotajiem kopējiem izd</w:t>
            </w:r>
            <w:r w:rsidR="0014647C">
              <w:rPr>
                <w:rFonts w:ascii="Palatino Linotype" w:hAnsi="Palatino Linotype"/>
                <w:b w:val="0"/>
                <w:szCs w:val="24"/>
              </w:rPr>
              <w:t xml:space="preserve">evumiem un vērtību 100 000 </w:t>
            </w:r>
            <w:proofErr w:type="spellStart"/>
            <w:r w:rsidR="0014647C">
              <w:rPr>
                <w:rFonts w:ascii="Palatino Linotype" w:hAnsi="Palatino Linotype"/>
                <w:b w:val="0"/>
                <w:szCs w:val="24"/>
              </w:rPr>
              <w:t>euro</w:t>
            </w:r>
            <w:proofErr w:type="spellEnd"/>
            <w:r w:rsidR="0014647C">
              <w:rPr>
                <w:rFonts w:ascii="Palatino Linotype" w:hAnsi="Palatino Linotype"/>
                <w:b w:val="0"/>
                <w:szCs w:val="24"/>
              </w:rPr>
              <w:t>.</w:t>
            </w:r>
          </w:p>
          <w:p w:rsidR="001426D2" w:rsidRPr="00D93C70" w:rsidRDefault="001426D2" w:rsidP="00D962E8">
            <w:pPr>
              <w:rPr>
                <w:rFonts w:ascii="Palatino Linotype" w:hAnsi="Palatino Linotype"/>
                <w:b w:val="0"/>
                <w:szCs w:val="24"/>
              </w:rPr>
            </w:pPr>
          </w:p>
          <w:p w:rsidR="00634A1C" w:rsidRPr="00D93C70" w:rsidRDefault="00334E4D" w:rsidP="00D962E8">
            <w:pPr>
              <w:rPr>
                <w:rFonts w:ascii="Palatino Linotype" w:hAnsi="Palatino Linotype"/>
                <w:b w:val="0"/>
                <w:szCs w:val="24"/>
              </w:rPr>
            </w:pPr>
            <w:r w:rsidRPr="00D93C70">
              <w:rPr>
                <w:rFonts w:ascii="Palatino Linotype" w:hAnsi="Palatino Linotype"/>
                <w:b w:val="0"/>
                <w:szCs w:val="24"/>
              </w:rPr>
              <w:t>Minētajos gadījumos</w:t>
            </w:r>
            <w:r w:rsidR="00D962E8" w:rsidRPr="00D93C70">
              <w:rPr>
                <w:rFonts w:ascii="Palatino Linotype" w:hAnsi="Palatino Linotype"/>
                <w:b w:val="0"/>
                <w:szCs w:val="24"/>
              </w:rPr>
              <w:t xml:space="preserve"> ir</w:t>
            </w:r>
            <w:r w:rsidR="00634A1C" w:rsidRPr="00D93C70">
              <w:rPr>
                <w:rFonts w:ascii="Palatino Linotype" w:hAnsi="Palatino Linotype"/>
                <w:b w:val="0"/>
                <w:szCs w:val="24"/>
              </w:rPr>
              <w:t xml:space="preserve"> </w:t>
            </w:r>
            <w:r w:rsidR="00D962E8" w:rsidRPr="00D93C70">
              <w:rPr>
                <w:rFonts w:ascii="Palatino Linotype" w:hAnsi="Palatino Linotype"/>
                <w:b w:val="0"/>
                <w:szCs w:val="24"/>
              </w:rPr>
              <w:t>nepieciešama operatīva rīcība un tiem</w:t>
            </w:r>
            <w:r w:rsidRPr="00D93C70">
              <w:rPr>
                <w:rFonts w:ascii="Palatino Linotype" w:hAnsi="Palatino Linotype"/>
                <w:b w:val="0"/>
                <w:szCs w:val="24"/>
              </w:rPr>
              <w:t xml:space="preserve"> </w:t>
            </w:r>
            <w:r w:rsidR="00D962E8" w:rsidRPr="00D93C70">
              <w:rPr>
                <w:rFonts w:ascii="Palatino Linotype" w:hAnsi="Palatino Linotype"/>
                <w:b w:val="0"/>
                <w:i/>
                <w:szCs w:val="24"/>
              </w:rPr>
              <w:t>ir fiskālā ietekme uz valsts budžeta finansiālo bilanci</w:t>
            </w:r>
            <w:r w:rsidR="00D962E8" w:rsidRPr="00D93C70">
              <w:rPr>
                <w:rFonts w:ascii="Palatino Linotype" w:hAnsi="Palatino Linotype"/>
                <w:b w:val="0"/>
                <w:szCs w:val="24"/>
              </w:rPr>
              <w:t>.</w:t>
            </w:r>
          </w:p>
          <w:p w:rsidR="00D962E8" w:rsidRPr="00D93C70" w:rsidRDefault="00D962E8" w:rsidP="00D962E8">
            <w:pPr>
              <w:rPr>
                <w:rFonts w:ascii="Palatino Linotype" w:hAnsi="Palatino Linotype"/>
                <w:b w:val="0"/>
                <w:szCs w:val="24"/>
              </w:rPr>
            </w:pPr>
            <w:bookmarkStart w:id="0" w:name="_GoBack"/>
            <w:bookmarkEnd w:id="0"/>
          </w:p>
          <w:p w:rsidR="00D962E8" w:rsidRDefault="00D962E8" w:rsidP="001426D2">
            <w:pPr>
              <w:rPr>
                <w:rFonts w:ascii="Palatino Linotype" w:hAnsi="Palatino Linotype"/>
                <w:b w:val="0"/>
                <w:szCs w:val="24"/>
              </w:rPr>
            </w:pPr>
            <w:r w:rsidRPr="00D93C70">
              <w:rPr>
                <w:rFonts w:ascii="Palatino Linotype" w:hAnsi="Palatino Linotype"/>
                <w:b w:val="0"/>
                <w:szCs w:val="24"/>
              </w:rPr>
              <w:t xml:space="preserve">Svarīgi ir tas, ka apropriāciju palielināšana nedrīkst būt saistīta ar </w:t>
            </w:r>
            <w:r w:rsidR="001426D2" w:rsidRPr="00D93C70">
              <w:rPr>
                <w:rFonts w:ascii="Palatino Linotype" w:hAnsi="Palatino Linotype"/>
                <w:b w:val="0"/>
                <w:szCs w:val="24"/>
              </w:rPr>
              <w:t xml:space="preserve">valsts budžeta </w:t>
            </w:r>
            <w:r w:rsidRPr="00D93C70">
              <w:rPr>
                <w:rFonts w:ascii="Palatino Linotype" w:hAnsi="Palatino Linotype"/>
                <w:b w:val="0"/>
                <w:szCs w:val="24"/>
              </w:rPr>
              <w:t>virsplāna ieņēmumiem</w:t>
            </w:r>
            <w:r w:rsidR="001426D2" w:rsidRPr="00D93C70">
              <w:rPr>
                <w:rFonts w:ascii="Palatino Linotype" w:hAnsi="Palatino Linotype"/>
                <w:b w:val="0"/>
                <w:szCs w:val="24"/>
              </w:rPr>
              <w:t>.</w:t>
            </w:r>
          </w:p>
          <w:p w:rsidR="00D93C70" w:rsidRPr="006F2175" w:rsidRDefault="00D93C70" w:rsidP="001426D2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634A1C" w:rsidRPr="006D0E1F" w:rsidTr="006D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634A1C" w:rsidRPr="006D0E1F" w:rsidRDefault="00634A1C" w:rsidP="006F2175">
            <w:pPr>
              <w:jc w:val="center"/>
              <w:rPr>
                <w:i/>
                <w:sz w:val="22"/>
                <w:szCs w:val="24"/>
              </w:rPr>
            </w:pPr>
            <w:r w:rsidRPr="006D0E1F">
              <w:rPr>
                <w:rFonts w:ascii="Palatino Linotype" w:hAnsi="Palatino Linotype"/>
                <w:sz w:val="22"/>
                <w:szCs w:val="24"/>
              </w:rPr>
              <w:t>Nozares ministrija</w:t>
            </w:r>
          </w:p>
        </w:tc>
        <w:tc>
          <w:tcPr>
            <w:tcW w:w="3402" w:type="dxa"/>
          </w:tcPr>
          <w:p w:rsidR="00634A1C" w:rsidRPr="006D0E1F" w:rsidRDefault="00C17D69" w:rsidP="006F2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4"/>
              </w:rPr>
            </w:pPr>
            <w:r w:rsidRPr="006D0E1F">
              <w:rPr>
                <w:rFonts w:ascii="Palatino Linotype" w:hAnsi="Palatino Linotype"/>
                <w:b/>
                <w:sz w:val="22"/>
                <w:szCs w:val="24"/>
              </w:rPr>
              <w:t>Finanšu ministrs</w:t>
            </w:r>
          </w:p>
        </w:tc>
        <w:tc>
          <w:tcPr>
            <w:tcW w:w="3260" w:type="dxa"/>
            <w:gridSpan w:val="2"/>
          </w:tcPr>
          <w:p w:rsidR="00634A1C" w:rsidRPr="006D0E1F" w:rsidRDefault="00634A1C" w:rsidP="006F2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4"/>
              </w:rPr>
            </w:pPr>
            <w:r w:rsidRPr="006D0E1F">
              <w:rPr>
                <w:rFonts w:ascii="Palatino Linotype" w:hAnsi="Palatino Linotype"/>
                <w:b/>
                <w:sz w:val="22"/>
                <w:szCs w:val="24"/>
              </w:rPr>
              <w:t>Saeimas Budžeta komisija</w:t>
            </w:r>
          </w:p>
        </w:tc>
      </w:tr>
      <w:tr w:rsidR="00634A1C" w:rsidTr="006D0E1F">
        <w:trPr>
          <w:trHeight w:val="3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634A1C" w:rsidRDefault="00634A1C" w:rsidP="00BC38A2">
            <w:pPr>
              <w:rPr>
                <w:szCs w:val="24"/>
              </w:rPr>
            </w:pPr>
          </w:p>
          <w:p w:rsidR="00634A1C" w:rsidRDefault="003C4A2E" w:rsidP="00BC38A2">
            <w:pPr>
              <w:rPr>
                <w:szCs w:val="24"/>
              </w:rPr>
            </w:pPr>
            <w:r w:rsidRPr="007F4524"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0" wp14:anchorId="4374CDAE" wp14:editId="73035CE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5080</wp:posOffset>
                      </wp:positionV>
                      <wp:extent cx="1200150" cy="1009650"/>
                      <wp:effectExtent l="57150" t="19050" r="76200" b="11430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009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4A1C" w:rsidRPr="00B719F8" w:rsidRDefault="00634A1C" w:rsidP="00634A1C">
                                  <w:r w:rsidRPr="00B719F8">
                                    <w:t>Sagatavo pieprasījumu apropriācijas palielināšanai un iesniedz FM</w:t>
                                  </w:r>
                                </w:p>
                                <w:p w:rsidR="00634A1C" w:rsidRPr="00B719F8" w:rsidRDefault="00634A1C" w:rsidP="00634A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4CD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9pt;margin-top:.4pt;width:94.5pt;height:79.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" o:allowoverlap="f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634A1C" w:rsidRPr="00B719F8" w:rsidRDefault="00634A1C" w:rsidP="00634A1C">
                            <w:r w:rsidRPr="00B719F8">
                              <w:t>Sagatavo pieprasījumu apropriācijas palielināšanai un iesniedz FM</w:t>
                            </w:r>
                          </w:p>
                          <w:p w:rsidR="00634A1C" w:rsidRPr="00B719F8" w:rsidRDefault="00634A1C" w:rsidP="00634A1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34A1C" w:rsidRDefault="003C4A2E" w:rsidP="00BC38A2">
            <w:pPr>
              <w:rPr>
                <w:szCs w:val="24"/>
              </w:rPr>
            </w:pPr>
            <w:r>
              <w:rPr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364490</wp:posOffset>
                      </wp:positionV>
                      <wp:extent cx="685800" cy="2540"/>
                      <wp:effectExtent l="0" t="76200" r="19050" b="9271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23E9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94.65pt;margin-top:28.7pt;width:54pt;height:.2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:rsidR="0014647C" w:rsidRDefault="0014647C" w:rsidP="00BC3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Cs w:val="24"/>
              </w:rPr>
            </w:pPr>
            <w:r w:rsidRPr="006F2175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833344" behindDoc="0" locked="0" layoutInCell="1" allowOverlap="1" wp14:anchorId="5C480ACD" wp14:editId="52D32F2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2108835</wp:posOffset>
                      </wp:positionV>
                      <wp:extent cx="2057400" cy="666750"/>
                      <wp:effectExtent l="57150" t="19050" r="76200" b="11430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667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7D5F" w:rsidRPr="00B719F8" w:rsidRDefault="00E07D5F" w:rsidP="00E07D5F">
                                  <w:r>
                                    <w:t>Finanšu ministrs informē Saeimu par veiktaj</w:t>
                                  </w:r>
                                  <w:r w:rsidR="0014647C">
                                    <w:t>ām apropriācijas palielināšanām</w:t>
                                  </w:r>
                                </w:p>
                                <w:p w:rsidR="00E07D5F" w:rsidRDefault="00E07D5F" w:rsidP="00E07D5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80A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.9pt;margin-top:166.05pt;width:162pt;height:52.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E07D5F" w:rsidRPr="00B719F8" w:rsidRDefault="00E07D5F" w:rsidP="00E07D5F">
                            <w:r>
                              <w:t>Finanšu ministrs informē Saeimu par veiktaj</w:t>
                            </w:r>
                            <w:r w:rsidR="0014647C">
                              <w:t>ām apropriācijas palielināšanām</w:t>
                            </w:r>
                          </w:p>
                          <w:p w:rsidR="00E07D5F" w:rsidRDefault="00E07D5F" w:rsidP="00E07D5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F2175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7F92D831" wp14:editId="3F7CD07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1332865</wp:posOffset>
                      </wp:positionV>
                      <wp:extent cx="2057400" cy="638175"/>
                      <wp:effectExtent l="57150" t="19050" r="76200" b="12382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381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4A1C" w:rsidRDefault="00634A1C" w:rsidP="0014647C">
                                  <w:r w:rsidRPr="00B719F8">
                                    <w:t xml:space="preserve">Finanšu ministrs </w:t>
                                  </w:r>
                                  <w:r w:rsidR="00C17D69" w:rsidRPr="00B719F8">
                                    <w:t>apstiprina</w:t>
                                  </w:r>
                                  <w:r w:rsidRPr="00B719F8">
                                    <w:t xml:space="preserve"> FM rīkojumu </w:t>
                                  </w:r>
                                  <w:r w:rsidR="0014647C">
                                    <w:t>par apropriācijas palielināšanu</w:t>
                                  </w:r>
                                  <w:r w:rsidR="003C4A2E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2D831" id="_x0000_s1028" type="#_x0000_t202" style="position:absolute;left:0;text-align:left;margin-left:-.9pt;margin-top:104.95pt;width:162pt;height:50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634A1C" w:rsidRDefault="00634A1C" w:rsidP="0014647C">
                            <w:r w:rsidRPr="00B719F8">
                              <w:t xml:space="preserve">Finanšu ministrs </w:t>
                            </w:r>
                            <w:r w:rsidR="00C17D69" w:rsidRPr="00B719F8">
                              <w:t>apstiprina</w:t>
                            </w:r>
                            <w:r w:rsidRPr="00B719F8">
                              <w:t xml:space="preserve"> FM rīkojumu </w:t>
                            </w:r>
                            <w:r w:rsidR="0014647C">
                              <w:t>par apropriācijas palielināšanu</w:t>
                            </w:r>
                            <w:r w:rsidR="003C4A2E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F2175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3255C756" wp14:editId="1FCCF5E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313690</wp:posOffset>
                      </wp:positionV>
                      <wp:extent cx="2066925" cy="1404620"/>
                      <wp:effectExtent l="57150" t="19050" r="85725" b="105410"/>
                      <wp:wrapSquare wrapText="bothSides"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4A1C" w:rsidRPr="00B719F8" w:rsidRDefault="00634A1C" w:rsidP="0014647C">
                                  <w:r w:rsidRPr="00B719F8">
                                    <w:t>Finanšu ministrs lūdz Saeimas Budžeta komisijas atļauju ve</w:t>
                                  </w:r>
                                  <w:r w:rsidR="0014647C">
                                    <w:t>ikt apropriācijas palielināšanu</w:t>
                                  </w:r>
                                  <w:r w:rsidR="003C4A2E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55C756" id="Text Box 15" o:spid="_x0000_s1029" type="#_x0000_t202" style="position:absolute;left:0;text-align:left;margin-left:-.9pt;margin-top:24.7pt;width:162.75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" fillcolor="white [3201]" strokecolor="#ed7d31 [3205]" strokeweight="1pt">
                      <v:shadow on="t" color="black" opacity="26214f" origin=",-.5" offset="0,3pt"/>
                      <v:textbox style="mso-fit-shape-to-text:t">
                        <w:txbxContent>
                          <w:p w:rsidR="00634A1C" w:rsidRPr="00B719F8" w:rsidRDefault="00634A1C" w:rsidP="0014647C">
                            <w:r w:rsidRPr="00B719F8">
                              <w:t>Finanšu ministrs lūdz Saeimas Budžeta komisijas atļauju ve</w:t>
                            </w:r>
                            <w:r w:rsidR="0014647C">
                              <w:t>ikt apropriācijas palielināšanu</w:t>
                            </w:r>
                            <w:r w:rsidR="003C4A2E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34A1C" w:rsidRPr="006F2175" w:rsidRDefault="00634A1C" w:rsidP="00BC3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34A1C" w:rsidRPr="006F2175" w:rsidRDefault="0014647C" w:rsidP="00BC3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Cs w:val="24"/>
              </w:rPr>
            </w:pPr>
            <w:r w:rsidRPr="006F2175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310222C" wp14:editId="7CFBCF6B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1205230</wp:posOffset>
                      </wp:positionV>
                      <wp:extent cx="1371600" cy="571500"/>
                      <wp:effectExtent l="38100" t="0" r="19050" b="571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7160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4E5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-8.85pt;margin-top:94.9pt;width:108pt;height:45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F2175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835392" behindDoc="0" locked="0" layoutInCell="1" allowOverlap="1" wp14:anchorId="4430A30C" wp14:editId="18EBCF44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2222500</wp:posOffset>
                      </wp:positionV>
                      <wp:extent cx="1428750" cy="485775"/>
                      <wp:effectExtent l="57150" t="19050" r="76200" b="123825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4857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7D5F" w:rsidRDefault="00E07D5F" w:rsidP="00E07D5F">
                                  <w:r>
                                    <w:t>Saņem informāciju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0A30C" id="_x0000_s1030" type="#_x0000_t202" style="position:absolute;left:0;text-align:left;margin-left:39.1pt;margin-top:175pt;width:112.5pt;height:38.2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E07D5F" w:rsidRDefault="00E07D5F" w:rsidP="00E07D5F">
                            <w:r>
                              <w:t>Saņem informāciju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2498725</wp:posOffset>
                      </wp:positionV>
                      <wp:extent cx="619125" cy="0"/>
                      <wp:effectExtent l="0" t="76200" r="9525" b="952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B9DA5" id="Straight Arrow Connector 29" o:spid="_x0000_s1026" type="#_x0000_t32" style="position:absolute;margin-left:-8.8pt;margin-top:196.75pt;width:48.75pt;height:0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4A2E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736600</wp:posOffset>
                      </wp:positionV>
                      <wp:extent cx="676275" cy="0"/>
                      <wp:effectExtent l="0" t="76200" r="9525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70261" id="Straight Arrow Connector 23" o:spid="_x0000_s1026" type="#_x0000_t32" style="position:absolute;margin-left:-8.05pt;margin-top:58pt;width:53.25pt;height: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4A2E" w:rsidRPr="006F2175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15015EBB" wp14:editId="709BE2EE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260350</wp:posOffset>
                      </wp:positionV>
                      <wp:extent cx="1323975" cy="914400"/>
                      <wp:effectExtent l="57150" t="19050" r="85725" b="11430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9144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4A1C" w:rsidRDefault="00634A1C" w:rsidP="00634A1C">
                                  <w:r>
                                    <w:t>Piecu darba dienu laikā  izskata un neiebilst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15EBB" id="_x0000_s1031" type="#_x0000_t202" style="position:absolute;left:0;text-align:left;margin-left:46.6pt;margin-top:20.5pt;width:104.25pt;height:1in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634A1C" w:rsidRDefault="00634A1C" w:rsidP="00634A1C">
                            <w:r>
                              <w:t>Piecu darba dienu laikā  izskata un neiebilst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E07D5F" w:rsidRDefault="00E07D5F" w:rsidP="00545B0E">
      <w:pPr>
        <w:rPr>
          <w:szCs w:val="24"/>
        </w:rPr>
      </w:pPr>
    </w:p>
    <w:p w:rsidR="0014647C" w:rsidRDefault="0014647C" w:rsidP="00545B0E">
      <w:pPr>
        <w:rPr>
          <w:szCs w:val="24"/>
        </w:rPr>
      </w:pPr>
    </w:p>
    <w:p w:rsidR="0014647C" w:rsidRDefault="0014647C" w:rsidP="00545B0E">
      <w:pPr>
        <w:rPr>
          <w:szCs w:val="24"/>
        </w:rPr>
      </w:pPr>
    </w:p>
    <w:p w:rsidR="0014647C" w:rsidRDefault="0014647C" w:rsidP="00545B0E">
      <w:pPr>
        <w:rPr>
          <w:szCs w:val="24"/>
        </w:rPr>
      </w:pPr>
    </w:p>
    <w:p w:rsidR="0014647C" w:rsidRDefault="0014647C" w:rsidP="00545B0E">
      <w:pPr>
        <w:rPr>
          <w:szCs w:val="24"/>
        </w:rPr>
      </w:pPr>
    </w:p>
    <w:p w:rsidR="0014647C" w:rsidRDefault="0014647C" w:rsidP="00545B0E">
      <w:pPr>
        <w:rPr>
          <w:szCs w:val="24"/>
        </w:rPr>
      </w:pPr>
    </w:p>
    <w:p w:rsidR="0014647C" w:rsidRDefault="0014647C" w:rsidP="00545B0E">
      <w:pPr>
        <w:rPr>
          <w:szCs w:val="24"/>
        </w:rPr>
      </w:pPr>
    </w:p>
    <w:p w:rsidR="0014647C" w:rsidRDefault="0014647C" w:rsidP="00545B0E">
      <w:pPr>
        <w:rPr>
          <w:szCs w:val="24"/>
        </w:rPr>
      </w:pPr>
    </w:p>
    <w:tbl>
      <w:tblPr>
        <w:tblStyle w:val="ListTable1Light-Accent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2268"/>
        <w:gridCol w:w="1978"/>
      </w:tblGrid>
      <w:tr w:rsidR="0027473F" w:rsidRPr="00D93C70" w:rsidTr="006D0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:rsidR="0027473F" w:rsidRPr="00D93C70" w:rsidRDefault="0027473F" w:rsidP="00D93C70">
            <w:pPr>
              <w:shd w:val="clear" w:color="auto" w:fill="E7E6E6" w:themeFill="background2"/>
              <w:rPr>
                <w:rFonts w:ascii="Palatino Linotype" w:hAnsi="Palatino Linotype"/>
                <w:sz w:val="30"/>
                <w:szCs w:val="30"/>
              </w:rPr>
            </w:pPr>
            <w:r w:rsidRPr="00D93C70">
              <w:rPr>
                <w:rFonts w:ascii="Palatino Linotype" w:hAnsi="Palatino Linotype"/>
                <w:i/>
                <w:sz w:val="30"/>
                <w:szCs w:val="30"/>
              </w:rPr>
              <w:lastRenderedPageBreak/>
              <w:t>2.</w:t>
            </w:r>
            <w:r w:rsidRPr="00D93C70">
              <w:rPr>
                <w:rFonts w:ascii="Palatino Linotype" w:hAnsi="Palatino Linotype"/>
                <w:sz w:val="30"/>
                <w:szCs w:val="30"/>
              </w:rPr>
              <w:t>situācija</w:t>
            </w:r>
          </w:p>
          <w:p w:rsidR="001426D2" w:rsidRPr="00D93C70" w:rsidRDefault="001426D2" w:rsidP="00BC38A2">
            <w:pPr>
              <w:rPr>
                <w:rFonts w:ascii="Palatino Linotype" w:hAnsi="Palatino Linotype"/>
                <w:b w:val="0"/>
                <w:i/>
                <w:szCs w:val="24"/>
              </w:rPr>
            </w:pPr>
          </w:p>
          <w:p w:rsidR="0027473F" w:rsidRPr="00E25F82" w:rsidRDefault="0027473F" w:rsidP="0027473F">
            <w:pPr>
              <w:rPr>
                <w:rFonts w:ascii="Palatino Linotype" w:hAnsi="Palatino Linotype"/>
                <w:b w:val="0"/>
                <w:szCs w:val="24"/>
              </w:rPr>
            </w:pPr>
            <w:r w:rsidRPr="00E25F82">
              <w:rPr>
                <w:rFonts w:ascii="Palatino Linotype" w:hAnsi="Palatino Linotype"/>
                <w:b w:val="0"/>
                <w:szCs w:val="24"/>
              </w:rPr>
              <w:t xml:space="preserve">Apropriāciju </w:t>
            </w:r>
            <w:r w:rsidRPr="00E25F82">
              <w:rPr>
                <w:rFonts w:ascii="Palatino Linotype" w:hAnsi="Palatino Linotype"/>
                <w:szCs w:val="24"/>
                <w:u w:val="single"/>
              </w:rPr>
              <w:t>pārdales starp ministrijām</w:t>
            </w:r>
            <w:r w:rsidRPr="00E25F82">
              <w:rPr>
                <w:rFonts w:ascii="Palatino Linotype" w:hAnsi="Palatino Linotype"/>
                <w:b w:val="0"/>
                <w:szCs w:val="24"/>
              </w:rPr>
              <w:t xml:space="preserve"> (</w:t>
            </w:r>
            <w:r w:rsidRPr="00E25F82">
              <w:rPr>
                <w:rFonts w:ascii="Palatino Linotype" w:hAnsi="Palatino Linotype"/>
                <w:b w:val="0"/>
                <w:i/>
                <w:szCs w:val="24"/>
              </w:rPr>
              <w:t>nav ietekmes uz valsts budžeta finansiālo bilanci</w:t>
            </w:r>
            <w:r w:rsidRPr="00E25F82">
              <w:rPr>
                <w:rFonts w:ascii="Palatino Linotype" w:hAnsi="Palatino Linotype"/>
                <w:b w:val="0"/>
                <w:szCs w:val="24"/>
              </w:rPr>
              <w:t>)</w:t>
            </w:r>
            <w:r w:rsidR="001426D2" w:rsidRPr="00E25F82">
              <w:rPr>
                <w:rFonts w:ascii="Palatino Linotype" w:hAnsi="Palatino Linotype"/>
                <w:b w:val="0"/>
                <w:szCs w:val="24"/>
              </w:rPr>
              <w:t>.</w:t>
            </w:r>
          </w:p>
          <w:p w:rsidR="001426D2" w:rsidRPr="00E25F82" w:rsidRDefault="0027473F" w:rsidP="001426D2">
            <w:pPr>
              <w:rPr>
                <w:rFonts w:ascii="Palatino Linotype" w:hAnsi="Palatino Linotype"/>
                <w:b w:val="0"/>
                <w:szCs w:val="24"/>
              </w:rPr>
            </w:pPr>
            <w:r w:rsidRPr="00E25F82">
              <w:rPr>
                <w:rFonts w:ascii="Palatino Linotype" w:hAnsi="Palatino Linotype"/>
                <w:b w:val="0"/>
                <w:szCs w:val="24"/>
              </w:rPr>
              <w:t>Pārdali starp ministrijām veic funkciju pārdales vai strukturālo reformu gadījumā</w:t>
            </w:r>
            <w:r w:rsidR="001426D2" w:rsidRPr="00E25F82">
              <w:rPr>
                <w:rFonts w:ascii="Palatino Linotype" w:hAnsi="Palatino Linotype"/>
                <w:b w:val="0"/>
                <w:szCs w:val="24"/>
              </w:rPr>
              <w:t>, kā arī lai provizoriskās neizpildes gadījumā pārvirzītu līdzekļus akūtām valsts vajadzībām</w:t>
            </w:r>
            <w:r w:rsidRPr="00E25F82">
              <w:rPr>
                <w:rFonts w:ascii="Palatino Linotype" w:hAnsi="Palatino Linotype"/>
                <w:b w:val="0"/>
                <w:szCs w:val="24"/>
              </w:rPr>
              <w:t xml:space="preserve">. </w:t>
            </w:r>
          </w:p>
          <w:p w:rsidR="001426D2" w:rsidRPr="00E25F82" w:rsidRDefault="001426D2" w:rsidP="001426D2">
            <w:pPr>
              <w:rPr>
                <w:rFonts w:ascii="Palatino Linotype" w:hAnsi="Palatino Linotype"/>
                <w:b w:val="0"/>
                <w:szCs w:val="24"/>
              </w:rPr>
            </w:pPr>
          </w:p>
          <w:p w:rsidR="0027473F" w:rsidRDefault="0027473F" w:rsidP="001426D2">
            <w:pPr>
              <w:rPr>
                <w:rFonts w:ascii="Palatino Linotype" w:hAnsi="Palatino Linotype"/>
                <w:b w:val="0"/>
                <w:szCs w:val="24"/>
              </w:rPr>
            </w:pPr>
            <w:r w:rsidRPr="00E25F82">
              <w:rPr>
                <w:rFonts w:ascii="Palatino Linotype" w:hAnsi="Palatino Linotype"/>
                <w:b w:val="0"/>
                <w:szCs w:val="24"/>
              </w:rPr>
              <w:t>Tā kā šādas darbības ir būtiskas un skar divas vai vairākas ministrijas, tad lēmuma pieņemšanā ir iesaistīti Ministru kabinets un Saeima</w:t>
            </w:r>
          </w:p>
          <w:p w:rsidR="00E25F82" w:rsidRPr="00D93C70" w:rsidRDefault="00E25F82" w:rsidP="001426D2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7473F" w:rsidRPr="00E25F82" w:rsidTr="006D0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27473F" w:rsidRPr="00E25F82" w:rsidRDefault="0027473F" w:rsidP="00BC38A2">
            <w:pPr>
              <w:jc w:val="center"/>
              <w:rPr>
                <w:rFonts w:ascii="Palatino Linotype" w:hAnsi="Palatino Linotype"/>
                <w:sz w:val="22"/>
                <w:szCs w:val="24"/>
              </w:rPr>
            </w:pPr>
            <w:r w:rsidRPr="00E25F82">
              <w:rPr>
                <w:rFonts w:ascii="Palatino Linotype" w:hAnsi="Palatino Linotype"/>
                <w:sz w:val="22"/>
                <w:szCs w:val="24"/>
              </w:rPr>
              <w:t>Nozares ministrija</w:t>
            </w:r>
          </w:p>
        </w:tc>
        <w:tc>
          <w:tcPr>
            <w:tcW w:w="2693" w:type="dxa"/>
          </w:tcPr>
          <w:p w:rsidR="0027473F" w:rsidRPr="00E25F82" w:rsidRDefault="00C17D69" w:rsidP="00BC3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4"/>
              </w:rPr>
            </w:pPr>
            <w:r w:rsidRPr="00E25F82">
              <w:rPr>
                <w:rFonts w:ascii="Palatino Linotype" w:hAnsi="Palatino Linotype"/>
                <w:b/>
                <w:sz w:val="22"/>
                <w:szCs w:val="24"/>
              </w:rPr>
              <w:t>Finanšu ministrs</w:t>
            </w:r>
          </w:p>
        </w:tc>
        <w:tc>
          <w:tcPr>
            <w:tcW w:w="2268" w:type="dxa"/>
          </w:tcPr>
          <w:p w:rsidR="0027473F" w:rsidRPr="00E25F82" w:rsidRDefault="0027473F" w:rsidP="00BC3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4"/>
              </w:rPr>
            </w:pPr>
            <w:r w:rsidRPr="00E25F82">
              <w:rPr>
                <w:rFonts w:ascii="Palatino Linotype" w:hAnsi="Palatino Linotype"/>
                <w:b/>
                <w:sz w:val="22"/>
                <w:szCs w:val="24"/>
              </w:rPr>
              <w:t>Ministru kabinets</w:t>
            </w:r>
          </w:p>
        </w:tc>
        <w:tc>
          <w:tcPr>
            <w:tcW w:w="1978" w:type="dxa"/>
          </w:tcPr>
          <w:p w:rsidR="0027473F" w:rsidRPr="00E25F82" w:rsidRDefault="0027473F" w:rsidP="00BC3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4"/>
              </w:rPr>
            </w:pPr>
            <w:r w:rsidRPr="00E25F82">
              <w:rPr>
                <w:rFonts w:ascii="Palatino Linotype" w:hAnsi="Palatino Linotype"/>
                <w:b/>
                <w:sz w:val="22"/>
                <w:szCs w:val="24"/>
              </w:rPr>
              <w:t>Saeima</w:t>
            </w:r>
          </w:p>
        </w:tc>
      </w:tr>
      <w:tr w:rsidR="0027473F" w:rsidRPr="00D93C70" w:rsidTr="006D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27473F" w:rsidRPr="00D93C70" w:rsidRDefault="00B719F8" w:rsidP="00BC38A2">
            <w:pPr>
              <w:rPr>
                <w:rFonts w:ascii="Palatino Linotype" w:hAnsi="Palatino Linotype"/>
                <w:szCs w:val="24"/>
              </w:rPr>
            </w:pPr>
            <w:r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0" wp14:anchorId="1A49AC88" wp14:editId="176C8CEA">
                      <wp:simplePos x="0" y="0"/>
                      <wp:positionH relativeFrom="column">
                        <wp:posOffset>-11249</wp:posOffset>
                      </wp:positionH>
                      <wp:positionV relativeFrom="paragraph">
                        <wp:posOffset>145449</wp:posOffset>
                      </wp:positionV>
                      <wp:extent cx="1571625" cy="807522"/>
                      <wp:effectExtent l="57150" t="19050" r="85725" b="107315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807522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473F" w:rsidRDefault="00C17D69" w:rsidP="0027473F">
                                  <w:r>
                                    <w:t>Nozares ministrija  i</w:t>
                                  </w:r>
                                  <w:r w:rsidR="0027473F">
                                    <w:t xml:space="preserve">esniedz </w:t>
                                  </w:r>
                                  <w:r>
                                    <w:t xml:space="preserve">apropriācijas pārdales </w:t>
                                  </w:r>
                                  <w:r w:rsidR="0027473F">
                                    <w:t>rīkojuma projektu MK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9AC88" id="_x0000_s1030" type="#_x0000_t202" style="position:absolute;left:0;text-align:left;margin-left:-.9pt;margin-top:11.45pt;width:123.75pt;height:63.6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" o:allowoverlap="f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27473F" w:rsidRDefault="00C17D69" w:rsidP="0027473F">
                            <w:r>
                              <w:t>Nozares ministrija  i</w:t>
                            </w:r>
                            <w:r w:rsidR="0027473F">
                              <w:t xml:space="preserve">esniedz </w:t>
                            </w:r>
                            <w:r>
                              <w:t xml:space="preserve">apropriācijas pārdales </w:t>
                            </w:r>
                            <w:r w:rsidR="0027473F">
                              <w:t>rīkojuma projektu MK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D730F"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6FBC30D" wp14:editId="4376A62F">
                      <wp:simplePos x="0" y="0"/>
                      <wp:positionH relativeFrom="column">
                        <wp:posOffset>1572584</wp:posOffset>
                      </wp:positionH>
                      <wp:positionV relativeFrom="paragraph">
                        <wp:posOffset>506595</wp:posOffset>
                      </wp:positionV>
                      <wp:extent cx="1891422" cy="0"/>
                      <wp:effectExtent l="0" t="76200" r="13970" b="95250"/>
                      <wp:wrapNone/>
                      <wp:docPr id="30" name="Elb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1422" cy="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EA43C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30" o:spid="_x0000_s1026" type="#_x0000_t34" style="position:absolute;margin-left:123.85pt;margin-top:39.9pt;width:148.95pt;height:0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27473F" w:rsidRPr="00D93C70" w:rsidRDefault="0027473F" w:rsidP="00BC38A2">
            <w:pPr>
              <w:rPr>
                <w:rFonts w:ascii="Palatino Linotype" w:hAnsi="Palatino Linotype"/>
                <w:szCs w:val="24"/>
              </w:rPr>
            </w:pPr>
          </w:p>
          <w:p w:rsidR="0027473F" w:rsidRPr="00D93C70" w:rsidRDefault="0027473F" w:rsidP="00BC38A2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693" w:type="dxa"/>
          </w:tcPr>
          <w:p w:rsidR="0027473F" w:rsidRPr="00D93C70" w:rsidRDefault="00B719F8" w:rsidP="00BC3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Cs w:val="24"/>
              </w:rPr>
            </w:pPr>
            <w:r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32A50A6" wp14:editId="6964D7B4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1522730</wp:posOffset>
                      </wp:positionV>
                      <wp:extent cx="1590040" cy="0"/>
                      <wp:effectExtent l="0" t="76200" r="10160" b="95250"/>
                      <wp:wrapNone/>
                      <wp:docPr id="193" name="Elbow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040" cy="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D67A3" id="Elbow Connector 193" o:spid="_x0000_s1026" type="#_x0000_t34" style="position:absolute;margin-left:124.65pt;margin-top:119.9pt;width:125.2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" strokecolor="black [3200]" strokeweight=".5pt">
                      <v:stroke endarrow="block"/>
                    </v:shape>
                  </w:pict>
                </mc:Fallback>
              </mc:AlternateContent>
            </w:r>
            <w:r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130D2DAD" wp14:editId="7B9DFCE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2947860</wp:posOffset>
                      </wp:positionV>
                      <wp:extent cx="1609725" cy="828675"/>
                      <wp:effectExtent l="57150" t="19050" r="85725" b="123825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8286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473F" w:rsidRDefault="0027473F" w:rsidP="0027473F">
                                  <w:r w:rsidRPr="00E25F82">
                                    <w:t xml:space="preserve">Finanšu ministrs </w:t>
                                  </w:r>
                                  <w:r w:rsidR="00C17D69" w:rsidRPr="00E25F82">
                                    <w:t>apstiprina</w:t>
                                  </w:r>
                                  <w:r>
                                    <w:t xml:space="preserve"> FM rīkojumu par apropriācijas pārdali.</w:t>
                                  </w:r>
                                </w:p>
                                <w:p w:rsidR="0027473F" w:rsidRDefault="0027473F" w:rsidP="0027473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D2DAD" id="_x0000_s1031" type="#_x0000_t202" style="position:absolute;left:0;text-align:left;margin-left:-.9pt;margin-top:232.1pt;width:126.75pt;height:65.2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27473F" w:rsidRDefault="0027473F" w:rsidP="0027473F">
                            <w:r w:rsidRPr="00E25F82">
                              <w:t xml:space="preserve">Finanšu ministrs </w:t>
                            </w:r>
                            <w:r w:rsidR="00C17D69" w:rsidRPr="00E25F82">
                              <w:t>apstiprina</w:t>
                            </w:r>
                            <w:r>
                              <w:t xml:space="preserve"> FM rīkojumu par apropriācijas pārdali.</w:t>
                            </w:r>
                          </w:p>
                          <w:p w:rsidR="0027473F" w:rsidRDefault="0027473F" w:rsidP="0027473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17D69"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679C0BC3" wp14:editId="687C1DE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1141730</wp:posOffset>
                      </wp:positionV>
                      <wp:extent cx="1600200" cy="1404620"/>
                      <wp:effectExtent l="57150" t="19050" r="76200" b="113030"/>
                      <wp:wrapSquare wrapText="bothSides"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473F" w:rsidRDefault="0027473F" w:rsidP="0027473F">
                                  <w:r w:rsidRPr="00E25F82">
                                    <w:t>Finanšu ministrs lūdz Saeimas atļauju veikt</w:t>
                                  </w:r>
                                  <w:r>
                                    <w:t xml:space="preserve"> apropriācijas pārdali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9C0BC3" id="Text Box 22" o:spid="_x0000_s1032" type="#_x0000_t202" style="position:absolute;left:0;text-align:left;margin-left:-1.8pt;margin-top:89.9pt;width:126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" fillcolor="white [3201]" strokecolor="#ed7d31 [3205]" strokeweight="1pt">
                      <v:shadow on="t" color="black" opacity="26214f" origin=",-.5" offset="0,3pt"/>
                      <v:textbox style="mso-fit-shape-to-text:t">
                        <w:txbxContent>
                          <w:p w:rsidR="0027473F" w:rsidRDefault="0027473F" w:rsidP="0027473F">
                            <w:r w:rsidRPr="00E25F82">
                              <w:t>Finanšu ministrs lūdz Saeimas atļauju veikt</w:t>
                            </w:r>
                            <w:r>
                              <w:t xml:space="preserve"> apropriācijas pārdali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27473F" w:rsidRPr="00D93C70" w:rsidRDefault="00B719F8" w:rsidP="00BC3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Cs w:val="24"/>
              </w:rPr>
            </w:pPr>
            <w:r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5D61574" wp14:editId="4101E7B2">
                      <wp:simplePos x="0" y="0"/>
                      <wp:positionH relativeFrom="column">
                        <wp:posOffset>-131674</wp:posOffset>
                      </wp:positionH>
                      <wp:positionV relativeFrom="paragraph">
                        <wp:posOffset>838505</wp:posOffset>
                      </wp:positionV>
                      <wp:extent cx="775412" cy="511657"/>
                      <wp:effectExtent l="38100" t="0" r="24765" b="6032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5412" cy="5116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D7807" id="Straight Arrow Connector 25" o:spid="_x0000_s1026" type="#_x0000_t32" style="position:absolute;margin-left:-10.35pt;margin-top:66pt;width:61.05pt;height:40.3pt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D730F"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7C92012" wp14:editId="69E02974">
                      <wp:simplePos x="0" y="0"/>
                      <wp:positionH relativeFrom="column">
                        <wp:posOffset>-109254</wp:posOffset>
                      </wp:positionH>
                      <wp:positionV relativeFrom="paragraph">
                        <wp:posOffset>2888648</wp:posOffset>
                      </wp:positionV>
                      <wp:extent cx="1548320" cy="498764"/>
                      <wp:effectExtent l="38100" t="0" r="13970" b="7302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8320" cy="4987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FA52B" id="Straight Arrow Connector 26" o:spid="_x0000_s1026" type="#_x0000_t32" style="position:absolute;margin-left:-8.6pt;margin-top:227.45pt;width:121.9pt;height:39.25p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7473F"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77A36AEF" wp14:editId="534A3F8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178435</wp:posOffset>
                      </wp:positionV>
                      <wp:extent cx="1209675" cy="657225"/>
                      <wp:effectExtent l="57150" t="19050" r="85725" b="123825"/>
                      <wp:wrapSquare wrapText="bothSides"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6572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473F" w:rsidRDefault="0027473F" w:rsidP="00E25F82">
                                  <w:pPr>
                                    <w:jc w:val="center"/>
                                  </w:pPr>
                                  <w:r>
                                    <w:t>Apstiprina apropriācijas pārdali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36AEF" id="_x0000_s1033" type="#_x0000_t202" style="position:absolute;left:0;text-align:left;margin-left:3.8pt;margin-top:14.05pt;width:95.25pt;height:51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27473F" w:rsidRDefault="0027473F" w:rsidP="00E25F82">
                            <w:pPr>
                              <w:jc w:val="center"/>
                            </w:pPr>
                            <w:r>
                              <w:t>Apstiprina apropriācijas pārdali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78" w:type="dxa"/>
          </w:tcPr>
          <w:p w:rsidR="0027473F" w:rsidRPr="00D93C70" w:rsidRDefault="000D730F" w:rsidP="00BC3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noProof/>
                <w:szCs w:val="24"/>
                <w:lang w:eastAsia="lv-LV"/>
              </w:rPr>
            </w:pPr>
            <w:r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2489530</wp:posOffset>
                      </wp:positionV>
                      <wp:extent cx="0" cy="131324"/>
                      <wp:effectExtent l="76200" t="0" r="57150" b="59690"/>
                      <wp:wrapNone/>
                      <wp:docPr id="27" name="Elb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324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12F0DD" id="Elbow Connector 27" o:spid="_x0000_s1026" type="#_x0000_t34" style="position:absolute;margin-left:44.2pt;margin-top:196.05pt;width:0;height:10.3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" strokecolor="black [3200]" strokeweight=".5pt">
                      <v:stroke endarrow="block"/>
                    </v:shape>
                  </w:pict>
                </mc:Fallback>
              </mc:AlternateContent>
            </w:r>
            <w:r w:rsidR="00C17D69"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800576" behindDoc="0" locked="0" layoutInCell="1" allowOverlap="1" wp14:anchorId="422092D2" wp14:editId="76AD626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1132205</wp:posOffset>
                      </wp:positionV>
                      <wp:extent cx="1076325" cy="1321435"/>
                      <wp:effectExtent l="57150" t="19050" r="85725" b="10731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32143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7D69" w:rsidRDefault="00C17D69" w:rsidP="00C17D69">
                                  <w:r>
                                    <w:t>Saeimas Budžeta komisijā tiek sagatavots Saeimas lēmuma projekts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092D2" id="_x0000_s1034" type="#_x0000_t202" style="position:absolute;left:0;text-align:left;margin-left:2.15pt;margin-top:89.15pt;width:84.75pt;height:104.0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C17D69" w:rsidRDefault="00C17D69" w:rsidP="00C17D69">
                            <w:r>
                              <w:t>Saeimas Budžeta komisijā tiek sagatavots Saeimas lēmuma projekts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17D69" w:rsidRPr="00D93C70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56433F0D" wp14:editId="6CD6BA9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2591435</wp:posOffset>
                      </wp:positionV>
                      <wp:extent cx="1076325" cy="1404620"/>
                      <wp:effectExtent l="76200" t="76200" r="104775" b="9398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473F" w:rsidRDefault="00C17D69" w:rsidP="0027473F">
                                  <w:r>
                                    <w:t>Saeima p</w:t>
                                  </w:r>
                                  <w:r w:rsidR="0027473F">
                                    <w:t>iekrīt ar atsevišķo lēmumu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6433F0D" id="_x0000_s1035" type="#_x0000_t202" style="position:absolute;left:0;text-align:left;margin-left:.85pt;margin-top:204.05pt;width:84.7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" fillcolor="white [3201]" strokecolor="#ed7d31 [3205]" strokeweight="1pt">
                      <v:shadow on="t" type="perspective" color="black" opacity="26214f" offset="0,0" matrix="66847f,,,66847f"/>
                      <v:textbox style="mso-fit-shape-to-text:t">
                        <w:txbxContent>
                          <w:p w:rsidR="0027473F" w:rsidRDefault="00C17D69" w:rsidP="0027473F">
                            <w:r>
                              <w:t>Saeima p</w:t>
                            </w:r>
                            <w:r w:rsidR="0027473F">
                              <w:t>iekrīt ar atsevišķo lēmumu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7F4524" w:rsidRDefault="007F4524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C80BA5" w:rsidRDefault="00C80BA5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p w:rsidR="001426D2" w:rsidRDefault="001426D2" w:rsidP="00545B0E">
      <w:pPr>
        <w:rPr>
          <w:szCs w:val="24"/>
        </w:rPr>
      </w:pPr>
    </w:p>
    <w:tbl>
      <w:tblPr>
        <w:tblStyle w:val="ListTable1Light-Accent2"/>
        <w:tblW w:w="0" w:type="auto"/>
        <w:tblLook w:val="04A0" w:firstRow="1" w:lastRow="0" w:firstColumn="1" w:lastColumn="0" w:noHBand="0" w:noVBand="1"/>
      </w:tblPr>
      <w:tblGrid>
        <w:gridCol w:w="3412"/>
        <w:gridCol w:w="3755"/>
        <w:gridCol w:w="2471"/>
      </w:tblGrid>
      <w:tr w:rsidR="007F4524" w:rsidRPr="00E25F82" w:rsidTr="00E25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:rsidR="004F0E9E" w:rsidRPr="00AA0307" w:rsidRDefault="0027473F" w:rsidP="00AA0307">
            <w:pPr>
              <w:shd w:val="clear" w:color="auto" w:fill="E7E6E6" w:themeFill="background2"/>
              <w:rPr>
                <w:rFonts w:ascii="Palatino Linotype" w:hAnsi="Palatino Linotype"/>
                <w:b w:val="0"/>
                <w:sz w:val="30"/>
                <w:szCs w:val="30"/>
              </w:rPr>
            </w:pPr>
            <w:r w:rsidRPr="00AA0307">
              <w:rPr>
                <w:rFonts w:ascii="Palatino Linotype" w:hAnsi="Palatino Linotype"/>
                <w:sz w:val="30"/>
                <w:szCs w:val="30"/>
              </w:rPr>
              <w:lastRenderedPageBreak/>
              <w:t>3</w:t>
            </w:r>
            <w:r w:rsidR="004F0E9E" w:rsidRPr="00AA0307">
              <w:rPr>
                <w:rFonts w:ascii="Palatino Linotype" w:hAnsi="Palatino Linotype"/>
                <w:sz w:val="30"/>
                <w:szCs w:val="30"/>
              </w:rPr>
              <w:t>.</w:t>
            </w:r>
            <w:r w:rsidRPr="00AA0307">
              <w:rPr>
                <w:rFonts w:ascii="Palatino Linotype" w:hAnsi="Palatino Linotype"/>
                <w:sz w:val="30"/>
                <w:szCs w:val="30"/>
              </w:rPr>
              <w:t>situācija</w:t>
            </w:r>
          </w:p>
          <w:p w:rsidR="001426D2" w:rsidRPr="0014647C" w:rsidRDefault="001426D2" w:rsidP="00520EC6">
            <w:pPr>
              <w:rPr>
                <w:rFonts w:ascii="Palatino Linotype" w:hAnsi="Palatino Linotype"/>
                <w:b w:val="0"/>
                <w:i/>
                <w:sz w:val="16"/>
                <w:szCs w:val="16"/>
              </w:rPr>
            </w:pPr>
          </w:p>
          <w:p w:rsidR="0027473F" w:rsidRPr="00AA0307" w:rsidRDefault="007F4524" w:rsidP="001426D2">
            <w:pPr>
              <w:pStyle w:val="ListParagraph"/>
              <w:numPr>
                <w:ilvl w:val="0"/>
                <w:numId w:val="5"/>
              </w:numPr>
              <w:ind w:left="454" w:hanging="283"/>
              <w:rPr>
                <w:rFonts w:ascii="Palatino Linotype" w:hAnsi="Palatino Linotype"/>
                <w:b w:val="0"/>
                <w:szCs w:val="24"/>
              </w:rPr>
            </w:pPr>
            <w:r w:rsidRPr="00AA0307">
              <w:rPr>
                <w:rFonts w:ascii="Palatino Linotype" w:hAnsi="Palatino Linotype"/>
                <w:b w:val="0"/>
                <w:szCs w:val="24"/>
              </w:rPr>
              <w:t xml:space="preserve">Apropriāciju </w:t>
            </w:r>
            <w:r w:rsidRPr="00AA0307">
              <w:rPr>
                <w:rFonts w:ascii="Palatino Linotype" w:hAnsi="Palatino Linotype"/>
                <w:szCs w:val="24"/>
                <w:u w:val="single"/>
              </w:rPr>
              <w:t xml:space="preserve">pārdales </w:t>
            </w:r>
            <w:r w:rsidR="0027473F" w:rsidRPr="00AA0307">
              <w:rPr>
                <w:rFonts w:ascii="Palatino Linotype" w:hAnsi="Palatino Linotype"/>
                <w:szCs w:val="24"/>
                <w:u w:val="single"/>
              </w:rPr>
              <w:t xml:space="preserve">vienas </w:t>
            </w:r>
            <w:r w:rsidRPr="00AA0307">
              <w:rPr>
                <w:rFonts w:ascii="Palatino Linotype" w:hAnsi="Palatino Linotype"/>
                <w:szCs w:val="24"/>
                <w:u w:val="single"/>
              </w:rPr>
              <w:t>ministrijas</w:t>
            </w:r>
            <w:r w:rsidRPr="00AA0307">
              <w:rPr>
                <w:rFonts w:ascii="Palatino Linotype" w:hAnsi="Palatino Linotype"/>
                <w:b w:val="0"/>
                <w:szCs w:val="24"/>
              </w:rPr>
              <w:t xml:space="preserve"> ietvaros</w:t>
            </w:r>
            <w:r w:rsidR="0005344B" w:rsidRPr="00AA0307">
              <w:rPr>
                <w:rFonts w:ascii="Palatino Linotype" w:hAnsi="Palatino Linotype"/>
                <w:b w:val="0"/>
                <w:szCs w:val="24"/>
              </w:rPr>
              <w:t xml:space="preserve"> starp programmām un izdevumu pozīcijām</w:t>
            </w:r>
            <w:r w:rsidRPr="00AA0307">
              <w:rPr>
                <w:rFonts w:ascii="Palatino Linotype" w:hAnsi="Palatino Linotype"/>
                <w:b w:val="0"/>
                <w:szCs w:val="24"/>
              </w:rPr>
              <w:t xml:space="preserve">, ja apropriācijas pārdalē </w:t>
            </w:r>
            <w:r w:rsidRPr="00AA0307">
              <w:rPr>
                <w:rFonts w:ascii="Palatino Linotype" w:hAnsi="Palatino Linotype"/>
                <w:szCs w:val="24"/>
                <w:u w:val="single"/>
              </w:rPr>
              <w:t>tiek ievēroti</w:t>
            </w:r>
            <w:r w:rsidRPr="00AA0307">
              <w:rPr>
                <w:rFonts w:ascii="Palatino Linotype" w:hAnsi="Palatino Linotype"/>
                <w:b w:val="0"/>
                <w:szCs w:val="24"/>
              </w:rPr>
              <w:t xml:space="preserve"> gadskārtējā valsts budžeta likumā formulētie nosacījumi</w:t>
            </w:r>
            <w:r w:rsidR="0027473F" w:rsidRPr="00AA0307">
              <w:rPr>
                <w:rFonts w:ascii="Palatino Linotype" w:hAnsi="Palatino Linotype"/>
                <w:b w:val="0"/>
                <w:szCs w:val="24"/>
              </w:rPr>
              <w:t>, kas ir, piemēram, šādi (</w:t>
            </w:r>
            <w:r w:rsidR="0027473F" w:rsidRPr="00AA0307">
              <w:rPr>
                <w:rFonts w:ascii="Palatino Linotype" w:hAnsi="Palatino Linotype"/>
                <w:b w:val="0"/>
                <w:i/>
                <w:szCs w:val="24"/>
              </w:rPr>
              <w:t>nav ietekmes uz valsts budžeta finansiālo bilanci</w:t>
            </w:r>
            <w:r w:rsidR="0027473F" w:rsidRPr="00AA0307">
              <w:rPr>
                <w:rFonts w:ascii="Palatino Linotype" w:hAnsi="Palatino Linotype"/>
                <w:b w:val="0"/>
                <w:szCs w:val="24"/>
              </w:rPr>
              <w:t>):</w:t>
            </w:r>
          </w:p>
          <w:p w:rsidR="0027473F" w:rsidRPr="00AA0307" w:rsidRDefault="0027473F" w:rsidP="0027473F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b w:val="0"/>
                <w:szCs w:val="24"/>
              </w:rPr>
            </w:pPr>
            <w:r w:rsidRPr="00AA0307">
              <w:rPr>
                <w:rFonts w:ascii="Palatino Linotype" w:hAnsi="Palatino Linotype"/>
                <w:b w:val="0"/>
                <w:szCs w:val="24"/>
              </w:rPr>
              <w:t>kopējais pārdales apjoms starp budžeta (apakš)programmām nedrīkst būt lielāks par 5% no (apakš)programmai apstiprinātās gada apropriācijas apjoma;</w:t>
            </w:r>
          </w:p>
          <w:p w:rsidR="0027473F" w:rsidRPr="00AA0307" w:rsidRDefault="0027473F" w:rsidP="0027473F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b w:val="0"/>
                <w:szCs w:val="24"/>
              </w:rPr>
            </w:pPr>
            <w:r w:rsidRPr="00AA0307">
              <w:rPr>
                <w:rFonts w:ascii="Palatino Linotype" w:hAnsi="Palatino Linotype"/>
                <w:b w:val="0"/>
                <w:szCs w:val="24"/>
              </w:rPr>
              <w:t>ir pieļaujama tikai tāda apropriācijas pārdale no kapitālajiem izdevumiem uz kārtējiem izdevumiem, kas neietekmē ministrijai turpmākajiem gadiem noteiktos izdevumus;</w:t>
            </w:r>
          </w:p>
          <w:p w:rsidR="0027473F" w:rsidRPr="00AA0307" w:rsidRDefault="0027473F" w:rsidP="0027473F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b w:val="0"/>
                <w:szCs w:val="24"/>
              </w:rPr>
            </w:pPr>
            <w:r w:rsidRPr="00AA0307">
              <w:rPr>
                <w:rFonts w:ascii="Palatino Linotype" w:hAnsi="Palatino Linotype"/>
                <w:b w:val="0"/>
                <w:szCs w:val="24"/>
              </w:rPr>
              <w:t>nav pieļaujama apropriācijas pārdale atlīdzības palielināšanai, ja tā ietekmē ministrijai turpmākajiem gadiem noteiktos atlīdzībai paredzētos izdevumus;</w:t>
            </w:r>
          </w:p>
          <w:p w:rsidR="0027473F" w:rsidRPr="00AA0307" w:rsidRDefault="0027473F" w:rsidP="0027473F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b w:val="0"/>
                <w:szCs w:val="24"/>
              </w:rPr>
            </w:pPr>
            <w:r w:rsidRPr="00AA0307">
              <w:rPr>
                <w:rFonts w:ascii="Palatino Linotype" w:hAnsi="Palatino Linotype"/>
                <w:b w:val="0"/>
                <w:szCs w:val="24"/>
              </w:rPr>
              <w:t>nav pieļaujama apropriācijas pārdale citiem mērķiem no jaunajām politikas iniciatīvām piešķirtā finansējuma un neatliekamajiem pasākumiem piešķirtā finansējuma, un citi.</w:t>
            </w:r>
          </w:p>
          <w:p w:rsidR="006216C8" w:rsidRPr="0014647C" w:rsidRDefault="006216C8" w:rsidP="00520EC6">
            <w:pPr>
              <w:rPr>
                <w:rFonts w:ascii="Palatino Linotype" w:hAnsi="Palatino Linotype"/>
                <w:b w:val="0"/>
                <w:sz w:val="16"/>
                <w:szCs w:val="16"/>
              </w:rPr>
            </w:pPr>
            <w:r w:rsidRPr="00AA0307">
              <w:rPr>
                <w:rFonts w:ascii="Palatino Linotype" w:hAnsi="Palatino Linotype"/>
                <w:b w:val="0"/>
                <w:szCs w:val="24"/>
              </w:rPr>
              <w:t xml:space="preserve"> </w:t>
            </w:r>
          </w:p>
          <w:p w:rsidR="0014647C" w:rsidRPr="0014647C" w:rsidRDefault="00F95371" w:rsidP="0014647C">
            <w:pPr>
              <w:pStyle w:val="ListParagraph"/>
              <w:numPr>
                <w:ilvl w:val="0"/>
                <w:numId w:val="5"/>
              </w:numPr>
              <w:ind w:left="462" w:hanging="283"/>
              <w:rPr>
                <w:rFonts w:ascii="Palatino Linotype" w:hAnsi="Palatino Linotype"/>
                <w:b w:val="0"/>
                <w:szCs w:val="24"/>
              </w:rPr>
            </w:pPr>
            <w:r w:rsidRPr="0014647C">
              <w:rPr>
                <w:rFonts w:ascii="Palatino Linotype" w:hAnsi="Palatino Linotype"/>
                <w:b w:val="0"/>
                <w:szCs w:val="24"/>
              </w:rPr>
              <w:t>Apropriāciju izmaiņas</w:t>
            </w:r>
            <w:r w:rsidR="0027473F" w:rsidRPr="0014647C">
              <w:rPr>
                <w:rFonts w:ascii="Palatino Linotype" w:hAnsi="Palatino Linotype"/>
                <w:b w:val="0"/>
                <w:szCs w:val="24"/>
              </w:rPr>
              <w:t xml:space="preserve"> </w:t>
            </w:r>
            <w:r w:rsidR="0005344B" w:rsidRPr="0014647C">
              <w:rPr>
                <w:rFonts w:ascii="Palatino Linotype" w:hAnsi="Palatino Linotype"/>
                <w:b w:val="0"/>
                <w:szCs w:val="24"/>
              </w:rPr>
              <w:t xml:space="preserve">(gan palielinājums, gan samazinājums) </w:t>
            </w:r>
            <w:r w:rsidR="0027473F" w:rsidRPr="0014647C">
              <w:rPr>
                <w:rFonts w:ascii="Palatino Linotype" w:hAnsi="Palatino Linotype"/>
                <w:b w:val="0"/>
                <w:szCs w:val="24"/>
              </w:rPr>
              <w:t xml:space="preserve">vienai ministrijai vai starp vairākām ministrijām savstarpējiem transferta paskaitījumiem, saņemamajiem </w:t>
            </w:r>
            <w:proofErr w:type="spellStart"/>
            <w:r w:rsidR="0027473F" w:rsidRPr="0014647C">
              <w:rPr>
                <w:rFonts w:ascii="Palatino Linotype" w:hAnsi="Palatino Linotype"/>
                <w:b w:val="0"/>
                <w:szCs w:val="24"/>
              </w:rPr>
              <w:t>transfertiem</w:t>
            </w:r>
            <w:proofErr w:type="spellEnd"/>
            <w:r w:rsidR="0027473F" w:rsidRPr="0014647C">
              <w:rPr>
                <w:rFonts w:ascii="Palatino Linotype" w:hAnsi="Palatino Linotype"/>
                <w:b w:val="0"/>
                <w:szCs w:val="24"/>
              </w:rPr>
              <w:t xml:space="preserve"> no pašvaldībām un to izlietojumam</w:t>
            </w:r>
            <w:r w:rsidR="0005344B" w:rsidRPr="0014647C">
              <w:rPr>
                <w:rFonts w:ascii="Palatino Linotype" w:hAnsi="Palatino Linotype"/>
                <w:b w:val="0"/>
                <w:szCs w:val="24"/>
              </w:rPr>
              <w:t>, saņemamajiem ārvalstu finanšu palīdzības līdzekļiem un no tiem veicamajiem izdevumiem</w:t>
            </w:r>
            <w:r w:rsidR="0027473F" w:rsidRPr="0014647C">
              <w:rPr>
                <w:rFonts w:ascii="Palatino Linotype" w:hAnsi="Palatino Linotype"/>
                <w:b w:val="0"/>
                <w:szCs w:val="24"/>
              </w:rPr>
              <w:t xml:space="preserve"> </w:t>
            </w:r>
            <w:r w:rsidRPr="0014647C">
              <w:rPr>
                <w:rFonts w:ascii="Palatino Linotype" w:hAnsi="Palatino Linotype"/>
                <w:b w:val="0"/>
                <w:szCs w:val="24"/>
              </w:rPr>
              <w:t xml:space="preserve"> (</w:t>
            </w:r>
            <w:r w:rsidR="0005344B" w:rsidRPr="0014647C">
              <w:rPr>
                <w:rFonts w:ascii="Palatino Linotype" w:hAnsi="Palatino Linotype"/>
                <w:b w:val="0"/>
                <w:i/>
                <w:szCs w:val="24"/>
              </w:rPr>
              <w:t>nav ietekmes uz valsts budžeta finansiālo bilanci</w:t>
            </w:r>
            <w:r w:rsidRPr="0014647C">
              <w:rPr>
                <w:rFonts w:ascii="Palatino Linotype" w:hAnsi="Palatino Linotype"/>
                <w:b w:val="0"/>
                <w:szCs w:val="24"/>
              </w:rPr>
              <w:t>)</w:t>
            </w:r>
            <w:r w:rsidR="00334E4D" w:rsidRPr="0014647C">
              <w:rPr>
                <w:rFonts w:ascii="Palatino Linotype" w:hAnsi="Palatino Linotype"/>
                <w:b w:val="0"/>
                <w:szCs w:val="24"/>
              </w:rPr>
              <w:t>, ārvalstu finanšu palīdzības līdzekļu iepriekšējā gada atlikumu iestrādāšanai budžetā (</w:t>
            </w:r>
            <w:r w:rsidR="00334E4D" w:rsidRPr="0014647C">
              <w:rPr>
                <w:rFonts w:ascii="Palatino Linotype" w:hAnsi="Palatino Linotype"/>
                <w:b w:val="0"/>
                <w:i/>
                <w:szCs w:val="24"/>
              </w:rPr>
              <w:t>ir ietekme uz valsts budžeta finansiālo bilanci)</w:t>
            </w:r>
            <w:r w:rsidR="0014647C" w:rsidRPr="0014647C">
              <w:rPr>
                <w:rFonts w:ascii="Palatino Linotype" w:hAnsi="Palatino Linotype"/>
                <w:b w:val="0"/>
                <w:i/>
                <w:szCs w:val="24"/>
              </w:rPr>
              <w:t>,</w:t>
            </w:r>
            <w:r w:rsidR="0014647C" w:rsidRPr="0014647C">
              <w:rPr>
                <w:b w:val="0"/>
              </w:rPr>
              <w:t xml:space="preserve"> </w:t>
            </w:r>
            <w:r w:rsidR="0014647C" w:rsidRPr="0014647C">
              <w:rPr>
                <w:rFonts w:ascii="Palatino Linotype" w:hAnsi="Palatino Linotype"/>
                <w:b w:val="0"/>
                <w:szCs w:val="24"/>
              </w:rPr>
              <w:t>maksas pakalpojumu un citu pašu ieņēmumu un no tiem finansēto izdevumu izmaiņām gada laikā (</w:t>
            </w:r>
            <w:r w:rsidR="0014647C" w:rsidRPr="0014647C">
              <w:rPr>
                <w:rFonts w:ascii="Palatino Linotype" w:hAnsi="Palatino Linotype"/>
                <w:b w:val="0"/>
                <w:i/>
                <w:szCs w:val="24"/>
              </w:rPr>
              <w:t>nav ietekmes uz valsts budžeta finansiālo bilanci</w:t>
            </w:r>
            <w:r w:rsidR="0014647C" w:rsidRPr="0014647C">
              <w:rPr>
                <w:rFonts w:ascii="Palatino Linotype" w:hAnsi="Palatino Linotype"/>
                <w:b w:val="0"/>
                <w:szCs w:val="24"/>
              </w:rPr>
              <w:t xml:space="preserve">), kā arī maksas pakalpojumu un citu pašu ieņēmumu atlikumiem, ja programmas (vai apakšprogrammas) ietvaros izmantojamo atlikumu apmēra kopsumma saimnieciskā gada laikā </w:t>
            </w:r>
            <w:r w:rsidR="0014647C">
              <w:rPr>
                <w:rFonts w:ascii="Palatino Linotype" w:hAnsi="Palatino Linotype"/>
                <w:b w:val="0"/>
                <w:szCs w:val="24"/>
              </w:rPr>
              <w:t>ne</w:t>
            </w:r>
            <w:r w:rsidR="0014647C" w:rsidRPr="0014647C">
              <w:rPr>
                <w:rFonts w:ascii="Palatino Linotype" w:hAnsi="Palatino Linotype"/>
                <w:b w:val="0"/>
                <w:szCs w:val="24"/>
              </w:rPr>
              <w:t xml:space="preserve">pārsniedz vienlaikus 5% no programmai (apakšprogrammai) kārtējā gada valsts budžeta likumā plānotajiem kopējiem izdevumiem un vērtību 100 000 </w:t>
            </w:r>
            <w:proofErr w:type="spellStart"/>
            <w:r w:rsidR="0014647C" w:rsidRPr="0014647C">
              <w:rPr>
                <w:rFonts w:ascii="Palatino Linotype" w:hAnsi="Palatino Linotype"/>
                <w:b w:val="0"/>
                <w:szCs w:val="24"/>
              </w:rPr>
              <w:t>euro</w:t>
            </w:r>
            <w:proofErr w:type="spellEnd"/>
            <w:r w:rsidR="0014647C" w:rsidRPr="0014647C">
              <w:rPr>
                <w:rFonts w:ascii="Palatino Linotype" w:hAnsi="Palatino Linotype"/>
                <w:b w:val="0"/>
                <w:szCs w:val="24"/>
              </w:rPr>
              <w:t>.</w:t>
            </w:r>
          </w:p>
          <w:p w:rsidR="0005344B" w:rsidRPr="00AA0307" w:rsidRDefault="0014647C" w:rsidP="0014647C">
            <w:pPr>
              <w:pStyle w:val="ListParagraph"/>
              <w:ind w:left="454"/>
              <w:rPr>
                <w:rFonts w:ascii="Palatino Linotype" w:hAnsi="Palatino Linotype"/>
                <w:b w:val="0"/>
                <w:szCs w:val="24"/>
              </w:rPr>
            </w:pPr>
            <w:r w:rsidRPr="0014647C">
              <w:rPr>
                <w:rFonts w:ascii="Palatino Linotype" w:hAnsi="Palatino Linotype"/>
                <w:b w:val="0"/>
                <w:i/>
                <w:szCs w:val="24"/>
              </w:rPr>
              <w:t xml:space="preserve"> </w:t>
            </w:r>
          </w:p>
          <w:p w:rsidR="0005344B" w:rsidRDefault="0005344B" w:rsidP="001426D2">
            <w:pPr>
              <w:rPr>
                <w:rFonts w:ascii="Palatino Linotype" w:hAnsi="Palatino Linotype"/>
                <w:b w:val="0"/>
                <w:szCs w:val="24"/>
              </w:rPr>
            </w:pPr>
            <w:r w:rsidRPr="00AA0307">
              <w:rPr>
                <w:rFonts w:ascii="Palatino Linotype" w:hAnsi="Palatino Linotype"/>
                <w:b w:val="0"/>
                <w:szCs w:val="24"/>
              </w:rPr>
              <w:t xml:space="preserve">Šādas pārdales un izmaiņas ir tehniskas un </w:t>
            </w:r>
            <w:r w:rsidR="001426D2" w:rsidRPr="00AA0307">
              <w:rPr>
                <w:rFonts w:ascii="Palatino Linotype" w:hAnsi="Palatino Linotype"/>
                <w:b w:val="0"/>
                <w:szCs w:val="24"/>
              </w:rPr>
              <w:t xml:space="preserve">ar </w:t>
            </w:r>
            <w:r w:rsidRPr="00AA0307">
              <w:rPr>
                <w:rFonts w:ascii="Palatino Linotype" w:hAnsi="Palatino Linotype"/>
                <w:b w:val="0"/>
                <w:szCs w:val="24"/>
              </w:rPr>
              <w:t xml:space="preserve">relatīvi </w:t>
            </w:r>
            <w:r w:rsidR="001426D2" w:rsidRPr="00AA0307">
              <w:rPr>
                <w:rFonts w:ascii="Palatino Linotype" w:hAnsi="Palatino Linotype"/>
                <w:b w:val="0"/>
                <w:szCs w:val="24"/>
              </w:rPr>
              <w:t>nelielu būtiskuma līmeni</w:t>
            </w:r>
            <w:r w:rsidRPr="00AA0307">
              <w:rPr>
                <w:rFonts w:ascii="Palatino Linotype" w:hAnsi="Palatino Linotype"/>
                <w:b w:val="0"/>
                <w:szCs w:val="24"/>
              </w:rPr>
              <w:t>, tāpēc tās veic ar finanšu ministra rīkojumu, tikai informējot Saeimu.</w:t>
            </w:r>
          </w:p>
          <w:p w:rsidR="00AA0307" w:rsidRPr="00E25F82" w:rsidRDefault="00AA0307" w:rsidP="001426D2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F7039" w:rsidRPr="00AA0307" w:rsidTr="00E25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F4524" w:rsidRPr="00AA0307" w:rsidRDefault="007F4524" w:rsidP="007F4524">
            <w:pPr>
              <w:jc w:val="center"/>
              <w:rPr>
                <w:rFonts w:ascii="Palatino Linotype" w:hAnsi="Palatino Linotype"/>
                <w:b w:val="0"/>
                <w:sz w:val="22"/>
                <w:szCs w:val="24"/>
              </w:rPr>
            </w:pPr>
            <w:r w:rsidRPr="00AA0307">
              <w:rPr>
                <w:rFonts w:ascii="Palatino Linotype" w:hAnsi="Palatino Linotype"/>
                <w:sz w:val="22"/>
                <w:szCs w:val="24"/>
              </w:rPr>
              <w:t>Nozares ministrija</w:t>
            </w:r>
          </w:p>
        </w:tc>
        <w:tc>
          <w:tcPr>
            <w:tcW w:w="3815" w:type="dxa"/>
          </w:tcPr>
          <w:p w:rsidR="007F4524" w:rsidRPr="00AA0307" w:rsidRDefault="00C17D69" w:rsidP="00F00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4"/>
              </w:rPr>
            </w:pPr>
            <w:r w:rsidRPr="00AA0307">
              <w:rPr>
                <w:rFonts w:ascii="Palatino Linotype" w:hAnsi="Palatino Linotype"/>
                <w:b/>
                <w:sz w:val="22"/>
                <w:szCs w:val="24"/>
              </w:rPr>
              <w:t>Finanšu ministrs</w:t>
            </w:r>
          </w:p>
        </w:tc>
        <w:tc>
          <w:tcPr>
            <w:tcW w:w="2416" w:type="dxa"/>
          </w:tcPr>
          <w:p w:rsidR="007F4524" w:rsidRPr="00AA0307" w:rsidRDefault="007F4524" w:rsidP="007F4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4"/>
              </w:rPr>
            </w:pPr>
            <w:r w:rsidRPr="00AA0307">
              <w:rPr>
                <w:rFonts w:ascii="Palatino Linotype" w:hAnsi="Palatino Linotype"/>
                <w:b/>
                <w:sz w:val="22"/>
                <w:szCs w:val="24"/>
              </w:rPr>
              <w:t>Saeima</w:t>
            </w:r>
          </w:p>
        </w:tc>
      </w:tr>
      <w:tr w:rsidR="007F4524" w:rsidRPr="00E25F82" w:rsidTr="00E25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F4524" w:rsidRPr="00E25F82" w:rsidRDefault="00812B56" w:rsidP="00545B0E">
            <w:pPr>
              <w:rPr>
                <w:rFonts w:ascii="Palatino Linotype" w:hAnsi="Palatino Linotype"/>
                <w:szCs w:val="24"/>
              </w:rPr>
            </w:pPr>
            <w:r w:rsidRPr="00E25F82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1991684</wp:posOffset>
                      </wp:positionH>
                      <wp:positionV relativeFrom="paragraph">
                        <wp:posOffset>461186</wp:posOffset>
                      </wp:positionV>
                      <wp:extent cx="197999" cy="0"/>
                      <wp:effectExtent l="0" t="76200" r="12065" b="95250"/>
                      <wp:wrapNone/>
                      <wp:docPr id="195" name="Elbow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999" cy="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739A5" id="Elbow Connector 195" o:spid="_x0000_s1026" type="#_x0000_t34" style="position:absolute;margin-left:156.85pt;margin-top:36.3pt;width:15.6pt;height:0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" strokecolor="black [3200]" strokeweight=".5pt">
                      <v:stroke endarrow="block"/>
                    </v:shape>
                  </w:pict>
                </mc:Fallback>
              </mc:AlternateContent>
            </w:r>
            <w:r w:rsidR="007F4524" w:rsidRPr="00E25F82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B0489AA" wp14:editId="0822127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125095</wp:posOffset>
                      </wp:positionV>
                      <wp:extent cx="1990725" cy="1404620"/>
                      <wp:effectExtent l="57150" t="19050" r="85725" b="1092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4524" w:rsidRDefault="007F4524">
                                  <w:r>
                                    <w:t>Sagatavo pieprasījumu apropriācijas pārdalei</w:t>
                                  </w:r>
                                  <w:r w:rsidR="00F95371">
                                    <w:t>/izmaiņām</w:t>
                                  </w:r>
                                  <w:r>
                                    <w:t xml:space="preserve"> un iesniedz FM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0489AA" id="_x0000_s1036" type="#_x0000_t202" style="position:absolute;left:0;text-align:left;margin-left:-.1pt;margin-top:9.85pt;width:15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" fillcolor="white [3201]" strokecolor="#ed7d31 [3205]" strokeweight="1pt">
                      <v:shadow on="t" color="black" opacity="26214f" origin=",-.5" offset="0,3pt"/>
                      <v:textbox style="mso-fit-shape-to-text:t">
                        <w:txbxContent>
                          <w:p w:rsidR="007F4524" w:rsidRDefault="007F4524">
                            <w:r>
                              <w:t>Sagatavo pieprasījumu apropriācijas pārdalei</w:t>
                            </w:r>
                            <w:r w:rsidR="00F95371">
                              <w:t>/izmaiņām</w:t>
                            </w:r>
                            <w:r>
                              <w:t xml:space="preserve"> un iesniedz FM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7F4524" w:rsidRPr="00E25F82" w:rsidRDefault="007F4524" w:rsidP="00545B0E">
            <w:pPr>
              <w:rPr>
                <w:rFonts w:ascii="Palatino Linotype" w:hAnsi="Palatino Linotype"/>
                <w:szCs w:val="24"/>
              </w:rPr>
            </w:pPr>
          </w:p>
          <w:p w:rsidR="007F4524" w:rsidRPr="00E25F82" w:rsidRDefault="007F4524" w:rsidP="00545B0E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815" w:type="dxa"/>
          </w:tcPr>
          <w:p w:rsidR="007F4524" w:rsidRPr="00E25F82" w:rsidRDefault="0014647C" w:rsidP="0014647C">
            <w:pPr>
              <w:tabs>
                <w:tab w:val="left" w:pos="12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Cs w:val="24"/>
              </w:rPr>
            </w:pPr>
            <w:r w:rsidRPr="00E25F82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BAA2337" wp14:editId="4915EA9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1037590</wp:posOffset>
                      </wp:positionV>
                      <wp:extent cx="2228850" cy="800100"/>
                      <wp:effectExtent l="57150" t="19050" r="76200" b="11430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8001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ADA" w:rsidRDefault="00F008AB" w:rsidP="00760ADA">
                                  <w:r w:rsidRPr="00AA0307">
                                    <w:t xml:space="preserve">Finanšu ministrs </w:t>
                                  </w:r>
                                  <w:r w:rsidR="00C17D69" w:rsidRPr="00AA0307">
                                    <w:t>informē</w:t>
                                  </w:r>
                                  <w:r w:rsidR="00760ADA">
                                    <w:t xml:space="preserve"> </w:t>
                                  </w:r>
                                  <w:r w:rsidR="00C17D69">
                                    <w:t>Saeimu</w:t>
                                  </w:r>
                                  <w:r w:rsidR="00760ADA">
                                    <w:t xml:space="preserve"> par veiktajām apropriāciju pārdalēm</w:t>
                                  </w:r>
                                  <w:r w:rsidR="00F95371">
                                    <w:t>/izmaiņām</w:t>
                                  </w:r>
                                  <w:r w:rsidR="006216C8">
                                    <w:t xml:space="preserve"> (reizi ceturksnī)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A2337" id="_x0000_s1039" type="#_x0000_t202" style="position:absolute;left:0;text-align:left;margin-left:-.9pt;margin-top:81.7pt;width:175.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760ADA" w:rsidRDefault="00F008AB" w:rsidP="00760ADA">
                            <w:r w:rsidRPr="00AA0307">
                              <w:t xml:space="preserve">Finanšu ministrs </w:t>
                            </w:r>
                            <w:r w:rsidR="00C17D69" w:rsidRPr="00AA0307">
                              <w:t>informē</w:t>
                            </w:r>
                            <w:r w:rsidR="00760ADA">
                              <w:t xml:space="preserve"> </w:t>
                            </w:r>
                            <w:r w:rsidR="00C17D69">
                              <w:t>Saeimu</w:t>
                            </w:r>
                            <w:r w:rsidR="00760ADA">
                              <w:t xml:space="preserve"> par veiktajām apropriāciju pārdalēm</w:t>
                            </w:r>
                            <w:r w:rsidR="00F95371">
                              <w:t>/izmaiņām</w:t>
                            </w:r>
                            <w:r w:rsidR="006216C8">
                              <w:t xml:space="preserve"> (reizi ceturksnī)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2B56" w:rsidRPr="00E25F82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AEEEC0F" wp14:editId="4AE2D8F6">
                      <wp:simplePos x="0" y="0"/>
                      <wp:positionH relativeFrom="column">
                        <wp:posOffset>1015081</wp:posOffset>
                      </wp:positionH>
                      <wp:positionV relativeFrom="paragraph">
                        <wp:posOffset>763756</wp:posOffset>
                      </wp:positionV>
                      <wp:extent cx="9728" cy="247042"/>
                      <wp:effectExtent l="38100" t="0" r="66675" b="57785"/>
                      <wp:wrapNone/>
                      <wp:docPr id="199" name="Elbow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8" cy="247042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A56CF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99" o:spid="_x0000_s1026" type="#_x0000_t34" style="position:absolute;margin-left:79.95pt;margin-top:60.15pt;width:.75pt;height:19.4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" strokecolor="black [3200]" strokeweight=".5pt">
                      <v:stroke endarrow="block"/>
                    </v:shape>
                  </w:pict>
                </mc:Fallback>
              </mc:AlternateContent>
            </w:r>
            <w:r w:rsidR="00760ADA" w:rsidRPr="00E25F82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8D69021" wp14:editId="0A642EF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124460</wp:posOffset>
                      </wp:positionV>
                      <wp:extent cx="2124075" cy="638175"/>
                      <wp:effectExtent l="57150" t="19050" r="85725" b="12382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6381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4524" w:rsidRDefault="00F008AB" w:rsidP="007F4524">
                                  <w:r w:rsidRPr="00AA0307">
                                    <w:t xml:space="preserve">Finanšu ministrs </w:t>
                                  </w:r>
                                  <w:r w:rsidR="00C17D69" w:rsidRPr="00AA0307">
                                    <w:t>apstiprina</w:t>
                                  </w:r>
                                  <w:r w:rsidR="006E5E2D">
                                    <w:t xml:space="preserve"> FM rīkojumu par apropriācijas pārdali</w:t>
                                  </w:r>
                                  <w:r w:rsidR="00F95371">
                                    <w:t>/izmaiņām</w:t>
                                  </w:r>
                                  <w:r w:rsidR="00760ADA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69021" id="_x0000_s1038" type="#_x0000_t202" style="position:absolute;left:0;text-align:left;margin-left:2.6pt;margin-top:9.8pt;width:167.25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7F4524" w:rsidRDefault="00F008AB" w:rsidP="007F4524">
                            <w:r w:rsidRPr="00AA0307">
                              <w:t xml:space="preserve">Finanšu ministrs </w:t>
                            </w:r>
                            <w:r w:rsidR="00C17D69" w:rsidRPr="00AA0307">
                              <w:t>apstiprina</w:t>
                            </w:r>
                            <w:r w:rsidR="006E5E2D">
                              <w:t xml:space="preserve"> FM rīkojumu par apropriācijas pārdali</w:t>
                            </w:r>
                            <w:r w:rsidR="00F95371">
                              <w:t>/izmaiņām</w:t>
                            </w:r>
                            <w:r w:rsidR="00760ADA"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szCs w:val="24"/>
              </w:rPr>
              <w:tab/>
            </w:r>
          </w:p>
        </w:tc>
        <w:tc>
          <w:tcPr>
            <w:tcW w:w="2416" w:type="dxa"/>
          </w:tcPr>
          <w:p w:rsidR="007F4524" w:rsidRPr="00E25F82" w:rsidRDefault="0014647C" w:rsidP="00545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Cs w:val="24"/>
              </w:rPr>
            </w:pPr>
            <w:r w:rsidRPr="00E25F82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C6E0D69" wp14:editId="05056757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1374775</wp:posOffset>
                      </wp:positionV>
                      <wp:extent cx="197999" cy="0"/>
                      <wp:effectExtent l="0" t="76200" r="12065" b="95250"/>
                      <wp:wrapNone/>
                      <wp:docPr id="6" name="Elb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999" cy="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CC72D" id="Elbow Connector 6" o:spid="_x0000_s1026" type="#_x0000_t34" style="position:absolute;margin-left:-12.4pt;margin-top:108.25pt;width:15.6pt;height:0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" strokecolor="black [3200]" strokeweight=".5pt">
                      <v:stroke endarrow="block"/>
                    </v:shape>
                  </w:pict>
                </mc:Fallback>
              </mc:AlternateContent>
            </w:r>
            <w:r w:rsidR="00760ADA" w:rsidRPr="00E25F82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EB63765" wp14:editId="0F78123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1220470</wp:posOffset>
                      </wp:positionV>
                      <wp:extent cx="1362075" cy="1404620"/>
                      <wp:effectExtent l="57150" t="19050" r="85725" b="12065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ADA" w:rsidRDefault="00760ADA" w:rsidP="00760ADA">
                                  <w:r>
                                    <w:t>Saņem informāciju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B63765" id="_x0000_s1041" type="#_x0000_t202" style="position:absolute;left:0;text-align:left;margin-left:3.85pt;margin-top:96.1pt;width:107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" fillcolor="white [3201]" strokecolor="#ed7d31 [3205]" strokeweight="1pt">
                      <v:shadow on="t" color="black" opacity="26214f" origin=",-.5" offset="0,3pt"/>
                      <v:textbox style="mso-fit-shape-to-text:t">
                        <w:txbxContent>
                          <w:p w:rsidR="00760ADA" w:rsidRDefault="00760ADA" w:rsidP="00760ADA">
                            <w:r>
                              <w:t>Saņem informāciju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7F4524" w:rsidRDefault="007F4524" w:rsidP="00545B0E">
      <w:pPr>
        <w:rPr>
          <w:szCs w:val="24"/>
        </w:rPr>
      </w:pPr>
    </w:p>
    <w:tbl>
      <w:tblPr>
        <w:tblStyle w:val="ListTable1Light-Accent2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1985"/>
        <w:gridCol w:w="1836"/>
      </w:tblGrid>
      <w:tr w:rsidR="00760ADA" w:rsidRPr="006D0E1F" w:rsidTr="006D0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:rsidR="004F0E9E" w:rsidRPr="006D0E1F" w:rsidRDefault="0005344B" w:rsidP="006D0E1F">
            <w:pPr>
              <w:shd w:val="clear" w:color="auto" w:fill="E7E6E6" w:themeFill="background2"/>
              <w:rPr>
                <w:rFonts w:ascii="Palatino Linotype" w:hAnsi="Palatino Linotype"/>
                <w:b w:val="0"/>
                <w:sz w:val="30"/>
                <w:szCs w:val="30"/>
              </w:rPr>
            </w:pPr>
            <w:r w:rsidRPr="006D0E1F">
              <w:rPr>
                <w:rFonts w:ascii="Palatino Linotype" w:hAnsi="Palatino Linotype"/>
                <w:sz w:val="30"/>
                <w:szCs w:val="30"/>
              </w:rPr>
              <w:t>4</w:t>
            </w:r>
            <w:r w:rsidR="004F0E9E" w:rsidRPr="006D0E1F">
              <w:rPr>
                <w:rFonts w:ascii="Palatino Linotype" w:hAnsi="Palatino Linotype"/>
                <w:sz w:val="30"/>
                <w:szCs w:val="30"/>
              </w:rPr>
              <w:t>.</w:t>
            </w:r>
            <w:r w:rsidRPr="006D0E1F">
              <w:rPr>
                <w:rFonts w:ascii="Palatino Linotype" w:hAnsi="Palatino Linotype"/>
                <w:sz w:val="30"/>
                <w:szCs w:val="30"/>
              </w:rPr>
              <w:t>situācija</w:t>
            </w:r>
          </w:p>
          <w:p w:rsidR="0023410B" w:rsidRPr="006D0E1F" w:rsidRDefault="0023410B" w:rsidP="00520EC6">
            <w:pPr>
              <w:rPr>
                <w:rFonts w:ascii="Palatino Linotype" w:hAnsi="Palatino Linotype"/>
                <w:b w:val="0"/>
                <w:i/>
                <w:szCs w:val="24"/>
              </w:rPr>
            </w:pPr>
          </w:p>
          <w:p w:rsidR="00520EC6" w:rsidRPr="006D0E1F" w:rsidRDefault="00760ADA" w:rsidP="0005344B">
            <w:pPr>
              <w:rPr>
                <w:rFonts w:ascii="Palatino Linotype" w:hAnsi="Palatino Linotype"/>
                <w:b w:val="0"/>
                <w:szCs w:val="24"/>
              </w:rPr>
            </w:pPr>
            <w:r w:rsidRPr="006D0E1F">
              <w:rPr>
                <w:rFonts w:ascii="Palatino Linotype" w:hAnsi="Palatino Linotype"/>
                <w:b w:val="0"/>
                <w:szCs w:val="24"/>
              </w:rPr>
              <w:t xml:space="preserve">Apropriāciju </w:t>
            </w:r>
            <w:r w:rsidRPr="006D0E1F">
              <w:rPr>
                <w:rFonts w:ascii="Palatino Linotype" w:hAnsi="Palatino Linotype"/>
                <w:szCs w:val="24"/>
                <w:u w:val="single"/>
              </w:rPr>
              <w:t xml:space="preserve">pārdales </w:t>
            </w:r>
            <w:r w:rsidR="0005344B" w:rsidRPr="006D0E1F">
              <w:rPr>
                <w:rFonts w:ascii="Palatino Linotype" w:hAnsi="Palatino Linotype"/>
                <w:szCs w:val="24"/>
                <w:u w:val="single"/>
              </w:rPr>
              <w:t>vienas ministrijas</w:t>
            </w:r>
            <w:r w:rsidR="0005344B" w:rsidRPr="006D0E1F">
              <w:rPr>
                <w:rFonts w:ascii="Palatino Linotype" w:hAnsi="Palatino Linotype"/>
                <w:b w:val="0"/>
                <w:szCs w:val="24"/>
              </w:rPr>
              <w:t xml:space="preserve"> ietvaros starp programmām un izdevumu pozīcijām</w:t>
            </w:r>
            <w:r w:rsidRPr="006D0E1F">
              <w:rPr>
                <w:rFonts w:ascii="Palatino Linotype" w:hAnsi="Palatino Linotype"/>
                <w:b w:val="0"/>
                <w:szCs w:val="24"/>
              </w:rPr>
              <w:t xml:space="preserve">, ja apropriācijas pārdalē </w:t>
            </w:r>
            <w:r w:rsidR="00334E4D" w:rsidRPr="006D0E1F">
              <w:rPr>
                <w:rFonts w:ascii="Palatino Linotype" w:hAnsi="Palatino Linotype"/>
                <w:szCs w:val="24"/>
                <w:u w:val="single"/>
              </w:rPr>
              <w:t>ne</w:t>
            </w:r>
            <w:r w:rsidRPr="006D0E1F">
              <w:rPr>
                <w:rFonts w:ascii="Palatino Linotype" w:hAnsi="Palatino Linotype"/>
                <w:szCs w:val="24"/>
                <w:u w:val="single"/>
              </w:rPr>
              <w:t xml:space="preserve">tiek </w:t>
            </w:r>
            <w:r w:rsidR="00334E4D" w:rsidRPr="006D0E1F">
              <w:rPr>
                <w:rFonts w:ascii="Palatino Linotype" w:hAnsi="Palatino Linotype"/>
                <w:szCs w:val="24"/>
                <w:u w:val="single"/>
              </w:rPr>
              <w:t>ievēroti</w:t>
            </w:r>
            <w:r w:rsidRPr="006D0E1F">
              <w:rPr>
                <w:rFonts w:ascii="Palatino Linotype" w:hAnsi="Palatino Linotype"/>
                <w:b w:val="0"/>
                <w:szCs w:val="24"/>
              </w:rPr>
              <w:t xml:space="preserve"> gadskārtējā valsts budžeta likumā formulētie nosacījumi</w:t>
            </w:r>
            <w:r w:rsidR="006216C8" w:rsidRPr="006D0E1F">
              <w:rPr>
                <w:rFonts w:ascii="Palatino Linotype" w:hAnsi="Palatino Linotype"/>
                <w:b w:val="0"/>
                <w:szCs w:val="24"/>
              </w:rPr>
              <w:t xml:space="preserve"> (</w:t>
            </w:r>
            <w:r w:rsidR="0005344B" w:rsidRPr="006D0E1F">
              <w:rPr>
                <w:rFonts w:ascii="Palatino Linotype" w:hAnsi="Palatino Linotype"/>
                <w:b w:val="0"/>
                <w:i/>
                <w:szCs w:val="24"/>
              </w:rPr>
              <w:t>nav ietekmes uz valsts budžeta finansiālo bilanci</w:t>
            </w:r>
            <w:r w:rsidR="006216C8" w:rsidRPr="006D0E1F">
              <w:rPr>
                <w:rFonts w:ascii="Palatino Linotype" w:hAnsi="Palatino Linotype"/>
                <w:b w:val="0"/>
                <w:szCs w:val="24"/>
              </w:rPr>
              <w:t>)</w:t>
            </w:r>
            <w:r w:rsidR="00520EC6" w:rsidRPr="006D0E1F">
              <w:rPr>
                <w:rFonts w:ascii="Palatino Linotype" w:hAnsi="Palatino Linotype"/>
                <w:b w:val="0"/>
                <w:szCs w:val="24"/>
              </w:rPr>
              <w:t>.</w:t>
            </w:r>
          </w:p>
          <w:p w:rsidR="0023410B" w:rsidRPr="006D0E1F" w:rsidRDefault="0023410B" w:rsidP="0005344B">
            <w:pPr>
              <w:rPr>
                <w:rFonts w:ascii="Palatino Linotype" w:hAnsi="Palatino Linotype"/>
                <w:b w:val="0"/>
                <w:szCs w:val="24"/>
              </w:rPr>
            </w:pPr>
          </w:p>
          <w:p w:rsidR="0005344B" w:rsidRDefault="0005344B" w:rsidP="0005344B">
            <w:pPr>
              <w:rPr>
                <w:rFonts w:ascii="Palatino Linotype" w:hAnsi="Palatino Linotype"/>
                <w:b w:val="0"/>
                <w:szCs w:val="24"/>
              </w:rPr>
            </w:pPr>
            <w:r w:rsidRPr="006D0E1F">
              <w:rPr>
                <w:rFonts w:ascii="Palatino Linotype" w:hAnsi="Palatino Linotype"/>
                <w:b w:val="0"/>
                <w:szCs w:val="24"/>
              </w:rPr>
              <w:t>Salīdzinot ar 3.situācijā minētajām, šādas apropriāciju pārdales izraisa būtiskākas izmaiņas ministrijai likumā apstiprinātajā izdevumu struktūrā, tāpēc lēmuma pieņemšanā tiek iesaistī</w:t>
            </w:r>
            <w:r w:rsidR="0023410B" w:rsidRPr="006D0E1F">
              <w:rPr>
                <w:rFonts w:ascii="Palatino Linotype" w:hAnsi="Palatino Linotype"/>
                <w:b w:val="0"/>
                <w:szCs w:val="24"/>
              </w:rPr>
              <w:t>t</w:t>
            </w:r>
            <w:r w:rsidRPr="006D0E1F">
              <w:rPr>
                <w:rFonts w:ascii="Palatino Linotype" w:hAnsi="Palatino Linotype"/>
                <w:b w:val="0"/>
                <w:szCs w:val="24"/>
              </w:rPr>
              <w:t>s Ministru kabinets un Saeimas Budžeta un finanšu (nodokļu) komisija</w:t>
            </w:r>
          </w:p>
          <w:p w:rsidR="006D0E1F" w:rsidRPr="006D0E1F" w:rsidRDefault="006D0E1F" w:rsidP="000534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760ADA" w:rsidRPr="006D0E1F" w:rsidTr="00B71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:rsidR="00760ADA" w:rsidRPr="006D0E1F" w:rsidRDefault="00760ADA" w:rsidP="00B719F8">
            <w:pPr>
              <w:jc w:val="center"/>
              <w:rPr>
                <w:rFonts w:ascii="Palatino Linotype" w:hAnsi="Palatino Linotype"/>
                <w:b w:val="0"/>
                <w:sz w:val="22"/>
                <w:szCs w:val="24"/>
              </w:rPr>
            </w:pPr>
            <w:r w:rsidRPr="006D0E1F">
              <w:rPr>
                <w:rFonts w:ascii="Palatino Linotype" w:hAnsi="Palatino Linotype"/>
                <w:sz w:val="22"/>
                <w:szCs w:val="24"/>
              </w:rPr>
              <w:t>Nozares ministrija</w:t>
            </w:r>
          </w:p>
        </w:tc>
        <w:tc>
          <w:tcPr>
            <w:tcW w:w="2977" w:type="dxa"/>
            <w:vAlign w:val="center"/>
          </w:tcPr>
          <w:p w:rsidR="00760ADA" w:rsidRPr="006D0E1F" w:rsidRDefault="001467C1" w:rsidP="00B71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4"/>
              </w:rPr>
            </w:pPr>
            <w:r w:rsidRPr="006D0E1F">
              <w:rPr>
                <w:rFonts w:ascii="Palatino Linotype" w:hAnsi="Palatino Linotype"/>
                <w:b/>
                <w:sz w:val="22"/>
                <w:szCs w:val="24"/>
              </w:rPr>
              <w:t>Finanšu ministrs</w:t>
            </w:r>
          </w:p>
        </w:tc>
        <w:tc>
          <w:tcPr>
            <w:tcW w:w="1985" w:type="dxa"/>
          </w:tcPr>
          <w:p w:rsidR="00760ADA" w:rsidRPr="006D0E1F" w:rsidRDefault="00760ADA" w:rsidP="009B6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4"/>
              </w:rPr>
            </w:pPr>
            <w:r w:rsidRPr="006D0E1F">
              <w:rPr>
                <w:rFonts w:ascii="Palatino Linotype" w:hAnsi="Palatino Linotype"/>
                <w:b/>
                <w:sz w:val="22"/>
                <w:szCs w:val="24"/>
              </w:rPr>
              <w:t>Ministru kabinets</w:t>
            </w:r>
          </w:p>
        </w:tc>
        <w:tc>
          <w:tcPr>
            <w:tcW w:w="1836" w:type="dxa"/>
          </w:tcPr>
          <w:p w:rsidR="00760ADA" w:rsidRPr="006D0E1F" w:rsidRDefault="00760ADA" w:rsidP="009B6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2"/>
                <w:szCs w:val="24"/>
              </w:rPr>
            </w:pPr>
            <w:r w:rsidRPr="006D0E1F">
              <w:rPr>
                <w:rFonts w:ascii="Palatino Linotype" w:hAnsi="Palatino Linotype"/>
                <w:b/>
                <w:sz w:val="20"/>
                <w:szCs w:val="24"/>
              </w:rPr>
              <w:t>Saeimas Budžeta komisija</w:t>
            </w:r>
          </w:p>
        </w:tc>
      </w:tr>
      <w:tr w:rsidR="00760ADA" w:rsidRPr="006D0E1F" w:rsidTr="006D0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60ADA" w:rsidRPr="006D0E1F" w:rsidRDefault="00B719F8" w:rsidP="009B66C9">
            <w:pPr>
              <w:rPr>
                <w:rFonts w:ascii="Palatino Linotype" w:hAnsi="Palatino Linotype"/>
                <w:szCs w:val="24"/>
              </w:rPr>
            </w:pPr>
            <w:r w:rsidRPr="006D0E1F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804672" behindDoc="0" locked="0" layoutInCell="1" allowOverlap="0" wp14:anchorId="3FC9EC1D" wp14:editId="4073F84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124460</wp:posOffset>
                      </wp:positionV>
                      <wp:extent cx="1685925" cy="842645"/>
                      <wp:effectExtent l="57150" t="19050" r="85725" b="10985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8426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7C1" w:rsidRDefault="001467C1" w:rsidP="001467C1">
                                  <w:r>
                                    <w:t xml:space="preserve">Nozares ministrija iesniedz apropriācijas pārdales rīkojuma projektu MK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9EC1D" id="_x0000_s1040" type="#_x0000_t202" style="position:absolute;left:0;text-align:left;margin-left:-1.35pt;margin-top:9.8pt;width:132.75pt;height:66.3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" o:allowoverlap="f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1467C1" w:rsidRDefault="001467C1" w:rsidP="001467C1">
                            <w:r>
                              <w:t xml:space="preserve">Nozares ministrija iesniedz apropriācijas pārdales rīkojuma projektu MK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2B56" w:rsidRPr="006D0E1F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34F6C00" wp14:editId="08EF0728">
                      <wp:simplePos x="0" y="0"/>
                      <wp:positionH relativeFrom="column">
                        <wp:posOffset>1667428</wp:posOffset>
                      </wp:positionH>
                      <wp:positionV relativeFrom="paragraph">
                        <wp:posOffset>423599</wp:posOffset>
                      </wp:positionV>
                      <wp:extent cx="2030041" cy="0"/>
                      <wp:effectExtent l="0" t="76200" r="27940" b="95250"/>
                      <wp:wrapNone/>
                      <wp:docPr id="201" name="Elbow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0041" cy="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0449B" id="Elbow Connector 201" o:spid="_x0000_s1026" type="#_x0000_t34" style="position:absolute;margin-left:131.3pt;margin-top:33.35pt;width:159.85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760ADA" w:rsidRPr="006D0E1F" w:rsidRDefault="00760ADA" w:rsidP="009B66C9">
            <w:pPr>
              <w:rPr>
                <w:rFonts w:ascii="Palatino Linotype" w:hAnsi="Palatino Linotype"/>
                <w:szCs w:val="24"/>
              </w:rPr>
            </w:pPr>
          </w:p>
          <w:p w:rsidR="00760ADA" w:rsidRPr="006D0E1F" w:rsidRDefault="00760ADA" w:rsidP="009B66C9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77" w:type="dxa"/>
          </w:tcPr>
          <w:p w:rsidR="00760ADA" w:rsidRPr="006D0E1F" w:rsidRDefault="00812B56" w:rsidP="00582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Cs w:val="24"/>
              </w:rPr>
            </w:pPr>
            <w:r w:rsidRPr="006D0E1F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1735050</wp:posOffset>
                      </wp:positionH>
                      <wp:positionV relativeFrom="paragraph">
                        <wp:posOffset>1892476</wp:posOffset>
                      </wp:positionV>
                      <wp:extent cx="1410510" cy="544749"/>
                      <wp:effectExtent l="38100" t="0" r="18415" b="65405"/>
                      <wp:wrapNone/>
                      <wp:docPr id="216" name="Straight Arrow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0510" cy="5447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423F9" id="Straight Arrow Connector 216" o:spid="_x0000_s1026" type="#_x0000_t32" style="position:absolute;margin-left:136.6pt;margin-top:149pt;width:111.05pt;height:42.9pt;flip:x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D0E1F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1736670</wp:posOffset>
                      </wp:positionH>
                      <wp:positionV relativeFrom="paragraph">
                        <wp:posOffset>1629829</wp:posOffset>
                      </wp:positionV>
                      <wp:extent cx="1408889" cy="0"/>
                      <wp:effectExtent l="0" t="76200" r="20320" b="95250"/>
                      <wp:wrapNone/>
                      <wp:docPr id="215" name="Elbow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8889" cy="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C816A" id="Elbow Connector 215" o:spid="_x0000_s1026" type="#_x0000_t34" style="position:absolute;margin-left:136.75pt;margin-top:128.35pt;width:110.95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" strokecolor="black [3200]" strokeweight=".5pt">
                      <v:stroke endarrow="block"/>
                    </v:shape>
                  </w:pict>
                </mc:Fallback>
              </mc:AlternateContent>
            </w:r>
            <w:r w:rsidRPr="006D0E1F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1749641</wp:posOffset>
                      </wp:positionH>
                      <wp:positionV relativeFrom="paragraph">
                        <wp:posOffset>779267</wp:posOffset>
                      </wp:positionV>
                      <wp:extent cx="705255" cy="549004"/>
                      <wp:effectExtent l="38100" t="0" r="19050" b="60960"/>
                      <wp:wrapNone/>
                      <wp:docPr id="202" name="Straight Arrow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5255" cy="5490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5B6445" id="Straight Arrow Connector 202" o:spid="_x0000_s1026" type="#_x0000_t32" style="position:absolute;margin-left:137.75pt;margin-top:61.35pt;width:55.55pt;height:43.25pt;flip:x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467C1" w:rsidRPr="006D0E1F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84326E5" wp14:editId="5338029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2101215</wp:posOffset>
                      </wp:positionV>
                      <wp:extent cx="1714500" cy="638175"/>
                      <wp:effectExtent l="57150" t="19050" r="76200" b="12382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381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16D7" w:rsidRDefault="00F008AB" w:rsidP="005E16D7">
                                  <w:r w:rsidRPr="00B719F8">
                                    <w:t xml:space="preserve">Finanšu ministrs </w:t>
                                  </w:r>
                                  <w:r w:rsidR="001467C1" w:rsidRPr="00B719F8">
                                    <w:t>apstiprina</w:t>
                                  </w:r>
                                  <w:r w:rsidR="005E16D7">
                                    <w:t xml:space="preserve"> FM rīkojumu par apropriācijas pārdali.</w:t>
                                  </w:r>
                                </w:p>
                                <w:p w:rsidR="005E16D7" w:rsidRDefault="005E16D7" w:rsidP="005E16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326E5" id="_x0000_s1041" type="#_x0000_t202" style="position:absolute;left:0;text-align:left;margin-left:.9pt;margin-top:165.45pt;width:135pt;height:5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5E16D7" w:rsidRDefault="00F008AB" w:rsidP="005E16D7">
                            <w:r w:rsidRPr="00B719F8">
                              <w:t xml:space="preserve">Finanšu ministrs </w:t>
                            </w:r>
                            <w:r w:rsidR="001467C1" w:rsidRPr="00B719F8">
                              <w:t>apstiprina</w:t>
                            </w:r>
                            <w:r w:rsidR="005E16D7">
                              <w:t xml:space="preserve"> FM rīkojumu par apropriācijas pārdali.</w:t>
                            </w:r>
                          </w:p>
                          <w:p w:rsidR="005E16D7" w:rsidRDefault="005E16D7" w:rsidP="005E16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67C1" w:rsidRPr="006D0E1F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1A0D584" wp14:editId="122BCDA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1110615</wp:posOffset>
                      </wp:positionV>
                      <wp:extent cx="1752600" cy="1404620"/>
                      <wp:effectExtent l="57150" t="19050" r="76200" b="10922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ADA" w:rsidRDefault="00F008AB" w:rsidP="00760ADA">
                                  <w:r w:rsidRPr="00B719F8">
                                    <w:t>Finanšu ministrs lūdz</w:t>
                                  </w:r>
                                  <w:r w:rsidR="005E16D7">
                                    <w:t xml:space="preserve"> </w:t>
                                  </w:r>
                                  <w:r w:rsidR="000B3B76">
                                    <w:t>Saeimas Budžeta komisijas atļauju veikt</w:t>
                                  </w:r>
                                  <w:r w:rsidR="005E16D7">
                                    <w:t xml:space="preserve"> apropriācijas pārdali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A0D584" id="Text Box 5" o:spid="_x0000_s1042" type="#_x0000_t202" style="position:absolute;left:0;text-align:left;margin-left:-1.35pt;margin-top:87.45pt;width:138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" fillcolor="white [3201]" strokecolor="#ed7d31 [3205]" strokeweight="1pt">
                      <v:shadow on="t" color="black" opacity="26214f" origin=",-.5" offset="0,3pt"/>
                      <v:textbox style="mso-fit-shape-to-text:t">
                        <w:txbxContent>
                          <w:p w:rsidR="00760ADA" w:rsidRDefault="00F008AB" w:rsidP="00760ADA">
                            <w:r w:rsidRPr="00B719F8">
                              <w:t>Finanšu ministrs lūdz</w:t>
                            </w:r>
                            <w:r w:rsidR="005E16D7">
                              <w:t xml:space="preserve"> </w:t>
                            </w:r>
                            <w:r w:rsidR="000B3B76">
                              <w:t>Saeimas Budžeta komisijas atļauju veikt</w:t>
                            </w:r>
                            <w:r w:rsidR="005E16D7">
                              <w:t xml:space="preserve"> apropriācijas pārdali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:rsidR="00760ADA" w:rsidRPr="006D0E1F" w:rsidRDefault="00F008AB" w:rsidP="009B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Cs w:val="24"/>
              </w:rPr>
            </w:pPr>
            <w:r w:rsidRPr="006D0E1F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895A881" wp14:editId="506E3DD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120015</wp:posOffset>
                      </wp:positionV>
                      <wp:extent cx="1143000" cy="657225"/>
                      <wp:effectExtent l="57150" t="19050" r="76200" b="12382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572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ADA" w:rsidRDefault="005E16D7" w:rsidP="0058293D">
                                  <w:pPr>
                                    <w:jc w:val="center"/>
                                  </w:pPr>
                                  <w:r>
                                    <w:t xml:space="preserve">Apstiprina apropriācijas </w:t>
                                  </w:r>
                                  <w:r w:rsidR="00520EC6">
                                    <w:t>pārdali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5A881" id="_x0000_s1043" type="#_x0000_t202" style="position:absolute;left:0;text-align:left;margin-left:.85pt;margin-top:9.45pt;width:90pt;height:5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" fillcolor="white [3201]" strokecolor="#ed7d31 [3205]" strokeweight="1pt">
                      <v:shadow on="t" color="black" opacity="26214f" origin=",-.5" offset="0,3pt"/>
                      <v:textbox>
                        <w:txbxContent>
                          <w:p w:rsidR="00760ADA" w:rsidRDefault="005E16D7" w:rsidP="0058293D">
                            <w:pPr>
                              <w:jc w:val="center"/>
                            </w:pPr>
                            <w:r>
                              <w:t xml:space="preserve">Apstiprina apropriācijas </w:t>
                            </w:r>
                            <w:r w:rsidR="00520EC6">
                              <w:t>pārdali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36" w:type="dxa"/>
          </w:tcPr>
          <w:p w:rsidR="00760ADA" w:rsidRPr="006D0E1F" w:rsidRDefault="0023410B" w:rsidP="009B6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noProof/>
                <w:szCs w:val="24"/>
                <w:lang w:eastAsia="lv-LV"/>
              </w:rPr>
            </w:pPr>
            <w:r w:rsidRPr="006D0E1F">
              <w:rPr>
                <w:rFonts w:ascii="Palatino Linotype" w:hAnsi="Palatino Linotype"/>
                <w:noProof/>
                <w:szCs w:val="24"/>
                <w:lang w:eastAsia="lv-LV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517A1DB" wp14:editId="16A90A4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1491615</wp:posOffset>
                      </wp:positionV>
                      <wp:extent cx="1019175" cy="1404620"/>
                      <wp:effectExtent l="57150" t="19050" r="85725" b="11303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16D7" w:rsidRDefault="005E16D7" w:rsidP="005E16D7">
                                  <w:r>
                                    <w:t>Piecu darba dienu laikā neiebilst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17A1DB" id="_x0000_s1044" type="#_x0000_t202" style="position:absolute;left:0;text-align:left;margin-left:-.45pt;margin-top:117.45pt;width:80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" fillcolor="white [3201]" strokecolor="#ed7d31 [3205]" strokeweight="1pt">
                      <v:shadow on="t" color="black" opacity="26214f" origin=",-.5" offset="0,3pt"/>
                      <v:textbox style="mso-fit-shape-to-text:t">
                        <w:txbxContent>
                          <w:p w:rsidR="005E16D7" w:rsidRDefault="005E16D7" w:rsidP="005E16D7">
                            <w:r>
                              <w:t>Piecu darba dienu laikā neiebilst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760ADA" w:rsidRDefault="00760ADA" w:rsidP="00545B0E">
      <w:pPr>
        <w:rPr>
          <w:szCs w:val="24"/>
        </w:rPr>
      </w:pPr>
    </w:p>
    <w:p w:rsidR="0058293D" w:rsidRDefault="0058293D" w:rsidP="00545B0E">
      <w:pPr>
        <w:rPr>
          <w:szCs w:val="24"/>
        </w:rPr>
      </w:pPr>
    </w:p>
    <w:p w:rsidR="00F008AB" w:rsidRDefault="00F008AB" w:rsidP="00545B0E">
      <w:pPr>
        <w:rPr>
          <w:szCs w:val="24"/>
        </w:rPr>
      </w:pPr>
    </w:p>
    <w:p w:rsidR="00F008AB" w:rsidRDefault="00F008AB" w:rsidP="00545B0E">
      <w:pPr>
        <w:rPr>
          <w:szCs w:val="24"/>
        </w:rPr>
      </w:pPr>
    </w:p>
    <w:p w:rsidR="00760ADA" w:rsidRDefault="00760ADA" w:rsidP="00545B0E">
      <w:pPr>
        <w:rPr>
          <w:szCs w:val="24"/>
        </w:rPr>
      </w:pPr>
    </w:p>
    <w:p w:rsidR="00760ADA" w:rsidRDefault="00760ADA" w:rsidP="00545B0E">
      <w:pPr>
        <w:rPr>
          <w:szCs w:val="24"/>
        </w:rPr>
      </w:pPr>
    </w:p>
    <w:p w:rsidR="00760ADA" w:rsidRDefault="00760ADA" w:rsidP="00545B0E">
      <w:pPr>
        <w:rPr>
          <w:szCs w:val="24"/>
        </w:rPr>
      </w:pPr>
    </w:p>
    <w:p w:rsidR="00760ADA" w:rsidRDefault="00760ADA" w:rsidP="00545B0E">
      <w:pPr>
        <w:rPr>
          <w:szCs w:val="24"/>
        </w:rPr>
      </w:pPr>
    </w:p>
    <w:p w:rsidR="00760ADA" w:rsidRDefault="00760ADA" w:rsidP="00545B0E">
      <w:pPr>
        <w:rPr>
          <w:szCs w:val="24"/>
        </w:rPr>
      </w:pPr>
    </w:p>
    <w:sectPr w:rsidR="00760ADA" w:rsidSect="00805184">
      <w:footerReference w:type="default" r:id="rId8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D94" w:rsidRDefault="001B6D94" w:rsidP="008A77C0">
      <w:r>
        <w:separator/>
      </w:r>
    </w:p>
  </w:endnote>
  <w:endnote w:type="continuationSeparator" w:id="0">
    <w:p w:rsidR="001B6D94" w:rsidRDefault="001B6D94" w:rsidP="008A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090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9F8" w:rsidRDefault="00B719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8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19F8" w:rsidRDefault="00B71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D94" w:rsidRDefault="001B6D94" w:rsidP="008A77C0">
      <w:r>
        <w:separator/>
      </w:r>
    </w:p>
  </w:footnote>
  <w:footnote w:type="continuationSeparator" w:id="0">
    <w:p w:rsidR="001B6D94" w:rsidRDefault="001B6D94" w:rsidP="008A7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158"/>
    <w:multiLevelType w:val="hybridMultilevel"/>
    <w:tmpl w:val="1C0E9E6C"/>
    <w:lvl w:ilvl="0" w:tplc="F77CD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5DAA"/>
    <w:multiLevelType w:val="hybridMultilevel"/>
    <w:tmpl w:val="24AC3D86"/>
    <w:lvl w:ilvl="0" w:tplc="40B023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3290"/>
    <w:multiLevelType w:val="hybridMultilevel"/>
    <w:tmpl w:val="24AC3D86"/>
    <w:lvl w:ilvl="0" w:tplc="40B023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60BCF"/>
    <w:multiLevelType w:val="hybridMultilevel"/>
    <w:tmpl w:val="4EB26B4A"/>
    <w:lvl w:ilvl="0" w:tplc="8514B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B64CB"/>
    <w:multiLevelType w:val="hybridMultilevel"/>
    <w:tmpl w:val="AAC4911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1B"/>
    <w:rsid w:val="000000CC"/>
    <w:rsid w:val="0005344B"/>
    <w:rsid w:val="000714F3"/>
    <w:rsid w:val="000A2607"/>
    <w:rsid w:val="000B3B76"/>
    <w:rsid w:val="000C61EE"/>
    <w:rsid w:val="000D730F"/>
    <w:rsid w:val="000F570C"/>
    <w:rsid w:val="00100307"/>
    <w:rsid w:val="00131EF8"/>
    <w:rsid w:val="001426D2"/>
    <w:rsid w:val="0014647C"/>
    <w:rsid w:val="001467C1"/>
    <w:rsid w:val="0015099B"/>
    <w:rsid w:val="00161936"/>
    <w:rsid w:val="001B6D94"/>
    <w:rsid w:val="001C1695"/>
    <w:rsid w:val="002148CC"/>
    <w:rsid w:val="0023410B"/>
    <w:rsid w:val="00252A3A"/>
    <w:rsid w:val="0025577C"/>
    <w:rsid w:val="00272BAE"/>
    <w:rsid w:val="0027473F"/>
    <w:rsid w:val="002F7039"/>
    <w:rsid w:val="003030A6"/>
    <w:rsid w:val="0033278C"/>
    <w:rsid w:val="00334E4D"/>
    <w:rsid w:val="003B1A98"/>
    <w:rsid w:val="003B3EF8"/>
    <w:rsid w:val="003B52E1"/>
    <w:rsid w:val="003C4A2E"/>
    <w:rsid w:val="003D2174"/>
    <w:rsid w:val="003E07DA"/>
    <w:rsid w:val="003E6DA7"/>
    <w:rsid w:val="004456A0"/>
    <w:rsid w:val="00475F5C"/>
    <w:rsid w:val="00481E5E"/>
    <w:rsid w:val="004B73D7"/>
    <w:rsid w:val="004F0E9E"/>
    <w:rsid w:val="00520EC6"/>
    <w:rsid w:val="0053561F"/>
    <w:rsid w:val="00545B0E"/>
    <w:rsid w:val="00552360"/>
    <w:rsid w:val="00566D66"/>
    <w:rsid w:val="0058293D"/>
    <w:rsid w:val="005852AB"/>
    <w:rsid w:val="005E16D7"/>
    <w:rsid w:val="00600D49"/>
    <w:rsid w:val="00613008"/>
    <w:rsid w:val="006216C8"/>
    <w:rsid w:val="00634A1C"/>
    <w:rsid w:val="00645A52"/>
    <w:rsid w:val="006C6CCD"/>
    <w:rsid w:val="006D0E1F"/>
    <w:rsid w:val="006D37F9"/>
    <w:rsid w:val="006E5E2D"/>
    <w:rsid w:val="006E781B"/>
    <w:rsid w:val="006F2175"/>
    <w:rsid w:val="00760ADA"/>
    <w:rsid w:val="007E22C0"/>
    <w:rsid w:val="007F4524"/>
    <w:rsid w:val="00805184"/>
    <w:rsid w:val="00812B56"/>
    <w:rsid w:val="00814600"/>
    <w:rsid w:val="0083443A"/>
    <w:rsid w:val="00863D1B"/>
    <w:rsid w:val="008811BE"/>
    <w:rsid w:val="008A77C0"/>
    <w:rsid w:val="008E316D"/>
    <w:rsid w:val="008E3A35"/>
    <w:rsid w:val="008E5861"/>
    <w:rsid w:val="00931086"/>
    <w:rsid w:val="009B34E6"/>
    <w:rsid w:val="009B7E18"/>
    <w:rsid w:val="00A53E96"/>
    <w:rsid w:val="00A65728"/>
    <w:rsid w:val="00AA0307"/>
    <w:rsid w:val="00AE19A4"/>
    <w:rsid w:val="00B719F8"/>
    <w:rsid w:val="00B80973"/>
    <w:rsid w:val="00B92461"/>
    <w:rsid w:val="00B93E9B"/>
    <w:rsid w:val="00B97FE5"/>
    <w:rsid w:val="00C17D69"/>
    <w:rsid w:val="00C212DB"/>
    <w:rsid w:val="00C34C4A"/>
    <w:rsid w:val="00C51C68"/>
    <w:rsid w:val="00C55E00"/>
    <w:rsid w:val="00C64AB0"/>
    <w:rsid w:val="00C71FC7"/>
    <w:rsid w:val="00C80BA5"/>
    <w:rsid w:val="00CB5210"/>
    <w:rsid w:val="00CE4595"/>
    <w:rsid w:val="00D20375"/>
    <w:rsid w:val="00D33593"/>
    <w:rsid w:val="00D85A1C"/>
    <w:rsid w:val="00D93C70"/>
    <w:rsid w:val="00D962E8"/>
    <w:rsid w:val="00DA5CCB"/>
    <w:rsid w:val="00E046CA"/>
    <w:rsid w:val="00E07D5F"/>
    <w:rsid w:val="00E25F82"/>
    <w:rsid w:val="00E311CD"/>
    <w:rsid w:val="00E6502B"/>
    <w:rsid w:val="00EE501D"/>
    <w:rsid w:val="00F008AB"/>
    <w:rsid w:val="00F12AE9"/>
    <w:rsid w:val="00F54AD0"/>
    <w:rsid w:val="00F83955"/>
    <w:rsid w:val="00F9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60ECE0-FF74-4F1F-A78E-DABF13EA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1B"/>
    <w:pPr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5184"/>
    <w:pPr>
      <w:keepNext/>
      <w:ind w:firstLine="567"/>
      <w:jc w:val="center"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0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781B"/>
    <w:pPr>
      <w:spacing w:before="100" w:beforeAutospacing="1" w:after="100" w:afterAutospacing="1"/>
      <w:jc w:val="left"/>
    </w:pPr>
    <w:rPr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E78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45B0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7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7C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A77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7C0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6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9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805184"/>
    <w:rPr>
      <w:rFonts w:eastAsia="Times New Roman" w:cs="Times New Roman"/>
      <w:b/>
      <w:sz w:val="28"/>
      <w:szCs w:val="24"/>
    </w:rPr>
  </w:style>
  <w:style w:type="table" w:styleId="TableGrid">
    <w:name w:val="Table Grid"/>
    <w:basedOn w:val="TableNormal"/>
    <w:uiPriority w:val="39"/>
    <w:rsid w:val="003B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B34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34E6"/>
    <w:rPr>
      <w:rFonts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34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4E6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34E6"/>
    <w:rPr>
      <w:vertAlign w:val="superscript"/>
    </w:rPr>
  </w:style>
  <w:style w:type="paragraph" w:customStyle="1" w:styleId="naisf">
    <w:name w:val="naisf"/>
    <w:basedOn w:val="Normal"/>
    <w:rsid w:val="00C34C4A"/>
    <w:pPr>
      <w:jc w:val="left"/>
    </w:pPr>
    <w:rPr>
      <w:szCs w:val="24"/>
      <w:lang w:eastAsia="lv-LV"/>
    </w:rPr>
  </w:style>
  <w:style w:type="paragraph" w:styleId="Title">
    <w:name w:val="Title"/>
    <w:basedOn w:val="Normal"/>
    <w:next w:val="Normal"/>
    <w:link w:val="TitleChar"/>
    <w:uiPriority w:val="10"/>
    <w:qFormat/>
    <w:rsid w:val="00E650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650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PlainTable1">
    <w:name w:val="Plain Table 1"/>
    <w:basedOn w:val="TableNormal"/>
    <w:uiPriority w:val="41"/>
    <w:rsid w:val="00D93C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2">
    <w:name w:val="Grid Table 1 Light Accent 2"/>
    <w:basedOn w:val="TableNormal"/>
    <w:uiPriority w:val="46"/>
    <w:rsid w:val="00D93C7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D93C7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E25F8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7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F2A7-2DDE-4E6E-91FF-3481558F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3898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ludmila.jevcuka@fm.gov.lv</dc:creator>
  <cp:keywords/>
  <dc:description/>
  <cp:lastModifiedBy>Ineta Valmane</cp:lastModifiedBy>
  <cp:revision>4</cp:revision>
  <cp:lastPrinted>2016-03-18T06:34:00Z</cp:lastPrinted>
  <dcterms:created xsi:type="dcterms:W3CDTF">2017-12-05T08:54:00Z</dcterms:created>
  <dcterms:modified xsi:type="dcterms:W3CDTF">2017-12-05T14:31:00Z</dcterms:modified>
</cp:coreProperties>
</file>