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6780" w14:textId="77777777" w:rsidR="00654852" w:rsidRPr="001E03B9" w:rsidRDefault="00EC17D9" w:rsidP="00EC17D9">
      <w:pPr>
        <w:jc w:val="center"/>
        <w:rPr>
          <w:b/>
          <w:sz w:val="24"/>
          <w:szCs w:val="24"/>
          <w:lang w:val="lv-LV"/>
        </w:rPr>
      </w:pPr>
      <w:bookmarkStart w:id="0" w:name="_GoBack"/>
      <w:bookmarkEnd w:id="0"/>
      <w:r w:rsidRPr="001E03B9">
        <w:rPr>
          <w:b/>
          <w:sz w:val="24"/>
          <w:szCs w:val="24"/>
          <w:lang w:val="lv-LV"/>
        </w:rPr>
        <w:t xml:space="preserve">Uzziņa par projektu </w:t>
      </w:r>
      <w:r w:rsidR="00753708" w:rsidRPr="001E03B9">
        <w:rPr>
          <w:b/>
          <w:sz w:val="24"/>
          <w:szCs w:val="24"/>
          <w:lang w:val="lv-LV"/>
        </w:rPr>
        <w:t xml:space="preserve">Vadības komitejas </w:t>
      </w:r>
      <w:r w:rsidR="005F2C51" w:rsidRPr="001E03B9">
        <w:rPr>
          <w:b/>
          <w:sz w:val="24"/>
          <w:szCs w:val="24"/>
          <w:lang w:val="lv-LV"/>
        </w:rPr>
        <w:t>2019.gada 2</w:t>
      </w:r>
      <w:r w:rsidR="00BC55FD">
        <w:rPr>
          <w:b/>
          <w:sz w:val="24"/>
          <w:szCs w:val="24"/>
          <w:lang w:val="lv-LV"/>
        </w:rPr>
        <w:t>8</w:t>
      </w:r>
      <w:r w:rsidR="005F2C51" w:rsidRPr="001E03B9">
        <w:rPr>
          <w:b/>
          <w:sz w:val="24"/>
          <w:szCs w:val="24"/>
          <w:lang w:val="lv-LV"/>
        </w:rPr>
        <w:t>.oktobr</w:t>
      </w:r>
      <w:r w:rsidR="005F2C51">
        <w:rPr>
          <w:b/>
          <w:sz w:val="24"/>
          <w:szCs w:val="24"/>
          <w:lang w:val="lv-LV"/>
        </w:rPr>
        <w:t>a</w:t>
      </w:r>
      <w:r w:rsidR="005F2C51" w:rsidRPr="001E03B9">
        <w:rPr>
          <w:b/>
          <w:sz w:val="24"/>
          <w:szCs w:val="24"/>
          <w:lang w:val="lv-LV"/>
        </w:rPr>
        <w:t xml:space="preserve"> </w:t>
      </w:r>
      <w:r w:rsidR="00753708" w:rsidRPr="001E03B9">
        <w:rPr>
          <w:b/>
          <w:sz w:val="24"/>
          <w:szCs w:val="24"/>
          <w:lang w:val="lv-LV"/>
        </w:rPr>
        <w:t>sēdei</w:t>
      </w:r>
      <w:r w:rsidR="001E03B9" w:rsidRPr="001E03B9">
        <w:rPr>
          <w:b/>
          <w:sz w:val="24"/>
          <w:szCs w:val="24"/>
          <w:lang w:val="lv-LV"/>
        </w:rPr>
        <w:t xml:space="preserve"> </w:t>
      </w:r>
    </w:p>
    <w:p w14:paraId="18F789D2" w14:textId="77777777" w:rsidR="00B73BA1" w:rsidRPr="004B3951" w:rsidRDefault="00B73BA1" w:rsidP="00EC17D9">
      <w:pPr>
        <w:jc w:val="center"/>
        <w:rPr>
          <w:sz w:val="24"/>
          <w:szCs w:val="24"/>
          <w:lang w:val="lv-LV"/>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27"/>
        <w:gridCol w:w="5812"/>
      </w:tblGrid>
      <w:tr w:rsidR="00FE6AB5" w:rsidRPr="004B3951" w14:paraId="17EFEC5F" w14:textId="77777777" w:rsidTr="00B03678">
        <w:tc>
          <w:tcPr>
            <w:tcW w:w="426" w:type="dxa"/>
            <w:vAlign w:val="center"/>
          </w:tcPr>
          <w:p w14:paraId="6B6EFB8D" w14:textId="77777777" w:rsidR="00FE6AB5" w:rsidRPr="004B3951" w:rsidRDefault="00BE6AD8" w:rsidP="00BE6AD8">
            <w:pPr>
              <w:jc w:val="both"/>
              <w:rPr>
                <w:sz w:val="22"/>
                <w:szCs w:val="22"/>
                <w:lang w:val="lv-LV"/>
              </w:rPr>
            </w:pPr>
            <w:r w:rsidRPr="00BE6AD8">
              <w:rPr>
                <w:rFonts w:eastAsia="Times New Roman"/>
                <w:sz w:val="24"/>
                <w:szCs w:val="24"/>
                <w:lang w:val="lv-LV"/>
              </w:rPr>
              <w:t>№</w:t>
            </w:r>
          </w:p>
        </w:tc>
        <w:tc>
          <w:tcPr>
            <w:tcW w:w="3827" w:type="dxa"/>
            <w:vAlign w:val="center"/>
          </w:tcPr>
          <w:p w14:paraId="1BB54E41" w14:textId="77777777" w:rsidR="00FE6AB5" w:rsidRPr="004B3951" w:rsidRDefault="00FE6AB5" w:rsidP="00C21CBC">
            <w:pPr>
              <w:jc w:val="center"/>
              <w:rPr>
                <w:sz w:val="24"/>
                <w:lang w:val="lv-LV"/>
              </w:rPr>
            </w:pPr>
            <w:r w:rsidRPr="004B3951">
              <w:rPr>
                <w:sz w:val="24"/>
                <w:lang w:val="lv-LV"/>
              </w:rPr>
              <w:t>Sniedzamā informācija</w:t>
            </w:r>
          </w:p>
        </w:tc>
        <w:tc>
          <w:tcPr>
            <w:tcW w:w="5812" w:type="dxa"/>
            <w:vAlign w:val="center"/>
          </w:tcPr>
          <w:p w14:paraId="1587DB2C" w14:textId="77777777" w:rsidR="00FE6AB5" w:rsidRPr="004B3951" w:rsidRDefault="00FE6AB5" w:rsidP="00C21CBC">
            <w:pPr>
              <w:jc w:val="center"/>
              <w:rPr>
                <w:sz w:val="24"/>
                <w:lang w:val="lv-LV"/>
              </w:rPr>
            </w:pPr>
            <w:r w:rsidRPr="004B3951">
              <w:rPr>
                <w:sz w:val="24"/>
                <w:lang w:val="lv-LV"/>
              </w:rPr>
              <w:t>Informācija par projektu</w:t>
            </w:r>
          </w:p>
        </w:tc>
      </w:tr>
      <w:tr w:rsidR="00BE6AD8" w:rsidRPr="004B3951" w14:paraId="5C09905D" w14:textId="77777777" w:rsidTr="00B03678">
        <w:trPr>
          <w:trHeight w:val="860"/>
        </w:trPr>
        <w:tc>
          <w:tcPr>
            <w:tcW w:w="426" w:type="dxa"/>
            <w:vAlign w:val="center"/>
          </w:tcPr>
          <w:p w14:paraId="6A4BB3A1" w14:textId="77777777" w:rsidR="00BE6AD8" w:rsidRPr="004B3951" w:rsidRDefault="00BE6AD8" w:rsidP="00BE6AD8">
            <w:pPr>
              <w:jc w:val="both"/>
              <w:rPr>
                <w:b/>
                <w:sz w:val="24"/>
                <w:szCs w:val="24"/>
                <w:lang w:val="lv-LV"/>
              </w:rPr>
            </w:pPr>
          </w:p>
        </w:tc>
        <w:tc>
          <w:tcPr>
            <w:tcW w:w="9639" w:type="dxa"/>
            <w:gridSpan w:val="2"/>
            <w:vAlign w:val="center"/>
          </w:tcPr>
          <w:p w14:paraId="75370D63" w14:textId="77777777" w:rsidR="00BE6AD8" w:rsidRPr="00C70975" w:rsidRDefault="00F40ED8" w:rsidP="00F40ED8">
            <w:pPr>
              <w:jc w:val="center"/>
              <w:rPr>
                <w:sz w:val="24"/>
                <w:szCs w:val="24"/>
                <w:lang w:val="lv-LV"/>
              </w:rPr>
            </w:pPr>
            <w:r w:rsidRPr="00F40ED8">
              <w:rPr>
                <w:b/>
                <w:sz w:val="24"/>
                <w:szCs w:val="24"/>
                <w:lang w:val="lv-LV"/>
              </w:rPr>
              <w:t>Ministru kabineta noteikumu projekt</w:t>
            </w:r>
            <w:r>
              <w:rPr>
                <w:b/>
                <w:sz w:val="24"/>
                <w:szCs w:val="24"/>
                <w:lang w:val="lv-LV"/>
              </w:rPr>
              <w:t>s</w:t>
            </w:r>
            <w:r w:rsidRPr="00F40ED8">
              <w:rPr>
                <w:b/>
                <w:sz w:val="24"/>
                <w:szCs w:val="24"/>
                <w:lang w:val="lv-LV"/>
              </w:rPr>
              <w:t xml:space="preserve"> „Grozījumi Ministru kabineta 2010.gada 21.septembra noteikumos Nr.899 „Likuma „Par iedzīvotāju ienākuma nodokli” normu piemērošanas kārtība””</w:t>
            </w:r>
          </w:p>
        </w:tc>
      </w:tr>
      <w:tr w:rsidR="00FE6AB5" w:rsidRPr="004B3951" w14:paraId="3B24ED78" w14:textId="77777777" w:rsidTr="00B03678">
        <w:tc>
          <w:tcPr>
            <w:tcW w:w="426" w:type="dxa"/>
          </w:tcPr>
          <w:p w14:paraId="75F4344C" w14:textId="77777777" w:rsidR="00FE6AB5" w:rsidRPr="004B3951" w:rsidRDefault="00FE6AB5" w:rsidP="00BE6AD8">
            <w:pPr>
              <w:pStyle w:val="ListParagraph"/>
              <w:numPr>
                <w:ilvl w:val="0"/>
                <w:numId w:val="1"/>
              </w:numPr>
              <w:ind w:left="34" w:right="176" w:firstLine="0"/>
              <w:rPr>
                <w:sz w:val="24"/>
                <w:lang w:val="lv-LV"/>
              </w:rPr>
            </w:pPr>
          </w:p>
        </w:tc>
        <w:tc>
          <w:tcPr>
            <w:tcW w:w="3827" w:type="dxa"/>
          </w:tcPr>
          <w:p w14:paraId="348732C2" w14:textId="77777777" w:rsidR="00FE6AB5" w:rsidRPr="004B3951" w:rsidRDefault="00FE6AB5" w:rsidP="00C21CBC">
            <w:pPr>
              <w:rPr>
                <w:sz w:val="24"/>
                <w:lang w:val="lv-LV"/>
              </w:rPr>
            </w:pPr>
            <w:r w:rsidRPr="004B3951">
              <w:rPr>
                <w:sz w:val="24"/>
                <w:lang w:val="lv-LV"/>
              </w:rPr>
              <w:t>Projekta izstrādes nepieciešamības pamatojums</w:t>
            </w:r>
          </w:p>
        </w:tc>
        <w:tc>
          <w:tcPr>
            <w:tcW w:w="5812" w:type="dxa"/>
          </w:tcPr>
          <w:p w14:paraId="41B30CBA" w14:textId="77777777" w:rsidR="00F40ED8" w:rsidRPr="00F40ED8" w:rsidRDefault="00F40ED8" w:rsidP="00F40ED8">
            <w:pPr>
              <w:ind w:firstLine="460"/>
              <w:jc w:val="both"/>
              <w:rPr>
                <w:sz w:val="24"/>
                <w:szCs w:val="24"/>
                <w:lang w:val="lv-LV"/>
              </w:rPr>
            </w:pPr>
            <w:r w:rsidRPr="00F40ED8">
              <w:rPr>
                <w:sz w:val="24"/>
                <w:szCs w:val="24"/>
                <w:lang w:val="lv-LV"/>
              </w:rPr>
              <w:t>1.</w:t>
            </w:r>
            <w:r w:rsidRPr="00F40ED8">
              <w:rPr>
                <w:sz w:val="24"/>
                <w:szCs w:val="24"/>
                <w:lang w:val="lv-LV"/>
              </w:rPr>
              <w:tab/>
              <w:t>Saeimā 2019.gada 23.maijā pieņemtais likums „Grozījumi likumā „Par iedzīvotāju ienākuma nodokli””, kurš stāsies spēkā 2021.gada 1.janvārī.</w:t>
            </w:r>
          </w:p>
          <w:p w14:paraId="0CFC03A8" w14:textId="77777777" w:rsidR="0092733A" w:rsidRPr="004B3951" w:rsidRDefault="00F40ED8" w:rsidP="00F40ED8">
            <w:pPr>
              <w:ind w:firstLine="460"/>
              <w:jc w:val="both"/>
              <w:rPr>
                <w:sz w:val="24"/>
                <w:szCs w:val="24"/>
                <w:lang w:val="lv-LV"/>
              </w:rPr>
            </w:pPr>
            <w:r w:rsidRPr="00F40ED8">
              <w:rPr>
                <w:sz w:val="24"/>
                <w:szCs w:val="24"/>
                <w:lang w:val="lv-LV"/>
              </w:rPr>
              <w:t>2.</w:t>
            </w:r>
            <w:r w:rsidRPr="00F40ED8">
              <w:rPr>
                <w:sz w:val="24"/>
                <w:szCs w:val="24"/>
                <w:lang w:val="lv-LV"/>
              </w:rPr>
              <w:tab/>
              <w:t>Finanšu ministrijas iniciatīva.</w:t>
            </w:r>
          </w:p>
        </w:tc>
      </w:tr>
      <w:tr w:rsidR="001036DB" w:rsidRPr="004B3951" w14:paraId="1B2D8AE5" w14:textId="77777777" w:rsidTr="00B03678">
        <w:tc>
          <w:tcPr>
            <w:tcW w:w="426" w:type="dxa"/>
          </w:tcPr>
          <w:p w14:paraId="12B6D93B" w14:textId="77777777" w:rsidR="001036DB" w:rsidRPr="004B3951" w:rsidRDefault="001036DB" w:rsidP="00BE6AD8">
            <w:pPr>
              <w:pStyle w:val="ListParagraph"/>
              <w:numPr>
                <w:ilvl w:val="0"/>
                <w:numId w:val="1"/>
              </w:numPr>
              <w:ind w:left="34" w:right="176" w:firstLine="0"/>
              <w:jc w:val="both"/>
              <w:rPr>
                <w:sz w:val="24"/>
                <w:lang w:val="lv-LV"/>
              </w:rPr>
            </w:pPr>
          </w:p>
        </w:tc>
        <w:tc>
          <w:tcPr>
            <w:tcW w:w="3827" w:type="dxa"/>
          </w:tcPr>
          <w:p w14:paraId="0BB86E99" w14:textId="77777777" w:rsidR="001036DB" w:rsidRPr="004B3951" w:rsidRDefault="001036DB" w:rsidP="00C70975">
            <w:pPr>
              <w:rPr>
                <w:sz w:val="24"/>
                <w:lang w:val="lv-LV"/>
              </w:rPr>
            </w:pPr>
            <w:r w:rsidRPr="004B3951">
              <w:rPr>
                <w:sz w:val="24"/>
                <w:lang w:val="lv-LV"/>
              </w:rPr>
              <w:t xml:space="preserve">Vadības darba plāna uzdevuma numurs un tā izpildes termiņš </w:t>
            </w:r>
          </w:p>
        </w:tc>
        <w:tc>
          <w:tcPr>
            <w:tcW w:w="5812" w:type="dxa"/>
          </w:tcPr>
          <w:p w14:paraId="3D77A5F8" w14:textId="77777777" w:rsidR="00847535" w:rsidRDefault="00CF1811" w:rsidP="003E5B81">
            <w:pPr>
              <w:jc w:val="both"/>
              <w:rPr>
                <w:sz w:val="24"/>
                <w:szCs w:val="24"/>
              </w:rPr>
            </w:pPr>
            <w:r>
              <w:rPr>
                <w:sz w:val="24"/>
                <w:szCs w:val="24"/>
              </w:rPr>
              <w:t>DP-04-05/40</w:t>
            </w:r>
          </w:p>
          <w:p w14:paraId="3226F263" w14:textId="77777777" w:rsidR="00CF1811" w:rsidRPr="00C70975" w:rsidRDefault="00CF1811" w:rsidP="003E5B81">
            <w:pPr>
              <w:jc w:val="both"/>
              <w:rPr>
                <w:sz w:val="24"/>
                <w:szCs w:val="24"/>
                <w:lang w:val="lv-LV"/>
              </w:rPr>
            </w:pPr>
            <w:r>
              <w:rPr>
                <w:sz w:val="24"/>
                <w:szCs w:val="24"/>
              </w:rPr>
              <w:t>31.07.2019.</w:t>
            </w:r>
          </w:p>
        </w:tc>
      </w:tr>
      <w:tr w:rsidR="00FE6AB5" w:rsidRPr="004B3951" w14:paraId="73295772" w14:textId="77777777" w:rsidTr="00B03678">
        <w:trPr>
          <w:trHeight w:val="318"/>
        </w:trPr>
        <w:tc>
          <w:tcPr>
            <w:tcW w:w="426" w:type="dxa"/>
          </w:tcPr>
          <w:p w14:paraId="3D363F3E" w14:textId="77777777" w:rsidR="00FE6AB5" w:rsidRPr="004B3951" w:rsidRDefault="00FE6AB5" w:rsidP="00BE6AD8">
            <w:pPr>
              <w:pStyle w:val="ListParagraph"/>
              <w:numPr>
                <w:ilvl w:val="0"/>
                <w:numId w:val="1"/>
              </w:numPr>
              <w:ind w:left="34" w:right="176" w:firstLine="0"/>
              <w:jc w:val="both"/>
              <w:rPr>
                <w:sz w:val="24"/>
                <w:lang w:val="lv-LV"/>
              </w:rPr>
            </w:pPr>
          </w:p>
        </w:tc>
        <w:tc>
          <w:tcPr>
            <w:tcW w:w="3827" w:type="dxa"/>
          </w:tcPr>
          <w:p w14:paraId="6525155F" w14:textId="77777777" w:rsidR="00FE6AB5" w:rsidRPr="004B3951" w:rsidRDefault="00FE6AB5" w:rsidP="00C21CBC">
            <w:pPr>
              <w:rPr>
                <w:sz w:val="24"/>
                <w:lang w:val="lv-LV"/>
              </w:rPr>
            </w:pPr>
            <w:r w:rsidRPr="004B3951">
              <w:rPr>
                <w:sz w:val="24"/>
                <w:lang w:val="lv-LV"/>
              </w:rPr>
              <w:t>Projekta īss saturs</w:t>
            </w:r>
          </w:p>
        </w:tc>
        <w:tc>
          <w:tcPr>
            <w:tcW w:w="5812" w:type="dxa"/>
          </w:tcPr>
          <w:p w14:paraId="5AB1D446" w14:textId="77777777" w:rsidR="00BC004D" w:rsidRPr="00466733" w:rsidRDefault="00803152" w:rsidP="00C115A2">
            <w:pPr>
              <w:ind w:firstLine="459"/>
              <w:jc w:val="both"/>
              <w:rPr>
                <w:sz w:val="24"/>
                <w:szCs w:val="24"/>
                <w:lang w:val="lv-LV"/>
              </w:rPr>
            </w:pPr>
            <w:r w:rsidRPr="00803152">
              <w:rPr>
                <w:sz w:val="24"/>
                <w:szCs w:val="24"/>
                <w:lang w:val="lv-LV"/>
              </w:rPr>
              <w:t>Noteikumu projekts izstrādāts, lai Ministru</w:t>
            </w:r>
            <w:r w:rsidR="00185036">
              <w:rPr>
                <w:sz w:val="24"/>
                <w:szCs w:val="24"/>
                <w:lang w:val="lv-LV"/>
              </w:rPr>
              <w:t xml:space="preserve"> kabineta noteikumos skaidrotu </w:t>
            </w:r>
            <w:r w:rsidRPr="00803152">
              <w:rPr>
                <w:sz w:val="24"/>
                <w:szCs w:val="24"/>
                <w:lang w:val="lv-LV"/>
              </w:rPr>
              <w:t>Saeimā 2019.gada 23.maijā pieņemtā likuma „Grozījumi likumā „Par iedzīvotāju ienākuma nodokli”” regulējumu attiecībā uz vienotā nodokļu konta ieviešanu, ka arī, lai nodrošinātu vienveidīgu un viennozīmīgi izprotamu citu likuma „Par iedzīvotāju ienākuma nodokli” normu piemērošanu.</w:t>
            </w:r>
          </w:p>
        </w:tc>
      </w:tr>
      <w:tr w:rsidR="00FE6AB5" w:rsidRPr="004B3951" w14:paraId="682C1719" w14:textId="77777777" w:rsidTr="00B03678">
        <w:tc>
          <w:tcPr>
            <w:tcW w:w="426" w:type="dxa"/>
          </w:tcPr>
          <w:p w14:paraId="140C9E56" w14:textId="77777777" w:rsidR="00FE6AB5" w:rsidRPr="004B3951" w:rsidRDefault="00FE6AB5" w:rsidP="00BE6AD8">
            <w:pPr>
              <w:pStyle w:val="ListParagraph"/>
              <w:numPr>
                <w:ilvl w:val="0"/>
                <w:numId w:val="1"/>
              </w:numPr>
              <w:ind w:left="34" w:right="176" w:firstLine="0"/>
              <w:jc w:val="both"/>
              <w:rPr>
                <w:sz w:val="24"/>
                <w:lang w:val="lv-LV"/>
              </w:rPr>
            </w:pPr>
          </w:p>
        </w:tc>
        <w:tc>
          <w:tcPr>
            <w:tcW w:w="3827" w:type="dxa"/>
          </w:tcPr>
          <w:p w14:paraId="43230EB3" w14:textId="77777777" w:rsidR="00FE6AB5" w:rsidRPr="004B3951" w:rsidRDefault="00FE6AB5" w:rsidP="00C21CBC">
            <w:pPr>
              <w:rPr>
                <w:sz w:val="24"/>
                <w:lang w:val="lv-LV"/>
              </w:rPr>
            </w:pPr>
            <w:r w:rsidRPr="004B3951">
              <w:rPr>
                <w:sz w:val="24"/>
                <w:lang w:val="lv-LV"/>
              </w:rPr>
              <w:t>Iespējamie risinājuma varianti</w:t>
            </w:r>
            <w:r w:rsidR="00BE6AD8">
              <w:rPr>
                <w:sz w:val="24"/>
                <w:lang w:val="lv-LV"/>
              </w:rPr>
              <w:t xml:space="preserve"> </w:t>
            </w:r>
            <w:r w:rsidR="00BE6AD8" w:rsidRPr="00BE6AD8">
              <w:rPr>
                <w:sz w:val="24"/>
                <w:lang w:val="lv-LV"/>
              </w:rPr>
              <w:t>(ja nepieciešams)</w:t>
            </w:r>
          </w:p>
        </w:tc>
        <w:tc>
          <w:tcPr>
            <w:tcW w:w="5812" w:type="dxa"/>
          </w:tcPr>
          <w:p w14:paraId="32F7D17A" w14:textId="77777777" w:rsidR="00FE6AB5" w:rsidRPr="004B3951" w:rsidRDefault="00A20065" w:rsidP="00A20065">
            <w:pPr>
              <w:jc w:val="both"/>
              <w:rPr>
                <w:sz w:val="24"/>
                <w:szCs w:val="24"/>
                <w:lang w:val="lv-LV"/>
              </w:rPr>
            </w:pPr>
            <w:r>
              <w:rPr>
                <w:sz w:val="24"/>
                <w:lang w:val="lv-LV"/>
              </w:rPr>
              <w:t>Viens.</w:t>
            </w:r>
          </w:p>
        </w:tc>
      </w:tr>
      <w:tr w:rsidR="001036DB" w:rsidRPr="004B3951" w14:paraId="76A23B3A" w14:textId="77777777" w:rsidTr="00B03678">
        <w:tc>
          <w:tcPr>
            <w:tcW w:w="426" w:type="dxa"/>
          </w:tcPr>
          <w:p w14:paraId="7E7F1BDB" w14:textId="77777777" w:rsidR="001036DB" w:rsidRPr="004B3951" w:rsidRDefault="001036DB" w:rsidP="00BE6AD8">
            <w:pPr>
              <w:pStyle w:val="ListParagraph"/>
              <w:numPr>
                <w:ilvl w:val="0"/>
                <w:numId w:val="1"/>
              </w:numPr>
              <w:ind w:left="34" w:right="176" w:firstLine="0"/>
              <w:jc w:val="both"/>
              <w:rPr>
                <w:sz w:val="24"/>
                <w:lang w:val="lv-LV"/>
              </w:rPr>
            </w:pPr>
          </w:p>
        </w:tc>
        <w:tc>
          <w:tcPr>
            <w:tcW w:w="3827" w:type="dxa"/>
          </w:tcPr>
          <w:p w14:paraId="6D5C9179" w14:textId="77777777" w:rsidR="001036DB" w:rsidRPr="004B3951" w:rsidRDefault="001036DB" w:rsidP="00F12047">
            <w:pPr>
              <w:rPr>
                <w:sz w:val="24"/>
                <w:lang w:val="lv-LV"/>
              </w:rPr>
            </w:pPr>
            <w:r w:rsidRPr="004B3951">
              <w:rPr>
                <w:sz w:val="24"/>
                <w:lang w:val="lv-LV"/>
              </w:rPr>
              <w:t>Par projektu nosakāmā atbildīgā amatpersona</w:t>
            </w:r>
          </w:p>
        </w:tc>
        <w:tc>
          <w:tcPr>
            <w:tcW w:w="5812" w:type="dxa"/>
          </w:tcPr>
          <w:p w14:paraId="1345C4F9" w14:textId="77777777" w:rsidR="001036DB" w:rsidRPr="004B3951" w:rsidRDefault="00D43B8B" w:rsidP="00D712D4">
            <w:pPr>
              <w:jc w:val="both"/>
              <w:rPr>
                <w:sz w:val="24"/>
                <w:lang w:val="lv-LV"/>
              </w:rPr>
            </w:pPr>
            <w:r w:rsidRPr="00D43B8B">
              <w:rPr>
                <w:sz w:val="24"/>
                <w:lang w:val="lv-LV"/>
              </w:rPr>
              <w:t>Astra Kaļāne, Finanšu ministrijas Tiešo nodokļu departamenta direktore.</w:t>
            </w:r>
          </w:p>
        </w:tc>
      </w:tr>
      <w:tr w:rsidR="00E92C41" w:rsidRPr="004B3951" w14:paraId="1CD6F9D7" w14:textId="77777777" w:rsidTr="00B03678">
        <w:tc>
          <w:tcPr>
            <w:tcW w:w="426" w:type="dxa"/>
          </w:tcPr>
          <w:p w14:paraId="48C717CE" w14:textId="77777777" w:rsidR="00E92C41" w:rsidRPr="004B3951" w:rsidRDefault="00E92C41" w:rsidP="00BE6AD8">
            <w:pPr>
              <w:pStyle w:val="ListParagraph"/>
              <w:numPr>
                <w:ilvl w:val="0"/>
                <w:numId w:val="1"/>
              </w:numPr>
              <w:ind w:left="34" w:right="176" w:firstLine="0"/>
              <w:jc w:val="both"/>
              <w:rPr>
                <w:sz w:val="24"/>
                <w:lang w:val="lv-LV"/>
              </w:rPr>
            </w:pPr>
          </w:p>
        </w:tc>
        <w:tc>
          <w:tcPr>
            <w:tcW w:w="3827" w:type="dxa"/>
          </w:tcPr>
          <w:p w14:paraId="18E91DDE" w14:textId="77777777" w:rsidR="00E92C41" w:rsidRPr="004B3951" w:rsidRDefault="00E92C41" w:rsidP="00F12047">
            <w:pPr>
              <w:rPr>
                <w:sz w:val="24"/>
                <w:lang w:val="lv-LV"/>
              </w:rPr>
            </w:pPr>
            <w:r w:rsidRPr="004B3951">
              <w:rPr>
                <w:sz w:val="24"/>
                <w:lang w:val="lv-LV"/>
              </w:rPr>
              <w:t>Nosakāmais projekta sagatavotājs</w:t>
            </w:r>
            <w:r w:rsidR="00BE6AD8">
              <w:rPr>
                <w:sz w:val="24"/>
                <w:lang w:val="lv-LV"/>
              </w:rPr>
              <w:t xml:space="preserve"> </w:t>
            </w:r>
            <w:r w:rsidR="00BE6AD8" w:rsidRPr="00BE6AD8">
              <w:rPr>
                <w:sz w:val="24"/>
                <w:lang w:val="lv-LV"/>
              </w:rPr>
              <w:t>(ja nepieciešams)</w:t>
            </w:r>
          </w:p>
        </w:tc>
        <w:tc>
          <w:tcPr>
            <w:tcW w:w="5812" w:type="dxa"/>
          </w:tcPr>
          <w:p w14:paraId="422B93EE" w14:textId="77777777" w:rsidR="00E92C41" w:rsidRPr="004B3951" w:rsidRDefault="00B71E06" w:rsidP="00D712D4">
            <w:pPr>
              <w:jc w:val="both"/>
              <w:rPr>
                <w:sz w:val="24"/>
                <w:lang w:val="lv-LV"/>
              </w:rPr>
            </w:pPr>
            <w:r w:rsidRPr="00B71E06">
              <w:rPr>
                <w:sz w:val="24"/>
                <w:lang w:val="lv-LV"/>
              </w:rPr>
              <w:t>Agrita Ozoliņa, Finanšu ministrijas Tiešo nodokļu departamenta Īpašuma un iedzīvotāju ienākuma nodokļu nodaļas vadītāja vietniece.</w:t>
            </w:r>
          </w:p>
        </w:tc>
      </w:tr>
      <w:tr w:rsidR="00E92C41" w:rsidRPr="004B3951" w14:paraId="727C7904" w14:textId="77777777" w:rsidTr="00B03678">
        <w:tc>
          <w:tcPr>
            <w:tcW w:w="426" w:type="dxa"/>
          </w:tcPr>
          <w:p w14:paraId="7E3B618D" w14:textId="77777777" w:rsidR="00E92C41" w:rsidRPr="004B3951" w:rsidRDefault="00E92C41" w:rsidP="00BE6AD8">
            <w:pPr>
              <w:pStyle w:val="ListParagraph"/>
              <w:numPr>
                <w:ilvl w:val="0"/>
                <w:numId w:val="1"/>
              </w:numPr>
              <w:ind w:left="34" w:right="176" w:firstLine="0"/>
              <w:jc w:val="both"/>
              <w:rPr>
                <w:sz w:val="24"/>
                <w:lang w:val="lv-LV"/>
              </w:rPr>
            </w:pPr>
          </w:p>
        </w:tc>
        <w:tc>
          <w:tcPr>
            <w:tcW w:w="3827" w:type="dxa"/>
          </w:tcPr>
          <w:p w14:paraId="471A641F" w14:textId="77777777" w:rsidR="00E92C41" w:rsidRPr="004B3951" w:rsidRDefault="00E92C41" w:rsidP="00F12047">
            <w:pPr>
              <w:rPr>
                <w:sz w:val="24"/>
                <w:lang w:val="lv-LV"/>
              </w:rPr>
            </w:pPr>
            <w:r w:rsidRPr="004B3951">
              <w:rPr>
                <w:sz w:val="24"/>
                <w:lang w:val="lv-LV"/>
              </w:rPr>
              <w:t>Darba grupas vadītājs un iespējamais sastāvs</w:t>
            </w:r>
            <w:r w:rsidR="00BE6AD8">
              <w:rPr>
                <w:sz w:val="24"/>
                <w:lang w:val="lv-LV"/>
              </w:rPr>
              <w:t xml:space="preserve"> </w:t>
            </w:r>
            <w:r w:rsidR="00BE6AD8" w:rsidRPr="00BE6AD8">
              <w:rPr>
                <w:sz w:val="24"/>
                <w:lang w:val="lv-LV"/>
              </w:rPr>
              <w:t>(ja nepieciešams)</w:t>
            </w:r>
            <w:r w:rsidR="00BE6AD8">
              <w:rPr>
                <w:sz w:val="24"/>
                <w:lang w:val="lv-LV"/>
              </w:rPr>
              <w:t xml:space="preserve"> </w:t>
            </w:r>
          </w:p>
        </w:tc>
        <w:tc>
          <w:tcPr>
            <w:tcW w:w="5812" w:type="dxa"/>
          </w:tcPr>
          <w:p w14:paraId="5A7FC384" w14:textId="77777777" w:rsidR="00E92C41" w:rsidRPr="004B3951" w:rsidRDefault="005746D4" w:rsidP="00F12047">
            <w:pPr>
              <w:jc w:val="both"/>
              <w:rPr>
                <w:sz w:val="24"/>
                <w:lang w:val="lv-LV"/>
              </w:rPr>
            </w:pPr>
            <w:r>
              <w:rPr>
                <w:sz w:val="24"/>
                <w:lang w:val="lv-LV"/>
              </w:rPr>
              <w:t>Nav.</w:t>
            </w:r>
          </w:p>
        </w:tc>
      </w:tr>
      <w:tr w:rsidR="00BE6AD8" w:rsidRPr="004B3951" w14:paraId="3595896E" w14:textId="77777777" w:rsidTr="00B03678">
        <w:tc>
          <w:tcPr>
            <w:tcW w:w="426" w:type="dxa"/>
          </w:tcPr>
          <w:p w14:paraId="2C3B7508" w14:textId="77777777" w:rsidR="00BE6AD8" w:rsidRPr="004B3951" w:rsidRDefault="00BE6AD8" w:rsidP="00BE6AD8">
            <w:pPr>
              <w:pStyle w:val="ListParagraph"/>
              <w:numPr>
                <w:ilvl w:val="0"/>
                <w:numId w:val="1"/>
              </w:numPr>
              <w:ind w:left="34" w:right="176" w:firstLine="0"/>
              <w:jc w:val="both"/>
              <w:rPr>
                <w:sz w:val="24"/>
                <w:lang w:val="lv-LV"/>
              </w:rPr>
            </w:pPr>
          </w:p>
        </w:tc>
        <w:tc>
          <w:tcPr>
            <w:tcW w:w="3827" w:type="dxa"/>
          </w:tcPr>
          <w:p w14:paraId="00058103" w14:textId="77777777" w:rsidR="00BE6AD8" w:rsidRPr="00BE6AD8" w:rsidRDefault="00BE6AD8" w:rsidP="00F12047">
            <w:pPr>
              <w:rPr>
                <w:sz w:val="24"/>
                <w:szCs w:val="24"/>
                <w:lang w:val="lv-LV"/>
              </w:rPr>
            </w:pPr>
            <w:r w:rsidRPr="00BE6AD8">
              <w:rPr>
                <w:rFonts w:eastAsia="Times New Roman"/>
                <w:sz w:val="24"/>
                <w:szCs w:val="24"/>
                <w:lang w:val="lv-LV"/>
              </w:rPr>
              <w:t>Sabiedrības līdzdalība</w:t>
            </w:r>
          </w:p>
        </w:tc>
        <w:tc>
          <w:tcPr>
            <w:tcW w:w="5812" w:type="dxa"/>
          </w:tcPr>
          <w:p w14:paraId="6E33000B" w14:textId="6F410EA7" w:rsidR="00BE6AD8" w:rsidRPr="00C70975" w:rsidRDefault="0099488C" w:rsidP="003176D6">
            <w:pPr>
              <w:jc w:val="both"/>
              <w:rPr>
                <w:sz w:val="24"/>
                <w:szCs w:val="24"/>
                <w:lang w:val="lv-LV"/>
              </w:rPr>
            </w:pPr>
            <w:r>
              <w:rPr>
                <w:sz w:val="24"/>
                <w:szCs w:val="24"/>
                <w:lang w:val="lv-LV"/>
              </w:rPr>
              <w:t>I</w:t>
            </w:r>
            <w:r w:rsidR="00C70975" w:rsidRPr="00333519">
              <w:rPr>
                <w:sz w:val="24"/>
                <w:szCs w:val="24"/>
                <w:lang w:val="lv-LV"/>
              </w:rPr>
              <w:t xml:space="preserve">nformācija par </w:t>
            </w:r>
            <w:r w:rsidR="00A20065">
              <w:rPr>
                <w:sz w:val="24"/>
                <w:szCs w:val="24"/>
                <w:lang w:val="lv-LV"/>
              </w:rPr>
              <w:t>noteikumu</w:t>
            </w:r>
            <w:r w:rsidR="000518C8">
              <w:rPr>
                <w:sz w:val="24"/>
                <w:szCs w:val="24"/>
                <w:lang w:val="lv-LV"/>
              </w:rPr>
              <w:t xml:space="preserve"> </w:t>
            </w:r>
            <w:r w:rsidR="00C70975" w:rsidRPr="00333519">
              <w:rPr>
                <w:sz w:val="24"/>
                <w:szCs w:val="24"/>
                <w:lang w:val="lv-LV"/>
              </w:rPr>
              <w:t>projekta izstrādi tiks publicēta Finanšu ministrijas mājaslapā.</w:t>
            </w:r>
            <w:r w:rsidR="003176D6">
              <w:t xml:space="preserve"> </w:t>
            </w:r>
            <w:r w:rsidR="003176D6">
              <w:rPr>
                <w:sz w:val="24"/>
                <w:szCs w:val="24"/>
                <w:lang w:val="lv-LV"/>
              </w:rPr>
              <w:t>S</w:t>
            </w:r>
            <w:r w:rsidR="003176D6" w:rsidRPr="003176D6">
              <w:rPr>
                <w:sz w:val="24"/>
                <w:szCs w:val="24"/>
                <w:lang w:val="lv-LV"/>
              </w:rPr>
              <w:t>abiedrība varēs sniegt viedokli līdz 08.11</w:t>
            </w:r>
            <w:r w:rsidR="003176D6">
              <w:rPr>
                <w:sz w:val="24"/>
                <w:szCs w:val="24"/>
                <w:lang w:val="lv-LV"/>
              </w:rPr>
              <w:t>.2019</w:t>
            </w:r>
            <w:r w:rsidR="003176D6" w:rsidRPr="003176D6">
              <w:rPr>
                <w:sz w:val="24"/>
                <w:szCs w:val="24"/>
                <w:lang w:val="lv-LV"/>
              </w:rPr>
              <w:t>.</w:t>
            </w:r>
          </w:p>
        </w:tc>
      </w:tr>
      <w:tr w:rsidR="00E92C41" w:rsidRPr="004B3951" w14:paraId="13BD4E26" w14:textId="77777777" w:rsidTr="00B03678">
        <w:tc>
          <w:tcPr>
            <w:tcW w:w="426" w:type="dxa"/>
          </w:tcPr>
          <w:p w14:paraId="44C603B9" w14:textId="77777777" w:rsidR="00E92C41" w:rsidRPr="004B3951" w:rsidRDefault="00E92C41" w:rsidP="00BE6AD8">
            <w:pPr>
              <w:pStyle w:val="ListParagraph"/>
              <w:numPr>
                <w:ilvl w:val="0"/>
                <w:numId w:val="1"/>
              </w:numPr>
              <w:ind w:left="34" w:right="176" w:firstLine="0"/>
              <w:jc w:val="both"/>
              <w:rPr>
                <w:sz w:val="24"/>
                <w:lang w:val="lv-LV"/>
              </w:rPr>
            </w:pPr>
          </w:p>
        </w:tc>
        <w:tc>
          <w:tcPr>
            <w:tcW w:w="3827" w:type="dxa"/>
          </w:tcPr>
          <w:p w14:paraId="7B89A3F9" w14:textId="77777777" w:rsidR="00E92C41" w:rsidRPr="004B3951" w:rsidRDefault="00E92C41" w:rsidP="00F12047">
            <w:pPr>
              <w:rPr>
                <w:sz w:val="24"/>
                <w:lang w:val="lv-LV"/>
              </w:rPr>
            </w:pPr>
            <w:r w:rsidRPr="004B3951">
              <w:rPr>
                <w:sz w:val="24"/>
                <w:lang w:val="lv-LV"/>
              </w:rPr>
              <w:t>Ministrijas struktūrvienības un padotības iestādēm ar kurām projekts jāsaskaņo</w:t>
            </w:r>
          </w:p>
        </w:tc>
        <w:tc>
          <w:tcPr>
            <w:tcW w:w="5812" w:type="dxa"/>
          </w:tcPr>
          <w:p w14:paraId="6A648A81" w14:textId="77777777" w:rsidR="00A20065" w:rsidRPr="00A20065" w:rsidRDefault="00A20065" w:rsidP="00A20065">
            <w:pPr>
              <w:tabs>
                <w:tab w:val="left" w:pos="317"/>
              </w:tabs>
              <w:jc w:val="both"/>
              <w:rPr>
                <w:sz w:val="24"/>
                <w:lang w:val="lv-LV"/>
              </w:rPr>
            </w:pPr>
            <w:r w:rsidRPr="00A20065">
              <w:rPr>
                <w:sz w:val="24"/>
                <w:lang w:val="lv-LV"/>
              </w:rPr>
              <w:t>1)</w:t>
            </w:r>
            <w:r w:rsidRPr="00A20065">
              <w:rPr>
                <w:sz w:val="24"/>
                <w:lang w:val="lv-LV"/>
              </w:rPr>
              <w:tab/>
              <w:t>Juridiskais departaments;</w:t>
            </w:r>
          </w:p>
          <w:p w14:paraId="2E226B3A" w14:textId="77777777" w:rsidR="006E0859" w:rsidRDefault="00A20065" w:rsidP="00A20065">
            <w:pPr>
              <w:tabs>
                <w:tab w:val="left" w:pos="317"/>
              </w:tabs>
              <w:jc w:val="both"/>
              <w:rPr>
                <w:sz w:val="24"/>
                <w:lang w:val="lv-LV"/>
              </w:rPr>
            </w:pPr>
            <w:r w:rsidRPr="00A20065">
              <w:rPr>
                <w:sz w:val="24"/>
                <w:lang w:val="lv-LV"/>
              </w:rPr>
              <w:t>2</w:t>
            </w:r>
            <w:r>
              <w:rPr>
                <w:sz w:val="24"/>
                <w:lang w:val="lv-LV"/>
              </w:rPr>
              <w:t>)</w:t>
            </w:r>
            <w:r>
              <w:rPr>
                <w:sz w:val="24"/>
                <w:lang w:val="lv-LV"/>
              </w:rPr>
              <w:tab/>
              <w:t>Nodokļu analīzes departaments;</w:t>
            </w:r>
          </w:p>
          <w:p w14:paraId="79786D47" w14:textId="77777777" w:rsidR="00BD3E20" w:rsidRDefault="00BD3E20" w:rsidP="00A20065">
            <w:pPr>
              <w:tabs>
                <w:tab w:val="left" w:pos="317"/>
              </w:tabs>
              <w:jc w:val="both"/>
              <w:rPr>
                <w:sz w:val="24"/>
                <w:lang w:val="lv-LV"/>
              </w:rPr>
            </w:pPr>
            <w:r>
              <w:rPr>
                <w:sz w:val="24"/>
                <w:lang w:val="lv-LV"/>
              </w:rPr>
              <w:t>3)</w:t>
            </w:r>
            <w:r>
              <w:t xml:space="preserve"> </w:t>
            </w:r>
            <w:r w:rsidRPr="00BD3E20">
              <w:rPr>
                <w:sz w:val="24"/>
                <w:lang w:val="lv-LV"/>
              </w:rPr>
              <w:t>Grāmatvedības un revīzijas politikas departaments</w:t>
            </w:r>
            <w:r>
              <w:rPr>
                <w:sz w:val="24"/>
                <w:lang w:val="lv-LV"/>
              </w:rPr>
              <w:t>;</w:t>
            </w:r>
          </w:p>
          <w:p w14:paraId="1C053B80" w14:textId="77777777" w:rsidR="00A20065" w:rsidRDefault="00BD3E20" w:rsidP="00A20065">
            <w:pPr>
              <w:tabs>
                <w:tab w:val="left" w:pos="317"/>
              </w:tabs>
              <w:jc w:val="both"/>
              <w:rPr>
                <w:sz w:val="24"/>
                <w:lang w:val="lv-LV"/>
              </w:rPr>
            </w:pPr>
            <w:r>
              <w:rPr>
                <w:sz w:val="24"/>
                <w:lang w:val="lv-LV"/>
              </w:rPr>
              <w:t>4</w:t>
            </w:r>
            <w:r w:rsidR="00A20065">
              <w:rPr>
                <w:sz w:val="24"/>
                <w:lang w:val="lv-LV"/>
              </w:rPr>
              <w:t>) Projektu vadītāja Marika Valdmane;</w:t>
            </w:r>
          </w:p>
          <w:p w14:paraId="0FC856F9" w14:textId="77777777" w:rsidR="00A20065" w:rsidRPr="004B3951" w:rsidRDefault="00BD3E20" w:rsidP="00A20065">
            <w:pPr>
              <w:tabs>
                <w:tab w:val="left" w:pos="317"/>
              </w:tabs>
              <w:jc w:val="both"/>
              <w:rPr>
                <w:sz w:val="24"/>
                <w:lang w:val="lv-LV"/>
              </w:rPr>
            </w:pPr>
            <w:r>
              <w:rPr>
                <w:sz w:val="24"/>
                <w:lang w:val="lv-LV"/>
              </w:rPr>
              <w:t>5</w:t>
            </w:r>
            <w:r w:rsidR="00A20065">
              <w:rPr>
                <w:sz w:val="24"/>
                <w:lang w:val="lv-LV"/>
              </w:rPr>
              <w:t>) Valsts ieņēmumu dienests.</w:t>
            </w:r>
          </w:p>
        </w:tc>
      </w:tr>
      <w:tr w:rsidR="00E92C41" w:rsidRPr="004B3951" w14:paraId="388C1D04" w14:textId="77777777" w:rsidTr="00B03678">
        <w:tc>
          <w:tcPr>
            <w:tcW w:w="426" w:type="dxa"/>
          </w:tcPr>
          <w:p w14:paraId="606BCA6A" w14:textId="77777777" w:rsidR="00E92C41" w:rsidRPr="004B3951" w:rsidRDefault="00E92C41" w:rsidP="00BE6AD8">
            <w:pPr>
              <w:pStyle w:val="ListParagraph"/>
              <w:numPr>
                <w:ilvl w:val="0"/>
                <w:numId w:val="1"/>
              </w:numPr>
              <w:ind w:left="34" w:right="176" w:firstLine="0"/>
              <w:jc w:val="both"/>
              <w:rPr>
                <w:sz w:val="24"/>
                <w:lang w:val="lv-LV"/>
              </w:rPr>
            </w:pPr>
          </w:p>
        </w:tc>
        <w:tc>
          <w:tcPr>
            <w:tcW w:w="3827" w:type="dxa"/>
          </w:tcPr>
          <w:p w14:paraId="224130B5" w14:textId="77777777" w:rsidR="00D132B8" w:rsidRPr="004B3951" w:rsidRDefault="00D132B8" w:rsidP="00A20065">
            <w:pPr>
              <w:rPr>
                <w:sz w:val="24"/>
                <w:lang w:val="lv-LV"/>
              </w:rPr>
            </w:pPr>
            <w:r>
              <w:rPr>
                <w:sz w:val="24"/>
                <w:lang w:val="lv-LV"/>
              </w:rPr>
              <w:t>Nosūtīšanas saskaņošanai termiņš,</w:t>
            </w:r>
            <w:r w:rsidR="00A20065">
              <w:rPr>
                <w:sz w:val="24"/>
                <w:lang w:val="lv-LV"/>
              </w:rPr>
              <w:t xml:space="preserve"> </w:t>
            </w:r>
            <w:r>
              <w:rPr>
                <w:sz w:val="24"/>
                <w:lang w:val="lv-LV"/>
              </w:rPr>
              <w:t>s</w:t>
            </w:r>
            <w:r w:rsidR="00795DB0" w:rsidRPr="004B3951">
              <w:rPr>
                <w:sz w:val="24"/>
                <w:lang w:val="lv-LV"/>
              </w:rPr>
              <w:t>askaņošanas termiņš</w:t>
            </w:r>
          </w:p>
        </w:tc>
        <w:tc>
          <w:tcPr>
            <w:tcW w:w="5812" w:type="dxa"/>
          </w:tcPr>
          <w:p w14:paraId="39F64E52" w14:textId="77777777" w:rsidR="00A20065" w:rsidRPr="00A20065" w:rsidRDefault="00A20065" w:rsidP="00A20065">
            <w:pPr>
              <w:jc w:val="both"/>
              <w:rPr>
                <w:sz w:val="24"/>
                <w:lang w:val="lv-LV"/>
              </w:rPr>
            </w:pPr>
            <w:r w:rsidRPr="00A20065">
              <w:rPr>
                <w:sz w:val="24"/>
                <w:lang w:val="lv-LV"/>
              </w:rPr>
              <w:t xml:space="preserve">Nosūtīts struktūrvienībām saskaņošanai: </w:t>
            </w:r>
            <w:r>
              <w:rPr>
                <w:sz w:val="24"/>
                <w:lang w:val="lv-LV"/>
              </w:rPr>
              <w:t>28</w:t>
            </w:r>
            <w:r w:rsidRPr="00A20065">
              <w:rPr>
                <w:sz w:val="24"/>
                <w:lang w:val="lv-LV"/>
              </w:rPr>
              <w:t>.</w:t>
            </w:r>
            <w:r>
              <w:rPr>
                <w:sz w:val="24"/>
                <w:lang w:val="lv-LV"/>
              </w:rPr>
              <w:t>10</w:t>
            </w:r>
            <w:r w:rsidRPr="00A20065">
              <w:rPr>
                <w:sz w:val="24"/>
                <w:lang w:val="lv-LV"/>
              </w:rPr>
              <w:t>.201</w:t>
            </w:r>
            <w:r>
              <w:rPr>
                <w:sz w:val="24"/>
                <w:lang w:val="lv-LV"/>
              </w:rPr>
              <w:t>9</w:t>
            </w:r>
            <w:r w:rsidRPr="00A20065">
              <w:rPr>
                <w:sz w:val="24"/>
                <w:lang w:val="lv-LV"/>
              </w:rPr>
              <w:t>.</w:t>
            </w:r>
          </w:p>
          <w:p w14:paraId="39276CF7" w14:textId="77777777" w:rsidR="00A2689C" w:rsidRPr="00A20065" w:rsidRDefault="00A20065" w:rsidP="0031163E">
            <w:pPr>
              <w:jc w:val="both"/>
              <w:rPr>
                <w:sz w:val="24"/>
                <w:lang w:val="lv-LV"/>
              </w:rPr>
            </w:pPr>
            <w:r w:rsidRPr="00A20065">
              <w:rPr>
                <w:sz w:val="24"/>
                <w:lang w:val="lv-LV"/>
              </w:rPr>
              <w:t>Saskaņošanas termiņš: 11.</w:t>
            </w:r>
            <w:r>
              <w:rPr>
                <w:sz w:val="24"/>
                <w:lang w:val="lv-LV"/>
              </w:rPr>
              <w:t>1</w:t>
            </w:r>
            <w:r w:rsidR="0031163E">
              <w:rPr>
                <w:sz w:val="24"/>
                <w:lang w:val="lv-LV"/>
              </w:rPr>
              <w:t>1</w:t>
            </w:r>
            <w:r w:rsidRPr="00A20065">
              <w:rPr>
                <w:sz w:val="24"/>
                <w:lang w:val="lv-LV"/>
              </w:rPr>
              <w:t>.201</w:t>
            </w:r>
            <w:r>
              <w:rPr>
                <w:sz w:val="24"/>
                <w:lang w:val="lv-LV"/>
              </w:rPr>
              <w:t>9</w:t>
            </w:r>
            <w:r w:rsidRPr="00A20065">
              <w:rPr>
                <w:sz w:val="24"/>
                <w:lang w:val="lv-LV"/>
              </w:rPr>
              <w:t>.</w:t>
            </w:r>
          </w:p>
        </w:tc>
      </w:tr>
      <w:tr w:rsidR="003626EC" w:rsidRPr="004B3951" w14:paraId="05287FBE" w14:textId="77777777" w:rsidTr="00B03678">
        <w:trPr>
          <w:trHeight w:val="790"/>
        </w:trPr>
        <w:tc>
          <w:tcPr>
            <w:tcW w:w="426" w:type="dxa"/>
          </w:tcPr>
          <w:p w14:paraId="724201C2" w14:textId="77777777" w:rsidR="003626EC" w:rsidRPr="004B3951" w:rsidRDefault="003626EC" w:rsidP="00BE6AD8">
            <w:pPr>
              <w:pStyle w:val="ListParagraph"/>
              <w:numPr>
                <w:ilvl w:val="0"/>
                <w:numId w:val="1"/>
              </w:numPr>
              <w:ind w:left="34" w:right="176" w:firstLine="0"/>
              <w:jc w:val="both"/>
              <w:rPr>
                <w:sz w:val="24"/>
                <w:lang w:val="lv-LV"/>
              </w:rPr>
            </w:pPr>
          </w:p>
        </w:tc>
        <w:tc>
          <w:tcPr>
            <w:tcW w:w="3827" w:type="dxa"/>
          </w:tcPr>
          <w:p w14:paraId="694A717A" w14:textId="77777777" w:rsidR="007075E2" w:rsidRPr="004B3951" w:rsidRDefault="003626EC" w:rsidP="00C21CBC">
            <w:pPr>
              <w:rPr>
                <w:sz w:val="24"/>
                <w:lang w:val="lv-LV"/>
              </w:rPr>
            </w:pPr>
            <w:r w:rsidRPr="004B3951">
              <w:rPr>
                <w:sz w:val="24"/>
                <w:lang w:val="lv-LV"/>
              </w:rPr>
              <w:t>Prognozējamā projekta finansiālā ietekme uz valsts budžetu</w:t>
            </w:r>
          </w:p>
        </w:tc>
        <w:tc>
          <w:tcPr>
            <w:tcW w:w="5812" w:type="dxa"/>
          </w:tcPr>
          <w:p w14:paraId="67F034DA" w14:textId="77777777" w:rsidR="003626EC" w:rsidRPr="006E0859" w:rsidRDefault="005746D4" w:rsidP="00697700">
            <w:pPr>
              <w:jc w:val="both"/>
              <w:rPr>
                <w:sz w:val="24"/>
                <w:highlight w:val="yellow"/>
                <w:lang w:val="lv-LV"/>
              </w:rPr>
            </w:pPr>
            <w:r>
              <w:rPr>
                <w:sz w:val="24"/>
                <w:szCs w:val="24"/>
                <w:lang w:val="lv-LV"/>
              </w:rPr>
              <w:t>Nav.</w:t>
            </w:r>
          </w:p>
        </w:tc>
      </w:tr>
      <w:tr w:rsidR="003626EC" w:rsidRPr="004B3951" w14:paraId="6D5908FF" w14:textId="77777777" w:rsidTr="00B03678">
        <w:trPr>
          <w:trHeight w:val="873"/>
        </w:trPr>
        <w:tc>
          <w:tcPr>
            <w:tcW w:w="426" w:type="dxa"/>
          </w:tcPr>
          <w:p w14:paraId="7DB948C1" w14:textId="77777777" w:rsidR="003626EC" w:rsidRPr="004B3951" w:rsidRDefault="003626EC" w:rsidP="00BE6AD8">
            <w:pPr>
              <w:pStyle w:val="ListParagraph"/>
              <w:numPr>
                <w:ilvl w:val="0"/>
                <w:numId w:val="1"/>
              </w:numPr>
              <w:ind w:left="34" w:right="176" w:firstLine="0"/>
              <w:jc w:val="both"/>
              <w:rPr>
                <w:sz w:val="24"/>
                <w:lang w:val="lv-LV"/>
              </w:rPr>
            </w:pPr>
          </w:p>
        </w:tc>
        <w:tc>
          <w:tcPr>
            <w:tcW w:w="3827" w:type="dxa"/>
            <w:shd w:val="clear" w:color="auto" w:fill="auto"/>
          </w:tcPr>
          <w:p w14:paraId="4828FED0" w14:textId="77777777" w:rsidR="003626EC" w:rsidRPr="00717747" w:rsidRDefault="00EC17D9" w:rsidP="00C21CBC">
            <w:pPr>
              <w:rPr>
                <w:sz w:val="24"/>
                <w:lang w:val="lv-LV"/>
              </w:rPr>
            </w:pPr>
            <w:r w:rsidRPr="00717747">
              <w:rPr>
                <w:sz w:val="24"/>
                <w:lang w:val="lv-LV"/>
              </w:rPr>
              <w:t>T</w:t>
            </w:r>
            <w:r w:rsidR="003626EC" w:rsidRPr="00717747">
              <w:rPr>
                <w:sz w:val="24"/>
                <w:lang w:val="lv-LV"/>
              </w:rPr>
              <w:t>iesību akta ieviešanas kalendārais plāns</w:t>
            </w:r>
          </w:p>
        </w:tc>
        <w:tc>
          <w:tcPr>
            <w:tcW w:w="5812" w:type="dxa"/>
            <w:shd w:val="clear" w:color="auto" w:fill="auto"/>
          </w:tcPr>
          <w:p w14:paraId="67C43E36" w14:textId="77777777" w:rsidR="00503BD7" w:rsidRPr="00717747" w:rsidRDefault="00717747" w:rsidP="003626EC">
            <w:pPr>
              <w:jc w:val="both"/>
              <w:rPr>
                <w:sz w:val="24"/>
                <w:lang w:val="lv-LV"/>
              </w:rPr>
            </w:pPr>
            <w:r w:rsidRPr="00717747">
              <w:rPr>
                <w:sz w:val="24"/>
                <w:lang w:val="lv-LV"/>
              </w:rPr>
              <w:t>Rīkojuma projekts:</w:t>
            </w:r>
          </w:p>
          <w:p w14:paraId="6E9396D9" w14:textId="77777777" w:rsidR="00446E59" w:rsidRDefault="00B03678" w:rsidP="00446E59">
            <w:pPr>
              <w:pStyle w:val="ListParagraph"/>
              <w:numPr>
                <w:ilvl w:val="0"/>
                <w:numId w:val="4"/>
              </w:numPr>
              <w:ind w:left="181" w:hanging="219"/>
              <w:jc w:val="both"/>
              <w:rPr>
                <w:sz w:val="24"/>
                <w:lang w:val="lv-LV"/>
              </w:rPr>
            </w:pPr>
            <w:r>
              <w:rPr>
                <w:sz w:val="24"/>
                <w:lang w:val="lv-LV"/>
              </w:rPr>
              <w:t xml:space="preserve"> </w:t>
            </w:r>
            <w:r w:rsidR="00717747" w:rsidRPr="00446E59">
              <w:rPr>
                <w:sz w:val="24"/>
                <w:lang w:val="lv-LV"/>
              </w:rPr>
              <w:t xml:space="preserve">2019.gada </w:t>
            </w:r>
            <w:r w:rsidR="00F82BBE" w:rsidRPr="00446E59">
              <w:rPr>
                <w:sz w:val="24"/>
                <w:lang w:val="lv-LV"/>
              </w:rPr>
              <w:t>21</w:t>
            </w:r>
            <w:r w:rsidR="00717747" w:rsidRPr="00446E59">
              <w:rPr>
                <w:sz w:val="24"/>
                <w:lang w:val="lv-LV"/>
              </w:rPr>
              <w:t xml:space="preserve">.novembrī tiks </w:t>
            </w:r>
            <w:r w:rsidR="007075E2" w:rsidRPr="00446E59">
              <w:rPr>
                <w:sz w:val="24"/>
                <w:lang w:val="lv-LV"/>
              </w:rPr>
              <w:t xml:space="preserve">izsludināts </w:t>
            </w:r>
            <w:r w:rsidR="00503BD7" w:rsidRPr="00446E59">
              <w:rPr>
                <w:sz w:val="24"/>
                <w:lang w:val="lv-LV"/>
              </w:rPr>
              <w:t>VSS;</w:t>
            </w:r>
          </w:p>
          <w:p w14:paraId="2F0EFEFD" w14:textId="77777777" w:rsidR="00EC17D9" w:rsidRPr="00446E59" w:rsidRDefault="00B03678" w:rsidP="0031163E">
            <w:pPr>
              <w:pStyle w:val="ListParagraph"/>
              <w:numPr>
                <w:ilvl w:val="0"/>
                <w:numId w:val="4"/>
              </w:numPr>
              <w:ind w:left="181" w:hanging="219"/>
              <w:jc w:val="both"/>
              <w:rPr>
                <w:sz w:val="24"/>
                <w:lang w:val="lv-LV"/>
              </w:rPr>
            </w:pPr>
            <w:r>
              <w:rPr>
                <w:sz w:val="24"/>
                <w:lang w:val="lv-LV"/>
              </w:rPr>
              <w:t xml:space="preserve"> </w:t>
            </w:r>
            <w:r w:rsidR="00717747" w:rsidRPr="00446E59">
              <w:rPr>
                <w:sz w:val="24"/>
                <w:lang w:val="lv-LV"/>
              </w:rPr>
              <w:t xml:space="preserve">2019.gada </w:t>
            </w:r>
            <w:r w:rsidR="00446E59" w:rsidRPr="00446E59">
              <w:rPr>
                <w:sz w:val="24"/>
                <w:lang w:val="lv-LV"/>
              </w:rPr>
              <w:t>1</w:t>
            </w:r>
            <w:r w:rsidR="0031163E">
              <w:rPr>
                <w:sz w:val="24"/>
                <w:lang w:val="lv-LV"/>
              </w:rPr>
              <w:t>8</w:t>
            </w:r>
            <w:r w:rsidR="00A9679B" w:rsidRPr="00446E59">
              <w:rPr>
                <w:sz w:val="24"/>
                <w:lang w:val="lv-LV"/>
              </w:rPr>
              <w:t>.decembrī</w:t>
            </w:r>
            <w:r w:rsidR="00717747" w:rsidRPr="00446E59">
              <w:rPr>
                <w:sz w:val="24"/>
                <w:lang w:val="lv-LV"/>
              </w:rPr>
              <w:t xml:space="preserve"> tiks </w:t>
            </w:r>
            <w:r w:rsidR="00B23971" w:rsidRPr="00446E59">
              <w:rPr>
                <w:sz w:val="24"/>
                <w:lang w:val="lv-LV"/>
              </w:rPr>
              <w:t>i</w:t>
            </w:r>
            <w:r w:rsidR="00717747" w:rsidRPr="00446E59">
              <w:rPr>
                <w:sz w:val="24"/>
                <w:lang w:val="lv-LV"/>
              </w:rPr>
              <w:t>esniegts Valsts kancelejā.</w:t>
            </w:r>
          </w:p>
        </w:tc>
      </w:tr>
      <w:tr w:rsidR="00F00C20" w:rsidRPr="004B3951" w14:paraId="0EA91AC3" w14:textId="77777777" w:rsidTr="00B03678">
        <w:tc>
          <w:tcPr>
            <w:tcW w:w="426" w:type="dxa"/>
            <w:tcBorders>
              <w:bottom w:val="single" w:sz="4" w:space="0" w:color="000000"/>
            </w:tcBorders>
          </w:tcPr>
          <w:p w14:paraId="0BBB1DB8" w14:textId="77777777" w:rsidR="00F00C20" w:rsidRPr="004B3951" w:rsidRDefault="00F00C20" w:rsidP="00BE6AD8">
            <w:pPr>
              <w:pStyle w:val="ListParagraph"/>
              <w:numPr>
                <w:ilvl w:val="0"/>
                <w:numId w:val="1"/>
              </w:numPr>
              <w:ind w:left="34" w:right="176" w:firstLine="0"/>
              <w:jc w:val="both"/>
              <w:rPr>
                <w:sz w:val="24"/>
                <w:lang w:val="lv-LV"/>
              </w:rPr>
            </w:pPr>
          </w:p>
        </w:tc>
        <w:tc>
          <w:tcPr>
            <w:tcW w:w="3827" w:type="dxa"/>
            <w:tcBorders>
              <w:bottom w:val="single" w:sz="4" w:space="0" w:color="000000"/>
            </w:tcBorders>
          </w:tcPr>
          <w:p w14:paraId="246FD1B8" w14:textId="77777777" w:rsidR="00F00C20" w:rsidRPr="004B3951" w:rsidRDefault="00F00C20" w:rsidP="00C21CBC">
            <w:pPr>
              <w:rPr>
                <w:sz w:val="24"/>
                <w:lang w:val="lv-LV"/>
              </w:rPr>
            </w:pPr>
            <w:r>
              <w:rPr>
                <w:sz w:val="24"/>
                <w:lang w:val="lv-LV"/>
              </w:rPr>
              <w:t>Politikas joma</w:t>
            </w:r>
          </w:p>
        </w:tc>
        <w:tc>
          <w:tcPr>
            <w:tcW w:w="5812" w:type="dxa"/>
            <w:tcBorders>
              <w:bottom w:val="single" w:sz="4" w:space="0" w:color="000000"/>
            </w:tcBorders>
          </w:tcPr>
          <w:p w14:paraId="70CD4A52" w14:textId="77777777" w:rsidR="00F00C20" w:rsidRDefault="001E03B9" w:rsidP="003E5B81">
            <w:pPr>
              <w:jc w:val="both"/>
              <w:rPr>
                <w:sz w:val="24"/>
                <w:lang w:val="lv-LV"/>
              </w:rPr>
            </w:pPr>
            <w:r w:rsidRPr="001E03B9">
              <w:rPr>
                <w:sz w:val="24"/>
                <w:lang w:val="lv-LV"/>
              </w:rPr>
              <w:t>Budžeta un finanšu politikas joma.</w:t>
            </w:r>
          </w:p>
        </w:tc>
      </w:tr>
      <w:tr w:rsidR="00E92C41" w:rsidRPr="004B3951" w14:paraId="06AF3C7A" w14:textId="77777777" w:rsidTr="00B03678">
        <w:tc>
          <w:tcPr>
            <w:tcW w:w="426" w:type="dxa"/>
            <w:tcBorders>
              <w:bottom w:val="single" w:sz="4" w:space="0" w:color="000000"/>
            </w:tcBorders>
          </w:tcPr>
          <w:p w14:paraId="08745EC5" w14:textId="77777777" w:rsidR="00E92C41" w:rsidRPr="004B3951" w:rsidRDefault="00E92C41" w:rsidP="00BE6AD8">
            <w:pPr>
              <w:pStyle w:val="ListParagraph"/>
              <w:numPr>
                <w:ilvl w:val="0"/>
                <w:numId w:val="1"/>
              </w:numPr>
              <w:ind w:left="34" w:right="176" w:firstLine="0"/>
              <w:jc w:val="both"/>
              <w:rPr>
                <w:sz w:val="24"/>
                <w:lang w:val="lv-LV"/>
              </w:rPr>
            </w:pPr>
          </w:p>
        </w:tc>
        <w:tc>
          <w:tcPr>
            <w:tcW w:w="3827" w:type="dxa"/>
            <w:tcBorders>
              <w:bottom w:val="single" w:sz="4" w:space="0" w:color="000000"/>
            </w:tcBorders>
          </w:tcPr>
          <w:p w14:paraId="73645A52" w14:textId="77777777" w:rsidR="00E92C41" w:rsidRPr="004B3951" w:rsidRDefault="00E92C41" w:rsidP="00C21CBC">
            <w:pPr>
              <w:rPr>
                <w:sz w:val="24"/>
                <w:lang w:val="lv-LV"/>
              </w:rPr>
            </w:pPr>
            <w:r w:rsidRPr="004B3951">
              <w:rPr>
                <w:sz w:val="24"/>
                <w:lang w:val="lv-LV"/>
              </w:rPr>
              <w:t>Uzziņas sagatavotājs</w:t>
            </w:r>
          </w:p>
        </w:tc>
        <w:tc>
          <w:tcPr>
            <w:tcW w:w="5812" w:type="dxa"/>
            <w:tcBorders>
              <w:bottom w:val="single" w:sz="4" w:space="0" w:color="000000"/>
            </w:tcBorders>
          </w:tcPr>
          <w:p w14:paraId="6BE9E2D0" w14:textId="77777777" w:rsidR="00E92C41" w:rsidRPr="004B3951" w:rsidRDefault="001E03B9" w:rsidP="0053726E">
            <w:pPr>
              <w:jc w:val="both"/>
              <w:rPr>
                <w:sz w:val="24"/>
                <w:lang w:val="lv-LV"/>
              </w:rPr>
            </w:pPr>
            <w:r w:rsidRPr="001E03B9">
              <w:rPr>
                <w:sz w:val="24"/>
                <w:lang w:val="lv-LV"/>
              </w:rPr>
              <w:t>Agrita Ozoliņa, Finanšu ministrijas Tiešo nodokļu departamenta Īpašuma un iedzīvotāju ienākuma nodokļu nodaļas vadītāja vietniece.</w:t>
            </w:r>
          </w:p>
        </w:tc>
      </w:tr>
      <w:tr w:rsidR="00E92C41" w:rsidRPr="004B3951" w14:paraId="53E81A44" w14:textId="77777777" w:rsidTr="00B03678">
        <w:tc>
          <w:tcPr>
            <w:tcW w:w="10065" w:type="dxa"/>
            <w:gridSpan w:val="3"/>
            <w:tcBorders>
              <w:left w:val="nil"/>
              <w:bottom w:val="nil"/>
              <w:right w:val="nil"/>
            </w:tcBorders>
          </w:tcPr>
          <w:p w14:paraId="0BAFD1FD" w14:textId="77777777" w:rsidR="00360FCE" w:rsidRPr="00BD3E20" w:rsidRDefault="00360FCE" w:rsidP="00BE6AD8">
            <w:pPr>
              <w:jc w:val="both"/>
              <w:rPr>
                <w:sz w:val="16"/>
                <w:szCs w:val="16"/>
                <w:lang w:val="lv-LV"/>
              </w:rPr>
            </w:pPr>
          </w:p>
          <w:p w14:paraId="73179D31" w14:textId="77777777" w:rsidR="001E03B9" w:rsidRPr="003C3099" w:rsidRDefault="00E92C41" w:rsidP="00503BD7">
            <w:pPr>
              <w:jc w:val="both"/>
              <w:rPr>
                <w:sz w:val="22"/>
                <w:szCs w:val="22"/>
                <w:lang w:val="lv-LV"/>
              </w:rPr>
            </w:pPr>
            <w:r w:rsidRPr="003C3099">
              <w:rPr>
                <w:sz w:val="22"/>
                <w:szCs w:val="22"/>
                <w:lang w:val="lv-LV"/>
              </w:rPr>
              <w:t>Uzz</w:t>
            </w:r>
            <w:r w:rsidR="00503BD7" w:rsidRPr="003C3099">
              <w:rPr>
                <w:sz w:val="22"/>
                <w:szCs w:val="22"/>
                <w:lang w:val="lv-LV"/>
              </w:rPr>
              <w:t xml:space="preserve">iņu iesniedza: </w:t>
            </w:r>
          </w:p>
          <w:p w14:paraId="6BF6492C" w14:textId="77777777" w:rsidR="001E03B9" w:rsidRPr="003C3099" w:rsidRDefault="001E03B9" w:rsidP="00503BD7">
            <w:pPr>
              <w:jc w:val="both"/>
              <w:rPr>
                <w:sz w:val="22"/>
                <w:szCs w:val="22"/>
                <w:lang w:val="lv-LV"/>
              </w:rPr>
            </w:pPr>
            <w:r w:rsidRPr="003C3099">
              <w:rPr>
                <w:sz w:val="22"/>
                <w:szCs w:val="22"/>
                <w:lang w:val="lv-LV"/>
              </w:rPr>
              <w:t>Agrita Ozoliņa</w:t>
            </w:r>
          </w:p>
          <w:p w14:paraId="62621E3C" w14:textId="77777777" w:rsidR="001E03B9" w:rsidRPr="003C3099" w:rsidRDefault="008879EA" w:rsidP="00503BD7">
            <w:pPr>
              <w:jc w:val="both"/>
              <w:rPr>
                <w:sz w:val="22"/>
                <w:szCs w:val="22"/>
                <w:lang w:val="lv-LV"/>
              </w:rPr>
            </w:pPr>
            <w:r>
              <w:rPr>
                <w:sz w:val="22"/>
                <w:szCs w:val="22"/>
                <w:lang w:val="lv-LV"/>
              </w:rPr>
              <w:t>FM</w:t>
            </w:r>
            <w:r w:rsidR="001E03B9" w:rsidRPr="003C3099">
              <w:rPr>
                <w:sz w:val="22"/>
                <w:szCs w:val="22"/>
                <w:lang w:val="lv-LV"/>
              </w:rPr>
              <w:t xml:space="preserve"> Tiešo nodokļu departamenta </w:t>
            </w:r>
          </w:p>
          <w:p w14:paraId="692ECA5F" w14:textId="77777777" w:rsidR="001E03B9" w:rsidRPr="003C3099" w:rsidRDefault="001E03B9" w:rsidP="00503BD7">
            <w:pPr>
              <w:jc w:val="both"/>
              <w:rPr>
                <w:sz w:val="22"/>
                <w:szCs w:val="22"/>
                <w:lang w:val="lv-LV"/>
              </w:rPr>
            </w:pPr>
            <w:r w:rsidRPr="003C3099">
              <w:rPr>
                <w:sz w:val="22"/>
                <w:szCs w:val="22"/>
                <w:lang w:val="lv-LV"/>
              </w:rPr>
              <w:t xml:space="preserve">Īpašuma un iedzīvotāju ienākuma nodokļu nodaļas </w:t>
            </w:r>
          </w:p>
          <w:p w14:paraId="431691E7" w14:textId="77777777" w:rsidR="00E92C41" w:rsidRPr="003C3099" w:rsidRDefault="001E03B9" w:rsidP="00503BD7">
            <w:pPr>
              <w:jc w:val="both"/>
              <w:rPr>
                <w:sz w:val="22"/>
                <w:szCs w:val="22"/>
                <w:lang w:val="lv-LV"/>
              </w:rPr>
            </w:pPr>
            <w:r w:rsidRPr="003C3099">
              <w:rPr>
                <w:sz w:val="22"/>
                <w:szCs w:val="22"/>
                <w:lang w:val="lv-LV"/>
              </w:rPr>
              <w:t>vadītāja vietniece</w:t>
            </w:r>
          </w:p>
        </w:tc>
      </w:tr>
      <w:tr w:rsidR="00E92C41" w:rsidRPr="004B3951" w14:paraId="0278BA81" w14:textId="77777777" w:rsidTr="00B03678">
        <w:tc>
          <w:tcPr>
            <w:tcW w:w="10065" w:type="dxa"/>
            <w:gridSpan w:val="3"/>
            <w:tcBorders>
              <w:top w:val="nil"/>
              <w:left w:val="nil"/>
              <w:bottom w:val="nil"/>
              <w:right w:val="nil"/>
            </w:tcBorders>
          </w:tcPr>
          <w:p w14:paraId="0A448A42" w14:textId="77777777" w:rsidR="00E92C41" w:rsidRPr="003C3099" w:rsidRDefault="001E03B9" w:rsidP="001E03B9">
            <w:pPr>
              <w:jc w:val="both"/>
              <w:rPr>
                <w:sz w:val="22"/>
                <w:szCs w:val="22"/>
                <w:lang w:val="lv-LV"/>
              </w:rPr>
            </w:pPr>
            <w:r w:rsidRPr="003C3099">
              <w:rPr>
                <w:sz w:val="22"/>
                <w:szCs w:val="22"/>
                <w:lang w:val="lv-LV"/>
              </w:rPr>
              <w:t>67095493</w:t>
            </w:r>
            <w:r w:rsidR="00E92C41" w:rsidRPr="003C3099">
              <w:rPr>
                <w:sz w:val="22"/>
                <w:szCs w:val="22"/>
                <w:lang w:val="lv-LV"/>
              </w:rPr>
              <w:t xml:space="preserve">, </w:t>
            </w:r>
            <w:r w:rsidRPr="003C3099">
              <w:rPr>
                <w:sz w:val="22"/>
                <w:szCs w:val="22"/>
                <w:lang w:val="lv-LV"/>
              </w:rPr>
              <w:t>Agrita.Ozolina@fm.gov.lv</w:t>
            </w:r>
            <w:r w:rsidR="00E92C41" w:rsidRPr="003C3099">
              <w:rPr>
                <w:sz w:val="22"/>
                <w:szCs w:val="22"/>
                <w:lang w:val="lv-LV"/>
              </w:rPr>
              <w:t xml:space="preserve"> </w:t>
            </w:r>
          </w:p>
        </w:tc>
      </w:tr>
      <w:tr w:rsidR="00E92C41" w:rsidRPr="00B068A0" w14:paraId="2C33F4B6" w14:textId="77777777" w:rsidTr="00B03678">
        <w:trPr>
          <w:trHeight w:val="80"/>
        </w:trPr>
        <w:tc>
          <w:tcPr>
            <w:tcW w:w="10065" w:type="dxa"/>
            <w:gridSpan w:val="3"/>
            <w:tcBorders>
              <w:top w:val="nil"/>
              <w:left w:val="nil"/>
              <w:bottom w:val="nil"/>
              <w:right w:val="nil"/>
            </w:tcBorders>
          </w:tcPr>
          <w:p w14:paraId="6C97A700" w14:textId="77777777" w:rsidR="005746D4" w:rsidRDefault="005746D4" w:rsidP="001E03B9">
            <w:pPr>
              <w:jc w:val="both"/>
              <w:rPr>
                <w:sz w:val="24"/>
                <w:lang w:val="lv-LV"/>
              </w:rPr>
            </w:pPr>
          </w:p>
          <w:p w14:paraId="10EE976D" w14:textId="77777777" w:rsidR="004B3951" w:rsidRPr="004B3951" w:rsidRDefault="00E92C41" w:rsidP="00A217F8">
            <w:pPr>
              <w:jc w:val="both"/>
              <w:rPr>
                <w:sz w:val="24"/>
                <w:lang w:val="lv-LV"/>
              </w:rPr>
            </w:pPr>
            <w:r w:rsidRPr="004B3951">
              <w:rPr>
                <w:sz w:val="24"/>
                <w:lang w:val="lv-LV"/>
              </w:rPr>
              <w:t>Uzziņa iesniegta</w:t>
            </w:r>
            <w:r w:rsidR="00503BD7">
              <w:rPr>
                <w:sz w:val="24"/>
                <w:lang w:val="lv-LV"/>
              </w:rPr>
              <w:t>:</w:t>
            </w:r>
            <w:r w:rsidRPr="004B3951">
              <w:rPr>
                <w:sz w:val="24"/>
                <w:lang w:val="lv-LV"/>
              </w:rPr>
              <w:t xml:space="preserve"> </w:t>
            </w:r>
            <w:r w:rsidR="00A217F8">
              <w:rPr>
                <w:sz w:val="24"/>
                <w:lang w:val="lv-LV"/>
              </w:rPr>
              <w:t>24</w:t>
            </w:r>
            <w:r w:rsidR="001E03B9">
              <w:rPr>
                <w:sz w:val="24"/>
                <w:lang w:val="lv-LV"/>
              </w:rPr>
              <w:t>.10.2019.</w:t>
            </w:r>
          </w:p>
        </w:tc>
      </w:tr>
    </w:tbl>
    <w:p w14:paraId="603FA1DD" w14:textId="1FD9733C" w:rsidR="00DB3139" w:rsidRDefault="00DB3139" w:rsidP="00BD3E20"/>
    <w:p w14:paraId="74268C0D" w14:textId="0072E88E" w:rsidR="00DB3139" w:rsidRDefault="00DB3139" w:rsidP="00DB3139"/>
    <w:p w14:paraId="53504396" w14:textId="08318E30" w:rsidR="005E78C5" w:rsidRPr="00DB3139" w:rsidRDefault="00DB3139" w:rsidP="00DB3139">
      <w:pPr>
        <w:tabs>
          <w:tab w:val="left" w:pos="1635"/>
        </w:tabs>
      </w:pPr>
      <w:r>
        <w:tab/>
      </w:r>
    </w:p>
    <w:sectPr w:rsidR="005E78C5" w:rsidRPr="00DB3139" w:rsidSect="003C3099">
      <w:headerReference w:type="default" r:id="rId12"/>
      <w:pgSz w:w="11906" w:h="16838" w:code="9"/>
      <w:pgMar w:top="709" w:right="1133" w:bottom="142"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B14B" w14:textId="77777777" w:rsidR="00E96E38" w:rsidRDefault="00E96E38">
      <w:r>
        <w:separator/>
      </w:r>
    </w:p>
  </w:endnote>
  <w:endnote w:type="continuationSeparator" w:id="0">
    <w:p w14:paraId="617F59DE" w14:textId="77777777" w:rsidR="00E96E38" w:rsidRDefault="00E9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DB1C" w14:textId="77777777" w:rsidR="00E96E38" w:rsidRDefault="00E96E38">
      <w:r>
        <w:separator/>
      </w:r>
    </w:p>
  </w:footnote>
  <w:footnote w:type="continuationSeparator" w:id="0">
    <w:p w14:paraId="1E5E2E26" w14:textId="77777777" w:rsidR="00E96E38" w:rsidRDefault="00E9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B8D5" w14:textId="352BEAAC" w:rsidR="00C21CBC" w:rsidRDefault="00C21CBC">
    <w:pPr>
      <w:pStyle w:val="Header"/>
      <w:jc w:val="center"/>
    </w:pPr>
    <w:r>
      <w:fldChar w:fldCharType="begin"/>
    </w:r>
    <w:r>
      <w:instrText xml:space="preserve"> PAGE   \* MERGEFORMAT </w:instrText>
    </w:r>
    <w:r>
      <w:fldChar w:fldCharType="separate"/>
    </w:r>
    <w:r w:rsidR="000C7F2F">
      <w:rPr>
        <w:noProof/>
      </w:rPr>
      <w:t>2</w:t>
    </w:r>
    <w:r>
      <w:fldChar w:fldCharType="end"/>
    </w:r>
  </w:p>
  <w:p w14:paraId="196BAE3B" w14:textId="77777777" w:rsidR="00C21CBC" w:rsidRDefault="00C2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569"/>
    <w:multiLevelType w:val="hybridMultilevel"/>
    <w:tmpl w:val="8166A0E0"/>
    <w:lvl w:ilvl="0" w:tplc="73E45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E5F52"/>
    <w:multiLevelType w:val="hybridMultilevel"/>
    <w:tmpl w:val="5AACE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C4D03"/>
    <w:multiLevelType w:val="hybridMultilevel"/>
    <w:tmpl w:val="2CB0AD9E"/>
    <w:lvl w:ilvl="0" w:tplc="F260DA3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B04C4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5"/>
    <w:rsid w:val="00020075"/>
    <w:rsid w:val="000229AD"/>
    <w:rsid w:val="00032954"/>
    <w:rsid w:val="00040158"/>
    <w:rsid w:val="00045A57"/>
    <w:rsid w:val="0005092F"/>
    <w:rsid w:val="000518C8"/>
    <w:rsid w:val="00055850"/>
    <w:rsid w:val="00083E13"/>
    <w:rsid w:val="00084DB8"/>
    <w:rsid w:val="000A1DC8"/>
    <w:rsid w:val="000A2ACB"/>
    <w:rsid w:val="000B41D3"/>
    <w:rsid w:val="000B5107"/>
    <w:rsid w:val="000C7F2F"/>
    <w:rsid w:val="000E6402"/>
    <w:rsid w:val="001036DB"/>
    <w:rsid w:val="00106F43"/>
    <w:rsid w:val="00110AD4"/>
    <w:rsid w:val="001204C3"/>
    <w:rsid w:val="00124D76"/>
    <w:rsid w:val="0013427F"/>
    <w:rsid w:val="00137007"/>
    <w:rsid w:val="00185036"/>
    <w:rsid w:val="001B2ACB"/>
    <w:rsid w:val="001B4287"/>
    <w:rsid w:val="001D095C"/>
    <w:rsid w:val="001D244C"/>
    <w:rsid w:val="001D7C55"/>
    <w:rsid w:val="001E03B9"/>
    <w:rsid w:val="001E590D"/>
    <w:rsid w:val="001F7DA3"/>
    <w:rsid w:val="00236C6A"/>
    <w:rsid w:val="00236D04"/>
    <w:rsid w:val="00253D27"/>
    <w:rsid w:val="00267E0B"/>
    <w:rsid w:val="002731ED"/>
    <w:rsid w:val="00284507"/>
    <w:rsid w:val="00285530"/>
    <w:rsid w:val="0029706A"/>
    <w:rsid w:val="002A7E73"/>
    <w:rsid w:val="002C1693"/>
    <w:rsid w:val="002C1C80"/>
    <w:rsid w:val="002E4CD6"/>
    <w:rsid w:val="002E51DD"/>
    <w:rsid w:val="002F4744"/>
    <w:rsid w:val="00302311"/>
    <w:rsid w:val="0031163E"/>
    <w:rsid w:val="003176D6"/>
    <w:rsid w:val="00330B56"/>
    <w:rsid w:val="00333519"/>
    <w:rsid w:val="0035017B"/>
    <w:rsid w:val="00355119"/>
    <w:rsid w:val="003559F7"/>
    <w:rsid w:val="00360FCE"/>
    <w:rsid w:val="003626EC"/>
    <w:rsid w:val="003630F5"/>
    <w:rsid w:val="003A32C9"/>
    <w:rsid w:val="003A3769"/>
    <w:rsid w:val="003A44CD"/>
    <w:rsid w:val="003A687C"/>
    <w:rsid w:val="003B0FCB"/>
    <w:rsid w:val="003B5434"/>
    <w:rsid w:val="003C3099"/>
    <w:rsid w:val="003D21CE"/>
    <w:rsid w:val="003D2DDA"/>
    <w:rsid w:val="003E5B81"/>
    <w:rsid w:val="003F7FCC"/>
    <w:rsid w:val="00430A07"/>
    <w:rsid w:val="00443E19"/>
    <w:rsid w:val="00446E59"/>
    <w:rsid w:val="00456B2A"/>
    <w:rsid w:val="00460813"/>
    <w:rsid w:val="00462F6E"/>
    <w:rsid w:val="00463E97"/>
    <w:rsid w:val="0046536A"/>
    <w:rsid w:val="00466733"/>
    <w:rsid w:val="00472B9E"/>
    <w:rsid w:val="00487447"/>
    <w:rsid w:val="004B3951"/>
    <w:rsid w:val="004E4969"/>
    <w:rsid w:val="00500BC5"/>
    <w:rsid w:val="00500D85"/>
    <w:rsid w:val="00503BD7"/>
    <w:rsid w:val="005050F7"/>
    <w:rsid w:val="00512644"/>
    <w:rsid w:val="0053726E"/>
    <w:rsid w:val="00540F5F"/>
    <w:rsid w:val="00555FE8"/>
    <w:rsid w:val="00562CEA"/>
    <w:rsid w:val="005728DF"/>
    <w:rsid w:val="005746D4"/>
    <w:rsid w:val="00582B4E"/>
    <w:rsid w:val="0058619E"/>
    <w:rsid w:val="005A3874"/>
    <w:rsid w:val="005D03F5"/>
    <w:rsid w:val="005D54C5"/>
    <w:rsid w:val="005E6DFB"/>
    <w:rsid w:val="005E78C5"/>
    <w:rsid w:val="005F2C51"/>
    <w:rsid w:val="005F37FB"/>
    <w:rsid w:val="0063659E"/>
    <w:rsid w:val="0064131A"/>
    <w:rsid w:val="00654276"/>
    <w:rsid w:val="00654852"/>
    <w:rsid w:val="006560A5"/>
    <w:rsid w:val="0065635D"/>
    <w:rsid w:val="00672E57"/>
    <w:rsid w:val="00682214"/>
    <w:rsid w:val="00697700"/>
    <w:rsid w:val="006A40C5"/>
    <w:rsid w:val="006A428F"/>
    <w:rsid w:val="006C2F69"/>
    <w:rsid w:val="006D3D5D"/>
    <w:rsid w:val="006E0859"/>
    <w:rsid w:val="006E7417"/>
    <w:rsid w:val="006F07CB"/>
    <w:rsid w:val="006F5E84"/>
    <w:rsid w:val="00705323"/>
    <w:rsid w:val="007075E2"/>
    <w:rsid w:val="00717747"/>
    <w:rsid w:val="00722365"/>
    <w:rsid w:val="00742DF0"/>
    <w:rsid w:val="0074776F"/>
    <w:rsid w:val="00753708"/>
    <w:rsid w:val="00785943"/>
    <w:rsid w:val="00795DB0"/>
    <w:rsid w:val="007C3D83"/>
    <w:rsid w:val="007C7BB4"/>
    <w:rsid w:val="00803152"/>
    <w:rsid w:val="008173A9"/>
    <w:rsid w:val="008203D3"/>
    <w:rsid w:val="00823697"/>
    <w:rsid w:val="00830061"/>
    <w:rsid w:val="00833FAB"/>
    <w:rsid w:val="008415F7"/>
    <w:rsid w:val="0084729C"/>
    <w:rsid w:val="00847535"/>
    <w:rsid w:val="00851257"/>
    <w:rsid w:val="008659F6"/>
    <w:rsid w:val="00870809"/>
    <w:rsid w:val="008811D8"/>
    <w:rsid w:val="0088791C"/>
    <w:rsid w:val="008879EA"/>
    <w:rsid w:val="0089328C"/>
    <w:rsid w:val="008B53B4"/>
    <w:rsid w:val="008C27C9"/>
    <w:rsid w:val="008E491A"/>
    <w:rsid w:val="008E5D86"/>
    <w:rsid w:val="008F1E74"/>
    <w:rsid w:val="008F7363"/>
    <w:rsid w:val="0091278C"/>
    <w:rsid w:val="00923400"/>
    <w:rsid w:val="00926521"/>
    <w:rsid w:val="0092733A"/>
    <w:rsid w:val="00943133"/>
    <w:rsid w:val="009451D0"/>
    <w:rsid w:val="00951819"/>
    <w:rsid w:val="009767E9"/>
    <w:rsid w:val="00977A9F"/>
    <w:rsid w:val="0099488C"/>
    <w:rsid w:val="00996BDE"/>
    <w:rsid w:val="009C5364"/>
    <w:rsid w:val="009E4A8D"/>
    <w:rsid w:val="00A06EBC"/>
    <w:rsid w:val="00A14316"/>
    <w:rsid w:val="00A20065"/>
    <w:rsid w:val="00A217F8"/>
    <w:rsid w:val="00A23A9D"/>
    <w:rsid w:val="00A2689C"/>
    <w:rsid w:val="00A43A4A"/>
    <w:rsid w:val="00A60235"/>
    <w:rsid w:val="00A63591"/>
    <w:rsid w:val="00A8211B"/>
    <w:rsid w:val="00A8546E"/>
    <w:rsid w:val="00A9679B"/>
    <w:rsid w:val="00AA398C"/>
    <w:rsid w:val="00AA3DD4"/>
    <w:rsid w:val="00AB075B"/>
    <w:rsid w:val="00AB2A57"/>
    <w:rsid w:val="00AC4846"/>
    <w:rsid w:val="00AD6F0F"/>
    <w:rsid w:val="00AD7B1D"/>
    <w:rsid w:val="00AF2B65"/>
    <w:rsid w:val="00B03678"/>
    <w:rsid w:val="00B10A07"/>
    <w:rsid w:val="00B23971"/>
    <w:rsid w:val="00B34336"/>
    <w:rsid w:val="00B40A86"/>
    <w:rsid w:val="00B42DF9"/>
    <w:rsid w:val="00B469C1"/>
    <w:rsid w:val="00B71E06"/>
    <w:rsid w:val="00B73BA1"/>
    <w:rsid w:val="00B8463C"/>
    <w:rsid w:val="00BB3F79"/>
    <w:rsid w:val="00BC004D"/>
    <w:rsid w:val="00BC20F7"/>
    <w:rsid w:val="00BC55FD"/>
    <w:rsid w:val="00BD1A21"/>
    <w:rsid w:val="00BD3BA2"/>
    <w:rsid w:val="00BD3E20"/>
    <w:rsid w:val="00BE545C"/>
    <w:rsid w:val="00BE6AD8"/>
    <w:rsid w:val="00BE706C"/>
    <w:rsid w:val="00C05DFC"/>
    <w:rsid w:val="00C115A2"/>
    <w:rsid w:val="00C21CBC"/>
    <w:rsid w:val="00C42D33"/>
    <w:rsid w:val="00C54082"/>
    <w:rsid w:val="00C65719"/>
    <w:rsid w:val="00C70975"/>
    <w:rsid w:val="00C77524"/>
    <w:rsid w:val="00C8197A"/>
    <w:rsid w:val="00CB3A6F"/>
    <w:rsid w:val="00CB4432"/>
    <w:rsid w:val="00CC0F93"/>
    <w:rsid w:val="00CC2DEA"/>
    <w:rsid w:val="00CD04D4"/>
    <w:rsid w:val="00CE5846"/>
    <w:rsid w:val="00CF1811"/>
    <w:rsid w:val="00CF2558"/>
    <w:rsid w:val="00D132B8"/>
    <w:rsid w:val="00D14AB9"/>
    <w:rsid w:val="00D2669B"/>
    <w:rsid w:val="00D30615"/>
    <w:rsid w:val="00D411FD"/>
    <w:rsid w:val="00D43B8B"/>
    <w:rsid w:val="00D47EC9"/>
    <w:rsid w:val="00D712D4"/>
    <w:rsid w:val="00D82767"/>
    <w:rsid w:val="00D82E4B"/>
    <w:rsid w:val="00D83E96"/>
    <w:rsid w:val="00DB0CFA"/>
    <w:rsid w:val="00DB3139"/>
    <w:rsid w:val="00DB6D6A"/>
    <w:rsid w:val="00DC01D4"/>
    <w:rsid w:val="00DC3C69"/>
    <w:rsid w:val="00DE02A5"/>
    <w:rsid w:val="00DE5E25"/>
    <w:rsid w:val="00DF16A3"/>
    <w:rsid w:val="00E02172"/>
    <w:rsid w:val="00E053A8"/>
    <w:rsid w:val="00E41347"/>
    <w:rsid w:val="00E766A3"/>
    <w:rsid w:val="00E86CAD"/>
    <w:rsid w:val="00E92C41"/>
    <w:rsid w:val="00E96E38"/>
    <w:rsid w:val="00EA62C8"/>
    <w:rsid w:val="00EB771A"/>
    <w:rsid w:val="00EC17D9"/>
    <w:rsid w:val="00EC6911"/>
    <w:rsid w:val="00ED030E"/>
    <w:rsid w:val="00ED0428"/>
    <w:rsid w:val="00EF0BC0"/>
    <w:rsid w:val="00EF5A2E"/>
    <w:rsid w:val="00F00C20"/>
    <w:rsid w:val="00F11D96"/>
    <w:rsid w:val="00F12047"/>
    <w:rsid w:val="00F17319"/>
    <w:rsid w:val="00F206C6"/>
    <w:rsid w:val="00F40ED8"/>
    <w:rsid w:val="00F46A17"/>
    <w:rsid w:val="00F5117D"/>
    <w:rsid w:val="00F556F7"/>
    <w:rsid w:val="00F60C07"/>
    <w:rsid w:val="00F631D5"/>
    <w:rsid w:val="00F82BBE"/>
    <w:rsid w:val="00F91737"/>
    <w:rsid w:val="00F95F3C"/>
    <w:rsid w:val="00F96552"/>
    <w:rsid w:val="00F97ECE"/>
    <w:rsid w:val="00FC2ADA"/>
    <w:rsid w:val="00FC2C4C"/>
    <w:rsid w:val="00FE6AB5"/>
    <w:rsid w:val="00FF4606"/>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4A32"/>
  <w15:chartTrackingRefBased/>
  <w15:docId w15:val="{7C72D3C5-8E85-4571-867D-1702F7BE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6F07CB"/>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nhideWhenUsed/>
    <w:rsid w:val="00FE6AB5"/>
    <w:pPr>
      <w:tabs>
        <w:tab w:val="center" w:pos="4153"/>
        <w:tab w:val="right" w:pos="8306"/>
      </w:tabs>
    </w:pPr>
  </w:style>
  <w:style w:type="character" w:customStyle="1" w:styleId="HeaderChar">
    <w:name w:val="Header Char"/>
    <w:link w:val="Header"/>
    <w:rsid w:val="00FE6AB5"/>
    <w:rPr>
      <w:rFonts w:ascii="Times New Roman" w:hAnsi="Times New Roman"/>
      <w:sz w:val="28"/>
      <w:szCs w:val="28"/>
      <w:lang w:val="en-GB" w:eastAsia="en-US"/>
    </w:rPr>
  </w:style>
  <w:style w:type="character" w:styleId="Hyperlink">
    <w:name w:val="Hyperlink"/>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semiHidden/>
    <w:unhideWhenUsed/>
    <w:rsid w:val="00795DB0"/>
    <w:rPr>
      <w:sz w:val="20"/>
      <w:szCs w:val="20"/>
    </w:rPr>
  </w:style>
  <w:style w:type="character" w:customStyle="1" w:styleId="CommentTextChar">
    <w:name w:val="Comment Text Char"/>
    <w:link w:val="CommentText"/>
    <w:uiPriority w:val="99"/>
    <w:semiHidden/>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cs="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 w:type="paragraph" w:styleId="NoSpacing">
    <w:name w:val="No Spacing"/>
    <w:uiPriority w:val="1"/>
    <w:qFormat/>
    <w:rsid w:val="000A2ACB"/>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 Kaļāne (TND)</Zinotajs>
    <NPK xmlns="bf0a44d4-cc3b-414c-aa68-884178465e3a">4.</NPK>
    <VK_x0020_l_x0113_mums xmlns="bf0a44d4-cc3b-414c-aa68-884178465e3a">Nav</VK_x0020_l_x0113_mum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B2F061D9680A048B3C59FAF1CB44B38" ma:contentTypeVersion="" ma:contentTypeDescription="Izveidot jaunu dokumentu." ma:contentTypeScope="" ma:versionID="d47a8147f25e4e6f5a4ca71067053c20">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4688-1E01-4CF1-AE33-A56438B261AE}">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132897E3-AD36-40E0-9480-FA1DAC6A2C06}">
  <ds:schemaRefs>
    <ds:schemaRef ds:uri="http://schemas.microsoft.com/office/2006/metadata/longProperties"/>
  </ds:schemaRefs>
</ds:datastoreItem>
</file>

<file path=customXml/itemProps3.xml><?xml version="1.0" encoding="utf-8"?>
<ds:datastoreItem xmlns:ds="http://schemas.openxmlformats.org/officeDocument/2006/customXml" ds:itemID="{74DFE43B-3394-4F7D-A950-04C628C7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EC8D2-47F6-416B-A898-0BC1C8681913}">
  <ds:schemaRefs>
    <ds:schemaRef ds:uri="http://schemas.microsoft.com/sharepoint/v3/contenttype/forms"/>
  </ds:schemaRefs>
</ds:datastoreItem>
</file>

<file path=customXml/itemProps5.xml><?xml version="1.0" encoding="utf-8"?>
<ds:datastoreItem xmlns:ds="http://schemas.openxmlformats.org/officeDocument/2006/customXml" ds:itemID="{79BC2548-DC48-44A6-92B6-0756EC8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1677</Words>
  <Characters>957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Uzziņa par MK noteikumu projektu „Grozījumi Ministru kabineta 2010.gada 21.septembra noteikumos Nr.899 „Likuma „Par iedzīvotāju ienākuma nodokli” normu piemērošanas kārtība””</vt:lpstr>
      <vt:lpstr>uzzina</vt:lpstr>
    </vt:vector>
  </TitlesOfParts>
  <Company>Finanšu ministrija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„Grozījumi Ministru kabineta 2010.gada 21.septembra noteikumos Nr.899 „Likuma „Par iedzīvotāju ienākuma nodokli” normu piemērošanas kārtība””</dc:title>
  <dc:subject/>
  <dc:creator>A. Ozoliņa (TND)</dc:creator>
  <cp:keywords/>
  <dc:description>67095493_x000d_
Agrita.Ozolina@fm.gov.lv</dc:description>
  <cp:lastModifiedBy>Inguna Dancīte</cp:lastModifiedBy>
  <cp:revision>2</cp:revision>
  <cp:lastPrinted>2019-10-15T13:34:00Z</cp:lastPrinted>
  <dcterms:created xsi:type="dcterms:W3CDTF">2019-10-25T09:26:00Z</dcterms:created>
  <dcterms:modified xsi:type="dcterms:W3CDTF">2019-10-25T09:26:00Z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0x010100EB2F061D9680A048B3C59FAF1CB44B38</vt:lpwstr>
  </property>
</Properties>
</file>