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E72" w:rsidRPr="00F159DF" w:rsidRDefault="008E0E72" w:rsidP="008E0E72">
      <w:pPr>
        <w:spacing w:after="120" w:line="240" w:lineRule="auto"/>
        <w:jc w:val="center"/>
        <w:rPr>
          <w:rFonts w:ascii="Times New Roman" w:hAnsi="Times New Roman"/>
          <w:b/>
          <w:caps/>
          <w:sz w:val="24"/>
          <w:szCs w:val="24"/>
        </w:rPr>
      </w:pPr>
      <w:r w:rsidRPr="00F159DF">
        <w:rPr>
          <w:rFonts w:ascii="Times New Roman" w:hAnsi="Times New Roman"/>
          <w:b/>
          <w:caps/>
          <w:sz w:val="24"/>
          <w:szCs w:val="24"/>
        </w:rPr>
        <w:t>Revīzijas konsultatīvās padomes sēdeS</w:t>
      </w:r>
    </w:p>
    <w:p w:rsidR="008E0E72" w:rsidRPr="00F159DF" w:rsidRDefault="008E0E72" w:rsidP="008E0E72">
      <w:pPr>
        <w:spacing w:after="120" w:line="240" w:lineRule="auto"/>
        <w:jc w:val="center"/>
        <w:rPr>
          <w:rFonts w:ascii="Times New Roman" w:hAnsi="Times New Roman"/>
          <w:b/>
          <w:sz w:val="24"/>
          <w:szCs w:val="24"/>
        </w:rPr>
      </w:pPr>
      <w:smartTag w:uri="schemas-tilde-lv/tildestengine" w:element="veidnes">
        <w:smartTagPr>
          <w:attr w:name="text" w:val="PROTOKOLS"/>
          <w:attr w:name="baseform" w:val="protokol|s"/>
          <w:attr w:name="id" w:val="-1"/>
        </w:smartTagPr>
        <w:r w:rsidRPr="00F159DF">
          <w:rPr>
            <w:rFonts w:ascii="Times New Roman" w:hAnsi="Times New Roman"/>
            <w:b/>
            <w:sz w:val="24"/>
            <w:szCs w:val="24"/>
          </w:rPr>
          <w:t>PROTOKOLS</w:t>
        </w:r>
      </w:smartTag>
    </w:p>
    <w:p w:rsidR="008E0E72" w:rsidRPr="00F159DF" w:rsidRDefault="008E0E72" w:rsidP="008E0E72">
      <w:pPr>
        <w:spacing w:after="120"/>
        <w:jc w:val="center"/>
        <w:rPr>
          <w:rFonts w:ascii="Times New Roman" w:hAnsi="Times New Roman"/>
          <w:sz w:val="24"/>
          <w:szCs w:val="24"/>
        </w:rPr>
      </w:pPr>
      <w:r w:rsidRPr="00F159DF">
        <w:rPr>
          <w:rFonts w:ascii="Times New Roman" w:hAnsi="Times New Roman"/>
          <w:sz w:val="24"/>
          <w:szCs w:val="24"/>
        </w:rPr>
        <w:t>Rīgā</w:t>
      </w:r>
    </w:p>
    <w:p w:rsidR="008E0E72" w:rsidRDefault="008E0E72" w:rsidP="008E0E72">
      <w:pPr>
        <w:tabs>
          <w:tab w:val="right" w:pos="9071"/>
        </w:tabs>
        <w:spacing w:line="360" w:lineRule="auto"/>
        <w:rPr>
          <w:rFonts w:ascii="Times New Roman" w:hAnsi="Times New Roman"/>
          <w:sz w:val="24"/>
          <w:szCs w:val="24"/>
        </w:rPr>
      </w:pPr>
      <w:r w:rsidRPr="00F159DF">
        <w:rPr>
          <w:rFonts w:ascii="Times New Roman" w:hAnsi="Times New Roman"/>
          <w:sz w:val="24"/>
          <w:szCs w:val="24"/>
        </w:rPr>
        <w:t>201</w:t>
      </w:r>
      <w:r w:rsidR="00E1085A">
        <w:rPr>
          <w:rFonts w:ascii="Times New Roman" w:hAnsi="Times New Roman"/>
          <w:sz w:val="24"/>
          <w:szCs w:val="24"/>
        </w:rPr>
        <w:t>8</w:t>
      </w:r>
      <w:r w:rsidRPr="00F159DF">
        <w:rPr>
          <w:rFonts w:ascii="Times New Roman" w:hAnsi="Times New Roman"/>
          <w:sz w:val="24"/>
          <w:szCs w:val="24"/>
        </w:rPr>
        <w:t xml:space="preserve">.gada </w:t>
      </w:r>
      <w:r w:rsidR="00E1085A">
        <w:rPr>
          <w:rFonts w:ascii="Times New Roman" w:hAnsi="Times New Roman"/>
          <w:sz w:val="24"/>
          <w:szCs w:val="24"/>
        </w:rPr>
        <w:t>10</w:t>
      </w:r>
      <w:r w:rsidRPr="00F159DF">
        <w:rPr>
          <w:rFonts w:ascii="Times New Roman" w:hAnsi="Times New Roman"/>
          <w:sz w:val="24"/>
          <w:szCs w:val="24"/>
        </w:rPr>
        <w:t>.</w:t>
      </w:r>
      <w:r w:rsidR="00E1085A">
        <w:rPr>
          <w:rFonts w:ascii="Times New Roman" w:hAnsi="Times New Roman"/>
          <w:sz w:val="24"/>
          <w:szCs w:val="24"/>
        </w:rPr>
        <w:t>maijs</w:t>
      </w:r>
      <w:r w:rsidRPr="00F159DF">
        <w:rPr>
          <w:rFonts w:ascii="Times New Roman" w:hAnsi="Times New Roman"/>
          <w:sz w:val="24"/>
          <w:szCs w:val="24"/>
        </w:rPr>
        <w:t xml:space="preserve"> </w:t>
      </w:r>
      <w:r w:rsidRPr="00F159DF">
        <w:rPr>
          <w:rFonts w:ascii="Times New Roman" w:hAnsi="Times New Roman"/>
          <w:b/>
          <w:sz w:val="24"/>
          <w:szCs w:val="24"/>
        </w:rPr>
        <w:tab/>
      </w:r>
      <w:r w:rsidRPr="00F159DF">
        <w:rPr>
          <w:rFonts w:ascii="Times New Roman" w:hAnsi="Times New Roman"/>
          <w:sz w:val="24"/>
          <w:szCs w:val="24"/>
        </w:rPr>
        <w:t>Nr.</w:t>
      </w:r>
      <w:r w:rsidR="003B5AAD">
        <w:rPr>
          <w:rFonts w:ascii="Times New Roman" w:hAnsi="Times New Roman"/>
          <w:sz w:val="24"/>
          <w:szCs w:val="24"/>
        </w:rPr>
        <w:t xml:space="preserve"> </w:t>
      </w:r>
      <w:r w:rsidR="00CC28BB">
        <w:rPr>
          <w:rFonts w:ascii="Times New Roman" w:hAnsi="Times New Roman"/>
          <w:sz w:val="24"/>
          <w:szCs w:val="24"/>
        </w:rPr>
        <w:t>4</w:t>
      </w:r>
      <w:r w:rsidR="00E1085A">
        <w:rPr>
          <w:rFonts w:ascii="Times New Roman" w:hAnsi="Times New Roman"/>
          <w:sz w:val="24"/>
          <w:szCs w:val="24"/>
        </w:rPr>
        <w:t>.</w:t>
      </w:r>
      <w:r w:rsidR="00CC28BB">
        <w:rPr>
          <w:rFonts w:ascii="Times New Roman" w:hAnsi="Times New Roman"/>
          <w:sz w:val="24"/>
          <w:szCs w:val="24"/>
        </w:rPr>
        <w:t>2-</w:t>
      </w:r>
      <w:r w:rsidR="00E1085A">
        <w:rPr>
          <w:rFonts w:ascii="Times New Roman" w:hAnsi="Times New Roman"/>
          <w:sz w:val="24"/>
          <w:szCs w:val="24"/>
        </w:rPr>
        <w:t>6</w:t>
      </w:r>
      <w:r w:rsidR="00CC28BB">
        <w:rPr>
          <w:rFonts w:ascii="Times New Roman" w:hAnsi="Times New Roman"/>
          <w:sz w:val="24"/>
          <w:szCs w:val="24"/>
        </w:rPr>
        <w:t>/</w:t>
      </w:r>
      <w:r w:rsidR="00E1085A">
        <w:rPr>
          <w:rFonts w:ascii="Times New Roman" w:hAnsi="Times New Roman"/>
          <w:sz w:val="24"/>
          <w:szCs w:val="24"/>
        </w:rPr>
        <w:t>4</w:t>
      </w:r>
      <w:r w:rsidR="00063049">
        <w:rPr>
          <w:rFonts w:ascii="Times New Roman" w:hAnsi="Times New Roman"/>
          <w:sz w:val="24"/>
          <w:szCs w:val="24"/>
        </w:rPr>
        <w:t>2</w:t>
      </w:r>
      <w:r w:rsidR="00803394">
        <w:rPr>
          <w:rFonts w:ascii="Times New Roman" w:hAnsi="Times New Roman"/>
          <w:sz w:val="24"/>
          <w:szCs w:val="24"/>
        </w:rPr>
        <w:t>/1</w:t>
      </w:r>
      <w:bookmarkStart w:id="0" w:name="_GoBack"/>
      <w:bookmarkEnd w:id="0"/>
    </w:p>
    <w:p w:rsidR="008E0E72" w:rsidRPr="00F159DF" w:rsidRDefault="008E0E72" w:rsidP="008E0E72">
      <w:pPr>
        <w:tabs>
          <w:tab w:val="right" w:pos="9000"/>
        </w:tabs>
        <w:spacing w:after="120"/>
        <w:ind w:firstLine="709"/>
        <w:jc w:val="both"/>
        <w:rPr>
          <w:rFonts w:ascii="Times New Roman" w:hAnsi="Times New Roman"/>
          <w:b/>
          <w:sz w:val="24"/>
          <w:szCs w:val="24"/>
        </w:rPr>
      </w:pPr>
      <w:r w:rsidRPr="00F159DF">
        <w:rPr>
          <w:rFonts w:ascii="Times New Roman" w:hAnsi="Times New Roman"/>
          <w:b/>
          <w:sz w:val="24"/>
          <w:szCs w:val="24"/>
        </w:rPr>
        <w:t>Sēdi vada</w:t>
      </w:r>
    </w:p>
    <w:tbl>
      <w:tblPr>
        <w:tblW w:w="9214" w:type="dxa"/>
        <w:tblLook w:val="04A0" w:firstRow="1" w:lastRow="0" w:firstColumn="1" w:lastColumn="0" w:noHBand="0" w:noVBand="1"/>
      </w:tblPr>
      <w:tblGrid>
        <w:gridCol w:w="6663"/>
        <w:gridCol w:w="2551"/>
      </w:tblGrid>
      <w:tr w:rsidR="008E0E72" w:rsidRPr="00F159DF" w:rsidTr="00BA2900">
        <w:tc>
          <w:tcPr>
            <w:tcW w:w="6663" w:type="dxa"/>
          </w:tcPr>
          <w:p w:rsidR="008E0E72" w:rsidRPr="00F159DF" w:rsidRDefault="008E0E72" w:rsidP="00063049">
            <w:pPr>
              <w:spacing w:after="120"/>
              <w:jc w:val="both"/>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 xml:space="preserve">Revīzijas konsultatīvās padomes priekšsēdētājs, akciju sabiedrības </w:t>
            </w:r>
            <w:proofErr w:type="spellStart"/>
            <w:r w:rsidR="008B23D3">
              <w:rPr>
                <w:rFonts w:ascii="Times New Roman" w:eastAsia="Times New Roman" w:hAnsi="Times New Roman"/>
                <w:sz w:val="24"/>
                <w:szCs w:val="24"/>
                <w:lang w:eastAsia="lv-LV"/>
              </w:rPr>
              <w:t>Nasdaq</w:t>
            </w:r>
            <w:proofErr w:type="spellEnd"/>
            <w:r w:rsidRPr="00F159DF">
              <w:rPr>
                <w:rFonts w:ascii="Times New Roman" w:eastAsia="Times New Roman" w:hAnsi="Times New Roman"/>
                <w:sz w:val="24"/>
                <w:szCs w:val="24"/>
                <w:lang w:eastAsia="lv-LV"/>
              </w:rPr>
              <w:t xml:space="preserve"> </w:t>
            </w:r>
            <w:proofErr w:type="spellStart"/>
            <w:r w:rsidRPr="00F159DF">
              <w:rPr>
                <w:rFonts w:ascii="Times New Roman" w:eastAsia="Times New Roman" w:hAnsi="Times New Roman"/>
                <w:sz w:val="24"/>
                <w:szCs w:val="24"/>
                <w:lang w:eastAsia="lv-LV"/>
              </w:rPr>
              <w:t>R</w:t>
            </w:r>
            <w:r w:rsidR="00F80DFE">
              <w:rPr>
                <w:rFonts w:ascii="Times New Roman" w:eastAsia="Times New Roman" w:hAnsi="Times New Roman"/>
                <w:sz w:val="24"/>
                <w:szCs w:val="24"/>
                <w:lang w:eastAsia="lv-LV"/>
              </w:rPr>
              <w:t>iga</w:t>
            </w:r>
            <w:proofErr w:type="spellEnd"/>
            <w:r w:rsidR="00F80DFE">
              <w:rPr>
                <w:rFonts w:ascii="Times New Roman" w:eastAsia="Times New Roman" w:hAnsi="Times New Roman"/>
                <w:sz w:val="24"/>
                <w:szCs w:val="24"/>
                <w:lang w:eastAsia="lv-LV"/>
              </w:rPr>
              <w:t xml:space="preserve"> pārstāvis</w:t>
            </w:r>
            <w:r w:rsidR="00063049">
              <w:rPr>
                <w:rFonts w:ascii="Times New Roman" w:eastAsia="Times New Roman" w:hAnsi="Times New Roman"/>
                <w:sz w:val="24"/>
                <w:szCs w:val="24"/>
                <w:lang w:eastAsia="lv-LV"/>
              </w:rPr>
              <w:t xml:space="preserve"> SIA</w:t>
            </w:r>
            <w:r w:rsidR="00F80DFE">
              <w:rPr>
                <w:rFonts w:ascii="Times New Roman" w:eastAsia="Times New Roman" w:hAnsi="Times New Roman"/>
                <w:sz w:val="24"/>
                <w:szCs w:val="24"/>
                <w:lang w:eastAsia="lv-LV"/>
              </w:rPr>
              <w:t xml:space="preserve"> </w:t>
            </w:r>
            <w:r w:rsidR="00063049">
              <w:rPr>
                <w:rFonts w:ascii="Times New Roman" w:eastAsia="Times New Roman" w:hAnsi="Times New Roman"/>
                <w:sz w:val="24"/>
                <w:szCs w:val="24"/>
                <w:lang w:eastAsia="lv-LV"/>
              </w:rPr>
              <w:t>“</w:t>
            </w:r>
            <w:proofErr w:type="spellStart"/>
            <w:r w:rsidR="008B23D3">
              <w:rPr>
                <w:rFonts w:ascii="Times New Roman" w:eastAsia="Times New Roman" w:hAnsi="Times New Roman"/>
                <w:sz w:val="24"/>
                <w:szCs w:val="24"/>
                <w:lang w:eastAsia="lv-LV"/>
              </w:rPr>
              <w:t>Nexia</w:t>
            </w:r>
            <w:proofErr w:type="spellEnd"/>
            <w:r w:rsidR="008B23D3">
              <w:rPr>
                <w:rFonts w:ascii="Times New Roman" w:eastAsia="Times New Roman" w:hAnsi="Times New Roman"/>
                <w:sz w:val="24"/>
                <w:szCs w:val="24"/>
                <w:lang w:eastAsia="lv-LV"/>
              </w:rPr>
              <w:t xml:space="preserve"> Audit </w:t>
            </w:r>
            <w:proofErr w:type="spellStart"/>
            <w:r w:rsidR="008B23D3">
              <w:rPr>
                <w:rFonts w:ascii="Times New Roman" w:eastAsia="Times New Roman" w:hAnsi="Times New Roman"/>
                <w:sz w:val="24"/>
                <w:szCs w:val="24"/>
                <w:lang w:eastAsia="lv-LV"/>
              </w:rPr>
              <w:t>Advice</w:t>
            </w:r>
            <w:proofErr w:type="spellEnd"/>
            <w:r w:rsidR="00063049">
              <w:rPr>
                <w:rFonts w:ascii="Times New Roman" w:eastAsia="Times New Roman" w:hAnsi="Times New Roman"/>
                <w:sz w:val="24"/>
                <w:szCs w:val="24"/>
                <w:lang w:eastAsia="lv-LV"/>
              </w:rPr>
              <w:t>”</w:t>
            </w:r>
            <w:r w:rsidR="00F80DFE">
              <w:rPr>
                <w:rFonts w:ascii="Times New Roman" w:eastAsia="Times New Roman" w:hAnsi="Times New Roman"/>
                <w:sz w:val="24"/>
                <w:szCs w:val="24"/>
                <w:lang w:eastAsia="lv-LV"/>
              </w:rPr>
              <w:t xml:space="preserve"> </w:t>
            </w:r>
            <w:r w:rsidRPr="00F159DF">
              <w:rPr>
                <w:rFonts w:ascii="Times New Roman" w:eastAsia="Times New Roman" w:hAnsi="Times New Roman"/>
                <w:sz w:val="24"/>
                <w:szCs w:val="24"/>
                <w:lang w:eastAsia="lv-LV"/>
              </w:rPr>
              <w:t>valdes priekšsēdētājs</w:t>
            </w:r>
          </w:p>
        </w:tc>
        <w:tc>
          <w:tcPr>
            <w:tcW w:w="2551" w:type="dxa"/>
            <w:vAlign w:val="bottom"/>
          </w:tcPr>
          <w:p w:rsidR="008E0E72" w:rsidRPr="00F159DF" w:rsidRDefault="008E0E72" w:rsidP="00BA2900">
            <w:pPr>
              <w:spacing w:after="120"/>
              <w:jc w:val="right"/>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 xml:space="preserve">-Andrejs </w:t>
            </w:r>
            <w:proofErr w:type="spellStart"/>
            <w:r w:rsidRPr="00F159DF">
              <w:rPr>
                <w:rFonts w:ascii="Times New Roman" w:eastAsia="Times New Roman" w:hAnsi="Times New Roman"/>
                <w:sz w:val="24"/>
                <w:szCs w:val="24"/>
                <w:lang w:eastAsia="lv-LV"/>
              </w:rPr>
              <w:t>Ponomarjovs</w:t>
            </w:r>
            <w:proofErr w:type="spellEnd"/>
          </w:p>
        </w:tc>
      </w:tr>
    </w:tbl>
    <w:p w:rsidR="003E17FF" w:rsidRDefault="003E17FF" w:rsidP="00616824">
      <w:pPr>
        <w:tabs>
          <w:tab w:val="right" w:pos="9000"/>
        </w:tabs>
        <w:spacing w:after="120"/>
        <w:ind w:firstLine="709"/>
        <w:jc w:val="both"/>
        <w:rPr>
          <w:rFonts w:ascii="Times New Roman" w:hAnsi="Times New Roman"/>
          <w:b/>
          <w:sz w:val="24"/>
          <w:szCs w:val="24"/>
        </w:rPr>
      </w:pPr>
    </w:p>
    <w:p w:rsidR="008E0E72" w:rsidRPr="00F159DF" w:rsidRDefault="00190DF7" w:rsidP="00616824">
      <w:pPr>
        <w:tabs>
          <w:tab w:val="right" w:pos="9000"/>
        </w:tabs>
        <w:spacing w:after="120"/>
        <w:ind w:firstLine="709"/>
        <w:jc w:val="both"/>
        <w:rPr>
          <w:rFonts w:ascii="Times New Roman" w:hAnsi="Times New Roman"/>
          <w:b/>
          <w:sz w:val="24"/>
          <w:szCs w:val="24"/>
        </w:rPr>
      </w:pPr>
      <w:r>
        <w:rPr>
          <w:rFonts w:ascii="Times New Roman" w:hAnsi="Times New Roman"/>
          <w:b/>
          <w:sz w:val="24"/>
          <w:szCs w:val="24"/>
        </w:rPr>
        <w:t>Sēdē piedalās p</w:t>
      </w:r>
      <w:r w:rsidR="008E0E72" w:rsidRPr="00F159DF">
        <w:rPr>
          <w:rFonts w:ascii="Times New Roman" w:hAnsi="Times New Roman"/>
          <w:b/>
          <w:sz w:val="24"/>
          <w:szCs w:val="24"/>
        </w:rPr>
        <w:t>adomes locekļi:</w:t>
      </w:r>
    </w:p>
    <w:tbl>
      <w:tblPr>
        <w:tblW w:w="9213" w:type="dxa"/>
        <w:tblLook w:val="04A0" w:firstRow="1" w:lastRow="0" w:firstColumn="1" w:lastColumn="0" w:noHBand="0" w:noVBand="1"/>
      </w:tblPr>
      <w:tblGrid>
        <w:gridCol w:w="6629"/>
        <w:gridCol w:w="2584"/>
      </w:tblGrid>
      <w:tr w:rsidR="008E0E72" w:rsidRPr="00F159DF" w:rsidTr="007740D5">
        <w:tc>
          <w:tcPr>
            <w:tcW w:w="6629" w:type="dxa"/>
          </w:tcPr>
          <w:p w:rsidR="008E0E72" w:rsidRPr="00F159DF" w:rsidRDefault="003804E9" w:rsidP="00616824">
            <w:pPr>
              <w:spacing w:after="120"/>
              <w:jc w:val="both"/>
              <w:rPr>
                <w:rFonts w:ascii="Times New Roman" w:eastAsia="Times New Roman" w:hAnsi="Times New Roman"/>
                <w:sz w:val="24"/>
                <w:szCs w:val="24"/>
                <w:lang w:eastAsia="lv-LV"/>
              </w:rPr>
            </w:pPr>
            <w:r>
              <w:rPr>
                <w:rFonts w:ascii="Times New Roman" w:hAnsi="Times New Roman"/>
                <w:sz w:val="24"/>
                <w:szCs w:val="24"/>
                <w:lang w:eastAsia="lv-LV"/>
              </w:rPr>
              <w:t>Latvijas Darba devēju konfederācijas pārstāve, SIA “</w:t>
            </w:r>
            <w:proofErr w:type="spellStart"/>
            <w:r>
              <w:rPr>
                <w:rFonts w:ascii="Times New Roman" w:hAnsi="Times New Roman"/>
                <w:sz w:val="24"/>
                <w:szCs w:val="24"/>
                <w:lang w:eastAsia="lv-LV"/>
              </w:rPr>
              <w:t>Numeri</w:t>
            </w:r>
            <w:proofErr w:type="spellEnd"/>
            <w:r>
              <w:rPr>
                <w:rFonts w:ascii="Times New Roman" w:hAnsi="Times New Roman"/>
                <w:sz w:val="24"/>
                <w:szCs w:val="24"/>
                <w:lang w:eastAsia="lv-LV"/>
              </w:rPr>
              <w:t>” valdes locekle</w:t>
            </w:r>
          </w:p>
        </w:tc>
        <w:tc>
          <w:tcPr>
            <w:tcW w:w="2584" w:type="dxa"/>
            <w:vAlign w:val="bottom"/>
          </w:tcPr>
          <w:p w:rsidR="008E0E72" w:rsidRPr="00907AE5" w:rsidRDefault="003804E9" w:rsidP="00063049">
            <w:pPr>
              <w:spacing w:after="120"/>
              <w:rPr>
                <w:rFonts w:ascii="Times New Roman" w:eastAsia="Times New Roman" w:hAnsi="Times New Roman"/>
                <w:sz w:val="24"/>
                <w:szCs w:val="24"/>
                <w:lang w:eastAsia="lv-LV"/>
              </w:rPr>
            </w:pPr>
            <w:r>
              <w:rPr>
                <w:rFonts w:ascii="Times New Roman" w:hAnsi="Times New Roman"/>
                <w:sz w:val="24"/>
                <w:szCs w:val="24"/>
              </w:rPr>
              <w:t xml:space="preserve">        -Lilita Bērziņa</w:t>
            </w:r>
          </w:p>
        </w:tc>
      </w:tr>
      <w:tr w:rsidR="003804E9" w:rsidRPr="00F159DF" w:rsidTr="007740D5">
        <w:tc>
          <w:tcPr>
            <w:tcW w:w="6629" w:type="dxa"/>
          </w:tcPr>
          <w:p w:rsidR="003804E9" w:rsidRDefault="003804E9" w:rsidP="00616824">
            <w:pPr>
              <w:spacing w:after="1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Rīgas Tehniskās universitātes finanšu prorektors</w:t>
            </w:r>
          </w:p>
        </w:tc>
        <w:tc>
          <w:tcPr>
            <w:tcW w:w="2584" w:type="dxa"/>
            <w:vAlign w:val="bottom"/>
          </w:tcPr>
          <w:p w:rsidR="003804E9" w:rsidRDefault="003804E9" w:rsidP="00063049">
            <w:pPr>
              <w:spacing w:after="120"/>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 Ingars </w:t>
            </w:r>
            <w:proofErr w:type="spellStart"/>
            <w:r>
              <w:rPr>
                <w:rFonts w:ascii="Times New Roman" w:eastAsia="Times New Roman" w:hAnsi="Times New Roman"/>
                <w:sz w:val="24"/>
                <w:szCs w:val="24"/>
                <w:lang w:eastAsia="lv-LV"/>
              </w:rPr>
              <w:t>Eriņš</w:t>
            </w:r>
            <w:proofErr w:type="spellEnd"/>
          </w:p>
        </w:tc>
      </w:tr>
      <w:tr w:rsidR="008E0E72" w:rsidRPr="00F159DF" w:rsidTr="007740D5">
        <w:tc>
          <w:tcPr>
            <w:tcW w:w="6629" w:type="dxa"/>
          </w:tcPr>
          <w:p w:rsidR="008E0E72" w:rsidRPr="00F159DF" w:rsidRDefault="008E0E72" w:rsidP="00616824">
            <w:pPr>
              <w:spacing w:after="120"/>
              <w:jc w:val="both"/>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Finanšu un kapitāla tirgus komisijas Regulējošo prasību daļas galvenā metodikas eksperte</w:t>
            </w:r>
          </w:p>
        </w:tc>
        <w:tc>
          <w:tcPr>
            <w:tcW w:w="2584" w:type="dxa"/>
            <w:vAlign w:val="bottom"/>
          </w:tcPr>
          <w:p w:rsidR="008E0E72" w:rsidRPr="00F159DF" w:rsidRDefault="003A05DD" w:rsidP="00616824">
            <w:pPr>
              <w:spacing w:after="12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8E0E72" w:rsidRPr="00F159DF">
              <w:rPr>
                <w:rFonts w:ascii="Times New Roman" w:eastAsia="Times New Roman" w:hAnsi="Times New Roman"/>
                <w:sz w:val="24"/>
                <w:szCs w:val="24"/>
                <w:lang w:eastAsia="lv-LV"/>
              </w:rPr>
              <w:t>-Sarmīte Glāzere</w:t>
            </w:r>
          </w:p>
        </w:tc>
      </w:tr>
      <w:tr w:rsidR="00E1085A" w:rsidRPr="00F159DF" w:rsidTr="007740D5">
        <w:tc>
          <w:tcPr>
            <w:tcW w:w="6629" w:type="dxa"/>
          </w:tcPr>
          <w:p w:rsidR="00E1085A" w:rsidRPr="00F159DF" w:rsidRDefault="00E1085A" w:rsidP="00616824">
            <w:pPr>
              <w:spacing w:after="1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Tieslietu ministrijas Iekšējā audita departamenta direktore</w:t>
            </w:r>
          </w:p>
        </w:tc>
        <w:tc>
          <w:tcPr>
            <w:tcW w:w="2584" w:type="dxa"/>
            <w:vAlign w:val="bottom"/>
          </w:tcPr>
          <w:p w:rsidR="00E1085A" w:rsidRDefault="00E1085A" w:rsidP="00616824">
            <w:pPr>
              <w:spacing w:after="12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-Kristīne </w:t>
            </w:r>
            <w:proofErr w:type="spellStart"/>
            <w:r>
              <w:rPr>
                <w:rFonts w:ascii="Times New Roman" w:eastAsia="Times New Roman" w:hAnsi="Times New Roman"/>
                <w:sz w:val="24"/>
                <w:szCs w:val="24"/>
                <w:lang w:eastAsia="lv-LV"/>
              </w:rPr>
              <w:t>Greitāne</w:t>
            </w:r>
            <w:proofErr w:type="spellEnd"/>
          </w:p>
        </w:tc>
      </w:tr>
      <w:tr w:rsidR="00E1085A" w:rsidRPr="00F159DF" w:rsidTr="007740D5">
        <w:tc>
          <w:tcPr>
            <w:tcW w:w="6629" w:type="dxa"/>
          </w:tcPr>
          <w:p w:rsidR="00E1085A" w:rsidRDefault="00E1085A" w:rsidP="00616824">
            <w:pPr>
              <w:spacing w:after="1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Ārvalstu investoru padomes Latvijā nodokļu darba grupas vadītāja</w:t>
            </w:r>
          </w:p>
        </w:tc>
        <w:tc>
          <w:tcPr>
            <w:tcW w:w="2584" w:type="dxa"/>
            <w:vAlign w:val="bottom"/>
          </w:tcPr>
          <w:p w:rsidR="00E1085A" w:rsidRDefault="00E1085A" w:rsidP="00616824">
            <w:pPr>
              <w:spacing w:after="12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-Aija Kļavinska</w:t>
            </w:r>
          </w:p>
        </w:tc>
      </w:tr>
      <w:tr w:rsidR="00E1085A" w:rsidRPr="00F159DF" w:rsidTr="007740D5">
        <w:tc>
          <w:tcPr>
            <w:tcW w:w="6629" w:type="dxa"/>
          </w:tcPr>
          <w:p w:rsidR="00E1085A" w:rsidRDefault="00E1085A" w:rsidP="00616824">
            <w:pPr>
              <w:spacing w:after="1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Latvijas Zvērinātu revidentu asociācijas pārstāve, zvērināta revidente</w:t>
            </w:r>
          </w:p>
        </w:tc>
        <w:tc>
          <w:tcPr>
            <w:tcW w:w="2584" w:type="dxa"/>
            <w:vAlign w:val="bottom"/>
          </w:tcPr>
          <w:p w:rsidR="00E1085A" w:rsidRDefault="00E1085A" w:rsidP="00616824">
            <w:pPr>
              <w:spacing w:after="12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-Aija </w:t>
            </w:r>
            <w:proofErr w:type="spellStart"/>
            <w:r>
              <w:rPr>
                <w:rFonts w:ascii="Times New Roman" w:eastAsia="Times New Roman" w:hAnsi="Times New Roman"/>
                <w:sz w:val="24"/>
                <w:szCs w:val="24"/>
                <w:lang w:eastAsia="lv-LV"/>
              </w:rPr>
              <w:t>Punāne</w:t>
            </w:r>
            <w:proofErr w:type="spellEnd"/>
          </w:p>
        </w:tc>
      </w:tr>
      <w:tr w:rsidR="008E0E72" w:rsidRPr="00F159DF" w:rsidTr="007740D5">
        <w:tc>
          <w:tcPr>
            <w:tcW w:w="6629" w:type="dxa"/>
          </w:tcPr>
          <w:p w:rsidR="008E0E72" w:rsidRPr="00F159DF" w:rsidRDefault="008E0E72" w:rsidP="00063049">
            <w:pPr>
              <w:spacing w:after="120"/>
              <w:jc w:val="both"/>
              <w:rPr>
                <w:rFonts w:ascii="Times New Roman" w:hAnsi="Times New Roman"/>
                <w:sz w:val="24"/>
                <w:szCs w:val="24"/>
                <w:lang w:eastAsia="lv-LV"/>
              </w:rPr>
            </w:pPr>
            <w:r w:rsidRPr="00F159DF">
              <w:rPr>
                <w:rFonts w:ascii="Times New Roman" w:hAnsi="Times New Roman"/>
                <w:sz w:val="24"/>
                <w:szCs w:val="24"/>
                <w:lang w:eastAsia="lv-LV"/>
              </w:rPr>
              <w:t xml:space="preserve">Finanšu ministrijas </w:t>
            </w:r>
            <w:r w:rsidR="00063049">
              <w:rPr>
                <w:rFonts w:ascii="Times New Roman" w:hAnsi="Times New Roman"/>
                <w:sz w:val="24"/>
                <w:szCs w:val="24"/>
                <w:lang w:eastAsia="lv-LV"/>
              </w:rPr>
              <w:t>G</w:t>
            </w:r>
            <w:r w:rsidRPr="00F159DF">
              <w:rPr>
                <w:rFonts w:ascii="Times New Roman" w:hAnsi="Times New Roman"/>
                <w:sz w:val="24"/>
                <w:szCs w:val="24"/>
                <w:lang w:eastAsia="lv-LV"/>
              </w:rPr>
              <w:t xml:space="preserve">rāmatvedības </w:t>
            </w:r>
            <w:r w:rsidR="00063049">
              <w:rPr>
                <w:rFonts w:ascii="Times New Roman" w:hAnsi="Times New Roman"/>
                <w:sz w:val="24"/>
                <w:szCs w:val="24"/>
                <w:lang w:eastAsia="lv-LV"/>
              </w:rPr>
              <w:t xml:space="preserve">un revīzijas </w:t>
            </w:r>
            <w:r w:rsidRPr="00F159DF">
              <w:rPr>
                <w:rFonts w:ascii="Times New Roman" w:hAnsi="Times New Roman"/>
                <w:sz w:val="24"/>
                <w:szCs w:val="24"/>
                <w:lang w:eastAsia="lv-LV"/>
              </w:rPr>
              <w:t xml:space="preserve">politikas departamenta </w:t>
            </w:r>
            <w:r w:rsidR="00063049">
              <w:rPr>
                <w:rFonts w:ascii="Times New Roman" w:hAnsi="Times New Roman"/>
                <w:sz w:val="24"/>
                <w:szCs w:val="24"/>
                <w:lang w:eastAsia="lv-LV"/>
              </w:rPr>
              <w:t>direktores vietniece Komercsabiedrību revīzijas politikas un uzraudzības nodaļas vadītāja</w:t>
            </w:r>
          </w:p>
        </w:tc>
        <w:tc>
          <w:tcPr>
            <w:tcW w:w="2584" w:type="dxa"/>
            <w:vAlign w:val="bottom"/>
          </w:tcPr>
          <w:p w:rsidR="008E0E72" w:rsidRPr="00F159DF" w:rsidRDefault="008E0E72" w:rsidP="00616824">
            <w:pPr>
              <w:spacing w:after="120"/>
              <w:jc w:val="center"/>
              <w:rPr>
                <w:rFonts w:ascii="Times New Roman" w:hAnsi="Times New Roman"/>
                <w:sz w:val="24"/>
                <w:szCs w:val="24"/>
              </w:rPr>
            </w:pPr>
            <w:r w:rsidRPr="00F159DF">
              <w:rPr>
                <w:rFonts w:ascii="Times New Roman" w:hAnsi="Times New Roman"/>
                <w:sz w:val="24"/>
                <w:szCs w:val="24"/>
              </w:rPr>
              <w:t>-Dace Šodnaka</w:t>
            </w:r>
          </w:p>
        </w:tc>
      </w:tr>
      <w:tr w:rsidR="00063049" w:rsidRPr="00F159DF" w:rsidTr="007740D5">
        <w:tc>
          <w:tcPr>
            <w:tcW w:w="6629" w:type="dxa"/>
          </w:tcPr>
          <w:p w:rsidR="00063049" w:rsidRDefault="00063049" w:rsidP="00616824">
            <w:pPr>
              <w:spacing w:after="120"/>
              <w:jc w:val="both"/>
              <w:rPr>
                <w:rFonts w:ascii="Times New Roman" w:hAnsi="Times New Roman"/>
                <w:sz w:val="24"/>
                <w:szCs w:val="24"/>
                <w:lang w:eastAsia="lv-LV"/>
              </w:rPr>
            </w:pPr>
            <w:r>
              <w:rPr>
                <w:rFonts w:ascii="Times New Roman" w:hAnsi="Times New Roman"/>
                <w:sz w:val="24"/>
                <w:szCs w:val="24"/>
                <w:lang w:eastAsia="lv-LV"/>
              </w:rPr>
              <w:t>Latvijas Republikas Grāmatvežu asociācijas valdes locekle</w:t>
            </w:r>
          </w:p>
        </w:tc>
        <w:tc>
          <w:tcPr>
            <w:tcW w:w="2584" w:type="dxa"/>
            <w:vAlign w:val="bottom"/>
          </w:tcPr>
          <w:p w:rsidR="00063049" w:rsidRPr="00063049" w:rsidRDefault="00063049" w:rsidP="00063049">
            <w:pPr>
              <w:spacing w:after="120"/>
              <w:rPr>
                <w:rFonts w:ascii="Times New Roman" w:hAnsi="Times New Roman"/>
                <w:sz w:val="24"/>
                <w:szCs w:val="24"/>
              </w:rPr>
            </w:pPr>
            <w:r>
              <w:rPr>
                <w:rFonts w:ascii="Times New Roman" w:hAnsi="Times New Roman"/>
                <w:sz w:val="24"/>
                <w:szCs w:val="24"/>
              </w:rPr>
              <w:t xml:space="preserve">        -Ņina Vasiļevska</w:t>
            </w:r>
          </w:p>
        </w:tc>
      </w:tr>
    </w:tbl>
    <w:p w:rsidR="00C402A8" w:rsidRDefault="00C402A8" w:rsidP="00907AE5">
      <w:pPr>
        <w:spacing w:after="120"/>
        <w:ind w:firstLine="709"/>
        <w:jc w:val="both"/>
        <w:rPr>
          <w:rFonts w:ascii="Times New Roman" w:hAnsi="Times New Roman"/>
          <w:b/>
          <w:sz w:val="24"/>
          <w:szCs w:val="24"/>
        </w:rPr>
      </w:pPr>
    </w:p>
    <w:p w:rsidR="007740D5" w:rsidRPr="00F159DF" w:rsidRDefault="007740D5" w:rsidP="007740D5">
      <w:pPr>
        <w:tabs>
          <w:tab w:val="right" w:pos="9000"/>
        </w:tabs>
        <w:spacing w:after="120"/>
        <w:ind w:firstLine="709"/>
        <w:jc w:val="both"/>
        <w:rPr>
          <w:rFonts w:ascii="Times New Roman" w:hAnsi="Times New Roman"/>
          <w:b/>
          <w:sz w:val="24"/>
          <w:szCs w:val="24"/>
        </w:rPr>
      </w:pPr>
      <w:r>
        <w:rPr>
          <w:rFonts w:ascii="Times New Roman" w:hAnsi="Times New Roman"/>
          <w:b/>
          <w:sz w:val="24"/>
          <w:szCs w:val="24"/>
        </w:rPr>
        <w:t>Sēdē piedalās uzaicinātās personas</w:t>
      </w:r>
      <w:r w:rsidRPr="00F159DF">
        <w:rPr>
          <w:rFonts w:ascii="Times New Roman" w:hAnsi="Times New Roman"/>
          <w:b/>
          <w:sz w:val="24"/>
          <w:szCs w:val="24"/>
        </w:rPr>
        <w:t>:</w:t>
      </w:r>
    </w:p>
    <w:tbl>
      <w:tblPr>
        <w:tblW w:w="9213" w:type="dxa"/>
        <w:tblLook w:val="04A0" w:firstRow="1" w:lastRow="0" w:firstColumn="1" w:lastColumn="0" w:noHBand="0" w:noVBand="1"/>
      </w:tblPr>
      <w:tblGrid>
        <w:gridCol w:w="6629"/>
        <w:gridCol w:w="2584"/>
      </w:tblGrid>
      <w:tr w:rsidR="007740D5" w:rsidRPr="00F159DF" w:rsidTr="003E17FF">
        <w:tc>
          <w:tcPr>
            <w:tcW w:w="6629" w:type="dxa"/>
          </w:tcPr>
          <w:p w:rsidR="007740D5" w:rsidRPr="00F159DF" w:rsidRDefault="007740D5" w:rsidP="005E12B0">
            <w:pPr>
              <w:spacing w:after="120"/>
              <w:jc w:val="both"/>
              <w:rPr>
                <w:rFonts w:ascii="Times New Roman" w:eastAsia="Times New Roman" w:hAnsi="Times New Roman"/>
                <w:sz w:val="24"/>
                <w:szCs w:val="24"/>
                <w:lang w:eastAsia="lv-LV"/>
              </w:rPr>
            </w:pPr>
            <w:r>
              <w:rPr>
                <w:rFonts w:ascii="Times New Roman" w:hAnsi="Times New Roman"/>
                <w:sz w:val="24"/>
                <w:szCs w:val="24"/>
                <w:lang w:eastAsia="lv-LV"/>
              </w:rPr>
              <w:t>Latvijas Zvērinātu revidentu asociācijas juriste</w:t>
            </w:r>
          </w:p>
        </w:tc>
        <w:tc>
          <w:tcPr>
            <w:tcW w:w="2584" w:type="dxa"/>
            <w:vAlign w:val="bottom"/>
          </w:tcPr>
          <w:p w:rsidR="007740D5" w:rsidRPr="00907AE5" w:rsidRDefault="007740D5" w:rsidP="007740D5">
            <w:pPr>
              <w:spacing w:after="120"/>
              <w:rPr>
                <w:rFonts w:ascii="Times New Roman" w:eastAsia="Times New Roman" w:hAnsi="Times New Roman"/>
                <w:sz w:val="24"/>
                <w:szCs w:val="24"/>
                <w:lang w:eastAsia="lv-LV"/>
              </w:rPr>
            </w:pPr>
            <w:r>
              <w:rPr>
                <w:rFonts w:ascii="Times New Roman" w:hAnsi="Times New Roman"/>
                <w:sz w:val="24"/>
                <w:szCs w:val="24"/>
              </w:rPr>
              <w:t xml:space="preserve">        -Inga Krūmiņa</w:t>
            </w:r>
          </w:p>
        </w:tc>
      </w:tr>
      <w:tr w:rsidR="007740D5" w:rsidRPr="00F159DF" w:rsidTr="003E17FF">
        <w:tc>
          <w:tcPr>
            <w:tcW w:w="6629" w:type="dxa"/>
          </w:tcPr>
          <w:p w:rsidR="007740D5" w:rsidRDefault="007740D5" w:rsidP="005E12B0">
            <w:pPr>
              <w:spacing w:after="120"/>
              <w:jc w:val="both"/>
              <w:rPr>
                <w:rFonts w:ascii="Times New Roman" w:eastAsia="Times New Roman" w:hAnsi="Times New Roman"/>
                <w:sz w:val="24"/>
                <w:szCs w:val="24"/>
                <w:lang w:eastAsia="lv-LV"/>
              </w:rPr>
            </w:pPr>
            <w:r>
              <w:rPr>
                <w:rFonts w:ascii="Times New Roman" w:hAnsi="Times New Roman"/>
                <w:sz w:val="24"/>
                <w:szCs w:val="24"/>
                <w:lang w:eastAsia="lv-LV"/>
              </w:rPr>
              <w:t>Latvijas Zvērinātu revidentu asociācijas izpilddirektore</w:t>
            </w:r>
          </w:p>
        </w:tc>
        <w:tc>
          <w:tcPr>
            <w:tcW w:w="2584" w:type="dxa"/>
            <w:vAlign w:val="bottom"/>
          </w:tcPr>
          <w:p w:rsidR="007740D5" w:rsidRDefault="007740D5" w:rsidP="007740D5">
            <w:pPr>
              <w:spacing w:after="120"/>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 Anita </w:t>
            </w:r>
            <w:proofErr w:type="spellStart"/>
            <w:r>
              <w:rPr>
                <w:rFonts w:ascii="Times New Roman" w:eastAsia="Times New Roman" w:hAnsi="Times New Roman"/>
                <w:sz w:val="24"/>
                <w:szCs w:val="24"/>
                <w:lang w:eastAsia="lv-LV"/>
              </w:rPr>
              <w:t>Mihejeva</w:t>
            </w:r>
            <w:proofErr w:type="spellEnd"/>
          </w:p>
        </w:tc>
      </w:tr>
      <w:tr w:rsidR="007740D5" w:rsidRPr="00F159DF" w:rsidTr="003E17FF">
        <w:tc>
          <w:tcPr>
            <w:tcW w:w="6629" w:type="dxa"/>
          </w:tcPr>
          <w:p w:rsidR="007740D5" w:rsidRPr="00F159DF" w:rsidRDefault="007740D5" w:rsidP="005E12B0">
            <w:pPr>
              <w:spacing w:after="120"/>
              <w:jc w:val="both"/>
              <w:rPr>
                <w:rFonts w:ascii="Times New Roman" w:eastAsia="Times New Roman" w:hAnsi="Times New Roman"/>
                <w:sz w:val="24"/>
                <w:szCs w:val="24"/>
                <w:lang w:eastAsia="lv-LV"/>
              </w:rPr>
            </w:pPr>
            <w:r w:rsidRPr="00F159DF">
              <w:rPr>
                <w:rFonts w:ascii="Times New Roman" w:hAnsi="Times New Roman"/>
                <w:sz w:val="24"/>
                <w:szCs w:val="24"/>
                <w:lang w:eastAsia="lv-LV"/>
              </w:rPr>
              <w:t xml:space="preserve">Finanšu ministrijas </w:t>
            </w:r>
            <w:r>
              <w:rPr>
                <w:rFonts w:ascii="Times New Roman" w:hAnsi="Times New Roman"/>
                <w:sz w:val="24"/>
                <w:szCs w:val="24"/>
                <w:lang w:eastAsia="lv-LV"/>
              </w:rPr>
              <w:t>G</w:t>
            </w:r>
            <w:r w:rsidRPr="00F159DF">
              <w:rPr>
                <w:rFonts w:ascii="Times New Roman" w:hAnsi="Times New Roman"/>
                <w:sz w:val="24"/>
                <w:szCs w:val="24"/>
                <w:lang w:eastAsia="lv-LV"/>
              </w:rPr>
              <w:t xml:space="preserve">rāmatvedības </w:t>
            </w:r>
            <w:r>
              <w:rPr>
                <w:rFonts w:ascii="Times New Roman" w:hAnsi="Times New Roman"/>
                <w:sz w:val="24"/>
                <w:szCs w:val="24"/>
                <w:lang w:eastAsia="lv-LV"/>
              </w:rPr>
              <w:t xml:space="preserve">un revīzijas </w:t>
            </w:r>
            <w:r w:rsidRPr="00F159DF">
              <w:rPr>
                <w:rFonts w:ascii="Times New Roman" w:hAnsi="Times New Roman"/>
                <w:sz w:val="24"/>
                <w:szCs w:val="24"/>
                <w:lang w:eastAsia="lv-LV"/>
              </w:rPr>
              <w:t xml:space="preserve">politikas departamenta </w:t>
            </w:r>
            <w:r>
              <w:rPr>
                <w:rFonts w:ascii="Times New Roman" w:hAnsi="Times New Roman"/>
                <w:sz w:val="24"/>
                <w:szCs w:val="24"/>
                <w:lang w:eastAsia="lv-LV"/>
              </w:rPr>
              <w:t>direktore</w:t>
            </w:r>
          </w:p>
        </w:tc>
        <w:tc>
          <w:tcPr>
            <w:tcW w:w="2584" w:type="dxa"/>
            <w:vAlign w:val="bottom"/>
          </w:tcPr>
          <w:p w:rsidR="007740D5" w:rsidRPr="00F159DF" w:rsidRDefault="007740D5" w:rsidP="007740D5">
            <w:pPr>
              <w:spacing w:after="12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3E17FF">
              <w:rPr>
                <w:rFonts w:ascii="Times New Roman" w:eastAsia="Times New Roman" w:hAnsi="Times New Roman"/>
                <w:sz w:val="24"/>
                <w:szCs w:val="24"/>
                <w:lang w:eastAsia="lv-LV"/>
              </w:rPr>
              <w:t>Daina Robežniece</w:t>
            </w:r>
          </w:p>
        </w:tc>
      </w:tr>
      <w:tr w:rsidR="007740D5" w:rsidRPr="00F159DF" w:rsidTr="003E17FF">
        <w:tc>
          <w:tcPr>
            <w:tcW w:w="6629" w:type="dxa"/>
          </w:tcPr>
          <w:p w:rsidR="007740D5" w:rsidRPr="00F159DF" w:rsidRDefault="003E17FF" w:rsidP="005E12B0">
            <w:pPr>
              <w:spacing w:after="120"/>
              <w:jc w:val="both"/>
              <w:rPr>
                <w:rFonts w:ascii="Times New Roman" w:eastAsia="Times New Roman" w:hAnsi="Times New Roman"/>
                <w:sz w:val="24"/>
                <w:szCs w:val="24"/>
                <w:lang w:eastAsia="lv-LV"/>
              </w:rPr>
            </w:pPr>
            <w:r w:rsidRPr="00F159DF">
              <w:rPr>
                <w:rFonts w:ascii="Times New Roman" w:hAnsi="Times New Roman"/>
                <w:sz w:val="24"/>
                <w:szCs w:val="24"/>
                <w:lang w:eastAsia="lv-LV"/>
              </w:rPr>
              <w:t>Finanšu ministrijas</w:t>
            </w:r>
            <w:r>
              <w:rPr>
                <w:rFonts w:ascii="Times New Roman" w:hAnsi="Times New Roman"/>
                <w:sz w:val="24"/>
                <w:szCs w:val="24"/>
                <w:lang w:eastAsia="lv-LV"/>
              </w:rPr>
              <w:t xml:space="preserve"> valsts sekretāres vietnieks nodokļu, muitas un grāmatvedības jautājumos</w:t>
            </w:r>
          </w:p>
        </w:tc>
        <w:tc>
          <w:tcPr>
            <w:tcW w:w="2584" w:type="dxa"/>
            <w:vAlign w:val="bottom"/>
          </w:tcPr>
          <w:p w:rsidR="007740D5" w:rsidRDefault="007740D5" w:rsidP="003E17FF">
            <w:pPr>
              <w:spacing w:after="12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r w:rsidR="003E17FF">
              <w:rPr>
                <w:rFonts w:ascii="Times New Roman" w:eastAsia="Times New Roman" w:hAnsi="Times New Roman"/>
                <w:sz w:val="24"/>
                <w:szCs w:val="24"/>
                <w:lang w:eastAsia="lv-LV"/>
              </w:rPr>
              <w:t>Ilmārs Šņucins</w:t>
            </w:r>
          </w:p>
        </w:tc>
      </w:tr>
      <w:tr w:rsidR="003E17FF" w:rsidRPr="00F159DF" w:rsidTr="003E17FF">
        <w:tc>
          <w:tcPr>
            <w:tcW w:w="6629" w:type="dxa"/>
          </w:tcPr>
          <w:p w:rsidR="003E17FF" w:rsidRPr="00F159DF" w:rsidRDefault="003E17FF" w:rsidP="005E12B0">
            <w:pPr>
              <w:spacing w:after="120"/>
              <w:jc w:val="both"/>
              <w:rPr>
                <w:rFonts w:ascii="Times New Roman" w:hAnsi="Times New Roman"/>
                <w:sz w:val="24"/>
                <w:szCs w:val="24"/>
                <w:lang w:eastAsia="lv-LV"/>
              </w:rPr>
            </w:pPr>
            <w:r>
              <w:rPr>
                <w:rFonts w:ascii="Times New Roman" w:hAnsi="Times New Roman"/>
                <w:sz w:val="24"/>
                <w:szCs w:val="24"/>
                <w:lang w:eastAsia="lv-LV"/>
              </w:rPr>
              <w:t>Latvijas Zvērinātu revidentu asociācijas valdes priekšsēdētāja</w:t>
            </w:r>
          </w:p>
        </w:tc>
        <w:tc>
          <w:tcPr>
            <w:tcW w:w="2584" w:type="dxa"/>
            <w:vAlign w:val="bottom"/>
          </w:tcPr>
          <w:p w:rsidR="003E17FF" w:rsidRDefault="003E17FF" w:rsidP="003E17FF">
            <w:pPr>
              <w:spacing w:after="12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-Sandra Vilcāne</w:t>
            </w:r>
          </w:p>
        </w:tc>
      </w:tr>
    </w:tbl>
    <w:p w:rsidR="00907AE5" w:rsidRDefault="00907AE5" w:rsidP="00907AE5">
      <w:pPr>
        <w:spacing w:after="120"/>
        <w:ind w:firstLine="709"/>
        <w:jc w:val="both"/>
        <w:rPr>
          <w:rFonts w:ascii="Times New Roman" w:hAnsi="Times New Roman"/>
          <w:b/>
          <w:sz w:val="24"/>
          <w:szCs w:val="24"/>
        </w:rPr>
      </w:pPr>
    </w:p>
    <w:p w:rsidR="008E0E72" w:rsidRPr="00F159DF" w:rsidRDefault="00534355" w:rsidP="00907AE5">
      <w:pPr>
        <w:spacing w:after="120"/>
        <w:ind w:firstLine="709"/>
        <w:jc w:val="both"/>
        <w:rPr>
          <w:rFonts w:ascii="Times New Roman" w:hAnsi="Times New Roman"/>
          <w:b/>
          <w:sz w:val="24"/>
          <w:szCs w:val="24"/>
        </w:rPr>
      </w:pPr>
      <w:r>
        <w:rPr>
          <w:rFonts w:ascii="Times New Roman" w:hAnsi="Times New Roman"/>
          <w:b/>
          <w:sz w:val="24"/>
          <w:szCs w:val="24"/>
        </w:rPr>
        <w:t>Sēdi protokolē</w:t>
      </w:r>
    </w:p>
    <w:tbl>
      <w:tblPr>
        <w:tblW w:w="9214" w:type="dxa"/>
        <w:tblLook w:val="04A0" w:firstRow="1" w:lastRow="0" w:firstColumn="1" w:lastColumn="0" w:noHBand="0" w:noVBand="1"/>
      </w:tblPr>
      <w:tblGrid>
        <w:gridCol w:w="6521"/>
        <w:gridCol w:w="2693"/>
      </w:tblGrid>
      <w:tr w:rsidR="008E0E72" w:rsidRPr="00F159DF" w:rsidTr="00BA2900">
        <w:tc>
          <w:tcPr>
            <w:tcW w:w="6521" w:type="dxa"/>
            <w:shd w:val="clear" w:color="auto" w:fill="auto"/>
          </w:tcPr>
          <w:p w:rsidR="008E0E72" w:rsidRPr="00F159DF" w:rsidRDefault="008E0E72" w:rsidP="003E17FF">
            <w:pPr>
              <w:jc w:val="both"/>
              <w:rPr>
                <w:rFonts w:ascii="Times New Roman" w:hAnsi="Times New Roman"/>
                <w:b/>
                <w:sz w:val="24"/>
                <w:szCs w:val="24"/>
              </w:rPr>
            </w:pPr>
            <w:r w:rsidRPr="00F159DF">
              <w:rPr>
                <w:rFonts w:ascii="Times New Roman" w:hAnsi="Times New Roman"/>
                <w:sz w:val="24"/>
                <w:szCs w:val="24"/>
              </w:rPr>
              <w:t xml:space="preserve">Finanšu ministrijas </w:t>
            </w:r>
            <w:r w:rsidR="00063049">
              <w:rPr>
                <w:rFonts w:ascii="Times New Roman" w:hAnsi="Times New Roman"/>
                <w:sz w:val="24"/>
                <w:szCs w:val="24"/>
              </w:rPr>
              <w:t>G</w:t>
            </w:r>
            <w:r w:rsidRPr="00F159DF">
              <w:rPr>
                <w:rFonts w:ascii="Times New Roman" w:hAnsi="Times New Roman"/>
                <w:sz w:val="24"/>
                <w:szCs w:val="24"/>
              </w:rPr>
              <w:t xml:space="preserve">rāmatvedības </w:t>
            </w:r>
            <w:r w:rsidR="00063049">
              <w:rPr>
                <w:rFonts w:ascii="Times New Roman" w:hAnsi="Times New Roman"/>
                <w:sz w:val="24"/>
                <w:szCs w:val="24"/>
              </w:rPr>
              <w:t xml:space="preserve">un revīzijas </w:t>
            </w:r>
            <w:r w:rsidRPr="00F159DF">
              <w:rPr>
                <w:rFonts w:ascii="Times New Roman" w:hAnsi="Times New Roman"/>
                <w:sz w:val="24"/>
                <w:szCs w:val="24"/>
              </w:rPr>
              <w:t xml:space="preserve">politikas departamenta </w:t>
            </w:r>
            <w:r w:rsidR="00063049">
              <w:rPr>
                <w:rFonts w:ascii="Times New Roman" w:hAnsi="Times New Roman"/>
                <w:sz w:val="24"/>
                <w:szCs w:val="24"/>
                <w:lang w:eastAsia="lv-LV"/>
              </w:rPr>
              <w:t xml:space="preserve">Komercsabiedrību revīzijas politikas un uzraudzības nodaļas </w:t>
            </w:r>
            <w:r w:rsidR="003E17FF">
              <w:rPr>
                <w:rFonts w:ascii="Times New Roman" w:hAnsi="Times New Roman"/>
                <w:sz w:val="24"/>
                <w:szCs w:val="24"/>
                <w:lang w:eastAsia="lv-LV"/>
              </w:rPr>
              <w:t>galvenā</w:t>
            </w:r>
            <w:r w:rsidR="00063049">
              <w:rPr>
                <w:rFonts w:ascii="Times New Roman" w:hAnsi="Times New Roman"/>
                <w:sz w:val="24"/>
                <w:szCs w:val="24"/>
                <w:lang w:eastAsia="lv-LV"/>
              </w:rPr>
              <w:t xml:space="preserve"> </w:t>
            </w:r>
            <w:r w:rsidR="002752A2">
              <w:rPr>
                <w:rFonts w:ascii="Times New Roman" w:hAnsi="Times New Roman"/>
                <w:sz w:val="24"/>
                <w:szCs w:val="24"/>
              </w:rPr>
              <w:t>juriskonsulte</w:t>
            </w:r>
          </w:p>
        </w:tc>
        <w:tc>
          <w:tcPr>
            <w:tcW w:w="2693" w:type="dxa"/>
            <w:shd w:val="clear" w:color="auto" w:fill="auto"/>
            <w:vAlign w:val="bottom"/>
          </w:tcPr>
          <w:p w:rsidR="008E0E72" w:rsidRPr="00F159DF" w:rsidRDefault="008E0E72" w:rsidP="00907AE5">
            <w:pPr>
              <w:jc w:val="center"/>
              <w:rPr>
                <w:rFonts w:ascii="Times New Roman" w:hAnsi="Times New Roman"/>
                <w:sz w:val="24"/>
                <w:szCs w:val="24"/>
              </w:rPr>
            </w:pPr>
            <w:r w:rsidRPr="00F159DF">
              <w:rPr>
                <w:rFonts w:ascii="Times New Roman" w:hAnsi="Times New Roman"/>
                <w:sz w:val="24"/>
                <w:szCs w:val="24"/>
              </w:rPr>
              <w:t>-</w:t>
            </w:r>
            <w:r w:rsidR="002752A2">
              <w:rPr>
                <w:rFonts w:ascii="Times New Roman" w:hAnsi="Times New Roman"/>
                <w:sz w:val="24"/>
                <w:szCs w:val="24"/>
              </w:rPr>
              <w:t>Ieva Purviņa</w:t>
            </w:r>
          </w:p>
        </w:tc>
      </w:tr>
    </w:tbl>
    <w:p w:rsidR="003E17FF" w:rsidRDefault="003E17FF" w:rsidP="00CC3F94">
      <w:pPr>
        <w:spacing w:after="0" w:line="240" w:lineRule="auto"/>
        <w:ind w:firstLine="720"/>
        <w:jc w:val="both"/>
        <w:rPr>
          <w:rFonts w:ascii="Times New Roman" w:hAnsi="Times New Roman"/>
          <w:sz w:val="24"/>
          <w:szCs w:val="24"/>
        </w:rPr>
      </w:pPr>
    </w:p>
    <w:p w:rsidR="008D3155" w:rsidRDefault="008D3155" w:rsidP="007414AF">
      <w:pPr>
        <w:spacing w:after="0" w:line="240" w:lineRule="auto"/>
        <w:jc w:val="center"/>
        <w:rPr>
          <w:rFonts w:ascii="Times New Roman" w:hAnsi="Times New Roman"/>
          <w:b/>
          <w:sz w:val="24"/>
          <w:szCs w:val="24"/>
        </w:rPr>
      </w:pPr>
    </w:p>
    <w:p w:rsidR="00F159DF" w:rsidRPr="00C86CF0" w:rsidRDefault="00616824" w:rsidP="007414AF">
      <w:pPr>
        <w:spacing w:after="0" w:line="240" w:lineRule="auto"/>
        <w:jc w:val="center"/>
        <w:rPr>
          <w:rFonts w:ascii="Times New Roman" w:hAnsi="Times New Roman"/>
          <w:b/>
          <w:sz w:val="24"/>
          <w:szCs w:val="24"/>
        </w:rPr>
      </w:pPr>
      <w:r>
        <w:rPr>
          <w:rFonts w:ascii="Times New Roman" w:hAnsi="Times New Roman"/>
          <w:b/>
          <w:sz w:val="24"/>
          <w:szCs w:val="24"/>
        </w:rPr>
        <w:t>1</w:t>
      </w:r>
      <w:r w:rsidR="00F159DF" w:rsidRPr="00C86CF0">
        <w:rPr>
          <w:rFonts w:ascii="Times New Roman" w:hAnsi="Times New Roman"/>
          <w:b/>
          <w:sz w:val="24"/>
          <w:szCs w:val="24"/>
        </w:rPr>
        <w:t>.</w:t>
      </w:r>
    </w:p>
    <w:p w:rsidR="009E42D1" w:rsidRPr="009E42D1" w:rsidRDefault="00342C2A" w:rsidP="00DC3B84">
      <w:pPr>
        <w:pBdr>
          <w:bottom w:val="single" w:sz="12" w:space="1" w:color="auto"/>
        </w:pBdr>
        <w:spacing w:after="0" w:line="240" w:lineRule="auto"/>
        <w:jc w:val="center"/>
        <w:rPr>
          <w:rFonts w:ascii="Times New Roman" w:hAnsi="Times New Roman"/>
          <w:b/>
          <w:sz w:val="24"/>
          <w:szCs w:val="24"/>
        </w:rPr>
      </w:pPr>
      <w:r w:rsidRPr="00342C2A">
        <w:rPr>
          <w:rFonts w:ascii="Times New Roman" w:hAnsi="Times New Roman"/>
          <w:b/>
          <w:sz w:val="24"/>
          <w:szCs w:val="24"/>
        </w:rPr>
        <w:t>Biržā kotējamo uzņēmumu revīzijas prakse Latvijā: 701.SRS “Galvenie revīzijas jautājumi” prasību piemērošana</w:t>
      </w:r>
      <w:r>
        <w:rPr>
          <w:rFonts w:ascii="Times New Roman" w:hAnsi="Times New Roman"/>
          <w:b/>
          <w:sz w:val="24"/>
          <w:szCs w:val="24"/>
        </w:rPr>
        <w:t>.</w:t>
      </w:r>
      <w:r w:rsidRPr="00342C2A">
        <w:rPr>
          <w:rFonts w:ascii="Times New Roman" w:hAnsi="Times New Roman"/>
          <w:b/>
          <w:sz w:val="24"/>
          <w:szCs w:val="24"/>
        </w:rPr>
        <w:t xml:space="preserve"> </w:t>
      </w:r>
    </w:p>
    <w:p w:rsidR="0022108A" w:rsidRDefault="0022108A" w:rsidP="007414AF">
      <w:pPr>
        <w:spacing w:after="0" w:line="240" w:lineRule="auto"/>
        <w:jc w:val="both"/>
        <w:rPr>
          <w:rFonts w:ascii="Times New Roman" w:hAnsi="Times New Roman"/>
          <w:sz w:val="24"/>
          <w:szCs w:val="24"/>
        </w:rPr>
      </w:pPr>
    </w:p>
    <w:p w:rsidR="00907AE5" w:rsidRPr="007414AF" w:rsidRDefault="00907AE5" w:rsidP="00870D9C">
      <w:pPr>
        <w:spacing w:after="0" w:line="240" w:lineRule="auto"/>
        <w:jc w:val="both"/>
        <w:rPr>
          <w:rFonts w:ascii="Times New Roman" w:hAnsi="Times New Roman"/>
          <w:sz w:val="2"/>
          <w:szCs w:val="24"/>
        </w:rPr>
      </w:pPr>
    </w:p>
    <w:p w:rsidR="00D16297" w:rsidRDefault="00395A98" w:rsidP="00395A98">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A.Ponomarjovs</w:t>
      </w:r>
      <w:proofErr w:type="spellEnd"/>
      <w:r>
        <w:rPr>
          <w:rFonts w:ascii="Times New Roman" w:hAnsi="Times New Roman"/>
          <w:sz w:val="24"/>
          <w:szCs w:val="24"/>
        </w:rPr>
        <w:t xml:space="preserve"> vērš uzmanību uz to, ka revidentu ziņojumos par publiski kotētu uzņēmumu </w:t>
      </w:r>
      <w:r w:rsidR="00AD5BF2">
        <w:rPr>
          <w:rFonts w:ascii="Times New Roman" w:hAnsi="Times New Roman"/>
          <w:sz w:val="24"/>
          <w:szCs w:val="24"/>
        </w:rPr>
        <w:t xml:space="preserve">finanšu revīziju </w:t>
      </w:r>
      <w:r>
        <w:rPr>
          <w:rFonts w:ascii="Times New Roman" w:hAnsi="Times New Roman"/>
          <w:sz w:val="24"/>
          <w:szCs w:val="24"/>
        </w:rPr>
        <w:t>ir jāiekļauj atsevišķa jauna rindkopa ar nosaukumu “</w:t>
      </w:r>
      <w:proofErr w:type="spellStart"/>
      <w:r>
        <w:rPr>
          <w:rFonts w:ascii="Times New Roman" w:hAnsi="Times New Roman"/>
          <w:sz w:val="24"/>
          <w:szCs w:val="24"/>
        </w:rPr>
        <w:t>Key</w:t>
      </w:r>
      <w:proofErr w:type="spellEnd"/>
      <w:r>
        <w:rPr>
          <w:rFonts w:ascii="Times New Roman" w:hAnsi="Times New Roman"/>
          <w:sz w:val="24"/>
          <w:szCs w:val="24"/>
        </w:rPr>
        <w:t xml:space="preserve"> audit </w:t>
      </w:r>
      <w:proofErr w:type="spellStart"/>
      <w:r>
        <w:rPr>
          <w:rFonts w:ascii="Times New Roman" w:hAnsi="Times New Roman"/>
          <w:sz w:val="24"/>
          <w:szCs w:val="24"/>
        </w:rPr>
        <w:t>matters</w:t>
      </w:r>
      <w:proofErr w:type="spellEnd"/>
      <w:r>
        <w:rPr>
          <w:rFonts w:ascii="Times New Roman" w:hAnsi="Times New Roman"/>
          <w:sz w:val="24"/>
          <w:szCs w:val="24"/>
        </w:rPr>
        <w:t xml:space="preserve">” (“Galvenie revīzijas jautājumi”). </w:t>
      </w:r>
      <w:r w:rsidR="00AF2A69">
        <w:rPr>
          <w:rFonts w:ascii="Times New Roman" w:hAnsi="Times New Roman"/>
          <w:sz w:val="24"/>
          <w:szCs w:val="24"/>
        </w:rPr>
        <w:t xml:space="preserve">Jaunā 701.SRS </w:t>
      </w:r>
      <w:r w:rsidR="00AF2A69" w:rsidRPr="00AF2A69">
        <w:rPr>
          <w:rFonts w:ascii="Times New Roman" w:hAnsi="Times New Roman"/>
          <w:sz w:val="24"/>
          <w:szCs w:val="24"/>
        </w:rPr>
        <w:t>“Galvenie revīzijas jautājumi”</w:t>
      </w:r>
      <w:r w:rsidR="00AF2A69">
        <w:rPr>
          <w:rFonts w:ascii="Times New Roman" w:hAnsi="Times New Roman"/>
          <w:sz w:val="24"/>
          <w:szCs w:val="24"/>
        </w:rPr>
        <w:t xml:space="preserve"> prasības paredz, ka revidenta ziņojumā tiks iekļauta plašāka informācija, atsevišķā rindkopā norādot, piemēram, būtiskākos jautājumos, ar kādiem zvērināts revidents </w:t>
      </w:r>
      <w:proofErr w:type="spellStart"/>
      <w:r w:rsidR="00AF2A69">
        <w:rPr>
          <w:rFonts w:ascii="Times New Roman" w:hAnsi="Times New Roman"/>
          <w:sz w:val="24"/>
          <w:szCs w:val="24"/>
        </w:rPr>
        <w:t>saskāries</w:t>
      </w:r>
      <w:proofErr w:type="spellEnd"/>
      <w:r w:rsidR="00AF2A69">
        <w:rPr>
          <w:rFonts w:ascii="Times New Roman" w:hAnsi="Times New Roman"/>
          <w:sz w:val="24"/>
          <w:szCs w:val="24"/>
        </w:rPr>
        <w:t xml:space="preserve"> revīzijas laikā, kādus secinājumus revidents ir izdarījis.</w:t>
      </w:r>
      <w:r w:rsidR="003C6DD1">
        <w:rPr>
          <w:rFonts w:ascii="Times New Roman" w:hAnsi="Times New Roman"/>
          <w:sz w:val="24"/>
          <w:szCs w:val="24"/>
        </w:rPr>
        <w:t xml:space="preserve"> 701.SRS neparedz standartizētus nosacījumus šīs rindkopas aizpildīšanai. Revidents pats izlemj vai, aizpildot šo rindkopu vēl papildus pievienot, piemēram, arī diagrammu vai attēlu.</w:t>
      </w:r>
    </w:p>
    <w:p w:rsidR="009E0419" w:rsidRDefault="009E0419" w:rsidP="00395A98">
      <w:pPr>
        <w:spacing w:after="0" w:line="240" w:lineRule="auto"/>
        <w:ind w:firstLine="720"/>
        <w:jc w:val="both"/>
        <w:rPr>
          <w:rFonts w:ascii="Times New Roman" w:hAnsi="Times New Roman"/>
          <w:sz w:val="24"/>
          <w:szCs w:val="24"/>
        </w:rPr>
      </w:pPr>
      <w:r>
        <w:rPr>
          <w:rFonts w:ascii="Times New Roman" w:hAnsi="Times New Roman"/>
          <w:sz w:val="24"/>
          <w:szCs w:val="24"/>
        </w:rPr>
        <w:t>Diemžēl daudzos revidentu ziņojumos joprojām vispār nav iekļauta š</w:t>
      </w:r>
      <w:r w:rsidR="00C546ED">
        <w:rPr>
          <w:rFonts w:ascii="Times New Roman" w:hAnsi="Times New Roman"/>
          <w:sz w:val="24"/>
          <w:szCs w:val="24"/>
        </w:rPr>
        <w:t>āda rindkopa, kaut arī to vajadzētu darīt.</w:t>
      </w:r>
      <w:r w:rsidR="00143CE3">
        <w:rPr>
          <w:rFonts w:ascii="Times New Roman" w:hAnsi="Times New Roman"/>
          <w:sz w:val="24"/>
          <w:szCs w:val="24"/>
        </w:rPr>
        <w:t xml:space="preserve"> Līdz ar to būtu jārisina šis jautājums, piemēram, Latvijas Zvērinātu revidentu asociācija (turpmāk tekstā –LZRA) tāpat kā agrāk varētu izlases veidā pārbaudīt revidenta ziņojumus par biržā kotēto uzņēmumu gada </w:t>
      </w:r>
      <w:r w:rsidR="00AD5BF2">
        <w:rPr>
          <w:rFonts w:ascii="Times New Roman" w:hAnsi="Times New Roman"/>
          <w:sz w:val="24"/>
          <w:szCs w:val="24"/>
        </w:rPr>
        <w:t>pārskatu finanšu revīzijām</w:t>
      </w:r>
      <w:r w:rsidR="00143CE3">
        <w:rPr>
          <w:rFonts w:ascii="Times New Roman" w:hAnsi="Times New Roman"/>
          <w:sz w:val="24"/>
          <w:szCs w:val="24"/>
        </w:rPr>
        <w:t xml:space="preserve">. </w:t>
      </w:r>
    </w:p>
    <w:p w:rsidR="001710CC" w:rsidRDefault="001710CC" w:rsidP="001710CC">
      <w:pPr>
        <w:spacing w:after="0" w:line="240" w:lineRule="auto"/>
        <w:ind w:firstLine="720"/>
        <w:jc w:val="both"/>
        <w:rPr>
          <w:rFonts w:ascii="Times New Roman" w:hAnsi="Times New Roman"/>
          <w:sz w:val="24"/>
          <w:szCs w:val="24"/>
        </w:rPr>
      </w:pPr>
      <w:r>
        <w:rPr>
          <w:rFonts w:ascii="Times New Roman" w:hAnsi="Times New Roman"/>
          <w:sz w:val="24"/>
          <w:szCs w:val="24"/>
        </w:rPr>
        <w:t xml:space="preserve">Birža arī rīkoja informatīvos seminārus saviem klientiem, kuros tika vērsta uzmanība uz 701.SRS </w:t>
      </w:r>
      <w:r w:rsidRPr="00AF2A69">
        <w:rPr>
          <w:rFonts w:ascii="Times New Roman" w:hAnsi="Times New Roman"/>
          <w:sz w:val="24"/>
          <w:szCs w:val="24"/>
        </w:rPr>
        <w:t>“Galvenie revīzijas jautājumi”</w:t>
      </w:r>
      <w:r>
        <w:rPr>
          <w:rFonts w:ascii="Times New Roman" w:hAnsi="Times New Roman"/>
          <w:sz w:val="24"/>
          <w:szCs w:val="24"/>
        </w:rPr>
        <w:t xml:space="preserve"> prasībām, tajā skaitā, attiecībā uz šo rindkopu.</w:t>
      </w:r>
    </w:p>
    <w:p w:rsidR="00C546ED" w:rsidRDefault="00C546ED" w:rsidP="00395A98">
      <w:pPr>
        <w:spacing w:after="0" w:line="240" w:lineRule="auto"/>
        <w:ind w:firstLine="720"/>
        <w:jc w:val="both"/>
        <w:rPr>
          <w:rFonts w:ascii="Times New Roman" w:hAnsi="Times New Roman"/>
          <w:sz w:val="24"/>
          <w:szCs w:val="24"/>
        </w:rPr>
      </w:pPr>
    </w:p>
    <w:p w:rsidR="00C546ED" w:rsidRPr="001F2C83" w:rsidRDefault="00C546ED" w:rsidP="00395A98">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S.Glāzere</w:t>
      </w:r>
      <w:proofErr w:type="spellEnd"/>
      <w:r w:rsidR="0032586E">
        <w:rPr>
          <w:rFonts w:ascii="Times New Roman" w:hAnsi="Times New Roman"/>
          <w:sz w:val="24"/>
          <w:szCs w:val="24"/>
        </w:rPr>
        <w:t xml:space="preserve"> </w:t>
      </w:r>
      <w:r w:rsidR="001F2C83">
        <w:rPr>
          <w:rFonts w:ascii="Times New Roman" w:hAnsi="Times New Roman"/>
          <w:sz w:val="24"/>
          <w:szCs w:val="24"/>
        </w:rPr>
        <w:t xml:space="preserve">informē, ka Finanšu un kapitāla tirgus komisija </w:t>
      </w:r>
      <w:r w:rsidR="001F2C83" w:rsidRPr="001F2C83">
        <w:rPr>
          <w:rFonts w:ascii="Times New Roman" w:hAnsi="Times New Roman"/>
          <w:sz w:val="24"/>
          <w:szCs w:val="24"/>
        </w:rPr>
        <w:t xml:space="preserve">(turpmāk tekstā – FKTK) </w:t>
      </w:r>
      <w:r w:rsidR="00DB1529">
        <w:rPr>
          <w:rFonts w:ascii="Times New Roman" w:hAnsi="Times New Roman"/>
          <w:sz w:val="24"/>
          <w:szCs w:val="24"/>
        </w:rPr>
        <w:t xml:space="preserve">savā uzraudzības praksē </w:t>
      </w:r>
      <w:r w:rsidR="001F2C83">
        <w:rPr>
          <w:rFonts w:ascii="Times New Roman" w:hAnsi="Times New Roman"/>
          <w:sz w:val="24"/>
          <w:szCs w:val="24"/>
        </w:rPr>
        <w:t xml:space="preserve">ir secinājusi, ka revidenta ziņojumos par </w:t>
      </w:r>
      <w:r w:rsidR="00DB1529">
        <w:rPr>
          <w:rFonts w:ascii="Times New Roman" w:hAnsi="Times New Roman"/>
          <w:sz w:val="24"/>
          <w:szCs w:val="24"/>
        </w:rPr>
        <w:t xml:space="preserve">sabiedriskas nozīmes struktūru </w:t>
      </w:r>
      <w:r w:rsidR="001F2C83">
        <w:rPr>
          <w:rFonts w:ascii="Times New Roman" w:hAnsi="Times New Roman"/>
          <w:sz w:val="24"/>
          <w:szCs w:val="24"/>
        </w:rPr>
        <w:t>2017.gada</w:t>
      </w:r>
      <w:r w:rsidR="00AD5BF2">
        <w:rPr>
          <w:rFonts w:ascii="Times New Roman" w:hAnsi="Times New Roman"/>
          <w:sz w:val="24"/>
          <w:szCs w:val="24"/>
        </w:rPr>
        <w:t xml:space="preserve"> pārskatu</w:t>
      </w:r>
      <w:r w:rsidR="001F2C83">
        <w:rPr>
          <w:rFonts w:ascii="Times New Roman" w:hAnsi="Times New Roman"/>
          <w:sz w:val="24"/>
          <w:szCs w:val="24"/>
        </w:rPr>
        <w:t xml:space="preserve"> revīzijām revīzijas uzņēmumu tīkla ietvaros pieeja ir vienota</w:t>
      </w:r>
      <w:r w:rsidR="00AD5BF2">
        <w:rPr>
          <w:rFonts w:ascii="Times New Roman" w:hAnsi="Times New Roman"/>
          <w:sz w:val="24"/>
          <w:szCs w:val="24"/>
        </w:rPr>
        <w:t>,</w:t>
      </w:r>
      <w:r w:rsidR="001F2C83">
        <w:rPr>
          <w:rFonts w:ascii="Times New Roman" w:hAnsi="Times New Roman"/>
          <w:sz w:val="24"/>
          <w:szCs w:val="24"/>
        </w:rPr>
        <w:t xml:space="preserve"> un šī rindkopa tiek iekļauta. Attiecībā uz </w:t>
      </w:r>
      <w:r w:rsidR="00DB1529">
        <w:rPr>
          <w:rFonts w:ascii="Times New Roman" w:hAnsi="Times New Roman"/>
          <w:sz w:val="24"/>
          <w:szCs w:val="24"/>
        </w:rPr>
        <w:t xml:space="preserve">emitentu </w:t>
      </w:r>
      <w:r w:rsidR="001F2C83">
        <w:rPr>
          <w:rFonts w:ascii="Times New Roman" w:hAnsi="Times New Roman"/>
          <w:sz w:val="24"/>
          <w:szCs w:val="24"/>
        </w:rPr>
        <w:t xml:space="preserve">2016.gada </w:t>
      </w:r>
      <w:r w:rsidR="00AD5BF2">
        <w:rPr>
          <w:rFonts w:ascii="Times New Roman" w:hAnsi="Times New Roman"/>
          <w:sz w:val="24"/>
          <w:szCs w:val="24"/>
        </w:rPr>
        <w:t xml:space="preserve">pārskatu </w:t>
      </w:r>
      <w:r w:rsidR="001F2C83">
        <w:rPr>
          <w:rFonts w:ascii="Times New Roman" w:hAnsi="Times New Roman"/>
          <w:sz w:val="24"/>
          <w:szCs w:val="24"/>
        </w:rPr>
        <w:t xml:space="preserve">revīzijām </w:t>
      </w:r>
      <w:r w:rsidR="00DB1529">
        <w:rPr>
          <w:rFonts w:ascii="Times New Roman" w:hAnsi="Times New Roman"/>
          <w:sz w:val="24"/>
          <w:szCs w:val="24"/>
        </w:rPr>
        <w:t xml:space="preserve">ir identificēta situācija, ka </w:t>
      </w:r>
      <w:r w:rsidR="001F2C83">
        <w:rPr>
          <w:rFonts w:ascii="Times New Roman" w:hAnsi="Times New Roman"/>
          <w:sz w:val="24"/>
          <w:szCs w:val="24"/>
        </w:rPr>
        <w:t>revidenta ziņojumā šī rindkopa nebija iekļauta, un par to FKTK informēja pats emitents.</w:t>
      </w:r>
      <w:r w:rsidR="00DB1529" w:rsidRPr="00DB1529">
        <w:t xml:space="preserve"> </w:t>
      </w:r>
      <w:r w:rsidR="00DB1529" w:rsidRPr="00DB1529">
        <w:rPr>
          <w:rFonts w:ascii="Times New Roman" w:hAnsi="Times New Roman"/>
          <w:sz w:val="24"/>
          <w:szCs w:val="24"/>
        </w:rPr>
        <w:t>FKTK ir nosūtījusi vēstuli Finanšu ministrijai.</w:t>
      </w:r>
    </w:p>
    <w:p w:rsidR="00D16297" w:rsidRDefault="00D16297" w:rsidP="00851052">
      <w:pPr>
        <w:spacing w:after="0" w:line="240" w:lineRule="auto"/>
        <w:ind w:firstLine="720"/>
        <w:jc w:val="both"/>
        <w:rPr>
          <w:rFonts w:ascii="Times New Roman" w:hAnsi="Times New Roman"/>
          <w:sz w:val="24"/>
          <w:szCs w:val="24"/>
        </w:rPr>
      </w:pPr>
    </w:p>
    <w:p w:rsidR="00D16297" w:rsidRDefault="003255AD" w:rsidP="00851052">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D.Šodnaka</w:t>
      </w:r>
      <w:proofErr w:type="spellEnd"/>
      <w:r>
        <w:rPr>
          <w:rFonts w:ascii="Times New Roman" w:hAnsi="Times New Roman"/>
          <w:sz w:val="24"/>
          <w:szCs w:val="24"/>
        </w:rPr>
        <w:t xml:space="preserve"> informē, ka </w:t>
      </w:r>
      <w:r w:rsidR="001D3414">
        <w:rPr>
          <w:rFonts w:ascii="Times New Roman" w:hAnsi="Times New Roman"/>
          <w:sz w:val="24"/>
          <w:szCs w:val="24"/>
        </w:rPr>
        <w:t xml:space="preserve">arī </w:t>
      </w:r>
      <w:r>
        <w:rPr>
          <w:rFonts w:ascii="Times New Roman" w:hAnsi="Times New Roman"/>
          <w:sz w:val="24"/>
          <w:szCs w:val="24"/>
        </w:rPr>
        <w:t>Finanšu ministrija savās inspekcijās</w:t>
      </w:r>
      <w:r w:rsidR="003846C0">
        <w:rPr>
          <w:rFonts w:ascii="Times New Roman" w:hAnsi="Times New Roman"/>
          <w:sz w:val="24"/>
          <w:szCs w:val="24"/>
        </w:rPr>
        <w:t xml:space="preserve">, kuras šogad notiks laika periodā no septembra līdz decembrim, </w:t>
      </w:r>
      <w:r w:rsidR="001D3414">
        <w:rPr>
          <w:rFonts w:ascii="Times New Roman" w:hAnsi="Times New Roman"/>
          <w:sz w:val="24"/>
          <w:szCs w:val="24"/>
        </w:rPr>
        <w:t xml:space="preserve">pievērsīs īpašu uzmanību </w:t>
      </w:r>
      <w:r w:rsidR="003846C0">
        <w:rPr>
          <w:rFonts w:ascii="Times New Roman" w:hAnsi="Times New Roman"/>
          <w:sz w:val="24"/>
          <w:szCs w:val="24"/>
        </w:rPr>
        <w:t xml:space="preserve">arī </w:t>
      </w:r>
      <w:r w:rsidR="001D3414">
        <w:rPr>
          <w:rFonts w:ascii="Times New Roman" w:hAnsi="Times New Roman"/>
          <w:sz w:val="24"/>
          <w:szCs w:val="24"/>
        </w:rPr>
        <w:t xml:space="preserve">tam, vai revidenta ziņojums ir </w:t>
      </w:r>
      <w:r w:rsidR="00AD5BF2">
        <w:rPr>
          <w:rFonts w:ascii="Times New Roman" w:hAnsi="Times New Roman"/>
          <w:sz w:val="24"/>
          <w:szCs w:val="24"/>
        </w:rPr>
        <w:t xml:space="preserve">sagatavots </w:t>
      </w:r>
      <w:r w:rsidR="001D3414">
        <w:rPr>
          <w:rFonts w:ascii="Times New Roman" w:hAnsi="Times New Roman"/>
          <w:sz w:val="24"/>
          <w:szCs w:val="24"/>
        </w:rPr>
        <w:t>atbilstoši Revīzijas regulas</w:t>
      </w:r>
      <w:r w:rsidR="001D3414">
        <w:rPr>
          <w:rStyle w:val="FootnoteReference"/>
          <w:rFonts w:ascii="Times New Roman" w:hAnsi="Times New Roman"/>
          <w:sz w:val="24"/>
          <w:szCs w:val="24"/>
        </w:rPr>
        <w:footnoteReference w:id="1"/>
      </w:r>
      <w:r w:rsidR="001D3414">
        <w:rPr>
          <w:rFonts w:ascii="Times New Roman" w:hAnsi="Times New Roman"/>
          <w:sz w:val="24"/>
          <w:szCs w:val="24"/>
        </w:rPr>
        <w:t xml:space="preserve"> prasībām</w:t>
      </w:r>
      <w:r w:rsidR="003846C0">
        <w:rPr>
          <w:rFonts w:ascii="Times New Roman" w:hAnsi="Times New Roman"/>
          <w:sz w:val="24"/>
          <w:szCs w:val="24"/>
        </w:rPr>
        <w:t>.</w:t>
      </w:r>
      <w:r w:rsidR="001D3414">
        <w:rPr>
          <w:rFonts w:ascii="Times New Roman" w:hAnsi="Times New Roman"/>
          <w:sz w:val="24"/>
          <w:szCs w:val="24"/>
        </w:rPr>
        <w:t xml:space="preserve"> </w:t>
      </w:r>
    </w:p>
    <w:p w:rsidR="001710CC" w:rsidRDefault="001710CC" w:rsidP="00851052">
      <w:pPr>
        <w:spacing w:after="0" w:line="240" w:lineRule="auto"/>
        <w:ind w:firstLine="720"/>
        <w:jc w:val="both"/>
        <w:rPr>
          <w:rFonts w:ascii="Times New Roman" w:hAnsi="Times New Roman"/>
          <w:sz w:val="24"/>
          <w:szCs w:val="24"/>
        </w:rPr>
      </w:pPr>
      <w:r>
        <w:rPr>
          <w:rFonts w:ascii="Times New Roman" w:hAnsi="Times New Roman"/>
          <w:sz w:val="24"/>
          <w:szCs w:val="24"/>
        </w:rPr>
        <w:t>Tāpat arī LZRA no savas puses ir sagatavojusi zvērinātiem revidentiem revidenta ziņojuma paraugu veidlapas, tomēr tas vai tiks ievērotas SRS prasības primāri ir zvērinātu revidentu ētikas jautājums.</w:t>
      </w:r>
    </w:p>
    <w:p w:rsidR="00D16297" w:rsidRDefault="00D16297" w:rsidP="00851052">
      <w:pPr>
        <w:spacing w:after="0" w:line="240" w:lineRule="auto"/>
        <w:ind w:firstLine="720"/>
        <w:jc w:val="both"/>
        <w:rPr>
          <w:rFonts w:ascii="Times New Roman" w:hAnsi="Times New Roman"/>
          <w:sz w:val="24"/>
          <w:szCs w:val="24"/>
        </w:rPr>
      </w:pPr>
    </w:p>
    <w:p w:rsidR="00D16297" w:rsidRDefault="008B62DE" w:rsidP="008B62DE">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S.G</w:t>
      </w:r>
      <w:r w:rsidR="00055196">
        <w:rPr>
          <w:rFonts w:ascii="Times New Roman" w:hAnsi="Times New Roman"/>
          <w:sz w:val="24"/>
          <w:szCs w:val="24"/>
        </w:rPr>
        <w:t>lāzere</w:t>
      </w:r>
      <w:proofErr w:type="spellEnd"/>
      <w:r w:rsidR="00055196">
        <w:rPr>
          <w:rFonts w:ascii="Times New Roman" w:hAnsi="Times New Roman"/>
          <w:sz w:val="24"/>
          <w:szCs w:val="24"/>
        </w:rPr>
        <w:t xml:space="preserve"> informē, ka banku sektorā atsevišķi revidētie</w:t>
      </w:r>
      <w:r>
        <w:rPr>
          <w:rFonts w:ascii="Times New Roman" w:hAnsi="Times New Roman"/>
          <w:sz w:val="24"/>
          <w:szCs w:val="24"/>
        </w:rPr>
        <w:t xml:space="preserve"> finanšu pārskati </w:t>
      </w:r>
      <w:r w:rsidR="00055196">
        <w:rPr>
          <w:rFonts w:ascii="Times New Roman" w:hAnsi="Times New Roman"/>
          <w:sz w:val="24"/>
          <w:szCs w:val="24"/>
        </w:rPr>
        <w:t xml:space="preserve">par 2017.gadu </w:t>
      </w:r>
      <w:r>
        <w:rPr>
          <w:rFonts w:ascii="Times New Roman" w:hAnsi="Times New Roman"/>
          <w:sz w:val="24"/>
          <w:szCs w:val="24"/>
        </w:rPr>
        <w:t>vēl nav iesniegti, jo zvērinātiem revidentiem revidenta ziņojuma sagatavošana ir aizņēmusi ilgāku laiku nekā plānots. Par to zvērināt</w:t>
      </w:r>
      <w:r w:rsidR="00055196">
        <w:rPr>
          <w:rFonts w:ascii="Times New Roman" w:hAnsi="Times New Roman"/>
          <w:sz w:val="24"/>
          <w:szCs w:val="24"/>
        </w:rPr>
        <w:t>i revidenti ir informējuši FKTK</w:t>
      </w:r>
      <w:r w:rsidR="00055196" w:rsidRPr="00055196">
        <w:t xml:space="preserve"> </w:t>
      </w:r>
      <w:r w:rsidR="00055196" w:rsidRPr="00055196">
        <w:rPr>
          <w:rFonts w:ascii="Times New Roman" w:hAnsi="Times New Roman"/>
          <w:sz w:val="24"/>
          <w:szCs w:val="24"/>
        </w:rPr>
        <w:t>un FKTK ir informējusi arī sabiedrību.</w:t>
      </w:r>
    </w:p>
    <w:p w:rsidR="00481762" w:rsidRPr="00055196" w:rsidRDefault="00481762" w:rsidP="00055196">
      <w:pPr>
        <w:spacing w:after="0" w:line="240" w:lineRule="auto"/>
        <w:ind w:firstLine="720"/>
        <w:jc w:val="both"/>
        <w:rPr>
          <w:rFonts w:ascii="Times New Roman" w:hAnsi="Times New Roman"/>
          <w:sz w:val="24"/>
          <w:szCs w:val="24"/>
        </w:rPr>
      </w:pPr>
      <w:r>
        <w:rPr>
          <w:rFonts w:ascii="Times New Roman" w:hAnsi="Times New Roman"/>
          <w:sz w:val="24"/>
          <w:szCs w:val="24"/>
        </w:rPr>
        <w:t xml:space="preserve">Zvērinātus revidentus attiecīgā gada </w:t>
      </w:r>
      <w:r w:rsidR="00055196">
        <w:rPr>
          <w:rFonts w:ascii="Times New Roman" w:hAnsi="Times New Roman"/>
          <w:sz w:val="24"/>
          <w:szCs w:val="24"/>
        </w:rPr>
        <w:t>pārskata</w:t>
      </w:r>
      <w:r w:rsidR="00AD5BF2">
        <w:rPr>
          <w:rFonts w:ascii="Times New Roman" w:hAnsi="Times New Roman"/>
          <w:sz w:val="24"/>
          <w:szCs w:val="24"/>
        </w:rPr>
        <w:t xml:space="preserve"> </w:t>
      </w:r>
      <w:r>
        <w:rPr>
          <w:rFonts w:ascii="Times New Roman" w:hAnsi="Times New Roman"/>
          <w:sz w:val="24"/>
          <w:szCs w:val="24"/>
        </w:rPr>
        <w:t>revīzij</w:t>
      </w:r>
      <w:r w:rsidR="00055196">
        <w:rPr>
          <w:rFonts w:ascii="Times New Roman" w:hAnsi="Times New Roman"/>
          <w:sz w:val="24"/>
          <w:szCs w:val="24"/>
        </w:rPr>
        <w:t>ai</w:t>
      </w:r>
      <w:r>
        <w:rPr>
          <w:rFonts w:ascii="Times New Roman" w:hAnsi="Times New Roman"/>
          <w:sz w:val="24"/>
          <w:szCs w:val="24"/>
        </w:rPr>
        <w:t xml:space="preserve"> biedru (akcionāru) kopsapulcē </w:t>
      </w:r>
      <w:r w:rsidR="00055196">
        <w:rPr>
          <w:rFonts w:ascii="Times New Roman" w:hAnsi="Times New Roman"/>
          <w:sz w:val="24"/>
          <w:szCs w:val="24"/>
        </w:rPr>
        <w:t xml:space="preserve">parasti </w:t>
      </w:r>
      <w:r>
        <w:rPr>
          <w:rFonts w:ascii="Times New Roman" w:hAnsi="Times New Roman"/>
          <w:sz w:val="24"/>
          <w:szCs w:val="24"/>
        </w:rPr>
        <w:t>ie</w:t>
      </w:r>
      <w:r w:rsidR="003F114C">
        <w:rPr>
          <w:rFonts w:ascii="Times New Roman" w:hAnsi="Times New Roman"/>
          <w:sz w:val="24"/>
          <w:szCs w:val="24"/>
        </w:rPr>
        <w:t>vēlē</w:t>
      </w:r>
      <w:r>
        <w:rPr>
          <w:rFonts w:ascii="Times New Roman" w:hAnsi="Times New Roman"/>
          <w:sz w:val="24"/>
          <w:szCs w:val="24"/>
        </w:rPr>
        <w:t xml:space="preserve"> savlaicīgi, tomēr </w:t>
      </w:r>
      <w:r w:rsidR="00055196">
        <w:rPr>
          <w:rFonts w:ascii="Times New Roman" w:hAnsi="Times New Roman"/>
          <w:sz w:val="24"/>
          <w:szCs w:val="24"/>
        </w:rPr>
        <w:t xml:space="preserve">emitentu vidū </w:t>
      </w:r>
      <w:r>
        <w:rPr>
          <w:rFonts w:ascii="Times New Roman" w:hAnsi="Times New Roman"/>
          <w:sz w:val="24"/>
          <w:szCs w:val="24"/>
        </w:rPr>
        <w:t>vērojama</w:t>
      </w:r>
      <w:r w:rsidR="00055196">
        <w:rPr>
          <w:rFonts w:ascii="Times New Roman" w:hAnsi="Times New Roman"/>
          <w:sz w:val="24"/>
          <w:szCs w:val="24"/>
        </w:rPr>
        <w:t>s</w:t>
      </w:r>
      <w:r>
        <w:rPr>
          <w:rFonts w:ascii="Times New Roman" w:hAnsi="Times New Roman"/>
          <w:sz w:val="24"/>
          <w:szCs w:val="24"/>
        </w:rPr>
        <w:t xml:space="preserve"> </w:t>
      </w:r>
      <w:r w:rsidR="00055196">
        <w:rPr>
          <w:rFonts w:ascii="Times New Roman" w:hAnsi="Times New Roman"/>
          <w:sz w:val="24"/>
          <w:szCs w:val="24"/>
        </w:rPr>
        <w:t>situācijas</w:t>
      </w:r>
      <w:r>
        <w:rPr>
          <w:rFonts w:ascii="Times New Roman" w:hAnsi="Times New Roman"/>
          <w:sz w:val="24"/>
          <w:szCs w:val="24"/>
        </w:rPr>
        <w:t>, ka</w:t>
      </w:r>
      <w:r w:rsidR="00055196">
        <w:rPr>
          <w:rFonts w:ascii="Times New Roman" w:hAnsi="Times New Roman"/>
          <w:sz w:val="24"/>
          <w:szCs w:val="24"/>
        </w:rPr>
        <w:t>d</w:t>
      </w:r>
      <w:r>
        <w:rPr>
          <w:rFonts w:ascii="Times New Roman" w:hAnsi="Times New Roman"/>
          <w:sz w:val="24"/>
          <w:szCs w:val="24"/>
        </w:rPr>
        <w:t xml:space="preserve"> ne valde</w:t>
      </w:r>
      <w:r w:rsidR="00AD5BF2">
        <w:rPr>
          <w:rFonts w:ascii="Times New Roman" w:hAnsi="Times New Roman"/>
          <w:sz w:val="24"/>
          <w:szCs w:val="24"/>
        </w:rPr>
        <w:t>,</w:t>
      </w:r>
      <w:r>
        <w:rPr>
          <w:rFonts w:ascii="Times New Roman" w:hAnsi="Times New Roman"/>
          <w:sz w:val="24"/>
          <w:szCs w:val="24"/>
        </w:rPr>
        <w:t xml:space="preserve"> ne pats zvērināts revidents nesteidzas ar revīzijas pakalpojumu līguma noslēgšanu līdz pienāk nākamā gada februāris un uz to brīdi revidents jau ir saplānojis citas revīzijas un </w:t>
      </w:r>
      <w:r w:rsidR="00055196">
        <w:rPr>
          <w:rFonts w:ascii="Times New Roman" w:hAnsi="Times New Roman"/>
          <w:sz w:val="24"/>
          <w:szCs w:val="24"/>
        </w:rPr>
        <w:t xml:space="preserve">tādēļ atsakās </w:t>
      </w:r>
      <w:r>
        <w:rPr>
          <w:rFonts w:ascii="Times New Roman" w:hAnsi="Times New Roman"/>
          <w:sz w:val="24"/>
          <w:szCs w:val="24"/>
        </w:rPr>
        <w:t xml:space="preserve">noslēgt revīzijas pakalpojumu līgumu, kaut arī biedru (akcionāru) kopsapulcē viņš tika </w:t>
      </w:r>
      <w:r w:rsidR="003F114C">
        <w:rPr>
          <w:rFonts w:ascii="Times New Roman" w:hAnsi="Times New Roman"/>
          <w:sz w:val="24"/>
          <w:szCs w:val="24"/>
        </w:rPr>
        <w:t>ievēlēts</w:t>
      </w:r>
      <w:r w:rsidR="00AC4D20">
        <w:rPr>
          <w:rFonts w:ascii="Times New Roman" w:hAnsi="Times New Roman"/>
          <w:sz w:val="24"/>
          <w:szCs w:val="24"/>
        </w:rPr>
        <w:t xml:space="preserve"> savlaicīgi</w:t>
      </w:r>
      <w:r>
        <w:rPr>
          <w:rFonts w:ascii="Times New Roman" w:hAnsi="Times New Roman"/>
          <w:sz w:val="24"/>
          <w:szCs w:val="24"/>
        </w:rPr>
        <w:t>.</w:t>
      </w:r>
      <w:r w:rsidR="00055196" w:rsidRPr="00055196">
        <w:t xml:space="preserve"> </w:t>
      </w:r>
      <w:r w:rsidR="00055196" w:rsidRPr="00055196">
        <w:rPr>
          <w:rFonts w:ascii="Times New Roman" w:hAnsi="Times New Roman"/>
          <w:sz w:val="24"/>
          <w:szCs w:val="24"/>
        </w:rPr>
        <w:t>Tad emitentam nekas cits neatliek, kā sasaukt biedru (akcionāru) sapulci, lai lemtu par jauna revidenta izvēli. Tas viss aizņem laiku un arī aizkavē revidenta ziņojuma sagatavošanu.</w:t>
      </w:r>
    </w:p>
    <w:p w:rsidR="003F114C" w:rsidRDefault="003F114C" w:rsidP="00481762">
      <w:pPr>
        <w:spacing w:after="0" w:line="240" w:lineRule="auto"/>
        <w:ind w:firstLine="720"/>
        <w:jc w:val="both"/>
        <w:rPr>
          <w:rFonts w:ascii="Times New Roman" w:hAnsi="Times New Roman"/>
          <w:sz w:val="24"/>
          <w:szCs w:val="24"/>
        </w:rPr>
      </w:pPr>
    </w:p>
    <w:p w:rsidR="007E3191" w:rsidRDefault="003F114C" w:rsidP="007E3191">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A.Punāne</w:t>
      </w:r>
      <w:proofErr w:type="spellEnd"/>
      <w:r>
        <w:rPr>
          <w:rFonts w:ascii="Times New Roman" w:hAnsi="Times New Roman"/>
          <w:sz w:val="24"/>
          <w:szCs w:val="24"/>
        </w:rPr>
        <w:t xml:space="preserve"> nor</w:t>
      </w:r>
      <w:r w:rsidR="007F3845">
        <w:rPr>
          <w:rFonts w:ascii="Times New Roman" w:hAnsi="Times New Roman"/>
          <w:sz w:val="24"/>
          <w:szCs w:val="24"/>
        </w:rPr>
        <w:t xml:space="preserve">āda, ka arī zvērināta revidenta pienākums tomēr ir </w:t>
      </w:r>
      <w:r w:rsidR="007E3191">
        <w:rPr>
          <w:rFonts w:ascii="Times New Roman" w:hAnsi="Times New Roman"/>
          <w:sz w:val="24"/>
          <w:szCs w:val="24"/>
        </w:rPr>
        <w:t>izrādīt interesi par revīzijas pakalpojumu līguma noslēgšanu, ja</w:t>
      </w:r>
      <w:r w:rsidR="007E3191" w:rsidRPr="007E3191">
        <w:rPr>
          <w:rFonts w:ascii="Times New Roman" w:hAnsi="Times New Roman"/>
          <w:sz w:val="24"/>
          <w:szCs w:val="24"/>
        </w:rPr>
        <w:t xml:space="preserve"> </w:t>
      </w:r>
      <w:r w:rsidR="007E3191">
        <w:rPr>
          <w:rFonts w:ascii="Times New Roman" w:hAnsi="Times New Roman"/>
          <w:sz w:val="24"/>
          <w:szCs w:val="24"/>
        </w:rPr>
        <w:t>biedru (akcionāru) kopsapulcē viņš ir ievēlēts, pretējā gadījumā tas var tikt uzskatīts par ētikas pārkāpumu no zvērināta revidenta puses.</w:t>
      </w:r>
    </w:p>
    <w:p w:rsidR="007E3191" w:rsidRDefault="007E3191" w:rsidP="007E3191">
      <w:pPr>
        <w:spacing w:after="0" w:line="240" w:lineRule="auto"/>
        <w:ind w:firstLine="720"/>
        <w:jc w:val="both"/>
        <w:rPr>
          <w:rFonts w:ascii="Times New Roman" w:hAnsi="Times New Roman"/>
          <w:sz w:val="24"/>
          <w:szCs w:val="24"/>
        </w:rPr>
      </w:pPr>
    </w:p>
    <w:p w:rsidR="00AD5BF2" w:rsidRDefault="00AD5BF2" w:rsidP="00481762">
      <w:pPr>
        <w:spacing w:after="0" w:line="240" w:lineRule="auto"/>
        <w:ind w:firstLine="720"/>
        <w:jc w:val="both"/>
        <w:rPr>
          <w:rFonts w:ascii="Times New Roman" w:hAnsi="Times New Roman"/>
          <w:sz w:val="24"/>
          <w:szCs w:val="24"/>
        </w:rPr>
      </w:pPr>
    </w:p>
    <w:p w:rsidR="00AD5BF2" w:rsidRDefault="00AD5BF2" w:rsidP="00481762">
      <w:pPr>
        <w:spacing w:after="0" w:line="240" w:lineRule="auto"/>
        <w:ind w:firstLine="720"/>
        <w:jc w:val="both"/>
        <w:rPr>
          <w:rFonts w:ascii="Times New Roman" w:hAnsi="Times New Roman"/>
          <w:sz w:val="24"/>
          <w:szCs w:val="24"/>
        </w:rPr>
      </w:pPr>
    </w:p>
    <w:p w:rsidR="00AD5BF2" w:rsidRDefault="00AD5BF2" w:rsidP="00481762">
      <w:pPr>
        <w:spacing w:after="0" w:line="240" w:lineRule="auto"/>
        <w:ind w:firstLine="720"/>
        <w:jc w:val="both"/>
        <w:rPr>
          <w:rFonts w:ascii="Times New Roman" w:hAnsi="Times New Roman"/>
          <w:sz w:val="24"/>
          <w:szCs w:val="24"/>
        </w:rPr>
      </w:pPr>
    </w:p>
    <w:p w:rsidR="0032586E" w:rsidRDefault="0032586E" w:rsidP="007F034D">
      <w:pPr>
        <w:spacing w:after="0" w:line="240" w:lineRule="auto"/>
        <w:jc w:val="both"/>
        <w:rPr>
          <w:rFonts w:ascii="Times New Roman" w:hAnsi="Times New Roman"/>
          <w:sz w:val="24"/>
          <w:szCs w:val="24"/>
        </w:rPr>
      </w:pPr>
    </w:p>
    <w:p w:rsidR="00F159DF" w:rsidRPr="00C86CF0" w:rsidRDefault="00946544" w:rsidP="007414AF">
      <w:pPr>
        <w:spacing w:after="0" w:line="240" w:lineRule="auto"/>
        <w:jc w:val="center"/>
        <w:rPr>
          <w:rFonts w:ascii="Times New Roman" w:hAnsi="Times New Roman"/>
          <w:b/>
          <w:sz w:val="24"/>
          <w:szCs w:val="24"/>
        </w:rPr>
      </w:pPr>
      <w:r>
        <w:rPr>
          <w:rFonts w:ascii="Times New Roman" w:hAnsi="Times New Roman"/>
          <w:b/>
          <w:sz w:val="24"/>
          <w:szCs w:val="24"/>
        </w:rPr>
        <w:t>2</w:t>
      </w:r>
      <w:r w:rsidR="00F159DF" w:rsidRPr="00C86CF0">
        <w:rPr>
          <w:rFonts w:ascii="Times New Roman" w:hAnsi="Times New Roman"/>
          <w:b/>
          <w:sz w:val="24"/>
          <w:szCs w:val="24"/>
        </w:rPr>
        <w:t>.</w:t>
      </w:r>
    </w:p>
    <w:p w:rsidR="00F159DF" w:rsidRPr="002E1393" w:rsidRDefault="00D16297" w:rsidP="00DC3B84">
      <w:pPr>
        <w:pBdr>
          <w:bottom w:val="single" w:sz="12" w:space="1" w:color="auto"/>
        </w:pBdr>
        <w:spacing w:after="0" w:line="240" w:lineRule="auto"/>
        <w:jc w:val="center"/>
        <w:rPr>
          <w:rFonts w:ascii="Times New Roman" w:hAnsi="Times New Roman"/>
          <w:b/>
          <w:sz w:val="24"/>
          <w:szCs w:val="24"/>
        </w:rPr>
      </w:pPr>
      <w:proofErr w:type="spellStart"/>
      <w:r w:rsidRPr="00D16297">
        <w:rPr>
          <w:rFonts w:ascii="Times New Roman" w:hAnsi="Times New Roman"/>
          <w:b/>
          <w:sz w:val="24"/>
          <w:szCs w:val="24"/>
        </w:rPr>
        <w:t>Nasdaq</w:t>
      </w:r>
      <w:proofErr w:type="spellEnd"/>
      <w:r w:rsidRPr="00D16297">
        <w:rPr>
          <w:rFonts w:ascii="Times New Roman" w:hAnsi="Times New Roman"/>
          <w:b/>
          <w:sz w:val="24"/>
          <w:szCs w:val="24"/>
        </w:rPr>
        <w:t xml:space="preserve"> </w:t>
      </w:r>
      <w:proofErr w:type="spellStart"/>
      <w:r w:rsidRPr="00D16297">
        <w:rPr>
          <w:rFonts w:ascii="Times New Roman" w:hAnsi="Times New Roman"/>
          <w:b/>
          <w:sz w:val="24"/>
          <w:szCs w:val="24"/>
        </w:rPr>
        <w:t>Riga</w:t>
      </w:r>
      <w:proofErr w:type="spellEnd"/>
      <w:r w:rsidRPr="00D16297">
        <w:rPr>
          <w:rFonts w:ascii="Times New Roman" w:hAnsi="Times New Roman"/>
          <w:b/>
          <w:sz w:val="24"/>
          <w:szCs w:val="24"/>
        </w:rPr>
        <w:t xml:space="preserve"> ierosinājums attiecībā uz revīzijas komiteju veidošanu SNU (ieskaitot biržā kotējamos uzņēmumus)</w:t>
      </w:r>
      <w:r>
        <w:rPr>
          <w:rFonts w:ascii="Times New Roman" w:hAnsi="Times New Roman"/>
          <w:b/>
          <w:sz w:val="24"/>
          <w:szCs w:val="24"/>
        </w:rPr>
        <w:t>.</w:t>
      </w:r>
    </w:p>
    <w:p w:rsidR="0022108A" w:rsidRDefault="0022108A" w:rsidP="00E468A1">
      <w:pPr>
        <w:spacing w:after="0" w:line="240" w:lineRule="auto"/>
        <w:jc w:val="both"/>
        <w:rPr>
          <w:rFonts w:ascii="Times New Roman" w:hAnsi="Times New Roman"/>
          <w:sz w:val="24"/>
          <w:szCs w:val="24"/>
        </w:rPr>
      </w:pPr>
    </w:p>
    <w:p w:rsidR="00ED3A90" w:rsidRDefault="00333B1D" w:rsidP="00FB4FC3">
      <w:pPr>
        <w:spacing w:after="0" w:line="240" w:lineRule="auto"/>
        <w:jc w:val="both"/>
        <w:rPr>
          <w:rFonts w:ascii="Times New Roman" w:hAnsi="Times New Roman"/>
          <w:sz w:val="24"/>
          <w:szCs w:val="24"/>
        </w:rPr>
      </w:pPr>
      <w:r w:rsidRPr="00ED3A90">
        <w:rPr>
          <w:rFonts w:ascii="Times New Roman" w:hAnsi="Times New Roman"/>
          <w:sz w:val="24"/>
          <w:szCs w:val="24"/>
        </w:rPr>
        <w:tab/>
      </w:r>
      <w:proofErr w:type="spellStart"/>
      <w:r w:rsidR="00400FAA" w:rsidRPr="00ED3A90">
        <w:rPr>
          <w:rFonts w:ascii="Times New Roman" w:hAnsi="Times New Roman"/>
          <w:sz w:val="24"/>
          <w:szCs w:val="24"/>
        </w:rPr>
        <w:t>D.Šodnaka</w:t>
      </w:r>
      <w:proofErr w:type="spellEnd"/>
      <w:r w:rsidRPr="00ED3A90">
        <w:rPr>
          <w:rFonts w:ascii="Times New Roman" w:hAnsi="Times New Roman"/>
          <w:sz w:val="24"/>
          <w:szCs w:val="24"/>
        </w:rPr>
        <w:t xml:space="preserve"> informē, ka </w:t>
      </w:r>
      <w:r w:rsidR="00400FAA" w:rsidRPr="00ED3A90">
        <w:rPr>
          <w:rFonts w:ascii="Times New Roman" w:hAnsi="Times New Roman"/>
          <w:sz w:val="24"/>
          <w:szCs w:val="24"/>
        </w:rPr>
        <w:t xml:space="preserve">Finanšu ministrija ir saņēmusi </w:t>
      </w:r>
      <w:proofErr w:type="spellStart"/>
      <w:r w:rsidR="00400FAA" w:rsidRPr="00ED3A90">
        <w:rPr>
          <w:rFonts w:ascii="Times New Roman" w:hAnsi="Times New Roman"/>
          <w:sz w:val="24"/>
          <w:szCs w:val="24"/>
        </w:rPr>
        <w:t>Nasdaq</w:t>
      </w:r>
      <w:proofErr w:type="spellEnd"/>
      <w:r w:rsidR="00400FAA" w:rsidRPr="00ED3A90">
        <w:rPr>
          <w:rFonts w:ascii="Times New Roman" w:hAnsi="Times New Roman"/>
          <w:sz w:val="24"/>
          <w:szCs w:val="24"/>
        </w:rPr>
        <w:t xml:space="preserve"> </w:t>
      </w:r>
      <w:proofErr w:type="spellStart"/>
      <w:r w:rsidR="00400FAA" w:rsidRPr="00ED3A90">
        <w:rPr>
          <w:rFonts w:ascii="Times New Roman" w:hAnsi="Times New Roman"/>
          <w:sz w:val="24"/>
          <w:szCs w:val="24"/>
        </w:rPr>
        <w:t>Riga</w:t>
      </w:r>
      <w:proofErr w:type="spellEnd"/>
      <w:r w:rsidR="00400FAA" w:rsidRPr="00ED3A90">
        <w:rPr>
          <w:rFonts w:ascii="Times New Roman" w:hAnsi="Times New Roman"/>
          <w:sz w:val="24"/>
          <w:szCs w:val="24"/>
        </w:rPr>
        <w:t xml:space="preserve"> e-pasta vēstuli </w:t>
      </w:r>
      <w:r w:rsidR="00DA3B38" w:rsidRPr="00ED3A90">
        <w:rPr>
          <w:rFonts w:ascii="Times New Roman" w:hAnsi="Times New Roman"/>
          <w:sz w:val="24"/>
          <w:szCs w:val="24"/>
        </w:rPr>
        <w:t xml:space="preserve">saistībā ar </w:t>
      </w:r>
      <w:proofErr w:type="spellStart"/>
      <w:r w:rsidR="00DA3B38" w:rsidRPr="00ED3A90">
        <w:rPr>
          <w:rFonts w:ascii="Times New Roman" w:hAnsi="Times New Roman"/>
          <w:sz w:val="24"/>
          <w:szCs w:val="24"/>
        </w:rPr>
        <w:t>Nasdaq</w:t>
      </w:r>
      <w:proofErr w:type="spellEnd"/>
      <w:r w:rsidR="00DA3B38" w:rsidRPr="00ED3A90">
        <w:rPr>
          <w:rFonts w:ascii="Times New Roman" w:hAnsi="Times New Roman"/>
          <w:sz w:val="24"/>
          <w:szCs w:val="24"/>
        </w:rPr>
        <w:t xml:space="preserve"> </w:t>
      </w:r>
      <w:proofErr w:type="spellStart"/>
      <w:r w:rsidR="00DA3B38" w:rsidRPr="00ED3A90">
        <w:rPr>
          <w:rFonts w:ascii="Times New Roman" w:hAnsi="Times New Roman"/>
          <w:sz w:val="24"/>
          <w:szCs w:val="24"/>
        </w:rPr>
        <w:t>Riga</w:t>
      </w:r>
      <w:proofErr w:type="spellEnd"/>
      <w:r w:rsidR="00DA3B38" w:rsidRPr="00ED3A90">
        <w:rPr>
          <w:rFonts w:ascii="Times New Roman" w:hAnsi="Times New Roman"/>
          <w:sz w:val="24"/>
          <w:szCs w:val="24"/>
        </w:rPr>
        <w:t xml:space="preserve"> iniciatīvu attiecībā uz Revīzijas komitejas izveides un funkcionēšanas jautājumiem. </w:t>
      </w:r>
      <w:r w:rsidR="00ED3A90" w:rsidRPr="00ED3A90">
        <w:rPr>
          <w:rFonts w:ascii="Times New Roman" w:hAnsi="Times New Roman"/>
          <w:sz w:val="24"/>
          <w:szCs w:val="24"/>
        </w:rPr>
        <w:t xml:space="preserve">Jau no šī gada sākuma ir sākusi darboties darba grupa, kura gatavo korporatīvās pārvaldības principus Latvijā. Sākotnējā iecere ir tos attiecināt ne tikai uz </w:t>
      </w:r>
      <w:proofErr w:type="spellStart"/>
      <w:r w:rsidR="00F55E49">
        <w:rPr>
          <w:rFonts w:ascii="Times New Roman" w:hAnsi="Times New Roman"/>
          <w:sz w:val="24"/>
          <w:szCs w:val="24"/>
        </w:rPr>
        <w:t>Nasdaq</w:t>
      </w:r>
      <w:proofErr w:type="spellEnd"/>
      <w:r w:rsidR="00F55E49">
        <w:rPr>
          <w:rFonts w:ascii="Times New Roman" w:hAnsi="Times New Roman"/>
          <w:sz w:val="24"/>
          <w:szCs w:val="24"/>
        </w:rPr>
        <w:t xml:space="preserve"> </w:t>
      </w:r>
      <w:proofErr w:type="spellStart"/>
      <w:r w:rsidR="00F55E49">
        <w:rPr>
          <w:rFonts w:ascii="Times New Roman" w:hAnsi="Times New Roman"/>
          <w:sz w:val="24"/>
          <w:szCs w:val="24"/>
        </w:rPr>
        <w:t>Riga</w:t>
      </w:r>
      <w:proofErr w:type="spellEnd"/>
      <w:r w:rsidR="00ED3A90" w:rsidRPr="00ED3A90">
        <w:rPr>
          <w:rFonts w:ascii="Times New Roman" w:hAnsi="Times New Roman"/>
          <w:sz w:val="24"/>
          <w:szCs w:val="24"/>
        </w:rPr>
        <w:t xml:space="preserve"> uzņē</w:t>
      </w:r>
      <w:r w:rsidR="00ED3A90">
        <w:rPr>
          <w:rFonts w:ascii="Times New Roman" w:hAnsi="Times New Roman"/>
          <w:sz w:val="24"/>
          <w:szCs w:val="24"/>
        </w:rPr>
        <w:t xml:space="preserve">mumiem, bet jebkuru uzņēmumu Latvijā. </w:t>
      </w:r>
      <w:r w:rsidR="003865C5">
        <w:rPr>
          <w:rFonts w:ascii="Times New Roman" w:hAnsi="Times New Roman"/>
          <w:sz w:val="24"/>
          <w:szCs w:val="24"/>
        </w:rPr>
        <w:t>Tiek rosināts</w:t>
      </w:r>
      <w:r w:rsidR="00AD5BF2">
        <w:rPr>
          <w:rFonts w:ascii="Times New Roman" w:hAnsi="Times New Roman"/>
          <w:sz w:val="24"/>
          <w:szCs w:val="24"/>
        </w:rPr>
        <w:t xml:space="preserve"> apsvērt iespējamu</w:t>
      </w:r>
      <w:r w:rsidR="003865C5" w:rsidRPr="003865C5">
        <w:rPr>
          <w:rFonts w:ascii="Times New Roman" w:hAnsi="Times New Roman"/>
          <w:sz w:val="24"/>
          <w:szCs w:val="24"/>
        </w:rPr>
        <w:t xml:space="preserve"> revīzijas komiteju normatīvajā līmenī pār</w:t>
      </w:r>
      <w:r w:rsidR="003865C5">
        <w:rPr>
          <w:rFonts w:ascii="Times New Roman" w:hAnsi="Times New Roman"/>
          <w:sz w:val="24"/>
          <w:szCs w:val="24"/>
        </w:rPr>
        <w:t>veidot par padomes komiteju. C</w:t>
      </w:r>
      <w:r w:rsidR="003865C5" w:rsidRPr="003865C5">
        <w:rPr>
          <w:rFonts w:ascii="Times New Roman" w:hAnsi="Times New Roman"/>
          <w:sz w:val="24"/>
          <w:szCs w:val="24"/>
        </w:rPr>
        <w:t xml:space="preserve">itās valstīs pamatā revīzijas komitejas tiek veidotas kā padomes komitejas. </w:t>
      </w:r>
      <w:r w:rsidR="003865C5">
        <w:rPr>
          <w:rFonts w:ascii="Times New Roman" w:hAnsi="Times New Roman"/>
          <w:sz w:val="24"/>
          <w:szCs w:val="24"/>
        </w:rPr>
        <w:t>Līdz ar to, s</w:t>
      </w:r>
      <w:r w:rsidR="003865C5" w:rsidRPr="003865C5">
        <w:rPr>
          <w:rFonts w:ascii="Times New Roman" w:hAnsi="Times New Roman"/>
          <w:sz w:val="24"/>
          <w:szCs w:val="24"/>
        </w:rPr>
        <w:t xml:space="preserve">aglabājot revīzijas komiteju kā atsevišķu komiteju, bet Korporatīvās pārvaldības principos ietverot faktiski tai līdzvērtīgu institūciju, tikai ar citu nosaukumu, </w:t>
      </w:r>
      <w:r w:rsidR="003865C5">
        <w:rPr>
          <w:rFonts w:ascii="Times New Roman" w:hAnsi="Times New Roman"/>
          <w:sz w:val="24"/>
          <w:szCs w:val="24"/>
        </w:rPr>
        <w:t>korporatīvās pārvaldības ietvars</w:t>
      </w:r>
      <w:r w:rsidR="003865C5" w:rsidRPr="003865C5">
        <w:rPr>
          <w:rFonts w:ascii="Times New Roman" w:hAnsi="Times New Roman"/>
          <w:sz w:val="24"/>
          <w:szCs w:val="24"/>
        </w:rPr>
        <w:t xml:space="preserve"> šajā jautājumā </w:t>
      </w:r>
      <w:r w:rsidR="003865C5">
        <w:rPr>
          <w:rFonts w:ascii="Times New Roman" w:hAnsi="Times New Roman"/>
          <w:sz w:val="24"/>
          <w:szCs w:val="24"/>
        </w:rPr>
        <w:t>tiks padarīts par</w:t>
      </w:r>
      <w:r w:rsidR="003865C5" w:rsidRPr="003865C5">
        <w:rPr>
          <w:rFonts w:ascii="Times New Roman" w:hAnsi="Times New Roman"/>
          <w:sz w:val="24"/>
          <w:szCs w:val="24"/>
        </w:rPr>
        <w:t xml:space="preserve"> ārkārtīgi neskaidru.</w:t>
      </w:r>
      <w:r w:rsidR="00FB4FC3">
        <w:rPr>
          <w:rFonts w:ascii="Times New Roman" w:hAnsi="Times New Roman"/>
          <w:sz w:val="24"/>
          <w:szCs w:val="24"/>
        </w:rPr>
        <w:t xml:space="preserve"> Tādējādi </w:t>
      </w:r>
      <w:proofErr w:type="spellStart"/>
      <w:r w:rsidR="00FB4FC3" w:rsidRPr="00FB4FC3">
        <w:rPr>
          <w:rFonts w:ascii="Times New Roman" w:hAnsi="Times New Roman"/>
          <w:sz w:val="24"/>
          <w:szCs w:val="24"/>
        </w:rPr>
        <w:t>Nasdaq</w:t>
      </w:r>
      <w:proofErr w:type="spellEnd"/>
      <w:r w:rsidR="00FB4FC3" w:rsidRPr="00FB4FC3">
        <w:rPr>
          <w:rFonts w:ascii="Times New Roman" w:hAnsi="Times New Roman"/>
          <w:sz w:val="24"/>
          <w:szCs w:val="24"/>
        </w:rPr>
        <w:t xml:space="preserve"> </w:t>
      </w:r>
      <w:proofErr w:type="spellStart"/>
      <w:r w:rsidR="00FB4FC3" w:rsidRPr="00FB4FC3">
        <w:rPr>
          <w:rFonts w:ascii="Times New Roman" w:hAnsi="Times New Roman"/>
          <w:sz w:val="24"/>
          <w:szCs w:val="24"/>
        </w:rPr>
        <w:t>Riga</w:t>
      </w:r>
      <w:proofErr w:type="spellEnd"/>
      <w:r w:rsidR="00FB4FC3" w:rsidRPr="00FB4FC3">
        <w:rPr>
          <w:rFonts w:ascii="Times New Roman" w:hAnsi="Times New Roman"/>
          <w:sz w:val="24"/>
          <w:szCs w:val="24"/>
        </w:rPr>
        <w:t xml:space="preserve"> vēlas ierosināt likuma izmaiņas, nosakot, ka arī sabiedriskas nozīmes </w:t>
      </w:r>
      <w:r w:rsidR="00FB4FC3">
        <w:rPr>
          <w:rFonts w:ascii="Times New Roman" w:hAnsi="Times New Roman"/>
          <w:sz w:val="24"/>
          <w:szCs w:val="24"/>
        </w:rPr>
        <w:t>struktūrām</w:t>
      </w:r>
      <w:r w:rsidR="00D625B1">
        <w:rPr>
          <w:rFonts w:ascii="Times New Roman" w:hAnsi="Times New Roman"/>
          <w:sz w:val="24"/>
          <w:szCs w:val="24"/>
        </w:rPr>
        <w:t xml:space="preserve"> (kādas</w:t>
      </w:r>
      <w:r w:rsidR="00FB4FC3" w:rsidRPr="00FB4FC3">
        <w:rPr>
          <w:rFonts w:ascii="Times New Roman" w:hAnsi="Times New Roman"/>
          <w:sz w:val="24"/>
          <w:szCs w:val="24"/>
        </w:rPr>
        <w:t xml:space="preserve"> ir </w:t>
      </w:r>
      <w:r w:rsidR="00AD5BF2">
        <w:rPr>
          <w:rFonts w:ascii="Times New Roman" w:hAnsi="Times New Roman"/>
          <w:sz w:val="24"/>
          <w:szCs w:val="24"/>
        </w:rPr>
        <w:t xml:space="preserve">arī </w:t>
      </w:r>
      <w:r w:rsidR="00FB4FC3" w:rsidRPr="00FB4FC3">
        <w:rPr>
          <w:rFonts w:ascii="Times New Roman" w:hAnsi="Times New Roman"/>
          <w:sz w:val="24"/>
          <w:szCs w:val="24"/>
        </w:rPr>
        <w:t>biržas</w:t>
      </w:r>
      <w:r w:rsidR="00B460B5">
        <w:rPr>
          <w:rFonts w:ascii="Times New Roman" w:hAnsi="Times New Roman"/>
          <w:sz w:val="24"/>
          <w:szCs w:val="24"/>
        </w:rPr>
        <w:t xml:space="preserve"> uzņēmumi) būtu iespēja revīzijas komiteju veidot kā p</w:t>
      </w:r>
      <w:r w:rsidR="00FB4FC3" w:rsidRPr="00FB4FC3">
        <w:rPr>
          <w:rFonts w:ascii="Times New Roman" w:hAnsi="Times New Roman"/>
          <w:sz w:val="24"/>
          <w:szCs w:val="24"/>
        </w:rPr>
        <w:t>adomes komiteju.</w:t>
      </w:r>
    </w:p>
    <w:p w:rsidR="00FB4FC3" w:rsidRDefault="00FB4FC3" w:rsidP="00B460B5">
      <w:pPr>
        <w:spacing w:after="0" w:line="240" w:lineRule="auto"/>
        <w:ind w:firstLine="720"/>
        <w:jc w:val="both"/>
        <w:rPr>
          <w:rFonts w:ascii="Times New Roman" w:hAnsi="Times New Roman"/>
          <w:sz w:val="24"/>
          <w:szCs w:val="24"/>
        </w:rPr>
      </w:pPr>
      <w:r>
        <w:rPr>
          <w:rFonts w:ascii="Times New Roman" w:hAnsi="Times New Roman"/>
          <w:sz w:val="24"/>
          <w:szCs w:val="24"/>
        </w:rPr>
        <w:t>Vēstulē tāpat ir iekļauts Tieslietu ministrijas</w:t>
      </w:r>
      <w:r w:rsidR="00B72C38">
        <w:rPr>
          <w:rFonts w:ascii="Times New Roman" w:hAnsi="Times New Roman"/>
          <w:sz w:val="24"/>
          <w:szCs w:val="24"/>
        </w:rPr>
        <w:t xml:space="preserve"> pārstāja</w:t>
      </w:r>
      <w:r>
        <w:rPr>
          <w:rFonts w:ascii="Times New Roman" w:hAnsi="Times New Roman"/>
          <w:sz w:val="24"/>
          <w:szCs w:val="24"/>
        </w:rPr>
        <w:t xml:space="preserve"> </w:t>
      </w:r>
      <w:r w:rsidR="00D625B1">
        <w:rPr>
          <w:rFonts w:ascii="Times New Roman" w:hAnsi="Times New Roman"/>
          <w:sz w:val="24"/>
          <w:szCs w:val="24"/>
        </w:rPr>
        <w:t>viedoklis par Revīzijas direktīvas</w:t>
      </w:r>
      <w:r w:rsidR="00D625B1">
        <w:rPr>
          <w:rStyle w:val="FootnoteReference"/>
          <w:rFonts w:ascii="Times New Roman" w:hAnsi="Times New Roman"/>
          <w:sz w:val="24"/>
          <w:szCs w:val="24"/>
        </w:rPr>
        <w:footnoteReference w:id="2"/>
      </w:r>
      <w:r w:rsidR="00D625B1">
        <w:rPr>
          <w:rFonts w:ascii="Times New Roman" w:hAnsi="Times New Roman"/>
          <w:sz w:val="24"/>
          <w:szCs w:val="24"/>
        </w:rPr>
        <w:t xml:space="preserve"> </w:t>
      </w:r>
      <w:r w:rsidR="00B460B5">
        <w:rPr>
          <w:rFonts w:ascii="Times New Roman" w:hAnsi="Times New Roman"/>
          <w:sz w:val="24"/>
          <w:szCs w:val="24"/>
        </w:rPr>
        <w:t xml:space="preserve">prasībām attiecībā uz revīzijas komitejas izveidošanu, tas ir, Revīzijas direktīva atļauj revīzijas komiteju veidot kā padomes komiteju vai kā atsevišķu komiteju. Latvija ir izvēlējusies </w:t>
      </w:r>
      <w:r w:rsidR="00B460B5" w:rsidRPr="00B460B5">
        <w:rPr>
          <w:rFonts w:ascii="Times New Roman" w:hAnsi="Times New Roman"/>
          <w:sz w:val="24"/>
          <w:szCs w:val="24"/>
        </w:rPr>
        <w:t xml:space="preserve">revīzijas komiteju veidot kā atsevišķu komiteju, nevis padomes komiteju. Šāda prasība </w:t>
      </w:r>
      <w:r w:rsidR="00B460B5">
        <w:rPr>
          <w:rFonts w:ascii="Times New Roman" w:hAnsi="Times New Roman"/>
          <w:sz w:val="24"/>
          <w:szCs w:val="24"/>
        </w:rPr>
        <w:t xml:space="preserve">Finanšu instrumentu tirgus likumā </w:t>
      </w:r>
      <w:r w:rsidR="00450C49">
        <w:rPr>
          <w:rFonts w:ascii="Times New Roman" w:hAnsi="Times New Roman"/>
          <w:sz w:val="24"/>
          <w:szCs w:val="24"/>
        </w:rPr>
        <w:t xml:space="preserve">(turpmāk – FITL) </w:t>
      </w:r>
      <w:r w:rsidR="00B460B5" w:rsidRPr="00B460B5">
        <w:rPr>
          <w:rFonts w:ascii="Times New Roman" w:hAnsi="Times New Roman"/>
          <w:sz w:val="24"/>
          <w:szCs w:val="24"/>
        </w:rPr>
        <w:t xml:space="preserve">bija iekļauta vēl pirms </w:t>
      </w:r>
      <w:r w:rsidR="00B460B5">
        <w:rPr>
          <w:rFonts w:ascii="Times New Roman" w:hAnsi="Times New Roman"/>
          <w:sz w:val="24"/>
          <w:szCs w:val="24"/>
        </w:rPr>
        <w:t>Revīzijas</w:t>
      </w:r>
      <w:r w:rsidR="00B460B5" w:rsidRPr="00B460B5">
        <w:rPr>
          <w:rFonts w:ascii="Times New Roman" w:hAnsi="Times New Roman"/>
          <w:sz w:val="24"/>
          <w:szCs w:val="24"/>
        </w:rPr>
        <w:t xml:space="preserve"> direktīvas ieviešanas un netika mainīt</w:t>
      </w:r>
      <w:r w:rsidR="00B72C38">
        <w:rPr>
          <w:rFonts w:ascii="Times New Roman" w:hAnsi="Times New Roman"/>
          <w:sz w:val="24"/>
          <w:szCs w:val="24"/>
        </w:rPr>
        <w:t>a</w:t>
      </w:r>
      <w:r w:rsidR="00B460B5" w:rsidRPr="00B460B5">
        <w:rPr>
          <w:rFonts w:ascii="Times New Roman" w:hAnsi="Times New Roman"/>
          <w:sz w:val="24"/>
          <w:szCs w:val="24"/>
        </w:rPr>
        <w:t xml:space="preserve"> </w:t>
      </w:r>
      <w:r w:rsidR="00B460B5">
        <w:rPr>
          <w:rFonts w:ascii="Times New Roman" w:hAnsi="Times New Roman"/>
          <w:sz w:val="24"/>
          <w:szCs w:val="24"/>
        </w:rPr>
        <w:t>Revīzijas</w:t>
      </w:r>
      <w:r w:rsidR="00B460B5" w:rsidRPr="00B460B5">
        <w:rPr>
          <w:rFonts w:ascii="Times New Roman" w:hAnsi="Times New Roman"/>
          <w:sz w:val="24"/>
          <w:szCs w:val="24"/>
        </w:rPr>
        <w:t xml:space="preserve"> direktīvas ieviešanas gaitā.</w:t>
      </w:r>
    </w:p>
    <w:p w:rsidR="00286C09" w:rsidRDefault="00450C49" w:rsidP="00EB145A">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D.Šodnaka</w:t>
      </w:r>
      <w:proofErr w:type="spellEnd"/>
      <w:r>
        <w:rPr>
          <w:rFonts w:ascii="Times New Roman" w:hAnsi="Times New Roman"/>
          <w:sz w:val="24"/>
          <w:szCs w:val="24"/>
        </w:rPr>
        <w:t xml:space="preserve"> vērš uzmanību uz to, ka šobrīd jau ir izstrādātas un FM interneta vietnē publicētas arī</w:t>
      </w:r>
      <w:r w:rsidR="00EB145A">
        <w:rPr>
          <w:rFonts w:ascii="Times New Roman" w:hAnsi="Times New Roman"/>
          <w:sz w:val="24"/>
          <w:szCs w:val="24"/>
        </w:rPr>
        <w:t xml:space="preserve"> apjomīgas</w:t>
      </w:r>
      <w:r>
        <w:rPr>
          <w:rFonts w:ascii="Times New Roman" w:hAnsi="Times New Roman"/>
          <w:sz w:val="24"/>
          <w:szCs w:val="24"/>
        </w:rPr>
        <w:t xml:space="preserve"> vadlīnijas </w:t>
      </w:r>
      <w:r w:rsidRPr="00450C49">
        <w:rPr>
          <w:rFonts w:ascii="Times New Roman" w:hAnsi="Times New Roman"/>
          <w:sz w:val="24"/>
          <w:szCs w:val="24"/>
        </w:rPr>
        <w:t>sabiedriskas nozīmes struktūru revīzijas komitejas izveidošanai, darbībai un uzraudzībai</w:t>
      </w:r>
      <w:r>
        <w:rPr>
          <w:rFonts w:ascii="Times New Roman" w:hAnsi="Times New Roman"/>
          <w:sz w:val="24"/>
          <w:szCs w:val="24"/>
        </w:rPr>
        <w:t xml:space="preserve">. Tāpat arī, izstrādājot grozījumus FITL attiecībā uz revīzijas komitejām, tika ņemta vērā arī </w:t>
      </w:r>
      <w:r w:rsidR="00EB145A" w:rsidRPr="00EB145A">
        <w:rPr>
          <w:rFonts w:ascii="Times New Roman" w:hAnsi="Times New Roman"/>
          <w:sz w:val="24"/>
          <w:szCs w:val="24"/>
        </w:rPr>
        <w:t>Ekonomiskās sadarbības un attīstības organizācijas</w:t>
      </w:r>
      <w:r w:rsidR="00EB145A">
        <w:rPr>
          <w:rFonts w:ascii="Times New Roman" w:hAnsi="Times New Roman"/>
          <w:sz w:val="24"/>
          <w:szCs w:val="24"/>
        </w:rPr>
        <w:t xml:space="preserve"> rekomendācija – aizsargāt </w:t>
      </w:r>
      <w:proofErr w:type="spellStart"/>
      <w:r w:rsidR="00EB145A">
        <w:rPr>
          <w:rFonts w:ascii="Times New Roman" w:hAnsi="Times New Roman"/>
          <w:sz w:val="24"/>
          <w:szCs w:val="24"/>
        </w:rPr>
        <w:t>mazākumakcionāru</w:t>
      </w:r>
      <w:proofErr w:type="spellEnd"/>
      <w:r w:rsidR="00EB145A">
        <w:rPr>
          <w:rFonts w:ascii="Times New Roman" w:hAnsi="Times New Roman"/>
          <w:sz w:val="24"/>
          <w:szCs w:val="24"/>
        </w:rPr>
        <w:t xml:space="preserve"> tiesības, dodot tiem tiesības izvirzīt arī savu kandidātu revīzijas komitejas locekļa vēlēšanām. Vai šobrīd būtu lietderīgi mainīt šo kārtību un </w:t>
      </w:r>
      <w:r w:rsidR="005C49C6">
        <w:rPr>
          <w:rFonts w:ascii="Times New Roman" w:hAnsi="Times New Roman"/>
          <w:sz w:val="24"/>
          <w:szCs w:val="24"/>
        </w:rPr>
        <w:t xml:space="preserve">vai būtu pareizi normatīvā akta prasības pielīdzināt </w:t>
      </w:r>
      <w:r w:rsidR="00B72C38">
        <w:rPr>
          <w:rFonts w:ascii="Times New Roman" w:hAnsi="Times New Roman"/>
          <w:sz w:val="24"/>
          <w:szCs w:val="24"/>
        </w:rPr>
        <w:t xml:space="preserve">korporatīvas pārvaldības </w:t>
      </w:r>
      <w:r w:rsidR="005C49C6">
        <w:rPr>
          <w:rFonts w:ascii="Times New Roman" w:hAnsi="Times New Roman"/>
          <w:sz w:val="24"/>
          <w:szCs w:val="24"/>
        </w:rPr>
        <w:t>principiem?</w:t>
      </w:r>
    </w:p>
    <w:p w:rsidR="00286C09" w:rsidRDefault="00286C09" w:rsidP="00EB145A">
      <w:pPr>
        <w:spacing w:after="0" w:line="240" w:lineRule="auto"/>
        <w:ind w:firstLine="720"/>
        <w:jc w:val="both"/>
        <w:rPr>
          <w:rFonts w:ascii="Times New Roman" w:hAnsi="Times New Roman"/>
          <w:sz w:val="24"/>
          <w:szCs w:val="24"/>
        </w:rPr>
      </w:pPr>
    </w:p>
    <w:p w:rsidR="00A43708" w:rsidRDefault="00286C09" w:rsidP="00EB145A">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S.Glāzere</w:t>
      </w:r>
      <w:proofErr w:type="spellEnd"/>
      <w:r>
        <w:rPr>
          <w:rFonts w:ascii="Times New Roman" w:hAnsi="Times New Roman"/>
          <w:sz w:val="24"/>
          <w:szCs w:val="24"/>
        </w:rPr>
        <w:t xml:space="preserve"> informē, ka, izstrādājot </w:t>
      </w:r>
      <w:r w:rsidR="00B72C38">
        <w:rPr>
          <w:rFonts w:ascii="Times New Roman" w:hAnsi="Times New Roman"/>
          <w:sz w:val="24"/>
          <w:szCs w:val="24"/>
        </w:rPr>
        <w:t xml:space="preserve">vadlīnijas </w:t>
      </w:r>
      <w:r w:rsidR="00B72C38" w:rsidRPr="00450C49">
        <w:rPr>
          <w:rFonts w:ascii="Times New Roman" w:hAnsi="Times New Roman"/>
          <w:sz w:val="24"/>
          <w:szCs w:val="24"/>
        </w:rPr>
        <w:t>sabiedriskas nozīmes struktūru revīzijas komitejas izveidošanai, darbībai un uzraudzībai</w:t>
      </w:r>
      <w:r>
        <w:rPr>
          <w:rFonts w:ascii="Times New Roman" w:hAnsi="Times New Roman"/>
          <w:sz w:val="24"/>
          <w:szCs w:val="24"/>
        </w:rPr>
        <w:t xml:space="preserve">, jau bija zināms, ka dažādās valstīs ir dažāda </w:t>
      </w:r>
      <w:r w:rsidR="00D44E4E">
        <w:rPr>
          <w:rFonts w:ascii="Times New Roman" w:hAnsi="Times New Roman"/>
          <w:sz w:val="24"/>
          <w:szCs w:val="24"/>
        </w:rPr>
        <w:t>pieeja</w:t>
      </w:r>
      <w:r w:rsidR="00D44E4E" w:rsidRPr="00D44E4E">
        <w:t xml:space="preserve"> </w:t>
      </w:r>
      <w:r w:rsidR="00D44E4E" w:rsidRPr="00D44E4E">
        <w:rPr>
          <w:rFonts w:ascii="Times New Roman" w:hAnsi="Times New Roman"/>
          <w:sz w:val="24"/>
          <w:szCs w:val="24"/>
        </w:rPr>
        <w:t>šajā jautājumā, par ko norādīja arī vadlīniju izstrādātājs</w:t>
      </w:r>
      <w:r w:rsidR="00D44E4E">
        <w:rPr>
          <w:rFonts w:ascii="Times New Roman" w:hAnsi="Times New Roman"/>
          <w:sz w:val="24"/>
          <w:szCs w:val="24"/>
        </w:rPr>
        <w:t>.</w:t>
      </w:r>
      <w:r>
        <w:rPr>
          <w:rFonts w:ascii="Times New Roman" w:hAnsi="Times New Roman"/>
          <w:sz w:val="24"/>
          <w:szCs w:val="24"/>
        </w:rPr>
        <w:t xml:space="preserve"> Līdz ar to vadlīnijās ir skaidri pateikts, ka tās sagatavotas, pamatojoties uz Latvijas normatīvo aktu prasībām, nevis piemēram, standartu vai principu prasībām. Ja tomēr </w:t>
      </w:r>
      <w:r w:rsidR="00C03915">
        <w:rPr>
          <w:rFonts w:ascii="Times New Roman" w:hAnsi="Times New Roman"/>
          <w:sz w:val="24"/>
          <w:szCs w:val="24"/>
        </w:rPr>
        <w:t>pieņemtu lēmumu</w:t>
      </w:r>
      <w:r>
        <w:rPr>
          <w:rFonts w:ascii="Times New Roman" w:hAnsi="Times New Roman"/>
          <w:sz w:val="24"/>
          <w:szCs w:val="24"/>
        </w:rPr>
        <w:t xml:space="preserve"> mainīt revīzijas komitejas ievēlēšanas kārtību, tad attiecī</w:t>
      </w:r>
      <w:r w:rsidR="00C03915">
        <w:rPr>
          <w:rFonts w:ascii="Times New Roman" w:hAnsi="Times New Roman"/>
          <w:sz w:val="24"/>
          <w:szCs w:val="24"/>
        </w:rPr>
        <w:t>go normatīvo aktu izmaiņu nepieciešamība nevarētu tikt pamatota</w:t>
      </w:r>
      <w:r>
        <w:rPr>
          <w:rFonts w:ascii="Times New Roman" w:hAnsi="Times New Roman"/>
          <w:sz w:val="24"/>
          <w:szCs w:val="24"/>
        </w:rPr>
        <w:t xml:space="preserve"> ar </w:t>
      </w:r>
      <w:r w:rsidR="00C03915" w:rsidRPr="00C03915">
        <w:rPr>
          <w:rFonts w:ascii="Times New Roman" w:hAnsi="Times New Roman"/>
          <w:sz w:val="24"/>
          <w:szCs w:val="24"/>
        </w:rPr>
        <w:t xml:space="preserve">korporatīvās pārvaldības </w:t>
      </w:r>
      <w:r>
        <w:rPr>
          <w:rFonts w:ascii="Times New Roman" w:hAnsi="Times New Roman"/>
          <w:sz w:val="24"/>
          <w:szCs w:val="24"/>
        </w:rPr>
        <w:t>principu prasībām.</w:t>
      </w:r>
    </w:p>
    <w:p w:rsidR="00214883" w:rsidRDefault="00214883" w:rsidP="00EB145A">
      <w:pPr>
        <w:spacing w:after="0" w:line="240" w:lineRule="auto"/>
        <w:ind w:firstLine="720"/>
        <w:jc w:val="both"/>
        <w:rPr>
          <w:rFonts w:ascii="Times New Roman" w:hAnsi="Times New Roman"/>
          <w:sz w:val="24"/>
          <w:szCs w:val="24"/>
        </w:rPr>
      </w:pPr>
    </w:p>
    <w:p w:rsidR="00214883" w:rsidRDefault="00035E7B" w:rsidP="00EB145A">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K.Greitāne</w:t>
      </w:r>
      <w:proofErr w:type="spellEnd"/>
      <w:r>
        <w:rPr>
          <w:rFonts w:ascii="Times New Roman" w:hAnsi="Times New Roman"/>
          <w:sz w:val="24"/>
          <w:szCs w:val="24"/>
        </w:rPr>
        <w:t xml:space="preserve"> uzsver, ka revīzijas komitejai tomēr būtu jābūt padomes rīkam, nevis </w:t>
      </w:r>
      <w:r w:rsidR="00B72C38">
        <w:rPr>
          <w:rFonts w:ascii="Times New Roman" w:hAnsi="Times New Roman"/>
          <w:sz w:val="24"/>
          <w:szCs w:val="24"/>
        </w:rPr>
        <w:t>dalībnieku (</w:t>
      </w:r>
      <w:r>
        <w:rPr>
          <w:rFonts w:ascii="Times New Roman" w:hAnsi="Times New Roman"/>
          <w:sz w:val="24"/>
          <w:szCs w:val="24"/>
        </w:rPr>
        <w:t>akcionāru</w:t>
      </w:r>
      <w:r w:rsidR="00B72C38">
        <w:rPr>
          <w:rFonts w:ascii="Times New Roman" w:hAnsi="Times New Roman"/>
          <w:sz w:val="24"/>
          <w:szCs w:val="24"/>
        </w:rPr>
        <w:t>) sapulces</w:t>
      </w:r>
      <w:r>
        <w:rPr>
          <w:rFonts w:ascii="Times New Roman" w:hAnsi="Times New Roman"/>
          <w:sz w:val="24"/>
          <w:szCs w:val="24"/>
        </w:rPr>
        <w:t>.</w:t>
      </w:r>
    </w:p>
    <w:p w:rsidR="00035E7B" w:rsidRDefault="00035E7B" w:rsidP="00EB145A">
      <w:pPr>
        <w:spacing w:after="0" w:line="240" w:lineRule="auto"/>
        <w:ind w:firstLine="720"/>
        <w:jc w:val="both"/>
        <w:rPr>
          <w:rFonts w:ascii="Times New Roman" w:hAnsi="Times New Roman"/>
          <w:sz w:val="24"/>
          <w:szCs w:val="24"/>
        </w:rPr>
      </w:pPr>
    </w:p>
    <w:p w:rsidR="00035E7B" w:rsidRPr="00A95666" w:rsidRDefault="00035E7B" w:rsidP="00A95666">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S.Vilcāne</w:t>
      </w:r>
      <w:proofErr w:type="spellEnd"/>
      <w:r>
        <w:rPr>
          <w:rFonts w:ascii="Times New Roman" w:hAnsi="Times New Roman"/>
          <w:sz w:val="24"/>
          <w:szCs w:val="24"/>
        </w:rPr>
        <w:t xml:space="preserve"> norāda, ka </w:t>
      </w:r>
      <w:r w:rsidR="005461D3">
        <w:rPr>
          <w:rFonts w:ascii="Times New Roman" w:hAnsi="Times New Roman"/>
          <w:sz w:val="24"/>
          <w:szCs w:val="24"/>
        </w:rPr>
        <w:t xml:space="preserve">saskaņā ar normatīvo aktu prasībām revīzijas komiteja sniedz atskaiti (ziņojumu) padomei un padome šo atskaiti (ziņojumu) iekļauj savā gada ziņojumā, kuru savukārt </w:t>
      </w:r>
      <w:r w:rsidR="005461D3">
        <w:rPr>
          <w:rFonts w:ascii="Times New Roman" w:hAnsi="Times New Roman"/>
          <w:sz w:val="24"/>
          <w:szCs w:val="24"/>
        </w:rPr>
        <w:lastRenderedPageBreak/>
        <w:t>iesniedz akcionāriem.</w:t>
      </w:r>
      <w:r w:rsidR="00A95666">
        <w:rPr>
          <w:rFonts w:ascii="Times New Roman" w:hAnsi="Times New Roman"/>
          <w:sz w:val="24"/>
          <w:szCs w:val="24"/>
        </w:rPr>
        <w:t xml:space="preserve"> Tāpat arī revīzijas komitejā vismaz vienam </w:t>
      </w:r>
      <w:r w:rsidR="00A95666" w:rsidRPr="00A95666">
        <w:rPr>
          <w:rFonts w:ascii="Times New Roman" w:hAnsi="Times New Roman"/>
          <w:sz w:val="24"/>
          <w:szCs w:val="24"/>
        </w:rPr>
        <w:t xml:space="preserve">ir </w:t>
      </w:r>
      <w:r w:rsidR="00A95666">
        <w:rPr>
          <w:rFonts w:ascii="Times New Roman" w:hAnsi="Times New Roman"/>
          <w:sz w:val="24"/>
          <w:szCs w:val="24"/>
        </w:rPr>
        <w:t xml:space="preserve">jābūt </w:t>
      </w:r>
      <w:r w:rsidR="00A95666" w:rsidRPr="00A95666">
        <w:rPr>
          <w:rFonts w:ascii="Times New Roman" w:hAnsi="Times New Roman"/>
          <w:sz w:val="24"/>
          <w:szCs w:val="24"/>
        </w:rPr>
        <w:t>kapitālsabiedrības padomes</w:t>
      </w:r>
      <w:r w:rsidR="00A95666">
        <w:rPr>
          <w:rFonts w:ascii="Times New Roman" w:hAnsi="Times New Roman"/>
          <w:sz w:val="24"/>
          <w:szCs w:val="24"/>
        </w:rPr>
        <w:t xml:space="preserve"> (ja tāda ir izveidota) loceklim. </w:t>
      </w:r>
    </w:p>
    <w:p w:rsidR="00722934" w:rsidRDefault="00722934" w:rsidP="00EB145A">
      <w:pPr>
        <w:spacing w:after="0" w:line="240" w:lineRule="auto"/>
        <w:ind w:firstLine="720"/>
        <w:jc w:val="both"/>
        <w:rPr>
          <w:rFonts w:ascii="Times New Roman" w:hAnsi="Times New Roman"/>
          <w:sz w:val="24"/>
          <w:szCs w:val="24"/>
        </w:rPr>
      </w:pPr>
    </w:p>
    <w:p w:rsidR="00722934" w:rsidRPr="00EB145A" w:rsidRDefault="00722934" w:rsidP="00EB145A">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D.Šodnaka</w:t>
      </w:r>
      <w:proofErr w:type="spellEnd"/>
      <w:r>
        <w:rPr>
          <w:rFonts w:ascii="Times New Roman" w:hAnsi="Times New Roman"/>
          <w:sz w:val="24"/>
          <w:szCs w:val="24"/>
        </w:rPr>
        <w:t xml:space="preserve"> informē, ka FITL prasības attiecībā uz revīzijas komitejām tika pārtulkotas angļu valodā un nosūt</w:t>
      </w:r>
      <w:r w:rsidR="00214883">
        <w:rPr>
          <w:rFonts w:ascii="Times New Roman" w:hAnsi="Times New Roman"/>
          <w:sz w:val="24"/>
          <w:szCs w:val="24"/>
        </w:rPr>
        <w:t>ītas OECD. Iebildumi vai papildus norādes no OECD nav saņemti.</w:t>
      </w:r>
    </w:p>
    <w:p w:rsidR="00946544" w:rsidRDefault="00946544" w:rsidP="009B3CFC">
      <w:pPr>
        <w:spacing w:after="0" w:line="240" w:lineRule="auto"/>
        <w:jc w:val="both"/>
        <w:rPr>
          <w:rFonts w:ascii="Times New Roman" w:hAnsi="Times New Roman"/>
          <w:sz w:val="24"/>
          <w:szCs w:val="24"/>
        </w:rPr>
      </w:pPr>
    </w:p>
    <w:p w:rsidR="00F55E49" w:rsidRDefault="00F55E49" w:rsidP="007F034D">
      <w:pPr>
        <w:spacing w:after="0" w:line="240" w:lineRule="auto"/>
        <w:ind w:firstLine="720"/>
        <w:jc w:val="both"/>
        <w:rPr>
          <w:rFonts w:ascii="Times New Roman" w:hAnsi="Times New Roman"/>
          <w:b/>
          <w:sz w:val="24"/>
          <w:szCs w:val="24"/>
        </w:rPr>
      </w:pPr>
      <w:r>
        <w:rPr>
          <w:rFonts w:ascii="Times New Roman" w:hAnsi="Times New Roman"/>
          <w:sz w:val="24"/>
          <w:szCs w:val="24"/>
        </w:rPr>
        <w:t xml:space="preserve">Klātesošie nolemj, ka ir nepieciešama turpmāka diskusija par šo jautājumu, un jāsarīko atsevišķa tikšanās, kurā piedalītos Finanšu ministrijas, </w:t>
      </w:r>
      <w:proofErr w:type="spellStart"/>
      <w:r>
        <w:rPr>
          <w:rFonts w:ascii="Times New Roman" w:hAnsi="Times New Roman"/>
          <w:sz w:val="24"/>
          <w:szCs w:val="24"/>
        </w:rPr>
        <w:t>Nasdaq</w:t>
      </w:r>
      <w:proofErr w:type="spellEnd"/>
      <w:r>
        <w:rPr>
          <w:rFonts w:ascii="Times New Roman" w:hAnsi="Times New Roman"/>
          <w:sz w:val="24"/>
          <w:szCs w:val="24"/>
        </w:rPr>
        <w:t xml:space="preserve"> </w:t>
      </w:r>
      <w:proofErr w:type="spellStart"/>
      <w:r>
        <w:rPr>
          <w:rFonts w:ascii="Times New Roman" w:hAnsi="Times New Roman"/>
          <w:sz w:val="24"/>
          <w:szCs w:val="24"/>
        </w:rPr>
        <w:t>Riga</w:t>
      </w:r>
      <w:proofErr w:type="spellEnd"/>
      <w:r>
        <w:rPr>
          <w:rFonts w:ascii="Times New Roman" w:hAnsi="Times New Roman"/>
          <w:sz w:val="24"/>
          <w:szCs w:val="24"/>
        </w:rPr>
        <w:t>, FKTK un LZRA pārstāvji.</w:t>
      </w:r>
    </w:p>
    <w:p w:rsidR="006E5F8D" w:rsidRDefault="006E5F8D" w:rsidP="007867DD">
      <w:pPr>
        <w:spacing w:after="0" w:line="240" w:lineRule="auto"/>
        <w:jc w:val="center"/>
        <w:rPr>
          <w:rFonts w:ascii="Times New Roman" w:hAnsi="Times New Roman"/>
          <w:b/>
          <w:sz w:val="24"/>
          <w:szCs w:val="24"/>
        </w:rPr>
      </w:pPr>
    </w:p>
    <w:p w:rsidR="006E5F8D" w:rsidRDefault="006E5F8D" w:rsidP="007867DD">
      <w:pPr>
        <w:spacing w:after="0" w:line="240" w:lineRule="auto"/>
        <w:jc w:val="center"/>
        <w:rPr>
          <w:rFonts w:ascii="Times New Roman" w:hAnsi="Times New Roman"/>
          <w:b/>
          <w:sz w:val="24"/>
          <w:szCs w:val="24"/>
        </w:rPr>
      </w:pPr>
    </w:p>
    <w:p w:rsidR="009B3CFC" w:rsidRPr="007867DD" w:rsidRDefault="009B3CFC" w:rsidP="007867DD">
      <w:pPr>
        <w:spacing w:after="0" w:line="240" w:lineRule="auto"/>
        <w:jc w:val="center"/>
        <w:rPr>
          <w:rFonts w:ascii="Times New Roman" w:hAnsi="Times New Roman"/>
          <w:b/>
          <w:sz w:val="24"/>
          <w:szCs w:val="24"/>
        </w:rPr>
      </w:pPr>
      <w:r w:rsidRPr="007867DD">
        <w:rPr>
          <w:rFonts w:ascii="Times New Roman" w:hAnsi="Times New Roman"/>
          <w:b/>
          <w:sz w:val="24"/>
          <w:szCs w:val="24"/>
        </w:rPr>
        <w:t>3.</w:t>
      </w:r>
    </w:p>
    <w:p w:rsidR="009B3CFC" w:rsidRPr="007867DD" w:rsidRDefault="00D16297" w:rsidP="007867DD">
      <w:pPr>
        <w:pBdr>
          <w:bottom w:val="single" w:sz="12" w:space="1" w:color="auto"/>
        </w:pBdr>
        <w:spacing w:after="0" w:line="240" w:lineRule="auto"/>
        <w:jc w:val="center"/>
        <w:rPr>
          <w:rFonts w:ascii="Times New Roman" w:hAnsi="Times New Roman"/>
          <w:b/>
          <w:sz w:val="24"/>
          <w:szCs w:val="24"/>
        </w:rPr>
      </w:pPr>
      <w:r w:rsidRPr="00D16297">
        <w:rPr>
          <w:rFonts w:ascii="Times New Roman" w:hAnsi="Times New Roman"/>
          <w:b/>
          <w:sz w:val="24"/>
          <w:szCs w:val="24"/>
        </w:rPr>
        <w:t>Par valsts amatpersonu statusa piemērošanu LZRA biedriem, situācijas iespējamie risinājumi</w:t>
      </w:r>
      <w:r>
        <w:rPr>
          <w:rFonts w:ascii="Times New Roman" w:hAnsi="Times New Roman"/>
          <w:b/>
          <w:sz w:val="24"/>
          <w:szCs w:val="24"/>
        </w:rPr>
        <w:t>.</w:t>
      </w:r>
    </w:p>
    <w:p w:rsidR="001E4540" w:rsidRPr="00942399" w:rsidRDefault="001E4540" w:rsidP="007867DD">
      <w:pPr>
        <w:spacing w:after="0" w:line="240" w:lineRule="auto"/>
        <w:jc w:val="center"/>
        <w:rPr>
          <w:rFonts w:ascii="Times New Roman" w:hAnsi="Times New Roman"/>
          <w:sz w:val="10"/>
          <w:szCs w:val="24"/>
        </w:rPr>
      </w:pPr>
    </w:p>
    <w:p w:rsidR="001E4540" w:rsidRPr="007414AF" w:rsidRDefault="001E4540" w:rsidP="00E468A1">
      <w:pPr>
        <w:spacing w:after="0" w:line="240" w:lineRule="auto"/>
        <w:jc w:val="both"/>
        <w:rPr>
          <w:rFonts w:ascii="Times New Roman" w:hAnsi="Times New Roman"/>
          <w:sz w:val="16"/>
          <w:szCs w:val="24"/>
        </w:rPr>
      </w:pPr>
    </w:p>
    <w:p w:rsidR="00A95666" w:rsidRDefault="001716DC" w:rsidP="00A95666">
      <w:pPr>
        <w:spacing w:after="0" w:line="240" w:lineRule="auto"/>
        <w:jc w:val="both"/>
        <w:rPr>
          <w:rFonts w:ascii="Times New Roman" w:hAnsi="Times New Roman"/>
          <w:sz w:val="24"/>
          <w:szCs w:val="24"/>
        </w:rPr>
      </w:pPr>
      <w:r>
        <w:rPr>
          <w:rFonts w:ascii="Times New Roman" w:hAnsi="Times New Roman"/>
          <w:sz w:val="24"/>
          <w:szCs w:val="24"/>
        </w:rPr>
        <w:tab/>
      </w:r>
      <w:proofErr w:type="spellStart"/>
      <w:r w:rsidR="006C67DA">
        <w:rPr>
          <w:rFonts w:ascii="Times New Roman" w:hAnsi="Times New Roman"/>
          <w:sz w:val="24"/>
          <w:szCs w:val="24"/>
        </w:rPr>
        <w:t>A.Ponomarjovs</w:t>
      </w:r>
      <w:proofErr w:type="spellEnd"/>
      <w:r w:rsidR="006C67DA">
        <w:rPr>
          <w:rFonts w:ascii="Times New Roman" w:hAnsi="Times New Roman"/>
          <w:sz w:val="24"/>
          <w:szCs w:val="24"/>
        </w:rPr>
        <w:t xml:space="preserve"> informē, ka situācija ir nopietna, jo tā ietekmē LZRA darbību. LZRA ir neatkarīga Latvijas zvērinātu revidentu profesionālā korporācija, Starptautiskās grāmatvežu federācijas (IFAC) biedre. </w:t>
      </w:r>
      <w:proofErr w:type="spellStart"/>
      <w:r w:rsidR="006C67DA">
        <w:rPr>
          <w:rFonts w:ascii="Times New Roman" w:hAnsi="Times New Roman"/>
          <w:sz w:val="24"/>
          <w:szCs w:val="24"/>
        </w:rPr>
        <w:t>A.Ponomarjovs</w:t>
      </w:r>
      <w:proofErr w:type="spellEnd"/>
      <w:r w:rsidR="006C67DA">
        <w:rPr>
          <w:rFonts w:ascii="Times New Roman" w:hAnsi="Times New Roman"/>
          <w:sz w:val="24"/>
          <w:szCs w:val="24"/>
        </w:rPr>
        <w:t xml:space="preserve"> Latvijas Republikas Grāmatvežu asociācijas un </w:t>
      </w:r>
      <w:proofErr w:type="spellStart"/>
      <w:r w:rsidR="006C67DA">
        <w:rPr>
          <w:rFonts w:ascii="Times New Roman" w:hAnsi="Times New Roman"/>
          <w:sz w:val="24"/>
          <w:szCs w:val="24"/>
        </w:rPr>
        <w:t>Nasdaq</w:t>
      </w:r>
      <w:proofErr w:type="spellEnd"/>
      <w:r w:rsidR="006C67DA">
        <w:rPr>
          <w:rFonts w:ascii="Times New Roman" w:hAnsi="Times New Roman"/>
          <w:sz w:val="24"/>
          <w:szCs w:val="24"/>
        </w:rPr>
        <w:t xml:space="preserve"> </w:t>
      </w:r>
      <w:proofErr w:type="spellStart"/>
      <w:r w:rsidR="006C67DA">
        <w:rPr>
          <w:rFonts w:ascii="Times New Roman" w:hAnsi="Times New Roman"/>
          <w:sz w:val="24"/>
          <w:szCs w:val="24"/>
        </w:rPr>
        <w:t>Riga</w:t>
      </w:r>
      <w:proofErr w:type="spellEnd"/>
      <w:r w:rsidR="006C67DA">
        <w:rPr>
          <w:rFonts w:ascii="Times New Roman" w:hAnsi="Times New Roman"/>
          <w:sz w:val="24"/>
          <w:szCs w:val="24"/>
        </w:rPr>
        <w:t xml:space="preserve"> vārdā izsaka cerību, ka tuvākajā laikā tiks rasts risinājums radušajā situācijā. Tomēr arī Revīzijas konsultatīvā padome atbilstoši kompetencei varētu iesaistīties jautājuma risināšanā.</w:t>
      </w:r>
    </w:p>
    <w:p w:rsidR="006E5F8D" w:rsidRDefault="006E5F8D" w:rsidP="00A95666">
      <w:pPr>
        <w:spacing w:after="0" w:line="240" w:lineRule="auto"/>
        <w:jc w:val="both"/>
        <w:rPr>
          <w:rFonts w:ascii="Times New Roman" w:hAnsi="Times New Roman"/>
          <w:sz w:val="24"/>
          <w:szCs w:val="24"/>
        </w:rPr>
      </w:pPr>
    </w:p>
    <w:p w:rsidR="006E5F8D" w:rsidRDefault="006E5F8D" w:rsidP="00A95666">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A.Kļavinska</w:t>
      </w:r>
      <w:proofErr w:type="spellEnd"/>
      <w:r>
        <w:rPr>
          <w:rFonts w:ascii="Times New Roman" w:hAnsi="Times New Roman"/>
          <w:sz w:val="24"/>
          <w:szCs w:val="24"/>
        </w:rPr>
        <w:t xml:space="preserve"> informē, ka Ārvalstu investoru padome Latvijā atbalsta LZRA kā</w:t>
      </w:r>
      <w:r w:rsidRPr="006E5F8D">
        <w:rPr>
          <w:rFonts w:ascii="Times New Roman" w:hAnsi="Times New Roman"/>
          <w:sz w:val="24"/>
          <w:szCs w:val="24"/>
        </w:rPr>
        <w:t xml:space="preserve"> </w:t>
      </w:r>
      <w:r>
        <w:rPr>
          <w:rFonts w:ascii="Times New Roman" w:hAnsi="Times New Roman"/>
          <w:sz w:val="24"/>
          <w:szCs w:val="24"/>
        </w:rPr>
        <w:t xml:space="preserve">Latvijas zvērinātu revidentu profesionālas korporācijas neatkarību, ir gatava sniegt atbalstu un iesaistīties šī jautājuma risināšanā. </w:t>
      </w:r>
    </w:p>
    <w:p w:rsidR="006C67DA" w:rsidRDefault="006C67DA" w:rsidP="00A95666">
      <w:pPr>
        <w:spacing w:after="0" w:line="240" w:lineRule="auto"/>
        <w:jc w:val="both"/>
        <w:rPr>
          <w:rFonts w:ascii="Times New Roman" w:hAnsi="Times New Roman"/>
          <w:sz w:val="24"/>
          <w:szCs w:val="24"/>
        </w:rPr>
      </w:pPr>
    </w:p>
    <w:p w:rsidR="006C67DA" w:rsidRDefault="006C67DA" w:rsidP="00A95666">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A.Punāne</w:t>
      </w:r>
      <w:proofErr w:type="spellEnd"/>
      <w:r>
        <w:rPr>
          <w:rFonts w:ascii="Times New Roman" w:hAnsi="Times New Roman"/>
          <w:sz w:val="24"/>
          <w:szCs w:val="24"/>
        </w:rPr>
        <w:t xml:space="preserve"> vērš uzmanību uz to, ka šajā jautājumā jau ir bijuši vairāki dokumenti un problēma visiem ir zināma. Pēc Finanšu ministrijas vēstules par amatpersonu saraksta iesniegšanu Valsts ieņēmumu dienestam saņemšanas, vairāki LZRA lēmējinstitūciju locekļi ir atkāpušies no amatiem, un līdz ar to šobrīd LZRA nevar izpildīt tai ar Revīzijas pakalpojumu likumu deleģētos valsts pārvaldes uzdevumus.</w:t>
      </w:r>
    </w:p>
    <w:p w:rsidR="006C67DA" w:rsidRDefault="006C67DA" w:rsidP="00A95666">
      <w:pPr>
        <w:spacing w:after="0" w:line="240" w:lineRule="auto"/>
        <w:jc w:val="both"/>
        <w:rPr>
          <w:rFonts w:ascii="Times New Roman" w:hAnsi="Times New Roman"/>
          <w:sz w:val="24"/>
          <w:szCs w:val="24"/>
        </w:rPr>
      </w:pPr>
    </w:p>
    <w:p w:rsidR="00C31365" w:rsidRDefault="00C31365" w:rsidP="00A95666">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S.Vilcāne</w:t>
      </w:r>
      <w:proofErr w:type="spellEnd"/>
      <w:r>
        <w:rPr>
          <w:rFonts w:ascii="Times New Roman" w:hAnsi="Times New Roman"/>
          <w:sz w:val="24"/>
          <w:szCs w:val="24"/>
        </w:rPr>
        <w:t xml:space="preserve"> </w:t>
      </w:r>
      <w:r w:rsidR="004D0D30">
        <w:rPr>
          <w:rFonts w:ascii="Times New Roman" w:hAnsi="Times New Roman"/>
          <w:sz w:val="24"/>
          <w:szCs w:val="24"/>
        </w:rPr>
        <w:t>informē, ka ir atkāpušies 5 LZRA valdes locekļi, bet, lai pieņemtu lēmumu, LZRA valdē jābūt vismaz 6 locekļiem. Tomēr LZRA Kvalitātes komiteja joprojām turpina darbu</w:t>
      </w:r>
      <w:r w:rsidR="00BD3B91">
        <w:rPr>
          <w:rFonts w:ascii="Times New Roman" w:hAnsi="Times New Roman"/>
          <w:sz w:val="24"/>
          <w:szCs w:val="24"/>
        </w:rPr>
        <w:t xml:space="preserve">. Š.g. 19.maijā notiks LZRA </w:t>
      </w:r>
      <w:r w:rsidR="00BF11FE">
        <w:rPr>
          <w:rFonts w:ascii="Times New Roman" w:hAnsi="Times New Roman"/>
          <w:sz w:val="24"/>
          <w:szCs w:val="24"/>
        </w:rPr>
        <w:t xml:space="preserve">biedru </w:t>
      </w:r>
      <w:r w:rsidR="00BD3B91">
        <w:rPr>
          <w:rFonts w:ascii="Times New Roman" w:hAnsi="Times New Roman"/>
          <w:sz w:val="24"/>
          <w:szCs w:val="24"/>
        </w:rPr>
        <w:t>ārkārtas kopsapulce, kurā tiks lemts par risinājumu esošaj</w:t>
      </w:r>
      <w:r w:rsidR="00372B24">
        <w:rPr>
          <w:rFonts w:ascii="Times New Roman" w:hAnsi="Times New Roman"/>
          <w:sz w:val="24"/>
          <w:szCs w:val="24"/>
        </w:rPr>
        <w:t>ai</w:t>
      </w:r>
      <w:r w:rsidR="00BD3B91">
        <w:rPr>
          <w:rFonts w:ascii="Times New Roman" w:hAnsi="Times New Roman"/>
          <w:sz w:val="24"/>
          <w:szCs w:val="24"/>
        </w:rPr>
        <w:t xml:space="preserve"> situācij</w:t>
      </w:r>
      <w:r w:rsidR="00372B24">
        <w:rPr>
          <w:rFonts w:ascii="Times New Roman" w:hAnsi="Times New Roman"/>
          <w:sz w:val="24"/>
          <w:szCs w:val="24"/>
        </w:rPr>
        <w:t>ai</w:t>
      </w:r>
      <w:r w:rsidR="00BD3B91">
        <w:rPr>
          <w:rFonts w:ascii="Times New Roman" w:hAnsi="Times New Roman"/>
          <w:sz w:val="24"/>
          <w:szCs w:val="24"/>
        </w:rPr>
        <w:t>.</w:t>
      </w:r>
      <w:r w:rsidR="004D0D30">
        <w:rPr>
          <w:rFonts w:ascii="Times New Roman" w:hAnsi="Times New Roman"/>
          <w:sz w:val="24"/>
          <w:szCs w:val="24"/>
        </w:rPr>
        <w:t xml:space="preserve"> </w:t>
      </w:r>
      <w:r w:rsidR="005A7A3A">
        <w:rPr>
          <w:rFonts w:ascii="Times New Roman" w:hAnsi="Times New Roman"/>
          <w:sz w:val="24"/>
          <w:szCs w:val="24"/>
        </w:rPr>
        <w:t xml:space="preserve">Tāpat arī LZRA ir pārtulkojusi Finanšu ministrijas vēstuli un nosūtījusi to 29 Eiropas Savienības dalībvalstīm ar lūgumu sniegt informāciju par </w:t>
      </w:r>
      <w:r w:rsidR="003F13E3">
        <w:rPr>
          <w:rFonts w:ascii="Times New Roman" w:hAnsi="Times New Roman"/>
          <w:sz w:val="24"/>
          <w:szCs w:val="24"/>
        </w:rPr>
        <w:t>situāciju tajās valsts amatpersonu jautājumā. Tika saņemtas atbildes, ka nevienā citā no aptaujātajām Eiropas Savienības dalībvalstīm nav tāda situācija kā ir Latvijā.</w:t>
      </w:r>
      <w:r w:rsidR="00C67629">
        <w:rPr>
          <w:rFonts w:ascii="Times New Roman" w:hAnsi="Times New Roman"/>
          <w:sz w:val="24"/>
          <w:szCs w:val="24"/>
        </w:rPr>
        <w:t xml:space="preserve"> </w:t>
      </w:r>
    </w:p>
    <w:p w:rsidR="00C67629" w:rsidRDefault="00C67629" w:rsidP="00A95666">
      <w:pPr>
        <w:spacing w:after="0" w:line="240" w:lineRule="auto"/>
        <w:jc w:val="both"/>
        <w:rPr>
          <w:rFonts w:ascii="Times New Roman" w:hAnsi="Times New Roman"/>
          <w:sz w:val="24"/>
          <w:szCs w:val="24"/>
        </w:rPr>
      </w:pPr>
      <w:r>
        <w:rPr>
          <w:rFonts w:ascii="Times New Roman" w:hAnsi="Times New Roman"/>
          <w:sz w:val="24"/>
          <w:szCs w:val="24"/>
        </w:rPr>
        <w:tab/>
        <w:t>LZRA ar likumu jau 23 gadus ir deleģēti valsts pārvaldes uzdevumi, tomēr finansējums to veikšanai nav piešķirts. Finansējumu valsts deleģēto uzdevumu veikšanai LZRA piesaista no biedru iemaksām. Tāpat arī atalgojums, ko saņem LZRA valdes locekļi un komiteju locekļi par šo deleģēto uzdevumu veikšanu, ir simbolisks.</w:t>
      </w:r>
    </w:p>
    <w:p w:rsidR="000110A8" w:rsidRDefault="000110A8" w:rsidP="00A95666">
      <w:pPr>
        <w:spacing w:after="0" w:line="240" w:lineRule="auto"/>
        <w:jc w:val="both"/>
        <w:rPr>
          <w:rFonts w:ascii="Times New Roman" w:hAnsi="Times New Roman"/>
          <w:sz w:val="24"/>
          <w:szCs w:val="24"/>
        </w:rPr>
      </w:pPr>
    </w:p>
    <w:p w:rsidR="000110A8" w:rsidRDefault="000110A8" w:rsidP="00A95666">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I.Krūmiņa</w:t>
      </w:r>
      <w:proofErr w:type="spellEnd"/>
      <w:r w:rsidR="00D32058">
        <w:rPr>
          <w:rFonts w:ascii="Times New Roman" w:hAnsi="Times New Roman"/>
          <w:sz w:val="24"/>
          <w:szCs w:val="24"/>
        </w:rPr>
        <w:t xml:space="preserve"> </w:t>
      </w:r>
      <w:r w:rsidR="00920E5E">
        <w:rPr>
          <w:rFonts w:ascii="Times New Roman" w:hAnsi="Times New Roman"/>
          <w:sz w:val="24"/>
          <w:szCs w:val="24"/>
        </w:rPr>
        <w:t xml:space="preserve">norāda, ka arī Saeimas komisijās joprojām iet diskusija par šo jautājumu. </w:t>
      </w:r>
      <w:r>
        <w:rPr>
          <w:rFonts w:ascii="Times New Roman" w:hAnsi="Times New Roman"/>
          <w:sz w:val="24"/>
          <w:szCs w:val="24"/>
        </w:rPr>
        <w:t xml:space="preserve"> </w:t>
      </w:r>
      <w:r w:rsidR="00920E5E">
        <w:rPr>
          <w:rFonts w:ascii="Times New Roman" w:hAnsi="Times New Roman"/>
          <w:sz w:val="24"/>
          <w:szCs w:val="24"/>
        </w:rPr>
        <w:t xml:space="preserve">Piemēram saskaņā ar </w:t>
      </w:r>
      <w:r w:rsidR="00920E5E" w:rsidRPr="00920E5E">
        <w:rPr>
          <w:rFonts w:ascii="Times New Roman" w:hAnsi="Times New Roman"/>
          <w:sz w:val="24"/>
          <w:szCs w:val="24"/>
        </w:rPr>
        <w:t xml:space="preserve">Eiropas Savienības Tiesas </w:t>
      </w:r>
      <w:r w:rsidR="00920E5E">
        <w:rPr>
          <w:rFonts w:ascii="Times New Roman" w:hAnsi="Times New Roman"/>
          <w:sz w:val="24"/>
          <w:szCs w:val="24"/>
        </w:rPr>
        <w:t>spriedum</w:t>
      </w:r>
      <w:r w:rsidR="00194FDE">
        <w:rPr>
          <w:rFonts w:ascii="Times New Roman" w:hAnsi="Times New Roman"/>
          <w:sz w:val="24"/>
          <w:szCs w:val="24"/>
        </w:rPr>
        <w:t>u</w:t>
      </w:r>
      <w:r w:rsidR="00920E5E" w:rsidRPr="00920E5E">
        <w:rPr>
          <w:rFonts w:ascii="Times New Roman" w:hAnsi="Times New Roman"/>
          <w:sz w:val="24"/>
          <w:szCs w:val="24"/>
        </w:rPr>
        <w:t xml:space="preserve"> un Tiesas </w:t>
      </w:r>
      <w:proofErr w:type="spellStart"/>
      <w:r w:rsidR="00920E5E" w:rsidRPr="00920E5E">
        <w:rPr>
          <w:rFonts w:ascii="Times New Roman" w:hAnsi="Times New Roman"/>
          <w:sz w:val="24"/>
          <w:szCs w:val="24"/>
        </w:rPr>
        <w:t>virspalātas</w:t>
      </w:r>
      <w:proofErr w:type="spellEnd"/>
      <w:r w:rsidR="00920E5E" w:rsidRPr="00920E5E">
        <w:rPr>
          <w:rFonts w:ascii="Times New Roman" w:hAnsi="Times New Roman"/>
          <w:sz w:val="24"/>
          <w:szCs w:val="24"/>
        </w:rPr>
        <w:t xml:space="preserve"> </w:t>
      </w:r>
      <w:r w:rsidR="00194FDE">
        <w:rPr>
          <w:rFonts w:ascii="Times New Roman" w:hAnsi="Times New Roman"/>
          <w:sz w:val="24"/>
          <w:szCs w:val="24"/>
        </w:rPr>
        <w:t>spriedumu</w:t>
      </w:r>
      <w:r w:rsidR="00920E5E" w:rsidRPr="00920E5E">
        <w:rPr>
          <w:rFonts w:ascii="Times New Roman" w:hAnsi="Times New Roman"/>
          <w:sz w:val="24"/>
          <w:szCs w:val="24"/>
        </w:rPr>
        <w:t xml:space="preserve"> valsts amatpersonas statuss nav savienojams ar tādu profesionālo pienākumu pildīšanu, kas saistīti ar neatkarības un konfidencialitātes klauzulu ievērošanu attiecībā uz klientiem</w:t>
      </w:r>
      <w:r w:rsidR="00920E5E">
        <w:rPr>
          <w:rFonts w:ascii="Times New Roman" w:hAnsi="Times New Roman"/>
          <w:sz w:val="24"/>
          <w:szCs w:val="24"/>
        </w:rPr>
        <w:t>.</w:t>
      </w:r>
    </w:p>
    <w:p w:rsidR="009B1793" w:rsidRDefault="009B1793" w:rsidP="00A95666">
      <w:pPr>
        <w:spacing w:after="0" w:line="240" w:lineRule="auto"/>
        <w:jc w:val="both"/>
        <w:rPr>
          <w:rFonts w:ascii="Times New Roman" w:hAnsi="Times New Roman"/>
          <w:sz w:val="24"/>
          <w:szCs w:val="24"/>
        </w:rPr>
      </w:pPr>
    </w:p>
    <w:p w:rsidR="009B1793" w:rsidRDefault="009B1793" w:rsidP="00A95666">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S.Vilcāne</w:t>
      </w:r>
      <w:proofErr w:type="spellEnd"/>
      <w:r>
        <w:rPr>
          <w:rFonts w:ascii="Times New Roman" w:hAnsi="Times New Roman"/>
          <w:sz w:val="24"/>
          <w:szCs w:val="24"/>
        </w:rPr>
        <w:t xml:space="preserve"> </w:t>
      </w:r>
      <w:r w:rsidR="00652BA2">
        <w:rPr>
          <w:rFonts w:ascii="Times New Roman" w:hAnsi="Times New Roman"/>
          <w:sz w:val="24"/>
          <w:szCs w:val="24"/>
        </w:rPr>
        <w:t>norāda</w:t>
      </w:r>
      <w:r>
        <w:rPr>
          <w:rFonts w:ascii="Times New Roman" w:hAnsi="Times New Roman"/>
          <w:sz w:val="24"/>
          <w:szCs w:val="24"/>
        </w:rPr>
        <w:t>, ka saskaņā ar Ētikas kodeksa prasībām zvērinātam revidentam ir jābūt nevainojamai reputācijai.</w:t>
      </w:r>
      <w:r w:rsidR="00377A81">
        <w:rPr>
          <w:rFonts w:ascii="Times New Roman" w:hAnsi="Times New Roman"/>
          <w:sz w:val="24"/>
          <w:szCs w:val="24"/>
        </w:rPr>
        <w:t xml:space="preserve"> Ja gadījumā pret zvērinātu revidentu kā amatpersonu tiktu ierosināta disciplinārlieta, tad šim zvērinātam revidentam būtu jāpārtrauc profesionālā darbība.</w:t>
      </w:r>
    </w:p>
    <w:p w:rsidR="00652BA2" w:rsidRDefault="00652BA2" w:rsidP="00A95666">
      <w:pPr>
        <w:spacing w:after="0" w:line="240" w:lineRule="auto"/>
        <w:jc w:val="both"/>
        <w:rPr>
          <w:rFonts w:ascii="Times New Roman" w:hAnsi="Times New Roman"/>
          <w:sz w:val="24"/>
          <w:szCs w:val="24"/>
        </w:rPr>
      </w:pPr>
    </w:p>
    <w:p w:rsidR="00652BA2" w:rsidRDefault="00652BA2" w:rsidP="007F339F">
      <w:pPr>
        <w:spacing w:after="0" w:line="240" w:lineRule="auto"/>
        <w:jc w:val="both"/>
        <w:rPr>
          <w:rFonts w:ascii="Times New Roman" w:hAnsi="Times New Roman"/>
          <w:sz w:val="24"/>
          <w:szCs w:val="24"/>
        </w:rPr>
      </w:pPr>
      <w:r>
        <w:rPr>
          <w:rFonts w:ascii="Times New Roman" w:hAnsi="Times New Roman"/>
          <w:sz w:val="24"/>
          <w:szCs w:val="24"/>
        </w:rPr>
        <w:lastRenderedPageBreak/>
        <w:tab/>
      </w:r>
      <w:proofErr w:type="spellStart"/>
      <w:r>
        <w:rPr>
          <w:rFonts w:ascii="Times New Roman" w:hAnsi="Times New Roman"/>
          <w:sz w:val="24"/>
          <w:szCs w:val="24"/>
        </w:rPr>
        <w:t>I.Šņucins</w:t>
      </w:r>
      <w:proofErr w:type="spellEnd"/>
      <w:r>
        <w:rPr>
          <w:rFonts w:ascii="Times New Roman" w:hAnsi="Times New Roman"/>
          <w:sz w:val="24"/>
          <w:szCs w:val="24"/>
        </w:rPr>
        <w:t xml:space="preserve"> informē, ka </w:t>
      </w:r>
      <w:r w:rsidR="00A741EA">
        <w:rPr>
          <w:rFonts w:ascii="Times New Roman" w:hAnsi="Times New Roman"/>
          <w:sz w:val="24"/>
          <w:szCs w:val="24"/>
        </w:rPr>
        <w:t>š.g</w:t>
      </w:r>
      <w:r w:rsidR="00385DF7">
        <w:rPr>
          <w:rFonts w:ascii="Times New Roman" w:hAnsi="Times New Roman"/>
          <w:sz w:val="24"/>
          <w:szCs w:val="24"/>
        </w:rPr>
        <w:t>. 9</w:t>
      </w:r>
      <w:r w:rsidR="00A741EA">
        <w:rPr>
          <w:rFonts w:ascii="Times New Roman" w:hAnsi="Times New Roman"/>
          <w:sz w:val="24"/>
          <w:szCs w:val="24"/>
        </w:rPr>
        <w:t xml:space="preserve">.maijā notika Finanšu ministrijas valsts sekretāres un citu </w:t>
      </w:r>
      <w:r w:rsidR="00B72C38">
        <w:rPr>
          <w:rFonts w:ascii="Times New Roman" w:hAnsi="Times New Roman"/>
          <w:sz w:val="24"/>
          <w:szCs w:val="24"/>
        </w:rPr>
        <w:t xml:space="preserve">Finanšu ministrijas </w:t>
      </w:r>
      <w:r w:rsidR="00A741EA">
        <w:rPr>
          <w:rFonts w:ascii="Times New Roman" w:hAnsi="Times New Roman"/>
          <w:sz w:val="24"/>
          <w:szCs w:val="24"/>
        </w:rPr>
        <w:t xml:space="preserve">pārstāvju tikšanās ar LZRA pārstāvjiem. </w:t>
      </w:r>
      <w:r w:rsidR="007F339F">
        <w:rPr>
          <w:rFonts w:ascii="Times New Roman" w:hAnsi="Times New Roman"/>
          <w:sz w:val="24"/>
          <w:szCs w:val="24"/>
        </w:rPr>
        <w:t>Zvērināti</w:t>
      </w:r>
      <w:r w:rsidR="007F339F" w:rsidRPr="007F339F">
        <w:rPr>
          <w:rFonts w:ascii="Times New Roman" w:hAnsi="Times New Roman"/>
          <w:sz w:val="24"/>
          <w:szCs w:val="24"/>
        </w:rPr>
        <w:t xml:space="preserve"> revident</w:t>
      </w:r>
      <w:r w:rsidR="007F339F">
        <w:rPr>
          <w:rFonts w:ascii="Times New Roman" w:hAnsi="Times New Roman"/>
          <w:sz w:val="24"/>
          <w:szCs w:val="24"/>
        </w:rPr>
        <w:t>i</w:t>
      </w:r>
      <w:r w:rsidR="007F339F" w:rsidRPr="007F339F">
        <w:rPr>
          <w:rFonts w:ascii="Times New Roman" w:hAnsi="Times New Roman"/>
          <w:sz w:val="24"/>
          <w:szCs w:val="24"/>
        </w:rPr>
        <w:t xml:space="preserve"> nav valsts amatpersona</w:t>
      </w:r>
      <w:r w:rsidR="007F339F">
        <w:rPr>
          <w:rFonts w:ascii="Times New Roman" w:hAnsi="Times New Roman"/>
          <w:sz w:val="24"/>
          <w:szCs w:val="24"/>
        </w:rPr>
        <w:t>s, ka arī L</w:t>
      </w:r>
      <w:r w:rsidR="007F339F" w:rsidRPr="007F339F">
        <w:rPr>
          <w:rFonts w:ascii="Times New Roman" w:hAnsi="Times New Roman"/>
          <w:sz w:val="24"/>
          <w:szCs w:val="24"/>
        </w:rPr>
        <w:t>ZRA biedrs, kurš nepiedalās tādu LZRA lēmumu pieņemšanā, kas ir administratīvie akti, nav valsts amatpersona</w:t>
      </w:r>
      <w:r w:rsidR="007F339F">
        <w:rPr>
          <w:rFonts w:ascii="Times New Roman" w:hAnsi="Times New Roman"/>
          <w:sz w:val="24"/>
          <w:szCs w:val="24"/>
        </w:rPr>
        <w:t xml:space="preserve">. </w:t>
      </w:r>
      <w:r w:rsidR="007F339F" w:rsidRPr="007F339F">
        <w:rPr>
          <w:rFonts w:ascii="Times New Roman" w:hAnsi="Times New Roman"/>
          <w:sz w:val="24"/>
          <w:szCs w:val="24"/>
        </w:rPr>
        <w:t>Amatpersonas statuss ir saistīts tikai ar k</w:t>
      </w:r>
      <w:r w:rsidR="007F339F">
        <w:rPr>
          <w:rFonts w:ascii="Times New Roman" w:hAnsi="Times New Roman"/>
          <w:sz w:val="24"/>
          <w:szCs w:val="24"/>
        </w:rPr>
        <w:t>onkrēto valsts deleģēto uzdevumu izpildi</w:t>
      </w:r>
      <w:r w:rsidR="007F339F" w:rsidRPr="007F339F">
        <w:rPr>
          <w:rFonts w:ascii="Times New Roman" w:hAnsi="Times New Roman"/>
          <w:sz w:val="24"/>
          <w:szCs w:val="24"/>
        </w:rPr>
        <w:t>, pieņemot administratīvos aktus</w:t>
      </w:r>
      <w:r w:rsidR="007F339F">
        <w:rPr>
          <w:rFonts w:ascii="Times New Roman" w:hAnsi="Times New Roman"/>
          <w:sz w:val="24"/>
          <w:szCs w:val="24"/>
        </w:rPr>
        <w:t>.</w:t>
      </w:r>
      <w:r w:rsidR="00186924">
        <w:rPr>
          <w:rFonts w:ascii="Times New Roman" w:hAnsi="Times New Roman"/>
          <w:sz w:val="24"/>
          <w:szCs w:val="24"/>
        </w:rPr>
        <w:t xml:space="preserve"> </w:t>
      </w:r>
    </w:p>
    <w:p w:rsidR="00716017" w:rsidRDefault="00716017" w:rsidP="007F339F">
      <w:pPr>
        <w:spacing w:after="0" w:line="240" w:lineRule="auto"/>
        <w:jc w:val="both"/>
        <w:rPr>
          <w:rFonts w:ascii="Times New Roman" w:hAnsi="Times New Roman"/>
          <w:sz w:val="24"/>
          <w:szCs w:val="24"/>
        </w:rPr>
      </w:pPr>
      <w:r>
        <w:rPr>
          <w:rFonts w:ascii="Times New Roman" w:hAnsi="Times New Roman"/>
          <w:sz w:val="24"/>
          <w:szCs w:val="24"/>
        </w:rPr>
        <w:tab/>
        <w:t xml:space="preserve">Saskaņā ar normatīvo aktu prasībām </w:t>
      </w:r>
      <w:r w:rsidRPr="00716017">
        <w:rPr>
          <w:rFonts w:ascii="Times New Roman" w:hAnsi="Times New Roman"/>
          <w:sz w:val="24"/>
          <w:szCs w:val="24"/>
        </w:rPr>
        <w:t xml:space="preserve">publiskas personas institūcijas vadītājam vai viņa pilnvarotai personai ir pienākums nodrošināt, lai tiktu sastādīti </w:t>
      </w:r>
      <w:r w:rsidR="0051170D">
        <w:rPr>
          <w:rFonts w:ascii="Times New Roman" w:hAnsi="Times New Roman"/>
          <w:sz w:val="24"/>
          <w:szCs w:val="24"/>
        </w:rPr>
        <w:t xml:space="preserve">un </w:t>
      </w:r>
      <w:r w:rsidRPr="00716017">
        <w:rPr>
          <w:rFonts w:ascii="Times New Roman" w:hAnsi="Times New Roman"/>
          <w:sz w:val="24"/>
          <w:szCs w:val="24"/>
        </w:rPr>
        <w:t>iesniegti valsts amatpersonu saraksti un to grozījumi.</w:t>
      </w:r>
      <w:r>
        <w:rPr>
          <w:rFonts w:ascii="Times New Roman" w:hAnsi="Times New Roman"/>
          <w:sz w:val="24"/>
          <w:szCs w:val="24"/>
        </w:rPr>
        <w:t xml:space="preserve"> Līdz ar to Finanšu ministrijas valsts sekretārei vai viņas pilnvarotajai personai atbilstoši normatīvo aktu prasībām ir pienākums nodrošināt, </w:t>
      </w:r>
      <w:r w:rsidRPr="00716017">
        <w:rPr>
          <w:rFonts w:ascii="Times New Roman" w:hAnsi="Times New Roman"/>
          <w:sz w:val="24"/>
          <w:szCs w:val="24"/>
        </w:rPr>
        <w:t>lai tiktu sastādīti iesnie</w:t>
      </w:r>
      <w:r>
        <w:rPr>
          <w:rFonts w:ascii="Times New Roman" w:hAnsi="Times New Roman"/>
          <w:sz w:val="24"/>
          <w:szCs w:val="24"/>
        </w:rPr>
        <w:t>gti valsts amatpersonu saraksti. Par normatīvo aktu prasību neizpildi ir paredzēta administratīvā atbildība.</w:t>
      </w:r>
    </w:p>
    <w:p w:rsidR="0076587C" w:rsidRPr="0076587C" w:rsidRDefault="0076587C" w:rsidP="0076587C">
      <w:pPr>
        <w:spacing w:after="0" w:line="240" w:lineRule="auto"/>
        <w:jc w:val="both"/>
        <w:rPr>
          <w:rFonts w:ascii="Times New Roman" w:hAnsi="Times New Roman"/>
          <w:sz w:val="24"/>
          <w:szCs w:val="24"/>
        </w:rPr>
      </w:pPr>
      <w:r>
        <w:rPr>
          <w:rFonts w:ascii="Times New Roman" w:hAnsi="Times New Roman"/>
          <w:sz w:val="24"/>
          <w:szCs w:val="24"/>
        </w:rPr>
        <w:tab/>
        <w:t xml:space="preserve">Ne tikai LZRA biedriem, bet </w:t>
      </w:r>
      <w:r w:rsidRPr="0076587C">
        <w:rPr>
          <w:rFonts w:ascii="Times New Roman" w:hAnsi="Times New Roman"/>
          <w:sz w:val="24"/>
          <w:szCs w:val="24"/>
        </w:rPr>
        <w:t>citu pr</w:t>
      </w:r>
      <w:r>
        <w:rPr>
          <w:rFonts w:ascii="Times New Roman" w:hAnsi="Times New Roman"/>
          <w:sz w:val="24"/>
          <w:szCs w:val="24"/>
        </w:rPr>
        <w:t xml:space="preserve">ofesionālo organizāciju biedriem, kuri izpildot valsts deleģētos uzdevumus, izdod </w:t>
      </w:r>
      <w:r w:rsidRPr="0076587C">
        <w:rPr>
          <w:rFonts w:ascii="Times New Roman" w:hAnsi="Times New Roman"/>
          <w:sz w:val="24"/>
          <w:szCs w:val="24"/>
        </w:rPr>
        <w:t>administratīvo</w:t>
      </w:r>
      <w:r>
        <w:rPr>
          <w:rFonts w:ascii="Times New Roman" w:hAnsi="Times New Roman"/>
          <w:sz w:val="24"/>
          <w:szCs w:val="24"/>
        </w:rPr>
        <w:t>s</w:t>
      </w:r>
      <w:r w:rsidRPr="0076587C">
        <w:rPr>
          <w:rFonts w:ascii="Times New Roman" w:hAnsi="Times New Roman"/>
          <w:sz w:val="24"/>
          <w:szCs w:val="24"/>
        </w:rPr>
        <w:t xml:space="preserve"> aktu</w:t>
      </w:r>
      <w:r>
        <w:rPr>
          <w:rFonts w:ascii="Times New Roman" w:hAnsi="Times New Roman"/>
          <w:sz w:val="24"/>
          <w:szCs w:val="24"/>
        </w:rPr>
        <w:t xml:space="preserve">s, šobrīd ir aktuāls jautājums </w:t>
      </w:r>
      <w:r w:rsidR="00566D06">
        <w:rPr>
          <w:rFonts w:ascii="Times New Roman" w:hAnsi="Times New Roman"/>
          <w:sz w:val="24"/>
          <w:szCs w:val="24"/>
        </w:rPr>
        <w:t>par amatpersonu statusu.</w:t>
      </w:r>
      <w:r>
        <w:rPr>
          <w:rFonts w:ascii="Times New Roman" w:hAnsi="Times New Roman"/>
          <w:sz w:val="24"/>
          <w:szCs w:val="24"/>
        </w:rPr>
        <w:t xml:space="preserve"> </w:t>
      </w:r>
    </w:p>
    <w:p w:rsidR="00186924" w:rsidRDefault="00186924" w:rsidP="007F339F">
      <w:pPr>
        <w:spacing w:after="0" w:line="240" w:lineRule="auto"/>
        <w:jc w:val="both"/>
        <w:rPr>
          <w:rFonts w:ascii="Times New Roman" w:hAnsi="Times New Roman"/>
          <w:sz w:val="24"/>
          <w:szCs w:val="24"/>
        </w:rPr>
      </w:pPr>
      <w:r>
        <w:rPr>
          <w:rFonts w:ascii="Times New Roman" w:hAnsi="Times New Roman"/>
          <w:sz w:val="24"/>
          <w:szCs w:val="24"/>
        </w:rPr>
        <w:tab/>
        <w:t xml:space="preserve">Šobrīd </w:t>
      </w:r>
      <w:r w:rsidRPr="00186924">
        <w:rPr>
          <w:rFonts w:ascii="Times New Roman" w:hAnsi="Times New Roman"/>
          <w:sz w:val="24"/>
          <w:szCs w:val="24"/>
        </w:rPr>
        <w:t>Saeimas Valsts pārvaldes un pašvaldību komisija kopā ar Sa</w:t>
      </w:r>
      <w:r>
        <w:rPr>
          <w:rFonts w:ascii="Times New Roman" w:hAnsi="Times New Roman"/>
          <w:sz w:val="24"/>
          <w:szCs w:val="24"/>
        </w:rPr>
        <w:t>eimas Juridisko biroju izstrādā</w:t>
      </w:r>
      <w:r w:rsidRPr="00186924">
        <w:rPr>
          <w:rFonts w:ascii="Times New Roman" w:hAnsi="Times New Roman"/>
          <w:sz w:val="24"/>
          <w:szCs w:val="24"/>
        </w:rPr>
        <w:t xml:space="preserve"> prie</w:t>
      </w:r>
      <w:r>
        <w:rPr>
          <w:rFonts w:ascii="Times New Roman" w:hAnsi="Times New Roman"/>
          <w:sz w:val="24"/>
          <w:szCs w:val="24"/>
        </w:rPr>
        <w:t xml:space="preserve">kšlikumus kompromisa variantam </w:t>
      </w:r>
      <w:r w:rsidRPr="00186924">
        <w:rPr>
          <w:rFonts w:ascii="Times New Roman" w:hAnsi="Times New Roman"/>
          <w:sz w:val="24"/>
          <w:szCs w:val="24"/>
        </w:rPr>
        <w:t>grozījumiem normatīvajos aktos, kas reglamentē valsts amatpersonu statusu un no tā izrietošo obligāto pienākumu iesniegt valsts amatpersonu deklarācijas. Priekšlikumu būtība, nosakot liberālākas prasības deklarācijas iesniegšanai un amatu savienošanas ierobežojumiem, vai arī konkrētām amatpersonu grupām paredzot vispārēju atbrīvojumu no pienākuma iesniegt deklarāciju.</w:t>
      </w:r>
      <w:r w:rsidR="00082DB3">
        <w:rPr>
          <w:rFonts w:ascii="Times New Roman" w:hAnsi="Times New Roman"/>
          <w:sz w:val="24"/>
          <w:szCs w:val="24"/>
        </w:rPr>
        <w:t xml:space="preserve"> </w:t>
      </w:r>
    </w:p>
    <w:p w:rsidR="006C67DA" w:rsidRDefault="00776597" w:rsidP="00A95666">
      <w:pPr>
        <w:spacing w:after="0" w:line="240" w:lineRule="auto"/>
        <w:jc w:val="both"/>
        <w:rPr>
          <w:rFonts w:ascii="Times New Roman" w:hAnsi="Times New Roman"/>
          <w:sz w:val="24"/>
          <w:szCs w:val="24"/>
        </w:rPr>
      </w:pPr>
      <w:r>
        <w:rPr>
          <w:rFonts w:ascii="Times New Roman" w:hAnsi="Times New Roman"/>
          <w:sz w:val="24"/>
          <w:szCs w:val="24"/>
        </w:rPr>
        <w:tab/>
        <w:t>LZRA amatpersonu saraksts, par kuru Finanšu ministrija informēja LZRA, vēl nav iesniegts VID</w:t>
      </w:r>
      <w:r w:rsidR="007A0F4B">
        <w:rPr>
          <w:rFonts w:ascii="Times New Roman" w:hAnsi="Times New Roman"/>
          <w:sz w:val="24"/>
          <w:szCs w:val="24"/>
        </w:rPr>
        <w:t xml:space="preserve">, ņemot vērā to, ka LZRA š.g. 19.maijā plāno rīkot ārkārtas biedru kopsapulci, kurā tiks lemts par LZRA pārstrukturizēšanu, nododot LZRA izpilddirektora ekskluzīvā kompetencē administratīvo aktu izdošanu valsts pārvaldes deleģēto uzdevumu izpildē. </w:t>
      </w:r>
      <w:r w:rsidR="003307B3">
        <w:rPr>
          <w:rFonts w:ascii="Times New Roman" w:hAnsi="Times New Roman"/>
          <w:sz w:val="24"/>
          <w:szCs w:val="24"/>
        </w:rPr>
        <w:t xml:space="preserve">Līdz ar to LZRA valdes un komiteju locekļi nebūs uzskatāmi par valsts amatpersonām. </w:t>
      </w:r>
      <w:r w:rsidR="00255D8E" w:rsidRPr="00255D8E">
        <w:rPr>
          <w:rFonts w:ascii="Times New Roman" w:hAnsi="Times New Roman"/>
          <w:sz w:val="24"/>
          <w:szCs w:val="24"/>
        </w:rPr>
        <w:t>F</w:t>
      </w:r>
      <w:r w:rsidR="00255D8E">
        <w:rPr>
          <w:rFonts w:ascii="Times New Roman" w:hAnsi="Times New Roman"/>
          <w:sz w:val="24"/>
          <w:szCs w:val="24"/>
        </w:rPr>
        <w:t xml:space="preserve">inanšu ministrijas </w:t>
      </w:r>
      <w:r w:rsidR="00255D8E" w:rsidRPr="00255D8E">
        <w:rPr>
          <w:rFonts w:ascii="Times New Roman" w:hAnsi="Times New Roman"/>
          <w:sz w:val="24"/>
          <w:szCs w:val="24"/>
        </w:rPr>
        <w:t xml:space="preserve">ieskatā LZRA piedāvātais risinājums, neaizkavēs LZRA darbību, jo visas esošās LZRA institūcijas (valde, attiecīgās komitejas) turpinās savu darbu, t.sk., sūdzību izskatīšanu un </w:t>
      </w:r>
      <w:r w:rsidR="003307B3">
        <w:rPr>
          <w:rFonts w:ascii="Times New Roman" w:hAnsi="Times New Roman"/>
          <w:sz w:val="24"/>
          <w:szCs w:val="24"/>
        </w:rPr>
        <w:t>sniegs savu kompetento viedokli.</w:t>
      </w:r>
    </w:p>
    <w:p w:rsidR="006C67DA" w:rsidRDefault="003A40E3" w:rsidP="00A95666">
      <w:pPr>
        <w:spacing w:after="0" w:line="240" w:lineRule="auto"/>
        <w:jc w:val="both"/>
        <w:rPr>
          <w:rFonts w:ascii="Times New Roman" w:hAnsi="Times New Roman"/>
          <w:sz w:val="24"/>
          <w:szCs w:val="24"/>
        </w:rPr>
      </w:pPr>
      <w:r>
        <w:rPr>
          <w:rFonts w:ascii="Times New Roman" w:hAnsi="Times New Roman"/>
          <w:sz w:val="24"/>
          <w:szCs w:val="24"/>
        </w:rPr>
        <w:tab/>
      </w:r>
      <w:proofErr w:type="spellStart"/>
      <w:r w:rsidR="003F0E2D">
        <w:rPr>
          <w:rFonts w:ascii="Times New Roman" w:hAnsi="Times New Roman"/>
          <w:sz w:val="24"/>
          <w:szCs w:val="24"/>
        </w:rPr>
        <w:t>I.Šņucins</w:t>
      </w:r>
      <w:proofErr w:type="spellEnd"/>
      <w:r w:rsidR="003F0E2D">
        <w:rPr>
          <w:rFonts w:ascii="Times New Roman" w:hAnsi="Times New Roman"/>
          <w:sz w:val="24"/>
          <w:szCs w:val="24"/>
        </w:rPr>
        <w:t xml:space="preserve"> </w:t>
      </w:r>
      <w:r w:rsidR="004F3775">
        <w:rPr>
          <w:rFonts w:ascii="Times New Roman" w:hAnsi="Times New Roman"/>
          <w:sz w:val="24"/>
          <w:szCs w:val="24"/>
        </w:rPr>
        <w:t xml:space="preserve">vērš uzmanību uz to, ka skaidrot likuma </w:t>
      </w:r>
      <w:r w:rsidR="004F3775" w:rsidRPr="004F3775">
        <w:rPr>
          <w:rFonts w:ascii="Times New Roman" w:hAnsi="Times New Roman"/>
          <w:sz w:val="24"/>
          <w:szCs w:val="24"/>
        </w:rPr>
        <w:t xml:space="preserve">“Par interešu konflikta novēršanu valsts amatpersonu darbībā” </w:t>
      </w:r>
      <w:r w:rsidR="004F3775">
        <w:rPr>
          <w:rFonts w:ascii="Times New Roman" w:hAnsi="Times New Roman"/>
          <w:sz w:val="24"/>
          <w:szCs w:val="24"/>
        </w:rPr>
        <w:t>prasību piemērošanu ir Korupcijas novēršanas un apkarošanas biroja kompetence.</w:t>
      </w:r>
    </w:p>
    <w:p w:rsidR="00BC065D" w:rsidRDefault="00BC065D" w:rsidP="00A95666">
      <w:pPr>
        <w:spacing w:after="0" w:line="240" w:lineRule="auto"/>
        <w:jc w:val="both"/>
        <w:rPr>
          <w:rFonts w:ascii="Times New Roman" w:hAnsi="Times New Roman"/>
          <w:sz w:val="24"/>
          <w:szCs w:val="24"/>
        </w:rPr>
      </w:pPr>
    </w:p>
    <w:p w:rsidR="00BC065D" w:rsidRDefault="00C16D40" w:rsidP="00A95666">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L.Bērziņa</w:t>
      </w:r>
      <w:proofErr w:type="spellEnd"/>
      <w:r>
        <w:rPr>
          <w:rFonts w:ascii="Times New Roman" w:hAnsi="Times New Roman"/>
          <w:sz w:val="24"/>
          <w:szCs w:val="24"/>
        </w:rPr>
        <w:t xml:space="preserve"> norāda, ka nav atbilstoši identificēt konkrēto organizāciju biedrus kā valsts amatpersonas, ja šīm organizācijām nav piešķirts valsts finansējums deleģēto valsts pārvaldes uzdevumu izpildei.</w:t>
      </w:r>
    </w:p>
    <w:p w:rsidR="00771C0C" w:rsidRDefault="00771C0C" w:rsidP="00A95666">
      <w:pPr>
        <w:spacing w:after="0" w:line="240" w:lineRule="auto"/>
        <w:jc w:val="both"/>
        <w:rPr>
          <w:rFonts w:ascii="Times New Roman" w:hAnsi="Times New Roman"/>
          <w:sz w:val="24"/>
          <w:szCs w:val="24"/>
        </w:rPr>
      </w:pPr>
    </w:p>
    <w:p w:rsidR="00771C0C" w:rsidRDefault="00771C0C" w:rsidP="00081864">
      <w:pPr>
        <w:spacing w:after="0" w:line="240" w:lineRule="auto"/>
        <w:jc w:val="both"/>
        <w:rPr>
          <w:rFonts w:ascii="Times New Roman" w:hAnsi="Times New Roman"/>
          <w:sz w:val="24"/>
          <w:szCs w:val="24"/>
        </w:rPr>
      </w:pPr>
      <w:r>
        <w:rPr>
          <w:rFonts w:ascii="Times New Roman" w:hAnsi="Times New Roman"/>
          <w:sz w:val="24"/>
          <w:szCs w:val="24"/>
        </w:rPr>
        <w:tab/>
      </w:r>
      <w:proofErr w:type="spellStart"/>
      <w:r w:rsidR="0089357E" w:rsidRPr="00081864">
        <w:rPr>
          <w:rFonts w:ascii="Times New Roman" w:hAnsi="Times New Roman"/>
          <w:sz w:val="24"/>
          <w:szCs w:val="24"/>
        </w:rPr>
        <w:t>I.Šņucins</w:t>
      </w:r>
      <w:proofErr w:type="spellEnd"/>
      <w:r w:rsidR="0089357E" w:rsidRPr="00081864">
        <w:rPr>
          <w:rFonts w:ascii="Times New Roman" w:hAnsi="Times New Roman"/>
          <w:sz w:val="24"/>
          <w:szCs w:val="24"/>
        </w:rPr>
        <w:t xml:space="preserve"> informē, ka </w:t>
      </w:r>
      <w:r w:rsidR="00081864" w:rsidRPr="00081864">
        <w:rPr>
          <w:rFonts w:ascii="Times New Roman" w:hAnsi="Times New Roman"/>
          <w:sz w:val="24"/>
          <w:szCs w:val="24"/>
        </w:rPr>
        <w:t>amatpersonas statuss pēc likuma nav saistīts ar budžeta finansējumu, bet gan tikai ar konkrēto valsts deleģēto uzdevumu izpildi, pieņemot administratīvos aktus</w:t>
      </w:r>
      <w:r w:rsidR="00081864">
        <w:rPr>
          <w:rFonts w:ascii="Times New Roman" w:hAnsi="Times New Roman"/>
          <w:sz w:val="24"/>
          <w:szCs w:val="24"/>
        </w:rPr>
        <w:t>.</w:t>
      </w:r>
      <w:r w:rsidR="00CE53F0">
        <w:rPr>
          <w:rFonts w:ascii="Times New Roman" w:hAnsi="Times New Roman"/>
          <w:sz w:val="24"/>
          <w:szCs w:val="24"/>
        </w:rPr>
        <w:t xml:space="preserve"> Kā jau tika minēts LZRA un Finanšu ministrijas </w:t>
      </w:r>
      <w:r w:rsidR="00B72C38">
        <w:rPr>
          <w:rFonts w:ascii="Times New Roman" w:hAnsi="Times New Roman"/>
          <w:sz w:val="24"/>
          <w:szCs w:val="24"/>
        </w:rPr>
        <w:t xml:space="preserve">pārstāvju </w:t>
      </w:r>
      <w:r w:rsidR="00CE53F0">
        <w:rPr>
          <w:rFonts w:ascii="Times New Roman" w:hAnsi="Times New Roman"/>
          <w:sz w:val="24"/>
          <w:szCs w:val="24"/>
        </w:rPr>
        <w:t>tikšanās laikā par iespējamo valsts finansējuma piešķiršanu LZRA tai deleģēto valsts pārvaldes uzdevumu izpildei varētu vēl diskutēt. Tomēr būtu nepieciešama informācija par to, cik tad aptuveni liels finansējums b</w:t>
      </w:r>
      <w:r w:rsidR="0067462F">
        <w:rPr>
          <w:rFonts w:ascii="Times New Roman" w:hAnsi="Times New Roman"/>
          <w:sz w:val="24"/>
          <w:szCs w:val="24"/>
        </w:rPr>
        <w:t>ūs</w:t>
      </w:r>
      <w:r w:rsidR="00CE53F0">
        <w:rPr>
          <w:rFonts w:ascii="Times New Roman" w:hAnsi="Times New Roman"/>
          <w:sz w:val="24"/>
          <w:szCs w:val="24"/>
        </w:rPr>
        <w:t xml:space="preserve"> nepieciešams.</w:t>
      </w:r>
    </w:p>
    <w:p w:rsidR="0067462F" w:rsidRDefault="0067462F" w:rsidP="00081864">
      <w:pPr>
        <w:spacing w:after="0" w:line="240" w:lineRule="auto"/>
        <w:jc w:val="both"/>
        <w:rPr>
          <w:rFonts w:ascii="Times New Roman" w:hAnsi="Times New Roman"/>
          <w:sz w:val="24"/>
          <w:szCs w:val="24"/>
        </w:rPr>
      </w:pPr>
    </w:p>
    <w:p w:rsidR="002256C2" w:rsidRDefault="0067462F" w:rsidP="00081864">
      <w:pPr>
        <w:spacing w:after="0" w:line="240" w:lineRule="auto"/>
        <w:jc w:val="both"/>
        <w:rPr>
          <w:rFonts w:ascii="Times New Roman" w:hAnsi="Times New Roman"/>
          <w:sz w:val="24"/>
          <w:szCs w:val="24"/>
        </w:rPr>
      </w:pPr>
      <w:r>
        <w:rPr>
          <w:rFonts w:ascii="Times New Roman" w:hAnsi="Times New Roman"/>
          <w:sz w:val="24"/>
          <w:szCs w:val="24"/>
        </w:rPr>
        <w:tab/>
      </w:r>
      <w:proofErr w:type="spellStart"/>
      <w:r w:rsidR="00B93708">
        <w:rPr>
          <w:rFonts w:ascii="Times New Roman" w:hAnsi="Times New Roman"/>
          <w:sz w:val="24"/>
          <w:szCs w:val="24"/>
        </w:rPr>
        <w:t>S.Vilcāne</w:t>
      </w:r>
      <w:proofErr w:type="spellEnd"/>
      <w:r w:rsidR="00B93708">
        <w:rPr>
          <w:rFonts w:ascii="Times New Roman" w:hAnsi="Times New Roman"/>
          <w:sz w:val="24"/>
          <w:szCs w:val="24"/>
        </w:rPr>
        <w:t xml:space="preserve"> norāda, ka pašlaik LZRA tai deleģēto valsts pārvaldes uzdevumu izpildei vidēji tērē ap 145 tūkstošiem eiro gadā.</w:t>
      </w:r>
      <w:r w:rsidR="00901F1F">
        <w:rPr>
          <w:rFonts w:ascii="Times New Roman" w:hAnsi="Times New Roman"/>
          <w:sz w:val="24"/>
          <w:szCs w:val="24"/>
        </w:rPr>
        <w:t xml:space="preserve"> LZRA budžetā ir paredzēts tāds finansējums, lai piemēram, kvalitātes kontroles varētu veikt vienu reizi sešos gados atbilstoši Revīzijas pakalpojumu likuma prasībām. Tomēr, gadījumus, kad kvalitātes kontrolē pārbaudītā zvērinātu revidentu prakse saņem vērtējumu “C” iepriekš nevar paredzēt. Šādos gadījumos LZRA </w:t>
      </w:r>
      <w:r w:rsidR="00004D25">
        <w:rPr>
          <w:rFonts w:ascii="Times New Roman" w:hAnsi="Times New Roman"/>
          <w:sz w:val="24"/>
          <w:szCs w:val="24"/>
        </w:rPr>
        <w:t>rodas</w:t>
      </w:r>
      <w:r w:rsidR="00901F1F">
        <w:rPr>
          <w:rFonts w:ascii="Times New Roman" w:hAnsi="Times New Roman"/>
          <w:sz w:val="24"/>
          <w:szCs w:val="24"/>
        </w:rPr>
        <w:t xml:space="preserve"> </w:t>
      </w:r>
      <w:r w:rsidR="00004D25">
        <w:rPr>
          <w:rFonts w:ascii="Times New Roman" w:hAnsi="Times New Roman"/>
          <w:sz w:val="24"/>
          <w:szCs w:val="24"/>
        </w:rPr>
        <w:t>lietas tāl</w:t>
      </w:r>
      <w:r w:rsidR="00D64763">
        <w:rPr>
          <w:rFonts w:ascii="Times New Roman" w:hAnsi="Times New Roman"/>
          <w:sz w:val="24"/>
          <w:szCs w:val="24"/>
        </w:rPr>
        <w:t>ākas</w:t>
      </w:r>
      <w:r w:rsidR="00004D25">
        <w:rPr>
          <w:rFonts w:ascii="Times New Roman" w:hAnsi="Times New Roman"/>
          <w:sz w:val="24"/>
          <w:szCs w:val="24"/>
        </w:rPr>
        <w:t xml:space="preserve"> izskatī</w:t>
      </w:r>
      <w:r w:rsidR="00D64763">
        <w:rPr>
          <w:rFonts w:ascii="Times New Roman" w:hAnsi="Times New Roman"/>
          <w:sz w:val="24"/>
          <w:szCs w:val="24"/>
        </w:rPr>
        <w:t>šanas</w:t>
      </w:r>
      <w:r w:rsidR="00004D25">
        <w:rPr>
          <w:rFonts w:ascii="Times New Roman" w:hAnsi="Times New Roman"/>
          <w:sz w:val="24"/>
          <w:szCs w:val="24"/>
        </w:rPr>
        <w:t xml:space="preserve"> </w:t>
      </w:r>
      <w:r w:rsidR="00D64763">
        <w:rPr>
          <w:rFonts w:ascii="Times New Roman" w:hAnsi="Times New Roman"/>
          <w:sz w:val="24"/>
          <w:szCs w:val="24"/>
        </w:rPr>
        <w:t xml:space="preserve">izmaksas </w:t>
      </w:r>
      <w:r w:rsidR="00004D25">
        <w:rPr>
          <w:rFonts w:ascii="Times New Roman" w:hAnsi="Times New Roman"/>
          <w:sz w:val="24"/>
          <w:szCs w:val="24"/>
        </w:rPr>
        <w:t xml:space="preserve">un </w:t>
      </w:r>
      <w:r w:rsidR="00901F1F">
        <w:rPr>
          <w:rFonts w:ascii="Times New Roman" w:hAnsi="Times New Roman"/>
          <w:sz w:val="24"/>
          <w:szCs w:val="24"/>
        </w:rPr>
        <w:t xml:space="preserve">finansējumu tam LZRA budžetā iepriekš nevar noteikt. </w:t>
      </w:r>
    </w:p>
    <w:p w:rsidR="002256C2" w:rsidRDefault="002256C2" w:rsidP="00081864">
      <w:pPr>
        <w:spacing w:after="0" w:line="240" w:lineRule="auto"/>
        <w:jc w:val="both"/>
        <w:rPr>
          <w:rFonts w:ascii="Times New Roman" w:hAnsi="Times New Roman"/>
          <w:sz w:val="24"/>
          <w:szCs w:val="24"/>
        </w:rPr>
      </w:pPr>
    </w:p>
    <w:p w:rsidR="0067462F" w:rsidRDefault="002256C2" w:rsidP="00081864">
      <w:pPr>
        <w:spacing w:after="0" w:line="240" w:lineRule="auto"/>
        <w:jc w:val="both"/>
        <w:rPr>
          <w:rFonts w:ascii="Times New Roman" w:hAnsi="Times New Roman"/>
          <w:sz w:val="24"/>
          <w:szCs w:val="24"/>
        </w:rPr>
      </w:pPr>
      <w:r>
        <w:rPr>
          <w:rFonts w:ascii="Times New Roman" w:hAnsi="Times New Roman"/>
          <w:sz w:val="24"/>
          <w:szCs w:val="24"/>
        </w:rPr>
        <w:tab/>
      </w:r>
      <w:proofErr w:type="spellStart"/>
      <w:r w:rsidR="0053053D">
        <w:rPr>
          <w:rFonts w:ascii="Times New Roman" w:hAnsi="Times New Roman"/>
          <w:sz w:val="24"/>
          <w:szCs w:val="24"/>
        </w:rPr>
        <w:t>K.Greitāne</w:t>
      </w:r>
      <w:proofErr w:type="spellEnd"/>
      <w:r w:rsidR="0053053D">
        <w:rPr>
          <w:rFonts w:ascii="Times New Roman" w:hAnsi="Times New Roman"/>
          <w:sz w:val="24"/>
          <w:szCs w:val="24"/>
        </w:rPr>
        <w:t xml:space="preserve"> informē</w:t>
      </w:r>
      <w:r>
        <w:rPr>
          <w:rFonts w:ascii="Times New Roman" w:hAnsi="Times New Roman"/>
          <w:sz w:val="24"/>
          <w:szCs w:val="24"/>
        </w:rPr>
        <w:t xml:space="preserve">, ka </w:t>
      </w:r>
      <w:r w:rsidR="0053053D">
        <w:rPr>
          <w:rFonts w:ascii="Times New Roman" w:hAnsi="Times New Roman"/>
          <w:sz w:val="24"/>
          <w:szCs w:val="24"/>
        </w:rPr>
        <w:t xml:space="preserve">pēc būtības atbalsta LZRA nostāju jautājumā par </w:t>
      </w:r>
      <w:r w:rsidR="0053053D" w:rsidRPr="0053053D">
        <w:rPr>
          <w:rFonts w:ascii="Times New Roman" w:hAnsi="Times New Roman"/>
          <w:sz w:val="24"/>
          <w:szCs w:val="24"/>
        </w:rPr>
        <w:t xml:space="preserve">valsts amatpersonu statusa piemērošanu LZRA </w:t>
      </w:r>
      <w:r w:rsidR="0053053D">
        <w:rPr>
          <w:rFonts w:ascii="Times New Roman" w:hAnsi="Times New Roman"/>
          <w:sz w:val="24"/>
          <w:szCs w:val="24"/>
        </w:rPr>
        <w:t xml:space="preserve">attiecīgajiem </w:t>
      </w:r>
      <w:r w:rsidR="0053053D" w:rsidRPr="0053053D">
        <w:rPr>
          <w:rFonts w:ascii="Times New Roman" w:hAnsi="Times New Roman"/>
          <w:sz w:val="24"/>
          <w:szCs w:val="24"/>
        </w:rPr>
        <w:t xml:space="preserve">biedriem. </w:t>
      </w:r>
      <w:r w:rsidR="00C36790">
        <w:rPr>
          <w:rFonts w:ascii="Times New Roman" w:hAnsi="Times New Roman"/>
          <w:sz w:val="24"/>
          <w:szCs w:val="24"/>
        </w:rPr>
        <w:t xml:space="preserve">Tāpat arī norāda, ka </w:t>
      </w:r>
      <w:r>
        <w:rPr>
          <w:rFonts w:ascii="Times New Roman" w:hAnsi="Times New Roman"/>
          <w:sz w:val="24"/>
          <w:szCs w:val="24"/>
        </w:rPr>
        <w:t>Latvijā</w:t>
      </w:r>
      <w:r w:rsidR="007C381B">
        <w:rPr>
          <w:rFonts w:ascii="Times New Roman" w:hAnsi="Times New Roman"/>
          <w:sz w:val="24"/>
          <w:szCs w:val="24"/>
        </w:rPr>
        <w:t xml:space="preserve"> </w:t>
      </w:r>
      <w:r w:rsidR="007C381B">
        <w:rPr>
          <w:rFonts w:ascii="Times New Roman" w:hAnsi="Times New Roman"/>
          <w:sz w:val="24"/>
          <w:szCs w:val="24"/>
        </w:rPr>
        <w:lastRenderedPageBreak/>
        <w:t>praksē šobrīd</w:t>
      </w:r>
      <w:r>
        <w:rPr>
          <w:rFonts w:ascii="Times New Roman" w:hAnsi="Times New Roman"/>
          <w:sz w:val="24"/>
          <w:szCs w:val="24"/>
        </w:rPr>
        <w:t xml:space="preserve"> valsts amatpersonu definīcijas piemērošana ir paplašin</w:t>
      </w:r>
      <w:r w:rsidR="007C381B">
        <w:rPr>
          <w:rFonts w:ascii="Times New Roman" w:hAnsi="Times New Roman"/>
          <w:sz w:val="24"/>
          <w:szCs w:val="24"/>
        </w:rPr>
        <w:t xml:space="preserve">āta vairāk nekā normatīvie akti to noteic. </w:t>
      </w:r>
      <w:r w:rsidR="002352C4">
        <w:rPr>
          <w:rFonts w:ascii="Times New Roman" w:hAnsi="Times New Roman"/>
          <w:sz w:val="24"/>
          <w:szCs w:val="24"/>
        </w:rPr>
        <w:t>Būtu tomēr skaidri jānodala, ka par valsts amatpersonām ir uzskatāmas tikai tās personas, kuras strādā valsts pārvaldē.</w:t>
      </w:r>
      <w:r w:rsidR="007F3D48">
        <w:rPr>
          <w:rFonts w:ascii="Times New Roman" w:hAnsi="Times New Roman"/>
          <w:sz w:val="24"/>
          <w:szCs w:val="24"/>
        </w:rPr>
        <w:t xml:space="preserve"> Ja tomēr jau šobrīd atbilstoši Ētikas kodeksam un starptautiskajiem revīzijas standartiem tiek izdots administratīvais akts – zvērināta revidenta sertifikāts, tad iespējams būtu lietderīgi zvērinātiem revidentiem, kuri izdod administratīvos aktus, paredzēt liberālākus amatpersonu deklarāciju iesniegšanas nosacījumus.</w:t>
      </w:r>
    </w:p>
    <w:p w:rsidR="00B33D7F" w:rsidRDefault="00B33D7F" w:rsidP="00081864">
      <w:pPr>
        <w:spacing w:after="0" w:line="240" w:lineRule="auto"/>
        <w:jc w:val="both"/>
        <w:rPr>
          <w:rFonts w:ascii="Times New Roman" w:hAnsi="Times New Roman"/>
          <w:sz w:val="24"/>
          <w:szCs w:val="24"/>
        </w:rPr>
      </w:pPr>
    </w:p>
    <w:p w:rsidR="00B33D7F" w:rsidRDefault="00B33D7F" w:rsidP="00081864">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D.Šodnaka</w:t>
      </w:r>
      <w:proofErr w:type="spellEnd"/>
      <w:r>
        <w:rPr>
          <w:rFonts w:ascii="Times New Roman" w:hAnsi="Times New Roman"/>
          <w:sz w:val="24"/>
          <w:szCs w:val="24"/>
        </w:rPr>
        <w:t xml:space="preserve"> informē, ka </w:t>
      </w:r>
      <w:r w:rsidR="00901F1F">
        <w:rPr>
          <w:rFonts w:ascii="Times New Roman" w:hAnsi="Times New Roman"/>
          <w:sz w:val="24"/>
          <w:szCs w:val="24"/>
        </w:rPr>
        <w:t xml:space="preserve">Starptautiskie revīzijas standarti tiek piemēroti, veicot </w:t>
      </w:r>
      <w:r w:rsidR="00A770DE">
        <w:rPr>
          <w:rFonts w:ascii="Times New Roman" w:hAnsi="Times New Roman"/>
          <w:sz w:val="24"/>
          <w:szCs w:val="24"/>
        </w:rPr>
        <w:t xml:space="preserve">finanšu </w:t>
      </w:r>
      <w:r w:rsidR="00901F1F">
        <w:rPr>
          <w:rFonts w:ascii="Times New Roman" w:hAnsi="Times New Roman"/>
          <w:sz w:val="24"/>
          <w:szCs w:val="24"/>
        </w:rPr>
        <w:t xml:space="preserve">revīzijas. </w:t>
      </w:r>
      <w:r w:rsidR="00A770DE">
        <w:rPr>
          <w:rFonts w:ascii="Times New Roman" w:hAnsi="Times New Roman"/>
          <w:sz w:val="24"/>
          <w:szCs w:val="24"/>
        </w:rPr>
        <w:t>Zvērināta r</w:t>
      </w:r>
      <w:r w:rsidR="00901F1F">
        <w:rPr>
          <w:rFonts w:ascii="Times New Roman" w:hAnsi="Times New Roman"/>
          <w:sz w:val="24"/>
          <w:szCs w:val="24"/>
        </w:rPr>
        <w:t>evidenta sertifikāta izsniegšanu reglamentē Eiropas Savienības normatīvo aktu prasības (Revīzijas direktīva)</w:t>
      </w:r>
      <w:r w:rsidR="007F034D">
        <w:rPr>
          <w:rFonts w:ascii="Times New Roman" w:hAnsi="Times New Roman"/>
          <w:sz w:val="24"/>
          <w:szCs w:val="24"/>
        </w:rPr>
        <w:t>, kas</w:t>
      </w:r>
      <w:r w:rsidR="00A770DE">
        <w:rPr>
          <w:rFonts w:ascii="Times New Roman" w:hAnsi="Times New Roman"/>
          <w:sz w:val="24"/>
          <w:szCs w:val="24"/>
        </w:rPr>
        <w:t xml:space="preserve"> ir pārņemtas ar Revīzijas pakalpojumu likumu</w:t>
      </w:r>
      <w:r w:rsidR="00901F1F">
        <w:rPr>
          <w:rFonts w:ascii="Times New Roman" w:hAnsi="Times New Roman"/>
          <w:sz w:val="24"/>
          <w:szCs w:val="24"/>
        </w:rPr>
        <w:t>. Lai ar kādas Eiropas Savienības dalībvalstī izsniegtu revidenta sertifikātu varētu sniegt revīzijas pakalpojumus citā dalībvalstī, tad šim sertifikātam ir jātiek atzītam arī šajā dalībvalstī atbilstoši Eiropas Savienības prasībām.</w:t>
      </w:r>
    </w:p>
    <w:p w:rsidR="00901F1F" w:rsidRDefault="00901F1F" w:rsidP="00081864">
      <w:pPr>
        <w:spacing w:after="0" w:line="240" w:lineRule="auto"/>
        <w:jc w:val="both"/>
        <w:rPr>
          <w:rFonts w:ascii="Times New Roman" w:hAnsi="Times New Roman"/>
          <w:sz w:val="24"/>
          <w:szCs w:val="24"/>
        </w:rPr>
      </w:pPr>
    </w:p>
    <w:p w:rsidR="005C0BE1" w:rsidRDefault="00901F1F" w:rsidP="007414AF">
      <w:pPr>
        <w:spacing w:after="0" w:line="240" w:lineRule="auto"/>
        <w:jc w:val="both"/>
        <w:rPr>
          <w:rFonts w:ascii="Times New Roman" w:hAnsi="Times New Roman"/>
          <w:b/>
          <w:sz w:val="8"/>
          <w:szCs w:val="24"/>
        </w:rPr>
      </w:pPr>
      <w:r>
        <w:rPr>
          <w:rFonts w:ascii="Times New Roman" w:hAnsi="Times New Roman"/>
          <w:sz w:val="24"/>
          <w:szCs w:val="24"/>
        </w:rPr>
        <w:tab/>
        <w:t xml:space="preserve"> </w:t>
      </w:r>
      <w:r w:rsidR="009A4E94">
        <w:rPr>
          <w:rFonts w:ascii="Times New Roman" w:hAnsi="Times New Roman"/>
          <w:b/>
          <w:sz w:val="8"/>
          <w:szCs w:val="24"/>
        </w:rPr>
        <w:t xml:space="preserve">    </w:t>
      </w:r>
    </w:p>
    <w:p w:rsidR="00DC3B84" w:rsidRDefault="00DC3B84" w:rsidP="007414AF">
      <w:pPr>
        <w:spacing w:after="0" w:line="240" w:lineRule="auto"/>
        <w:jc w:val="both"/>
        <w:rPr>
          <w:rFonts w:ascii="Times New Roman" w:hAnsi="Times New Roman"/>
          <w:b/>
          <w:sz w:val="8"/>
          <w:szCs w:val="24"/>
        </w:rPr>
      </w:pPr>
    </w:p>
    <w:p w:rsidR="002E1393" w:rsidRPr="007414AF" w:rsidRDefault="002E1393" w:rsidP="007414AF">
      <w:pPr>
        <w:spacing w:after="0" w:line="240" w:lineRule="auto"/>
        <w:jc w:val="both"/>
        <w:rPr>
          <w:rFonts w:ascii="Times New Roman" w:hAnsi="Times New Roman"/>
          <w:sz w:val="14"/>
          <w:szCs w:val="24"/>
        </w:rPr>
      </w:pPr>
    </w:p>
    <w:p w:rsidR="009A7DEA" w:rsidRPr="00C86CF0" w:rsidRDefault="00D16297" w:rsidP="007414AF">
      <w:pPr>
        <w:spacing w:after="0" w:line="240" w:lineRule="auto"/>
        <w:jc w:val="center"/>
        <w:rPr>
          <w:rFonts w:ascii="Times New Roman" w:hAnsi="Times New Roman"/>
          <w:b/>
          <w:sz w:val="24"/>
          <w:szCs w:val="24"/>
        </w:rPr>
      </w:pPr>
      <w:r>
        <w:rPr>
          <w:rFonts w:ascii="Times New Roman" w:hAnsi="Times New Roman"/>
          <w:b/>
          <w:sz w:val="24"/>
          <w:szCs w:val="24"/>
        </w:rPr>
        <w:t>4</w:t>
      </w:r>
      <w:r w:rsidR="009A7DEA" w:rsidRPr="00C86CF0">
        <w:rPr>
          <w:rFonts w:ascii="Times New Roman" w:hAnsi="Times New Roman"/>
          <w:b/>
          <w:sz w:val="24"/>
          <w:szCs w:val="24"/>
        </w:rPr>
        <w:t>.</w:t>
      </w:r>
    </w:p>
    <w:p w:rsidR="009A7DEA" w:rsidRPr="003A05DD" w:rsidRDefault="009A7DEA" w:rsidP="007414AF">
      <w:pPr>
        <w:spacing w:after="0" w:line="240" w:lineRule="auto"/>
        <w:jc w:val="center"/>
        <w:rPr>
          <w:rFonts w:ascii="Times New Roman" w:hAnsi="Times New Roman"/>
          <w:b/>
          <w:sz w:val="24"/>
          <w:szCs w:val="24"/>
        </w:rPr>
      </w:pPr>
      <w:r>
        <w:rPr>
          <w:rFonts w:ascii="Times New Roman" w:hAnsi="Times New Roman"/>
          <w:b/>
          <w:sz w:val="24"/>
          <w:szCs w:val="24"/>
        </w:rPr>
        <w:t>Citi jautājumi.</w:t>
      </w:r>
    </w:p>
    <w:p w:rsidR="009A7DEA" w:rsidRPr="00942399" w:rsidRDefault="009A7DEA" w:rsidP="007414AF">
      <w:pPr>
        <w:pBdr>
          <w:bottom w:val="single" w:sz="12" w:space="1" w:color="auto"/>
        </w:pBdr>
        <w:spacing w:after="0" w:line="240" w:lineRule="auto"/>
        <w:jc w:val="center"/>
        <w:rPr>
          <w:rFonts w:ascii="Times New Roman" w:hAnsi="Times New Roman"/>
          <w:b/>
          <w:sz w:val="2"/>
          <w:szCs w:val="24"/>
        </w:rPr>
      </w:pPr>
    </w:p>
    <w:p w:rsidR="008157DE" w:rsidRDefault="008157DE" w:rsidP="008157DE">
      <w:pPr>
        <w:spacing w:after="0" w:line="240" w:lineRule="auto"/>
        <w:jc w:val="both"/>
        <w:rPr>
          <w:rFonts w:ascii="Times New Roman" w:hAnsi="Times New Roman"/>
          <w:sz w:val="24"/>
          <w:szCs w:val="24"/>
        </w:rPr>
      </w:pPr>
    </w:p>
    <w:p w:rsidR="008157DE" w:rsidRDefault="00D16297" w:rsidP="00EE10E0">
      <w:pPr>
        <w:pStyle w:val="naisf"/>
        <w:tabs>
          <w:tab w:val="right" w:pos="9000"/>
        </w:tabs>
        <w:spacing w:before="0" w:after="120"/>
        <w:ind w:firstLine="720"/>
      </w:pPr>
      <w:r>
        <w:t>Nav.</w:t>
      </w:r>
    </w:p>
    <w:p w:rsidR="008157DE" w:rsidRDefault="008157DE" w:rsidP="00EE10E0">
      <w:pPr>
        <w:pStyle w:val="naisf"/>
        <w:tabs>
          <w:tab w:val="right" w:pos="9000"/>
        </w:tabs>
        <w:spacing w:before="0" w:after="120"/>
        <w:ind w:firstLine="720"/>
      </w:pPr>
    </w:p>
    <w:p w:rsidR="008157DE" w:rsidRDefault="008157DE" w:rsidP="00EE10E0">
      <w:pPr>
        <w:pStyle w:val="naisf"/>
        <w:tabs>
          <w:tab w:val="right" w:pos="9000"/>
        </w:tabs>
        <w:spacing w:before="0" w:after="120"/>
        <w:ind w:firstLine="720"/>
      </w:pPr>
    </w:p>
    <w:p w:rsidR="00F159DF" w:rsidRPr="00F159DF" w:rsidRDefault="00F159DF" w:rsidP="00EE10E0">
      <w:pPr>
        <w:pStyle w:val="naisf"/>
        <w:tabs>
          <w:tab w:val="right" w:pos="9000"/>
        </w:tabs>
        <w:spacing w:before="0" w:after="120"/>
        <w:ind w:firstLine="720"/>
      </w:pPr>
      <w:r w:rsidRPr="00F159DF">
        <w:t>Padomes priekšsēdētājs</w:t>
      </w:r>
      <w:r w:rsidRPr="00F159DF">
        <w:tab/>
      </w:r>
      <w:proofErr w:type="spellStart"/>
      <w:r w:rsidRPr="00F159DF">
        <w:t>A.Ponomarjovs</w:t>
      </w:r>
      <w:proofErr w:type="spellEnd"/>
    </w:p>
    <w:p w:rsidR="007414AF" w:rsidRDefault="007414AF" w:rsidP="003E7EFF">
      <w:pPr>
        <w:pStyle w:val="naisf"/>
        <w:tabs>
          <w:tab w:val="right" w:pos="9000"/>
        </w:tabs>
        <w:spacing w:before="0" w:after="120"/>
        <w:ind w:firstLine="720"/>
      </w:pPr>
    </w:p>
    <w:p w:rsidR="0037724D" w:rsidRDefault="0037724D" w:rsidP="003E7EFF">
      <w:pPr>
        <w:pStyle w:val="naisf"/>
        <w:tabs>
          <w:tab w:val="right" w:pos="9000"/>
        </w:tabs>
        <w:spacing w:before="0" w:after="120"/>
        <w:ind w:firstLine="720"/>
      </w:pPr>
    </w:p>
    <w:p w:rsidR="00F159DF" w:rsidRPr="00F159DF" w:rsidRDefault="00F159DF" w:rsidP="003E7EFF">
      <w:pPr>
        <w:pStyle w:val="naisf"/>
        <w:tabs>
          <w:tab w:val="right" w:pos="9000"/>
        </w:tabs>
        <w:spacing w:before="0" w:after="120"/>
        <w:ind w:firstLine="720"/>
      </w:pPr>
      <w:r w:rsidRPr="00F159DF">
        <w:t>Protokolēja</w:t>
      </w:r>
      <w:r w:rsidRPr="00F159DF">
        <w:tab/>
      </w:r>
      <w:proofErr w:type="spellStart"/>
      <w:r w:rsidR="003048A6">
        <w:t>I</w:t>
      </w:r>
      <w:r w:rsidRPr="00F159DF">
        <w:t>.</w:t>
      </w:r>
      <w:r w:rsidR="003048A6">
        <w:t>Purviņa</w:t>
      </w:r>
      <w:proofErr w:type="spellEnd"/>
    </w:p>
    <w:sectPr w:rsidR="00F159DF" w:rsidRPr="00F159DF" w:rsidSect="008D3155">
      <w:headerReference w:type="default" r:id="rId8"/>
      <w:footerReference w:type="default" r:id="rId9"/>
      <w:pgSz w:w="11906" w:h="16838"/>
      <w:pgMar w:top="1134" w:right="1134" w:bottom="1134"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F47" w:rsidRDefault="00046F47" w:rsidP="0012108D">
      <w:pPr>
        <w:spacing w:after="0" w:line="240" w:lineRule="auto"/>
      </w:pPr>
      <w:r>
        <w:separator/>
      </w:r>
    </w:p>
  </w:endnote>
  <w:endnote w:type="continuationSeparator" w:id="0">
    <w:p w:rsidR="00046F47" w:rsidRDefault="00046F47" w:rsidP="0012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60785"/>
      <w:docPartObj>
        <w:docPartGallery w:val="Page Numbers (Bottom of Page)"/>
        <w:docPartUnique/>
      </w:docPartObj>
    </w:sdtPr>
    <w:sdtEndPr>
      <w:rPr>
        <w:noProof/>
      </w:rPr>
    </w:sdtEndPr>
    <w:sdtContent>
      <w:p w:rsidR="00333B1D" w:rsidRDefault="00333B1D">
        <w:pPr>
          <w:pStyle w:val="Footer"/>
          <w:jc w:val="center"/>
        </w:pPr>
        <w:r>
          <w:fldChar w:fldCharType="begin"/>
        </w:r>
        <w:r>
          <w:instrText xml:space="preserve"> PAGE   \* MERGEFORMAT </w:instrText>
        </w:r>
        <w:r>
          <w:fldChar w:fldCharType="separate"/>
        </w:r>
        <w:r w:rsidR="00803394">
          <w:rPr>
            <w:noProof/>
          </w:rPr>
          <w:t>6</w:t>
        </w:r>
        <w:r>
          <w:rPr>
            <w:noProof/>
          </w:rPr>
          <w:fldChar w:fldCharType="end"/>
        </w:r>
      </w:p>
    </w:sdtContent>
  </w:sdt>
  <w:p w:rsidR="00333B1D" w:rsidRDefault="00333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F47" w:rsidRDefault="00046F47" w:rsidP="0012108D">
      <w:pPr>
        <w:spacing w:after="0" w:line="240" w:lineRule="auto"/>
      </w:pPr>
      <w:r>
        <w:separator/>
      </w:r>
    </w:p>
  </w:footnote>
  <w:footnote w:type="continuationSeparator" w:id="0">
    <w:p w:rsidR="00046F47" w:rsidRDefault="00046F47" w:rsidP="0012108D">
      <w:pPr>
        <w:spacing w:after="0" w:line="240" w:lineRule="auto"/>
      </w:pPr>
      <w:r>
        <w:continuationSeparator/>
      </w:r>
    </w:p>
  </w:footnote>
  <w:footnote w:id="1">
    <w:p w:rsidR="001D3414" w:rsidRDefault="001D3414" w:rsidP="001D3414">
      <w:pPr>
        <w:pStyle w:val="FootnoteText"/>
        <w:jc w:val="both"/>
      </w:pPr>
      <w:r>
        <w:rPr>
          <w:rStyle w:val="FootnoteReference"/>
        </w:rPr>
        <w:footnoteRef/>
      </w:r>
      <w:r>
        <w:t xml:space="preserve"> </w:t>
      </w:r>
      <w:r w:rsidRPr="001D3414">
        <w:rPr>
          <w:rFonts w:ascii="Times New Roman" w:hAnsi="Times New Roman"/>
          <w:sz w:val="18"/>
          <w:szCs w:val="18"/>
        </w:rPr>
        <w:t>Eiropas Parlamenta un Padomes</w:t>
      </w:r>
      <w:r>
        <w:rPr>
          <w:rFonts w:ascii="Times New Roman" w:hAnsi="Times New Roman"/>
          <w:sz w:val="18"/>
          <w:szCs w:val="18"/>
        </w:rPr>
        <w:t xml:space="preserve"> 2014.gada 16.aprīļa regula (ES) Nr.537/2014 par īpašām prasībām sabiedriskas nozīmes struktūrās un ar ko atceļ Komisijas Lēmumu 2005/909/EK</w:t>
      </w:r>
    </w:p>
  </w:footnote>
  <w:footnote w:id="2">
    <w:p w:rsidR="00D625B1" w:rsidRPr="00D625B1" w:rsidRDefault="00D625B1" w:rsidP="00461994">
      <w:pPr>
        <w:pStyle w:val="FootnoteText"/>
        <w:jc w:val="both"/>
        <w:rPr>
          <w:rFonts w:ascii="Times New Roman" w:hAnsi="Times New Roman"/>
          <w:sz w:val="18"/>
          <w:szCs w:val="18"/>
        </w:rPr>
      </w:pPr>
      <w:r>
        <w:rPr>
          <w:rStyle w:val="FootnoteReference"/>
        </w:rPr>
        <w:footnoteRef/>
      </w:r>
      <w:r>
        <w:t xml:space="preserve"> </w:t>
      </w:r>
      <w:r w:rsidRPr="00D625B1">
        <w:rPr>
          <w:rFonts w:ascii="Times New Roman" w:hAnsi="Times New Roman"/>
          <w:sz w:val="18"/>
          <w:szCs w:val="18"/>
        </w:rPr>
        <w:t>Eiropas Parlamenta un Padomes</w:t>
      </w:r>
      <w:r>
        <w:t xml:space="preserve"> </w:t>
      </w:r>
      <w:r>
        <w:rPr>
          <w:rFonts w:ascii="Times New Roman" w:hAnsi="Times New Roman"/>
          <w:sz w:val="18"/>
          <w:szCs w:val="18"/>
        </w:rPr>
        <w:t xml:space="preserve">2014.gada 16.aprīļa direktīva 2014/56/ES ar kuru groza Direktīvu 2006/43/EK, ar ko paredz gada pārskatu un konsolidēto pārskatu obligātās revīzijas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B1D" w:rsidRPr="0012108D" w:rsidRDefault="00333B1D">
    <w:pPr>
      <w:pStyle w:val="Header"/>
      <w:jc w:val="center"/>
      <w:rPr>
        <w:rFonts w:ascii="Times New Roman" w:hAnsi="Times New Roman"/>
      </w:rPr>
    </w:pPr>
  </w:p>
  <w:p w:rsidR="00333B1D" w:rsidRDefault="0033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0B9D"/>
    <w:multiLevelType w:val="hybridMultilevel"/>
    <w:tmpl w:val="524E001E"/>
    <w:lvl w:ilvl="0" w:tplc="5588AA56">
      <w:start w:val="201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4B667E"/>
    <w:multiLevelType w:val="hybridMultilevel"/>
    <w:tmpl w:val="6C0ED392"/>
    <w:lvl w:ilvl="0" w:tplc="355A442A">
      <w:start w:val="201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D258DD"/>
    <w:multiLevelType w:val="hybridMultilevel"/>
    <w:tmpl w:val="B7BAEF50"/>
    <w:lvl w:ilvl="0" w:tplc="875A19DE">
      <w:start w:val="2017"/>
      <w:numFmt w:val="bullet"/>
      <w:lvlText w:val="-"/>
      <w:lvlJc w:val="left"/>
      <w:pPr>
        <w:ind w:left="840" w:hanging="360"/>
      </w:pPr>
      <w:rPr>
        <w:rFonts w:ascii="Times New Roman" w:eastAsia="Calibri" w:hAnsi="Times New Roman" w:cs="Times New Roman"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3" w15:restartNumberingAfterBreak="0">
    <w:nsid w:val="2587626D"/>
    <w:multiLevelType w:val="hybridMultilevel"/>
    <w:tmpl w:val="24E84952"/>
    <w:lvl w:ilvl="0" w:tplc="9166735C">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2EC4641"/>
    <w:multiLevelType w:val="hybridMultilevel"/>
    <w:tmpl w:val="5F70B6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AB40BA"/>
    <w:multiLevelType w:val="hybridMultilevel"/>
    <w:tmpl w:val="B8C29898"/>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6" w15:restartNumberingAfterBreak="0">
    <w:nsid w:val="5DF974AC"/>
    <w:multiLevelType w:val="hybridMultilevel"/>
    <w:tmpl w:val="EE92FEE4"/>
    <w:lvl w:ilvl="0" w:tplc="62BE9BF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72"/>
    <w:rsid w:val="00004D25"/>
    <w:rsid w:val="000110A8"/>
    <w:rsid w:val="000153B0"/>
    <w:rsid w:val="00016195"/>
    <w:rsid w:val="000213D6"/>
    <w:rsid w:val="000239CF"/>
    <w:rsid w:val="00034ACC"/>
    <w:rsid w:val="00035E7B"/>
    <w:rsid w:val="00042104"/>
    <w:rsid w:val="00042E19"/>
    <w:rsid w:val="00046F47"/>
    <w:rsid w:val="00051B63"/>
    <w:rsid w:val="00055196"/>
    <w:rsid w:val="0005685A"/>
    <w:rsid w:val="00063049"/>
    <w:rsid w:val="00081864"/>
    <w:rsid w:val="00082DB3"/>
    <w:rsid w:val="0008399A"/>
    <w:rsid w:val="00087E4F"/>
    <w:rsid w:val="000A6ABC"/>
    <w:rsid w:val="000B2CE7"/>
    <w:rsid w:val="000B4737"/>
    <w:rsid w:val="000B5F4D"/>
    <w:rsid w:val="000C12C1"/>
    <w:rsid w:val="000C1457"/>
    <w:rsid w:val="000F740B"/>
    <w:rsid w:val="001067A0"/>
    <w:rsid w:val="00106B4C"/>
    <w:rsid w:val="00113516"/>
    <w:rsid w:val="00114971"/>
    <w:rsid w:val="00114C36"/>
    <w:rsid w:val="0012108D"/>
    <w:rsid w:val="00123429"/>
    <w:rsid w:val="00131FDA"/>
    <w:rsid w:val="00132C18"/>
    <w:rsid w:val="00135CE2"/>
    <w:rsid w:val="00140381"/>
    <w:rsid w:val="00141EFC"/>
    <w:rsid w:val="00143CE3"/>
    <w:rsid w:val="00144E17"/>
    <w:rsid w:val="001510AA"/>
    <w:rsid w:val="001542FD"/>
    <w:rsid w:val="001635DA"/>
    <w:rsid w:val="00164F24"/>
    <w:rsid w:val="001702DC"/>
    <w:rsid w:val="001710CC"/>
    <w:rsid w:val="001716DC"/>
    <w:rsid w:val="00177159"/>
    <w:rsid w:val="00186924"/>
    <w:rsid w:val="00190DF7"/>
    <w:rsid w:val="00194FDE"/>
    <w:rsid w:val="00195723"/>
    <w:rsid w:val="00197C69"/>
    <w:rsid w:val="001A694C"/>
    <w:rsid w:val="001B02B2"/>
    <w:rsid w:val="001B0CC9"/>
    <w:rsid w:val="001B1E0E"/>
    <w:rsid w:val="001B3230"/>
    <w:rsid w:val="001B662E"/>
    <w:rsid w:val="001C024B"/>
    <w:rsid w:val="001C3256"/>
    <w:rsid w:val="001C5D3D"/>
    <w:rsid w:val="001C5E01"/>
    <w:rsid w:val="001D3414"/>
    <w:rsid w:val="001D40A6"/>
    <w:rsid w:val="001D7AA4"/>
    <w:rsid w:val="001E0057"/>
    <w:rsid w:val="001E4540"/>
    <w:rsid w:val="001E4FB1"/>
    <w:rsid w:val="001E74AB"/>
    <w:rsid w:val="001E7B59"/>
    <w:rsid w:val="001F0B9C"/>
    <w:rsid w:val="001F15E9"/>
    <w:rsid w:val="001F2C83"/>
    <w:rsid w:val="001F4F0F"/>
    <w:rsid w:val="002122E8"/>
    <w:rsid w:val="00214883"/>
    <w:rsid w:val="0022108A"/>
    <w:rsid w:val="002256C2"/>
    <w:rsid w:val="002305B9"/>
    <w:rsid w:val="002344BF"/>
    <w:rsid w:val="002352C4"/>
    <w:rsid w:val="00255332"/>
    <w:rsid w:val="00255D8E"/>
    <w:rsid w:val="002577FC"/>
    <w:rsid w:val="002631F7"/>
    <w:rsid w:val="00267EFC"/>
    <w:rsid w:val="002752A2"/>
    <w:rsid w:val="00275B56"/>
    <w:rsid w:val="00286C09"/>
    <w:rsid w:val="00287578"/>
    <w:rsid w:val="00291EFD"/>
    <w:rsid w:val="002A6FC8"/>
    <w:rsid w:val="002C06AE"/>
    <w:rsid w:val="002E1393"/>
    <w:rsid w:val="002E75EB"/>
    <w:rsid w:val="002F29B5"/>
    <w:rsid w:val="002F4128"/>
    <w:rsid w:val="003048A6"/>
    <w:rsid w:val="00305BAB"/>
    <w:rsid w:val="00307EB2"/>
    <w:rsid w:val="00320FE6"/>
    <w:rsid w:val="003255AD"/>
    <w:rsid w:val="0032586E"/>
    <w:rsid w:val="003307B3"/>
    <w:rsid w:val="00333B1D"/>
    <w:rsid w:val="00341C55"/>
    <w:rsid w:val="00342C2A"/>
    <w:rsid w:val="00347592"/>
    <w:rsid w:val="003542FB"/>
    <w:rsid w:val="00356187"/>
    <w:rsid w:val="003630E9"/>
    <w:rsid w:val="0036353D"/>
    <w:rsid w:val="0036757E"/>
    <w:rsid w:val="00371CF9"/>
    <w:rsid w:val="00372B24"/>
    <w:rsid w:val="0037724D"/>
    <w:rsid w:val="00377A81"/>
    <w:rsid w:val="003804E9"/>
    <w:rsid w:val="003833C1"/>
    <w:rsid w:val="003846C0"/>
    <w:rsid w:val="00385DF7"/>
    <w:rsid w:val="003865C5"/>
    <w:rsid w:val="00387723"/>
    <w:rsid w:val="00387C76"/>
    <w:rsid w:val="0039133E"/>
    <w:rsid w:val="00392125"/>
    <w:rsid w:val="00395A98"/>
    <w:rsid w:val="003A05DD"/>
    <w:rsid w:val="003A40E3"/>
    <w:rsid w:val="003A432D"/>
    <w:rsid w:val="003B5AAD"/>
    <w:rsid w:val="003B5DB3"/>
    <w:rsid w:val="003B6AED"/>
    <w:rsid w:val="003C3437"/>
    <w:rsid w:val="003C6DD1"/>
    <w:rsid w:val="003D20E3"/>
    <w:rsid w:val="003D4023"/>
    <w:rsid w:val="003D6B1D"/>
    <w:rsid w:val="003E17FF"/>
    <w:rsid w:val="003E392F"/>
    <w:rsid w:val="003E7EFF"/>
    <w:rsid w:val="003F0E2D"/>
    <w:rsid w:val="003F114C"/>
    <w:rsid w:val="003F13E3"/>
    <w:rsid w:val="003F194A"/>
    <w:rsid w:val="003F3157"/>
    <w:rsid w:val="003F5292"/>
    <w:rsid w:val="003F66C8"/>
    <w:rsid w:val="00400FAA"/>
    <w:rsid w:val="004054D9"/>
    <w:rsid w:val="00406D8D"/>
    <w:rsid w:val="00411B90"/>
    <w:rsid w:val="004309C5"/>
    <w:rsid w:val="00431123"/>
    <w:rsid w:val="00445787"/>
    <w:rsid w:val="00450C49"/>
    <w:rsid w:val="004511FB"/>
    <w:rsid w:val="00461994"/>
    <w:rsid w:val="0046233F"/>
    <w:rsid w:val="00467F79"/>
    <w:rsid w:val="00472EE5"/>
    <w:rsid w:val="00481762"/>
    <w:rsid w:val="0048288E"/>
    <w:rsid w:val="00487794"/>
    <w:rsid w:val="004939AB"/>
    <w:rsid w:val="004A2FC8"/>
    <w:rsid w:val="004A4D32"/>
    <w:rsid w:val="004A5107"/>
    <w:rsid w:val="004A7CCB"/>
    <w:rsid w:val="004C22E1"/>
    <w:rsid w:val="004D0D30"/>
    <w:rsid w:val="004E1739"/>
    <w:rsid w:val="004E1A48"/>
    <w:rsid w:val="004E3DF4"/>
    <w:rsid w:val="004E3F96"/>
    <w:rsid w:val="004F0F8A"/>
    <w:rsid w:val="004F22EE"/>
    <w:rsid w:val="004F2464"/>
    <w:rsid w:val="004F3775"/>
    <w:rsid w:val="004F4FC0"/>
    <w:rsid w:val="004F536B"/>
    <w:rsid w:val="004F67D7"/>
    <w:rsid w:val="004F6C19"/>
    <w:rsid w:val="00503724"/>
    <w:rsid w:val="005046D7"/>
    <w:rsid w:val="0051170D"/>
    <w:rsid w:val="0051517F"/>
    <w:rsid w:val="0051592C"/>
    <w:rsid w:val="00515AEF"/>
    <w:rsid w:val="0051708E"/>
    <w:rsid w:val="0052023C"/>
    <w:rsid w:val="00521DD6"/>
    <w:rsid w:val="00524482"/>
    <w:rsid w:val="0053053D"/>
    <w:rsid w:val="00534355"/>
    <w:rsid w:val="005362D4"/>
    <w:rsid w:val="00541C6B"/>
    <w:rsid w:val="005461D3"/>
    <w:rsid w:val="00550F86"/>
    <w:rsid w:val="00551260"/>
    <w:rsid w:val="005538DC"/>
    <w:rsid w:val="00556294"/>
    <w:rsid w:val="00561317"/>
    <w:rsid w:val="00566D06"/>
    <w:rsid w:val="00573DBA"/>
    <w:rsid w:val="00596861"/>
    <w:rsid w:val="00596E8E"/>
    <w:rsid w:val="005A01B3"/>
    <w:rsid w:val="005A02CF"/>
    <w:rsid w:val="005A2657"/>
    <w:rsid w:val="005A28D5"/>
    <w:rsid w:val="005A3CD3"/>
    <w:rsid w:val="005A7A3A"/>
    <w:rsid w:val="005B10D1"/>
    <w:rsid w:val="005C0463"/>
    <w:rsid w:val="005C0BE1"/>
    <w:rsid w:val="005C1190"/>
    <w:rsid w:val="005C49C6"/>
    <w:rsid w:val="005D159A"/>
    <w:rsid w:val="005D3A50"/>
    <w:rsid w:val="005D4F92"/>
    <w:rsid w:val="005D73C6"/>
    <w:rsid w:val="005E27F4"/>
    <w:rsid w:val="005E4AF2"/>
    <w:rsid w:val="005F7A3D"/>
    <w:rsid w:val="00601334"/>
    <w:rsid w:val="00611D55"/>
    <w:rsid w:val="00616824"/>
    <w:rsid w:val="00626755"/>
    <w:rsid w:val="00634B6D"/>
    <w:rsid w:val="00640A05"/>
    <w:rsid w:val="006449A3"/>
    <w:rsid w:val="00652BA2"/>
    <w:rsid w:val="0067228A"/>
    <w:rsid w:val="00673AC3"/>
    <w:rsid w:val="0067462F"/>
    <w:rsid w:val="00675C28"/>
    <w:rsid w:val="006775C0"/>
    <w:rsid w:val="00681F78"/>
    <w:rsid w:val="006911E7"/>
    <w:rsid w:val="00691CDF"/>
    <w:rsid w:val="006A6A9B"/>
    <w:rsid w:val="006A744F"/>
    <w:rsid w:val="006C62B4"/>
    <w:rsid w:val="006C67DA"/>
    <w:rsid w:val="006E37FB"/>
    <w:rsid w:val="006E5F8D"/>
    <w:rsid w:val="00703476"/>
    <w:rsid w:val="00707728"/>
    <w:rsid w:val="00715023"/>
    <w:rsid w:val="00716017"/>
    <w:rsid w:val="00717223"/>
    <w:rsid w:val="00721B4F"/>
    <w:rsid w:val="00722934"/>
    <w:rsid w:val="00725BB3"/>
    <w:rsid w:val="0073204A"/>
    <w:rsid w:val="00734F2D"/>
    <w:rsid w:val="0073620D"/>
    <w:rsid w:val="007414AF"/>
    <w:rsid w:val="007421F2"/>
    <w:rsid w:val="00752903"/>
    <w:rsid w:val="00752E2E"/>
    <w:rsid w:val="0076587C"/>
    <w:rsid w:val="00765BBC"/>
    <w:rsid w:val="00766F01"/>
    <w:rsid w:val="00771C0C"/>
    <w:rsid w:val="007740D5"/>
    <w:rsid w:val="00776597"/>
    <w:rsid w:val="0078251B"/>
    <w:rsid w:val="00783327"/>
    <w:rsid w:val="007867DD"/>
    <w:rsid w:val="007876DE"/>
    <w:rsid w:val="00792C4A"/>
    <w:rsid w:val="00796DFD"/>
    <w:rsid w:val="00797491"/>
    <w:rsid w:val="007A05A9"/>
    <w:rsid w:val="007A0F4B"/>
    <w:rsid w:val="007A4F35"/>
    <w:rsid w:val="007C381B"/>
    <w:rsid w:val="007D5030"/>
    <w:rsid w:val="007D65AD"/>
    <w:rsid w:val="007D78A1"/>
    <w:rsid w:val="007E3191"/>
    <w:rsid w:val="007E5341"/>
    <w:rsid w:val="007E5C80"/>
    <w:rsid w:val="007F034D"/>
    <w:rsid w:val="007F03E0"/>
    <w:rsid w:val="007F24CC"/>
    <w:rsid w:val="007F2918"/>
    <w:rsid w:val="007F339F"/>
    <w:rsid w:val="007F3845"/>
    <w:rsid w:val="007F3D48"/>
    <w:rsid w:val="007F5B97"/>
    <w:rsid w:val="00800914"/>
    <w:rsid w:val="00803394"/>
    <w:rsid w:val="00806394"/>
    <w:rsid w:val="00806ABC"/>
    <w:rsid w:val="00813303"/>
    <w:rsid w:val="008157DE"/>
    <w:rsid w:val="00834080"/>
    <w:rsid w:val="00850A31"/>
    <w:rsid w:val="00851052"/>
    <w:rsid w:val="008514ED"/>
    <w:rsid w:val="00854888"/>
    <w:rsid w:val="008657AA"/>
    <w:rsid w:val="008661B3"/>
    <w:rsid w:val="008672F9"/>
    <w:rsid w:val="00870D9C"/>
    <w:rsid w:val="0087414E"/>
    <w:rsid w:val="00881F37"/>
    <w:rsid w:val="0089357E"/>
    <w:rsid w:val="00894554"/>
    <w:rsid w:val="00894A9E"/>
    <w:rsid w:val="008961BC"/>
    <w:rsid w:val="008975F6"/>
    <w:rsid w:val="008A533D"/>
    <w:rsid w:val="008A6182"/>
    <w:rsid w:val="008A7BD9"/>
    <w:rsid w:val="008B23D3"/>
    <w:rsid w:val="008B62DE"/>
    <w:rsid w:val="008B79EF"/>
    <w:rsid w:val="008C1932"/>
    <w:rsid w:val="008D3155"/>
    <w:rsid w:val="008E0E72"/>
    <w:rsid w:val="008E5B0D"/>
    <w:rsid w:val="008E6B6C"/>
    <w:rsid w:val="009015B9"/>
    <w:rsid w:val="00901F1F"/>
    <w:rsid w:val="00907AE5"/>
    <w:rsid w:val="009137A3"/>
    <w:rsid w:val="00914549"/>
    <w:rsid w:val="009153EE"/>
    <w:rsid w:val="00920E5E"/>
    <w:rsid w:val="00923D50"/>
    <w:rsid w:val="0092548A"/>
    <w:rsid w:val="009254F7"/>
    <w:rsid w:val="00926F7C"/>
    <w:rsid w:val="00927F9C"/>
    <w:rsid w:val="009304F8"/>
    <w:rsid w:val="00940A13"/>
    <w:rsid w:val="00942399"/>
    <w:rsid w:val="00946544"/>
    <w:rsid w:val="00950E04"/>
    <w:rsid w:val="0095152E"/>
    <w:rsid w:val="009524BD"/>
    <w:rsid w:val="00952EFD"/>
    <w:rsid w:val="00954EB3"/>
    <w:rsid w:val="0095622A"/>
    <w:rsid w:val="0096051B"/>
    <w:rsid w:val="0097486D"/>
    <w:rsid w:val="0098581C"/>
    <w:rsid w:val="00996EF5"/>
    <w:rsid w:val="009A2E3B"/>
    <w:rsid w:val="009A4E94"/>
    <w:rsid w:val="009A7DEA"/>
    <w:rsid w:val="009B1793"/>
    <w:rsid w:val="009B3CFC"/>
    <w:rsid w:val="009B46C5"/>
    <w:rsid w:val="009C4FB1"/>
    <w:rsid w:val="009C7055"/>
    <w:rsid w:val="009D0724"/>
    <w:rsid w:val="009E0419"/>
    <w:rsid w:val="009E42D1"/>
    <w:rsid w:val="00A230A7"/>
    <w:rsid w:val="00A43708"/>
    <w:rsid w:val="00A53AC5"/>
    <w:rsid w:val="00A53F8C"/>
    <w:rsid w:val="00A5771E"/>
    <w:rsid w:val="00A73589"/>
    <w:rsid w:val="00A73A88"/>
    <w:rsid w:val="00A741EA"/>
    <w:rsid w:val="00A770DE"/>
    <w:rsid w:val="00A87D3E"/>
    <w:rsid w:val="00A91288"/>
    <w:rsid w:val="00A95666"/>
    <w:rsid w:val="00AA4AFD"/>
    <w:rsid w:val="00AA55FB"/>
    <w:rsid w:val="00AA5BB4"/>
    <w:rsid w:val="00AC4D20"/>
    <w:rsid w:val="00AD5BF2"/>
    <w:rsid w:val="00AD657E"/>
    <w:rsid w:val="00AE7EEA"/>
    <w:rsid w:val="00AF2A69"/>
    <w:rsid w:val="00B13542"/>
    <w:rsid w:val="00B14407"/>
    <w:rsid w:val="00B15F2D"/>
    <w:rsid w:val="00B230DA"/>
    <w:rsid w:val="00B23E06"/>
    <w:rsid w:val="00B3282D"/>
    <w:rsid w:val="00B33D7F"/>
    <w:rsid w:val="00B3620B"/>
    <w:rsid w:val="00B45689"/>
    <w:rsid w:val="00B460B5"/>
    <w:rsid w:val="00B54A6B"/>
    <w:rsid w:val="00B65437"/>
    <w:rsid w:val="00B72C38"/>
    <w:rsid w:val="00B8716D"/>
    <w:rsid w:val="00B900FF"/>
    <w:rsid w:val="00B90395"/>
    <w:rsid w:val="00B93708"/>
    <w:rsid w:val="00BA2900"/>
    <w:rsid w:val="00BA3CCC"/>
    <w:rsid w:val="00BA7623"/>
    <w:rsid w:val="00BB0E37"/>
    <w:rsid w:val="00BC065D"/>
    <w:rsid w:val="00BC3272"/>
    <w:rsid w:val="00BC69EB"/>
    <w:rsid w:val="00BC75CF"/>
    <w:rsid w:val="00BD3B91"/>
    <w:rsid w:val="00BD5117"/>
    <w:rsid w:val="00BD5FFC"/>
    <w:rsid w:val="00BD63B9"/>
    <w:rsid w:val="00BE0711"/>
    <w:rsid w:val="00BE475B"/>
    <w:rsid w:val="00BF11FE"/>
    <w:rsid w:val="00C03915"/>
    <w:rsid w:val="00C16D40"/>
    <w:rsid w:val="00C17F0D"/>
    <w:rsid w:val="00C21DE3"/>
    <w:rsid w:val="00C2210F"/>
    <w:rsid w:val="00C23530"/>
    <w:rsid w:val="00C31365"/>
    <w:rsid w:val="00C3319C"/>
    <w:rsid w:val="00C36790"/>
    <w:rsid w:val="00C36CD2"/>
    <w:rsid w:val="00C402A8"/>
    <w:rsid w:val="00C4144D"/>
    <w:rsid w:val="00C45FA2"/>
    <w:rsid w:val="00C515FA"/>
    <w:rsid w:val="00C546ED"/>
    <w:rsid w:val="00C54BC5"/>
    <w:rsid w:val="00C57D4D"/>
    <w:rsid w:val="00C6410F"/>
    <w:rsid w:val="00C67629"/>
    <w:rsid w:val="00C7293E"/>
    <w:rsid w:val="00C802F6"/>
    <w:rsid w:val="00C85656"/>
    <w:rsid w:val="00C86CF0"/>
    <w:rsid w:val="00CA39FF"/>
    <w:rsid w:val="00CA58C3"/>
    <w:rsid w:val="00CA6CD0"/>
    <w:rsid w:val="00CB189E"/>
    <w:rsid w:val="00CB5D07"/>
    <w:rsid w:val="00CB78F0"/>
    <w:rsid w:val="00CC28BB"/>
    <w:rsid w:val="00CC3F94"/>
    <w:rsid w:val="00CD0B98"/>
    <w:rsid w:val="00CE0B1E"/>
    <w:rsid w:val="00CE0D14"/>
    <w:rsid w:val="00CE1B52"/>
    <w:rsid w:val="00CE53F0"/>
    <w:rsid w:val="00CE5901"/>
    <w:rsid w:val="00CE641C"/>
    <w:rsid w:val="00CF6B2D"/>
    <w:rsid w:val="00D02B33"/>
    <w:rsid w:val="00D16297"/>
    <w:rsid w:val="00D2136A"/>
    <w:rsid w:val="00D22EFD"/>
    <w:rsid w:val="00D32058"/>
    <w:rsid w:val="00D33C50"/>
    <w:rsid w:val="00D345EB"/>
    <w:rsid w:val="00D40ECF"/>
    <w:rsid w:val="00D43C22"/>
    <w:rsid w:val="00D44E4E"/>
    <w:rsid w:val="00D4541D"/>
    <w:rsid w:val="00D467C8"/>
    <w:rsid w:val="00D50891"/>
    <w:rsid w:val="00D51BCB"/>
    <w:rsid w:val="00D53821"/>
    <w:rsid w:val="00D5760E"/>
    <w:rsid w:val="00D6146F"/>
    <w:rsid w:val="00D625B1"/>
    <w:rsid w:val="00D64763"/>
    <w:rsid w:val="00D714BD"/>
    <w:rsid w:val="00D7532A"/>
    <w:rsid w:val="00D77FE1"/>
    <w:rsid w:val="00D837C3"/>
    <w:rsid w:val="00D843F6"/>
    <w:rsid w:val="00D938BC"/>
    <w:rsid w:val="00D95FDB"/>
    <w:rsid w:val="00DA05D8"/>
    <w:rsid w:val="00DA2CEB"/>
    <w:rsid w:val="00DA3B38"/>
    <w:rsid w:val="00DA411F"/>
    <w:rsid w:val="00DA6A06"/>
    <w:rsid w:val="00DB01C9"/>
    <w:rsid w:val="00DB1529"/>
    <w:rsid w:val="00DC3B84"/>
    <w:rsid w:val="00DC4534"/>
    <w:rsid w:val="00DC7E08"/>
    <w:rsid w:val="00DD0628"/>
    <w:rsid w:val="00DD426E"/>
    <w:rsid w:val="00DD4807"/>
    <w:rsid w:val="00DF1101"/>
    <w:rsid w:val="00DF20BD"/>
    <w:rsid w:val="00DF78C3"/>
    <w:rsid w:val="00E003F0"/>
    <w:rsid w:val="00E05A5B"/>
    <w:rsid w:val="00E1085A"/>
    <w:rsid w:val="00E12ADD"/>
    <w:rsid w:val="00E12D79"/>
    <w:rsid w:val="00E15B61"/>
    <w:rsid w:val="00E203BE"/>
    <w:rsid w:val="00E2177A"/>
    <w:rsid w:val="00E21A92"/>
    <w:rsid w:val="00E23696"/>
    <w:rsid w:val="00E25094"/>
    <w:rsid w:val="00E25A68"/>
    <w:rsid w:val="00E26835"/>
    <w:rsid w:val="00E27A96"/>
    <w:rsid w:val="00E414FB"/>
    <w:rsid w:val="00E468A1"/>
    <w:rsid w:val="00E52446"/>
    <w:rsid w:val="00E5422A"/>
    <w:rsid w:val="00E56803"/>
    <w:rsid w:val="00E57DA9"/>
    <w:rsid w:val="00E63238"/>
    <w:rsid w:val="00E65831"/>
    <w:rsid w:val="00E7059E"/>
    <w:rsid w:val="00E73E72"/>
    <w:rsid w:val="00E75A93"/>
    <w:rsid w:val="00E83590"/>
    <w:rsid w:val="00E857DC"/>
    <w:rsid w:val="00E86672"/>
    <w:rsid w:val="00EA1EFC"/>
    <w:rsid w:val="00EB1241"/>
    <w:rsid w:val="00EB145A"/>
    <w:rsid w:val="00EB7C19"/>
    <w:rsid w:val="00EC464F"/>
    <w:rsid w:val="00EC5A6D"/>
    <w:rsid w:val="00ED30D4"/>
    <w:rsid w:val="00ED3A90"/>
    <w:rsid w:val="00EE10E0"/>
    <w:rsid w:val="00EE4E1A"/>
    <w:rsid w:val="00EE5516"/>
    <w:rsid w:val="00EE6144"/>
    <w:rsid w:val="00EF2849"/>
    <w:rsid w:val="00EF55E8"/>
    <w:rsid w:val="00F01DD7"/>
    <w:rsid w:val="00F062DF"/>
    <w:rsid w:val="00F144D4"/>
    <w:rsid w:val="00F159DF"/>
    <w:rsid w:val="00F1709D"/>
    <w:rsid w:val="00F27CB0"/>
    <w:rsid w:val="00F3168F"/>
    <w:rsid w:val="00F44853"/>
    <w:rsid w:val="00F44C92"/>
    <w:rsid w:val="00F511DA"/>
    <w:rsid w:val="00F527A0"/>
    <w:rsid w:val="00F55E49"/>
    <w:rsid w:val="00F61A42"/>
    <w:rsid w:val="00F710BE"/>
    <w:rsid w:val="00F73642"/>
    <w:rsid w:val="00F74D74"/>
    <w:rsid w:val="00F75B14"/>
    <w:rsid w:val="00F77B70"/>
    <w:rsid w:val="00F77E94"/>
    <w:rsid w:val="00F80DFE"/>
    <w:rsid w:val="00F87A2F"/>
    <w:rsid w:val="00F87F7B"/>
    <w:rsid w:val="00F9336A"/>
    <w:rsid w:val="00F93F3C"/>
    <w:rsid w:val="00FA1683"/>
    <w:rsid w:val="00FA6CA6"/>
    <w:rsid w:val="00FB4FC3"/>
    <w:rsid w:val="00FD39A8"/>
    <w:rsid w:val="00FE18B7"/>
    <w:rsid w:val="00FE7F6A"/>
    <w:rsid w:val="00FF26AA"/>
    <w:rsid w:val="00FF5513"/>
    <w:rsid w:val="00FF63C0"/>
    <w:rsid w:val="00FF7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0C52AB8"/>
  <w15:docId w15:val="{6B79E8A1-48EA-4D5D-AD8A-808CE615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E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F159DF"/>
    <w:pPr>
      <w:spacing w:before="75" w:after="75" w:line="240" w:lineRule="auto"/>
      <w:ind w:firstLine="375"/>
      <w:jc w:val="both"/>
    </w:pPr>
    <w:rPr>
      <w:rFonts w:ascii="Times New Roman" w:eastAsia="Times New Roman" w:hAnsi="Times New Roman"/>
      <w:sz w:val="24"/>
      <w:szCs w:val="24"/>
      <w:lang w:eastAsia="lv-LV"/>
    </w:rPr>
  </w:style>
  <w:style w:type="paragraph" w:styleId="NormalWeb">
    <w:name w:val="Normal (Web)"/>
    <w:basedOn w:val="Normal"/>
    <w:uiPriority w:val="99"/>
    <w:semiHidden/>
    <w:unhideWhenUsed/>
    <w:rsid w:val="00541C6B"/>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1210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108D"/>
    <w:rPr>
      <w:rFonts w:ascii="Calibri" w:eastAsia="Calibri" w:hAnsi="Calibri" w:cs="Times New Roman"/>
    </w:rPr>
  </w:style>
  <w:style w:type="paragraph" w:styleId="Footer">
    <w:name w:val="footer"/>
    <w:basedOn w:val="Normal"/>
    <w:link w:val="FooterChar"/>
    <w:uiPriority w:val="99"/>
    <w:unhideWhenUsed/>
    <w:rsid w:val="001210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108D"/>
    <w:rPr>
      <w:rFonts w:ascii="Calibri" w:eastAsia="Calibri" w:hAnsi="Calibri" w:cs="Times New Roman"/>
    </w:rPr>
  </w:style>
  <w:style w:type="paragraph" w:styleId="BalloonText">
    <w:name w:val="Balloon Text"/>
    <w:basedOn w:val="Normal"/>
    <w:link w:val="BalloonTextChar"/>
    <w:uiPriority w:val="99"/>
    <w:semiHidden/>
    <w:unhideWhenUsed/>
    <w:rsid w:val="001C5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D3D"/>
    <w:rPr>
      <w:rFonts w:ascii="Segoe UI" w:eastAsia="Calibri" w:hAnsi="Segoe UI" w:cs="Segoe UI"/>
      <w:sz w:val="18"/>
      <w:szCs w:val="18"/>
    </w:rPr>
  </w:style>
  <w:style w:type="paragraph" w:styleId="ListParagraph">
    <w:name w:val="List Paragraph"/>
    <w:basedOn w:val="Normal"/>
    <w:uiPriority w:val="34"/>
    <w:qFormat/>
    <w:rsid w:val="002752A2"/>
    <w:pPr>
      <w:ind w:left="720"/>
      <w:contextualSpacing/>
    </w:pPr>
  </w:style>
  <w:style w:type="paragraph" w:styleId="BodyText2">
    <w:name w:val="Body Text 2"/>
    <w:basedOn w:val="Normal"/>
    <w:link w:val="BodyText2Char"/>
    <w:rsid w:val="00870D9C"/>
    <w:pPr>
      <w:spacing w:after="0" w:line="240" w:lineRule="auto"/>
      <w:ind w:firstLine="720"/>
      <w:jc w:val="both"/>
    </w:pPr>
    <w:rPr>
      <w:rFonts w:ascii="Times New Roman" w:eastAsia="Times New Roman" w:hAnsi="Times New Roman"/>
      <w:szCs w:val="20"/>
      <w:lang w:val="en-US"/>
    </w:rPr>
  </w:style>
  <w:style w:type="character" w:customStyle="1" w:styleId="BodyText2Char">
    <w:name w:val="Body Text 2 Char"/>
    <w:basedOn w:val="DefaultParagraphFont"/>
    <w:link w:val="BodyText2"/>
    <w:rsid w:val="00870D9C"/>
    <w:rPr>
      <w:rFonts w:ascii="Times New Roman" w:eastAsia="Times New Roman" w:hAnsi="Times New Roman" w:cs="Times New Roman"/>
      <w:szCs w:val="20"/>
      <w:lang w:val="en-US"/>
    </w:rPr>
  </w:style>
  <w:style w:type="character" w:styleId="Hyperlink">
    <w:name w:val="Hyperlink"/>
    <w:basedOn w:val="DefaultParagraphFont"/>
    <w:rsid w:val="00870D9C"/>
    <w:rPr>
      <w:color w:val="0000FF"/>
      <w:u w:val="single"/>
    </w:rPr>
  </w:style>
  <w:style w:type="character" w:styleId="CommentReference">
    <w:name w:val="annotation reference"/>
    <w:basedOn w:val="DefaultParagraphFont"/>
    <w:uiPriority w:val="99"/>
    <w:semiHidden/>
    <w:unhideWhenUsed/>
    <w:rsid w:val="00551260"/>
    <w:rPr>
      <w:sz w:val="16"/>
      <w:szCs w:val="16"/>
    </w:rPr>
  </w:style>
  <w:style w:type="paragraph" w:styleId="CommentText">
    <w:name w:val="annotation text"/>
    <w:basedOn w:val="Normal"/>
    <w:link w:val="CommentTextChar"/>
    <w:uiPriority w:val="99"/>
    <w:semiHidden/>
    <w:unhideWhenUsed/>
    <w:rsid w:val="00551260"/>
    <w:pPr>
      <w:spacing w:line="240" w:lineRule="auto"/>
    </w:pPr>
    <w:rPr>
      <w:sz w:val="20"/>
      <w:szCs w:val="20"/>
    </w:rPr>
  </w:style>
  <w:style w:type="character" w:customStyle="1" w:styleId="CommentTextChar">
    <w:name w:val="Comment Text Char"/>
    <w:basedOn w:val="DefaultParagraphFont"/>
    <w:link w:val="CommentText"/>
    <w:uiPriority w:val="99"/>
    <w:semiHidden/>
    <w:rsid w:val="005512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1260"/>
    <w:rPr>
      <w:b/>
      <w:bCs/>
    </w:rPr>
  </w:style>
  <w:style w:type="character" w:customStyle="1" w:styleId="CommentSubjectChar">
    <w:name w:val="Comment Subject Char"/>
    <w:basedOn w:val="CommentTextChar"/>
    <w:link w:val="CommentSubject"/>
    <w:uiPriority w:val="99"/>
    <w:semiHidden/>
    <w:rsid w:val="00551260"/>
    <w:rPr>
      <w:rFonts w:ascii="Calibri" w:eastAsia="Calibri" w:hAnsi="Calibri" w:cs="Times New Roman"/>
      <w:b/>
      <w:bCs/>
      <w:sz w:val="20"/>
      <w:szCs w:val="20"/>
    </w:rPr>
  </w:style>
  <w:style w:type="paragraph" w:customStyle="1" w:styleId="Default">
    <w:name w:val="Default"/>
    <w:rsid w:val="0052448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4F4F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FC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F4FC0"/>
    <w:rPr>
      <w:vertAlign w:val="superscript"/>
    </w:rPr>
  </w:style>
  <w:style w:type="table" w:styleId="TableGrid">
    <w:name w:val="Table Grid"/>
    <w:basedOn w:val="TableNormal"/>
    <w:uiPriority w:val="39"/>
    <w:rsid w:val="004F4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839103">
      <w:bodyDiv w:val="1"/>
      <w:marLeft w:val="0"/>
      <w:marRight w:val="0"/>
      <w:marTop w:val="0"/>
      <w:marBottom w:val="0"/>
      <w:divBdr>
        <w:top w:val="none" w:sz="0" w:space="0" w:color="auto"/>
        <w:left w:val="none" w:sz="0" w:space="0" w:color="auto"/>
        <w:bottom w:val="none" w:sz="0" w:space="0" w:color="auto"/>
        <w:right w:val="none" w:sz="0" w:space="0" w:color="auto"/>
      </w:divBdr>
    </w:div>
    <w:div w:id="1346708539">
      <w:bodyDiv w:val="1"/>
      <w:marLeft w:val="0"/>
      <w:marRight w:val="0"/>
      <w:marTop w:val="0"/>
      <w:marBottom w:val="0"/>
      <w:divBdr>
        <w:top w:val="none" w:sz="0" w:space="0" w:color="auto"/>
        <w:left w:val="none" w:sz="0" w:space="0" w:color="auto"/>
        <w:bottom w:val="none" w:sz="0" w:space="0" w:color="auto"/>
        <w:right w:val="none" w:sz="0" w:space="0" w:color="auto"/>
      </w:divBdr>
    </w:div>
    <w:div w:id="1794129355">
      <w:bodyDiv w:val="1"/>
      <w:marLeft w:val="0"/>
      <w:marRight w:val="0"/>
      <w:marTop w:val="0"/>
      <w:marBottom w:val="0"/>
      <w:divBdr>
        <w:top w:val="none" w:sz="0" w:space="0" w:color="auto"/>
        <w:left w:val="none" w:sz="0" w:space="0" w:color="auto"/>
        <w:bottom w:val="none" w:sz="0" w:space="0" w:color="auto"/>
        <w:right w:val="none" w:sz="0" w:space="0" w:color="auto"/>
      </w:divBdr>
    </w:div>
    <w:div w:id="2086876180">
      <w:bodyDiv w:val="1"/>
      <w:marLeft w:val="0"/>
      <w:marRight w:val="0"/>
      <w:marTop w:val="0"/>
      <w:marBottom w:val="0"/>
      <w:divBdr>
        <w:top w:val="none" w:sz="0" w:space="0" w:color="auto"/>
        <w:left w:val="none" w:sz="0" w:space="0" w:color="auto"/>
        <w:bottom w:val="none" w:sz="0" w:space="0" w:color="auto"/>
        <w:right w:val="none" w:sz="0" w:space="0" w:color="auto"/>
      </w:divBdr>
      <w:divsChild>
        <w:div w:id="1100415796">
          <w:marLeft w:val="0"/>
          <w:marRight w:val="0"/>
          <w:marTop w:val="100"/>
          <w:marBottom w:val="100"/>
          <w:divBdr>
            <w:top w:val="none" w:sz="0" w:space="0" w:color="auto"/>
            <w:left w:val="none" w:sz="0" w:space="0" w:color="auto"/>
            <w:bottom w:val="none" w:sz="0" w:space="0" w:color="auto"/>
            <w:right w:val="none" w:sz="0" w:space="0" w:color="auto"/>
          </w:divBdr>
          <w:divsChild>
            <w:div w:id="282461243">
              <w:marLeft w:val="0"/>
              <w:marRight w:val="0"/>
              <w:marTop w:val="0"/>
              <w:marBottom w:val="0"/>
              <w:divBdr>
                <w:top w:val="none" w:sz="0" w:space="0" w:color="auto"/>
                <w:left w:val="none" w:sz="0" w:space="0" w:color="auto"/>
                <w:bottom w:val="none" w:sz="0" w:space="0" w:color="auto"/>
                <w:right w:val="none" w:sz="0" w:space="0" w:color="auto"/>
              </w:divBdr>
              <w:divsChild>
                <w:div w:id="2131708043">
                  <w:marLeft w:val="0"/>
                  <w:marRight w:val="0"/>
                  <w:marTop w:val="0"/>
                  <w:marBottom w:val="0"/>
                  <w:divBdr>
                    <w:top w:val="none" w:sz="0" w:space="0" w:color="auto"/>
                    <w:left w:val="none" w:sz="0" w:space="0" w:color="auto"/>
                    <w:bottom w:val="none" w:sz="0" w:space="0" w:color="auto"/>
                    <w:right w:val="none" w:sz="0" w:space="0" w:color="auto"/>
                  </w:divBdr>
                  <w:divsChild>
                    <w:div w:id="1070612191">
                      <w:marLeft w:val="0"/>
                      <w:marRight w:val="0"/>
                      <w:marTop w:val="0"/>
                      <w:marBottom w:val="0"/>
                      <w:divBdr>
                        <w:top w:val="none" w:sz="0" w:space="0" w:color="auto"/>
                        <w:left w:val="none" w:sz="0" w:space="0" w:color="auto"/>
                        <w:bottom w:val="none" w:sz="0" w:space="0" w:color="auto"/>
                        <w:right w:val="none" w:sz="0" w:space="0" w:color="auto"/>
                      </w:divBdr>
                      <w:divsChild>
                        <w:div w:id="1923104207">
                          <w:marLeft w:val="0"/>
                          <w:marRight w:val="0"/>
                          <w:marTop w:val="0"/>
                          <w:marBottom w:val="0"/>
                          <w:divBdr>
                            <w:top w:val="none" w:sz="0" w:space="0" w:color="auto"/>
                            <w:left w:val="none" w:sz="0" w:space="0" w:color="auto"/>
                            <w:bottom w:val="none" w:sz="0" w:space="0" w:color="auto"/>
                            <w:right w:val="none" w:sz="0" w:space="0" w:color="auto"/>
                          </w:divBdr>
                          <w:divsChild>
                            <w:div w:id="2060979314">
                              <w:marLeft w:val="0"/>
                              <w:marRight w:val="0"/>
                              <w:marTop w:val="0"/>
                              <w:marBottom w:val="0"/>
                              <w:divBdr>
                                <w:top w:val="none" w:sz="0" w:space="0" w:color="auto"/>
                                <w:left w:val="none" w:sz="0" w:space="0" w:color="auto"/>
                                <w:bottom w:val="none" w:sz="0" w:space="0" w:color="auto"/>
                                <w:right w:val="none" w:sz="0" w:space="0" w:color="auto"/>
                              </w:divBdr>
                              <w:divsChild>
                                <w:div w:id="1919167574">
                                  <w:marLeft w:val="0"/>
                                  <w:marRight w:val="0"/>
                                  <w:marTop w:val="0"/>
                                  <w:marBottom w:val="0"/>
                                  <w:divBdr>
                                    <w:top w:val="none" w:sz="0" w:space="0" w:color="auto"/>
                                    <w:left w:val="none" w:sz="0" w:space="0" w:color="auto"/>
                                    <w:bottom w:val="none" w:sz="0" w:space="0" w:color="auto"/>
                                    <w:right w:val="none" w:sz="0" w:space="0" w:color="auto"/>
                                  </w:divBdr>
                                  <w:divsChild>
                                    <w:div w:id="1540974439">
                                      <w:marLeft w:val="0"/>
                                      <w:marRight w:val="0"/>
                                      <w:marTop w:val="0"/>
                                      <w:marBottom w:val="150"/>
                                      <w:divBdr>
                                        <w:top w:val="none" w:sz="0" w:space="0" w:color="auto"/>
                                        <w:left w:val="none" w:sz="0" w:space="0" w:color="auto"/>
                                        <w:bottom w:val="none" w:sz="0" w:space="0" w:color="auto"/>
                                        <w:right w:val="none" w:sz="0" w:space="0" w:color="auto"/>
                                      </w:divBdr>
                                      <w:divsChild>
                                        <w:div w:id="14518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A974-B880-45CB-8CF3-A81BF3FF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10594</Words>
  <Characters>6040</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Paulsone</dc:creator>
  <cp:keywords/>
  <dc:description/>
  <cp:lastModifiedBy>Ieva Purviņa</cp:lastModifiedBy>
  <cp:revision>15</cp:revision>
  <cp:lastPrinted>2017-11-02T12:49:00Z</cp:lastPrinted>
  <dcterms:created xsi:type="dcterms:W3CDTF">2018-05-28T08:27:00Z</dcterms:created>
  <dcterms:modified xsi:type="dcterms:W3CDTF">2018-06-28T05:50:00Z</dcterms:modified>
</cp:coreProperties>
</file>